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17" w:rsidRDefault="006A2819">
      <w:pPr>
        <w:ind w:firstLineChars="245" w:firstLine="738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</w:t>
      </w:r>
      <w:r>
        <w:rPr>
          <w:rFonts w:ascii="宋体" w:eastAsia="宋体" w:hAnsi="宋体" w:hint="eastAsia"/>
          <w:b/>
          <w:sz w:val="30"/>
          <w:szCs w:val="30"/>
        </w:rPr>
        <w:t>22</w:t>
      </w:r>
      <w:r>
        <w:rPr>
          <w:rFonts w:ascii="宋体" w:eastAsia="宋体" w:hAnsi="宋体" w:hint="eastAsia"/>
          <w:b/>
          <w:sz w:val="30"/>
          <w:szCs w:val="30"/>
        </w:rPr>
        <w:t>年</w:t>
      </w:r>
      <w:r>
        <w:rPr>
          <w:rFonts w:ascii="宋体" w:eastAsia="宋体" w:hAnsi="宋体" w:hint="eastAsia"/>
          <w:b/>
          <w:sz w:val="30"/>
          <w:szCs w:val="30"/>
        </w:rPr>
        <w:t>9</w:t>
      </w:r>
      <w:r>
        <w:rPr>
          <w:rFonts w:ascii="宋体" w:eastAsia="宋体" w:hAnsi="宋体" w:hint="eastAsia"/>
          <w:b/>
          <w:sz w:val="30"/>
          <w:szCs w:val="30"/>
        </w:rPr>
        <w:t>月市级建设工程质量安全巡查项目清单</w:t>
      </w:r>
    </w:p>
    <w:tbl>
      <w:tblPr>
        <w:tblStyle w:val="a6"/>
        <w:tblW w:w="13936" w:type="dxa"/>
        <w:jc w:val="center"/>
        <w:tblLayout w:type="fixed"/>
        <w:tblLook w:val="04A0"/>
      </w:tblPr>
      <w:tblGrid>
        <w:gridCol w:w="438"/>
        <w:gridCol w:w="697"/>
        <w:gridCol w:w="733"/>
        <w:gridCol w:w="2607"/>
        <w:gridCol w:w="1775"/>
        <w:gridCol w:w="1137"/>
        <w:gridCol w:w="1613"/>
        <w:gridCol w:w="825"/>
        <w:gridCol w:w="1587"/>
        <w:gridCol w:w="1400"/>
        <w:gridCol w:w="1124"/>
      </w:tblGrid>
      <w:tr w:rsidR="00910017">
        <w:trPr>
          <w:trHeight w:val="544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spacing w:line="240" w:lineRule="exac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910017">
        <w:trPr>
          <w:trHeight w:val="727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虹口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车站北路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号装修项目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上海市虹口区教育事务服务中心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黄隽秀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上海建工二建集团有限公司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施建荣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上海思费科工程管理有限公司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孙凤光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整改、处罚</w:t>
            </w:r>
          </w:p>
        </w:tc>
      </w:tr>
      <w:tr w:rsidR="00910017">
        <w:trPr>
          <w:trHeight w:val="800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2022/9/6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普陀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普陀区康复医院（暂名）康复综合楼新建工程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上海市普陀区卫生健康委员会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上海市普陀区中医药发展办公室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潘卫旻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上海建工七建集团有限公司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陈波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上海众兴建设工程监理有限公司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周新春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  <w:tr w:rsidR="00910017">
        <w:trPr>
          <w:trHeight w:val="673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2022/9/7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普陀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浦智创广场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号、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号楼精装修工程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上海北方商城有限公司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成磊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上海市建筑装饰工程集团有限公司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储秋实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上海建科工程咨询有限公司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李东旭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  <w:tr w:rsidR="00910017">
        <w:trPr>
          <w:trHeight w:val="738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2022/9/16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闵行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闵行区浦锦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街道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MHPO-1301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7-15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地块项目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润沃房地产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开发经营（上海）有限公司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沈鸣</w:t>
            </w:r>
            <w:proofErr w:type="gramEnd"/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上海中远汇丽建筑装潢有限公司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王献伟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上海同建工程建设监理咨询有限责任公司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马宪瑞</w:t>
            </w:r>
            <w:proofErr w:type="gramEnd"/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</w:t>
            </w:r>
          </w:p>
        </w:tc>
      </w:tr>
      <w:tr w:rsidR="00910017">
        <w:trPr>
          <w:trHeight w:val="758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2022/9/20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松江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上海市松江区岳阳街道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SJC10012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18A-17A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号地块动迁安置房新建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上海天威房地产发展有限公司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潘建勋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上海开天建设（集团）有限公司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陆春辉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上海海龙工程技术发展有限公司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封飞龙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  <w:tr w:rsidR="00910017">
        <w:trPr>
          <w:trHeight w:val="718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2022/9/22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金山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亭林新社区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10-01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地块动迁安置房项目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上海金建置业有限公司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鲍伟中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上海建工五建集团有限公司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倪赛炜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上海市工程建设咨询监理有限公司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贾敬杰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</w:t>
            </w:r>
          </w:p>
        </w:tc>
      </w:tr>
      <w:tr w:rsidR="00910017">
        <w:trPr>
          <w:trHeight w:val="718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2022/9/23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闵行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梅陇镇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MHC10601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01-07A-02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地块（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地块五期）征收（动迁）安置住房项目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上海锦闵置业有限公司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李明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五冶集团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作成</w:t>
            </w:r>
            <w:proofErr w:type="gramEnd"/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上海宝钢工程咨询有限公司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王东泉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  <w:tr w:rsidR="00910017">
        <w:trPr>
          <w:trHeight w:val="633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2022/9/27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崇明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崇明区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城桥镇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CMC10303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单元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01A-01A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地块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上海盛瀛置业有限公司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龚志刚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浙江国泰建设集团有限公司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吴增烽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上海金桥建设监理有限公司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邓浩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  <w:tr w:rsidR="00910017">
        <w:trPr>
          <w:trHeight w:val="753"/>
          <w:jc w:val="center"/>
        </w:trPr>
        <w:tc>
          <w:tcPr>
            <w:tcW w:w="438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9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2022/9/28</w:t>
            </w:r>
          </w:p>
        </w:tc>
        <w:tc>
          <w:tcPr>
            <w:tcW w:w="73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崇明</w:t>
            </w:r>
          </w:p>
        </w:tc>
        <w:tc>
          <w:tcPr>
            <w:tcW w:w="260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上实东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疗养院项目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上海东颐置业有限公司</w:t>
            </w:r>
          </w:p>
        </w:tc>
        <w:tc>
          <w:tcPr>
            <w:tcW w:w="113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沈敏</w:t>
            </w:r>
          </w:p>
        </w:tc>
        <w:tc>
          <w:tcPr>
            <w:tcW w:w="1613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上海建工一建集团有限公司</w:t>
            </w:r>
          </w:p>
        </w:tc>
        <w:tc>
          <w:tcPr>
            <w:tcW w:w="825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李朋飞</w:t>
            </w:r>
            <w:proofErr w:type="gramEnd"/>
          </w:p>
        </w:tc>
        <w:tc>
          <w:tcPr>
            <w:tcW w:w="1587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上海建科工程咨询有限公司</w:t>
            </w:r>
          </w:p>
        </w:tc>
        <w:tc>
          <w:tcPr>
            <w:tcW w:w="1400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顾佳璐</w:t>
            </w:r>
          </w:p>
        </w:tc>
        <w:tc>
          <w:tcPr>
            <w:tcW w:w="1124" w:type="dxa"/>
            <w:vAlign w:val="center"/>
          </w:tcPr>
          <w:p w:rsidR="00910017" w:rsidRDefault="006A28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整改、暂缓、处罚</w:t>
            </w:r>
          </w:p>
        </w:tc>
      </w:tr>
    </w:tbl>
    <w:p w:rsidR="00910017" w:rsidRDefault="00910017">
      <w:pPr>
        <w:widowControl/>
        <w:spacing w:line="240" w:lineRule="exact"/>
        <w:textAlignment w:val="center"/>
        <w:rPr>
          <w:rFonts w:ascii="仿宋" w:eastAsia="仿宋" w:hAnsi="仿宋" w:cs="仿宋"/>
          <w:color w:val="000000"/>
          <w:kern w:val="0"/>
          <w:sz w:val="18"/>
          <w:szCs w:val="18"/>
          <w:lang/>
        </w:rPr>
      </w:pPr>
    </w:p>
    <w:sectPr w:rsidR="00910017" w:rsidSect="00910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19" w:rsidRDefault="006A2819" w:rsidP="00795F8C">
      <w:r>
        <w:separator/>
      </w:r>
    </w:p>
  </w:endnote>
  <w:endnote w:type="continuationSeparator" w:id="0">
    <w:p w:rsidR="006A2819" w:rsidRDefault="006A2819" w:rsidP="0079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19" w:rsidRDefault="006A2819" w:rsidP="00795F8C">
      <w:r>
        <w:separator/>
      </w:r>
    </w:p>
  </w:footnote>
  <w:footnote w:type="continuationSeparator" w:id="0">
    <w:p w:rsidR="006A2819" w:rsidRDefault="006A2819" w:rsidP="0079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UzY2FmNWUyY2UwY2M0YzQzNzQwN2NlNTljNzg3OWM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A2819"/>
    <w:rsid w:val="006C760F"/>
    <w:rsid w:val="007760E8"/>
    <w:rsid w:val="007770F4"/>
    <w:rsid w:val="00795F8C"/>
    <w:rsid w:val="007A0D8F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10017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E47A0"/>
    <w:rsid w:val="00FE4E71"/>
    <w:rsid w:val="07124E2C"/>
    <w:rsid w:val="07DE62D4"/>
    <w:rsid w:val="087C3F7E"/>
    <w:rsid w:val="0AEB6F02"/>
    <w:rsid w:val="0D23620E"/>
    <w:rsid w:val="0D7C1217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2524262"/>
    <w:rsid w:val="54405D39"/>
    <w:rsid w:val="55993853"/>
    <w:rsid w:val="57413615"/>
    <w:rsid w:val="57A862C3"/>
    <w:rsid w:val="5B45555D"/>
    <w:rsid w:val="5BB33925"/>
    <w:rsid w:val="5EF83072"/>
    <w:rsid w:val="62AE7EA6"/>
    <w:rsid w:val="69F26495"/>
    <w:rsid w:val="6C6E1041"/>
    <w:rsid w:val="6EE52689"/>
    <w:rsid w:val="718C00A8"/>
    <w:rsid w:val="75ED7017"/>
    <w:rsid w:val="775C76A5"/>
    <w:rsid w:val="798F2F99"/>
    <w:rsid w:val="7D576D85"/>
    <w:rsid w:val="7E123C3A"/>
    <w:rsid w:val="7F17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10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1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1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100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00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0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7D15-01C6-4B31-8D61-0EBAE898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王炜</cp:lastModifiedBy>
  <cp:revision>2</cp:revision>
  <cp:lastPrinted>2019-07-13T07:05:00Z</cp:lastPrinted>
  <dcterms:created xsi:type="dcterms:W3CDTF">2022-10-25T02:37:00Z</dcterms:created>
  <dcterms:modified xsi:type="dcterms:W3CDTF">2022-10-25T02:37:00Z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C48EC8C27D424C77B310D53B51AA189D</vt:lpwstr>
  </property>
</Properties>
</file>