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A3FC8">
      <w:pPr>
        <w:widowControl/>
        <w:jc w:val="left"/>
        <w:rPr>
          <w:rFonts w:hint="eastAsia" w:ascii="宋体" w:hAnsi="宋体"/>
          <w:b/>
          <w:bCs/>
          <w:kern w:val="28"/>
          <w:sz w:val="32"/>
          <w:szCs w:val="32"/>
        </w:rPr>
      </w:pPr>
      <w:bookmarkStart w:id="3668" w:name="_GoBack"/>
      <w:bookmarkEnd w:id="3668"/>
    </w:p>
    <w:p w14:paraId="4D2DC647">
      <w:pPr>
        <w:widowControl/>
        <w:jc w:val="left"/>
        <w:rPr>
          <w:rFonts w:hint="eastAsia" w:ascii="宋体" w:hAnsi="宋体"/>
          <w:b/>
          <w:bCs/>
          <w:kern w:val="28"/>
          <w:sz w:val="32"/>
          <w:szCs w:val="32"/>
        </w:rPr>
      </w:pPr>
    </w:p>
    <w:p w14:paraId="701C7DD6">
      <w:pPr>
        <w:widowControl/>
        <w:jc w:val="left"/>
        <w:rPr>
          <w:rFonts w:hint="eastAsia" w:ascii="宋体" w:hAnsi="宋体"/>
          <w:b/>
          <w:bCs/>
          <w:kern w:val="28"/>
          <w:sz w:val="32"/>
          <w:szCs w:val="32"/>
        </w:rPr>
      </w:pPr>
    </w:p>
    <w:p w14:paraId="1014781A">
      <w:pPr>
        <w:widowControl/>
        <w:jc w:val="left"/>
        <w:rPr>
          <w:rFonts w:hint="eastAsia" w:ascii="宋体" w:hAnsi="宋体"/>
          <w:b/>
          <w:bCs/>
          <w:kern w:val="28"/>
          <w:sz w:val="32"/>
          <w:szCs w:val="32"/>
        </w:rPr>
      </w:pPr>
    </w:p>
    <w:p w14:paraId="7C502C92">
      <w:pPr>
        <w:widowControl/>
        <w:jc w:val="center"/>
        <w:rPr>
          <w:rFonts w:hint="eastAsia" w:ascii="黑体" w:hAnsi="黑体" w:eastAsia="黑体"/>
          <w:b/>
          <w:bCs/>
          <w:kern w:val="28"/>
          <w:sz w:val="36"/>
          <w:szCs w:val="24"/>
        </w:rPr>
      </w:pPr>
      <w:r>
        <w:rPr>
          <w:rFonts w:hint="eastAsia" w:ascii="黑体" w:hAnsi="黑体" w:eastAsia="黑体"/>
          <w:b/>
          <w:bCs/>
          <w:kern w:val="28"/>
          <w:sz w:val="36"/>
          <w:szCs w:val="24"/>
        </w:rPr>
        <w:t>上海市建设工程工程量清单计价应用规则(2025)</w:t>
      </w:r>
    </w:p>
    <w:p w14:paraId="2ACAE6E9">
      <w:pPr>
        <w:widowControl/>
        <w:jc w:val="center"/>
        <w:rPr>
          <w:rFonts w:hint="eastAsia" w:ascii="黑体" w:hAnsi="黑体" w:eastAsia="黑体"/>
          <w:b/>
          <w:bCs/>
          <w:kern w:val="28"/>
          <w:sz w:val="44"/>
          <w:szCs w:val="32"/>
        </w:rPr>
      </w:pPr>
    </w:p>
    <w:p w14:paraId="45093483">
      <w:pPr>
        <w:widowControl/>
        <w:jc w:val="center"/>
        <w:rPr>
          <w:rFonts w:hint="eastAsia" w:ascii="黑体" w:hAnsi="黑体" w:eastAsia="黑体"/>
          <w:b/>
          <w:bCs/>
          <w:kern w:val="28"/>
          <w:sz w:val="36"/>
          <w:szCs w:val="24"/>
        </w:rPr>
      </w:pPr>
      <w:r>
        <w:rPr>
          <w:rFonts w:hint="eastAsia" w:ascii="黑体" w:hAnsi="黑体" w:eastAsia="黑体"/>
          <w:b/>
          <w:bCs/>
          <w:kern w:val="28"/>
          <w:sz w:val="36"/>
          <w:szCs w:val="24"/>
        </w:rPr>
        <w:t>（报批稿）</w:t>
      </w:r>
    </w:p>
    <w:p w14:paraId="0D306474">
      <w:pPr>
        <w:widowControl/>
        <w:jc w:val="center"/>
        <w:rPr>
          <w:rFonts w:hint="eastAsia" w:ascii="黑体" w:hAnsi="黑体" w:eastAsia="黑体"/>
          <w:bCs/>
          <w:kern w:val="28"/>
          <w:sz w:val="40"/>
          <w:szCs w:val="32"/>
        </w:rPr>
      </w:pPr>
    </w:p>
    <w:p w14:paraId="148A67F9">
      <w:pPr>
        <w:widowControl/>
        <w:jc w:val="center"/>
        <w:rPr>
          <w:rFonts w:hint="eastAsia" w:ascii="黑体" w:hAnsi="黑体" w:eastAsia="黑体"/>
          <w:bCs/>
          <w:kern w:val="28"/>
          <w:sz w:val="40"/>
          <w:szCs w:val="32"/>
        </w:rPr>
      </w:pPr>
    </w:p>
    <w:p w14:paraId="1CC366EB">
      <w:pPr>
        <w:widowControl/>
        <w:jc w:val="center"/>
        <w:rPr>
          <w:rFonts w:hint="eastAsia" w:ascii="黑体" w:hAnsi="黑体" w:eastAsia="黑体"/>
          <w:bCs/>
          <w:kern w:val="28"/>
          <w:sz w:val="40"/>
          <w:szCs w:val="32"/>
        </w:rPr>
      </w:pPr>
    </w:p>
    <w:p w14:paraId="0F500656">
      <w:pPr>
        <w:widowControl/>
        <w:jc w:val="center"/>
        <w:rPr>
          <w:rFonts w:hint="eastAsia" w:ascii="黑体" w:hAnsi="黑体" w:eastAsia="黑体"/>
          <w:bCs/>
          <w:kern w:val="28"/>
          <w:sz w:val="40"/>
          <w:szCs w:val="32"/>
        </w:rPr>
      </w:pPr>
    </w:p>
    <w:p w14:paraId="0C0FD73B">
      <w:pPr>
        <w:widowControl/>
        <w:jc w:val="center"/>
        <w:rPr>
          <w:rFonts w:hint="eastAsia" w:ascii="黑体" w:hAnsi="黑体" w:eastAsia="黑体"/>
          <w:bCs/>
          <w:kern w:val="28"/>
          <w:sz w:val="40"/>
          <w:szCs w:val="32"/>
        </w:rPr>
      </w:pPr>
    </w:p>
    <w:p w14:paraId="56C09892">
      <w:pPr>
        <w:widowControl/>
        <w:jc w:val="center"/>
        <w:rPr>
          <w:rFonts w:hint="eastAsia" w:ascii="黑体" w:hAnsi="黑体" w:eastAsia="黑体"/>
          <w:bCs/>
          <w:kern w:val="28"/>
          <w:sz w:val="40"/>
          <w:szCs w:val="32"/>
        </w:rPr>
      </w:pPr>
    </w:p>
    <w:p w14:paraId="35AA0456">
      <w:pPr>
        <w:widowControl/>
        <w:jc w:val="center"/>
        <w:rPr>
          <w:rFonts w:hint="eastAsia" w:ascii="黑体" w:hAnsi="黑体" w:eastAsia="黑体"/>
          <w:bCs/>
          <w:kern w:val="28"/>
          <w:sz w:val="40"/>
          <w:szCs w:val="32"/>
        </w:rPr>
      </w:pPr>
    </w:p>
    <w:p w14:paraId="56753547">
      <w:pPr>
        <w:widowControl/>
        <w:jc w:val="center"/>
        <w:rPr>
          <w:rFonts w:hint="eastAsia" w:ascii="黑体" w:hAnsi="黑体" w:eastAsia="黑体"/>
          <w:bCs/>
          <w:kern w:val="28"/>
          <w:sz w:val="40"/>
          <w:szCs w:val="32"/>
        </w:rPr>
      </w:pPr>
    </w:p>
    <w:p w14:paraId="6989BD0E">
      <w:pPr>
        <w:widowControl/>
        <w:jc w:val="center"/>
        <w:rPr>
          <w:rFonts w:hint="eastAsia" w:ascii="黑体" w:hAnsi="黑体" w:eastAsia="黑体"/>
          <w:bCs/>
          <w:kern w:val="28"/>
          <w:sz w:val="40"/>
          <w:szCs w:val="32"/>
        </w:rPr>
      </w:pPr>
    </w:p>
    <w:p w14:paraId="6426C13D">
      <w:pPr>
        <w:widowControl/>
        <w:jc w:val="center"/>
        <w:rPr>
          <w:rFonts w:hint="eastAsia" w:ascii="黑体" w:hAnsi="黑体" w:eastAsia="黑体"/>
          <w:bCs/>
          <w:kern w:val="28"/>
          <w:sz w:val="40"/>
          <w:szCs w:val="32"/>
        </w:rPr>
      </w:pPr>
    </w:p>
    <w:p w14:paraId="3DD0245E">
      <w:pPr>
        <w:widowControl/>
        <w:jc w:val="center"/>
        <w:rPr>
          <w:rFonts w:hint="eastAsia" w:ascii="黑体" w:hAnsi="黑体" w:eastAsia="黑体"/>
          <w:bCs/>
          <w:kern w:val="28"/>
          <w:sz w:val="40"/>
          <w:szCs w:val="32"/>
        </w:rPr>
      </w:pPr>
    </w:p>
    <w:p w14:paraId="750FF081">
      <w:pPr>
        <w:widowControl/>
        <w:jc w:val="center"/>
        <w:rPr>
          <w:rFonts w:hint="eastAsia" w:ascii="黑体" w:hAnsi="黑体" w:eastAsia="黑体"/>
          <w:bCs/>
          <w:kern w:val="28"/>
          <w:sz w:val="40"/>
          <w:szCs w:val="32"/>
        </w:rPr>
      </w:pPr>
    </w:p>
    <w:p w14:paraId="7F8A7434">
      <w:pPr>
        <w:widowControl/>
        <w:jc w:val="center"/>
        <w:rPr>
          <w:rFonts w:hint="eastAsia" w:ascii="黑体" w:hAnsi="黑体" w:eastAsia="黑体"/>
          <w:bCs/>
          <w:kern w:val="28"/>
          <w:sz w:val="40"/>
          <w:szCs w:val="32"/>
        </w:rPr>
      </w:pPr>
    </w:p>
    <w:p w14:paraId="7D98EC18">
      <w:pPr>
        <w:widowControl/>
        <w:jc w:val="center"/>
        <w:rPr>
          <w:rFonts w:hint="eastAsia" w:ascii="黑体" w:hAnsi="黑体" w:eastAsia="黑体"/>
          <w:bCs/>
          <w:kern w:val="28"/>
          <w:sz w:val="40"/>
          <w:szCs w:val="32"/>
        </w:rPr>
      </w:pPr>
    </w:p>
    <w:p w14:paraId="6EA642A3">
      <w:pPr>
        <w:widowControl/>
        <w:jc w:val="center"/>
        <w:rPr>
          <w:rFonts w:hint="eastAsia" w:ascii="黑体" w:hAnsi="黑体" w:eastAsia="黑体"/>
          <w:bCs/>
          <w:kern w:val="28"/>
          <w:sz w:val="40"/>
          <w:szCs w:val="32"/>
        </w:rPr>
      </w:pPr>
    </w:p>
    <w:p w14:paraId="7B575309">
      <w:pPr>
        <w:widowControl/>
        <w:jc w:val="center"/>
        <w:rPr>
          <w:rFonts w:hint="eastAsia" w:ascii="黑体" w:hAnsi="黑体" w:eastAsia="黑体"/>
          <w:bCs/>
          <w:kern w:val="28"/>
          <w:sz w:val="40"/>
          <w:szCs w:val="32"/>
        </w:rPr>
      </w:pPr>
    </w:p>
    <w:p w14:paraId="601968CB">
      <w:pPr>
        <w:widowControl/>
        <w:ind w:firstLine="964" w:firstLineChars="300"/>
        <w:rPr>
          <w:rFonts w:hint="eastAsia" w:ascii="宋体" w:hAnsi="宋体" w:eastAsia="宋体"/>
          <w:b/>
          <w:bCs/>
          <w:kern w:val="28"/>
          <w:sz w:val="32"/>
          <w:szCs w:val="32"/>
        </w:rPr>
      </w:pPr>
      <w:r>
        <w:rPr>
          <w:rFonts w:hint="eastAsia" w:ascii="宋体" w:hAnsi="宋体" w:eastAsia="宋体"/>
          <w:b/>
          <w:bCs/>
          <w:kern w:val="28"/>
          <w:sz w:val="32"/>
          <w:szCs w:val="32"/>
        </w:rPr>
        <w:t>主编单位：上海市建筑建材业市场管理总站</w:t>
      </w:r>
    </w:p>
    <w:p w14:paraId="49D61C92">
      <w:pPr>
        <w:widowControl/>
        <w:jc w:val="center"/>
        <w:rPr>
          <w:rFonts w:hint="eastAsia" w:ascii="宋体" w:hAnsi="宋体" w:eastAsia="宋体"/>
          <w:b/>
          <w:bCs/>
          <w:kern w:val="28"/>
          <w:sz w:val="32"/>
          <w:szCs w:val="32"/>
        </w:rPr>
      </w:pPr>
      <w:r>
        <w:rPr>
          <w:rFonts w:hint="eastAsia" w:ascii="宋体" w:hAnsi="宋体" w:eastAsia="宋体"/>
          <w:b/>
          <w:bCs/>
          <w:kern w:val="28"/>
          <w:sz w:val="32"/>
          <w:szCs w:val="32"/>
        </w:rPr>
        <w:t>批准部门：上海市住房和城乡建设管理委员会</w:t>
      </w:r>
    </w:p>
    <w:p w14:paraId="3612EB4D">
      <w:pPr>
        <w:widowControl/>
        <w:jc w:val="center"/>
        <w:rPr>
          <w:rFonts w:hint="eastAsia" w:ascii="宋体" w:hAnsi="宋体" w:eastAsia="宋体"/>
          <w:b/>
          <w:bCs/>
          <w:kern w:val="28"/>
          <w:sz w:val="32"/>
          <w:szCs w:val="32"/>
        </w:rPr>
      </w:pPr>
    </w:p>
    <w:p w14:paraId="0ED9AFC9">
      <w:pPr>
        <w:widowControl/>
        <w:jc w:val="center"/>
        <w:rPr>
          <w:rFonts w:hint="eastAsia" w:ascii="黑体" w:hAnsi="黑体" w:eastAsia="黑体"/>
          <w:bCs/>
          <w:kern w:val="28"/>
          <w:sz w:val="32"/>
          <w:szCs w:val="32"/>
        </w:rPr>
      </w:pPr>
      <w:r>
        <w:rPr>
          <w:rFonts w:hint="eastAsia" w:ascii="宋体" w:hAnsi="宋体" w:eastAsia="宋体"/>
          <w:b/>
          <w:bCs/>
          <w:kern w:val="28"/>
          <w:sz w:val="32"/>
          <w:szCs w:val="32"/>
        </w:rPr>
        <w:t>二〇二五年</w:t>
      </w:r>
      <w:r>
        <w:rPr>
          <w:rFonts w:ascii="黑体" w:hAnsi="黑体" w:eastAsia="黑体"/>
          <w:bCs/>
          <w:kern w:val="28"/>
          <w:sz w:val="32"/>
          <w:szCs w:val="32"/>
        </w:rPr>
        <w:br w:type="page"/>
      </w:r>
    </w:p>
    <w:p w14:paraId="50395815">
      <w:pPr>
        <w:widowControl/>
        <w:jc w:val="center"/>
        <w:rPr>
          <w:rFonts w:hint="eastAsia" w:ascii="黑体" w:hAnsi="黑体" w:eastAsia="黑体"/>
          <w:bCs/>
          <w:kern w:val="28"/>
          <w:sz w:val="32"/>
          <w:szCs w:val="32"/>
        </w:rPr>
      </w:pPr>
    </w:p>
    <w:p w14:paraId="42F501F5">
      <w:pPr>
        <w:widowControl/>
        <w:jc w:val="left"/>
        <w:rPr>
          <w:rFonts w:hint="eastAsia" w:ascii="宋体" w:hAnsi="宋体"/>
          <w:b/>
          <w:bCs/>
          <w:kern w:val="28"/>
          <w:sz w:val="32"/>
          <w:szCs w:val="32"/>
        </w:rPr>
      </w:pPr>
      <w:r>
        <w:rPr>
          <w:rFonts w:ascii="宋体" w:hAnsi="宋体"/>
          <w:b/>
          <w:bCs/>
          <w:kern w:val="28"/>
          <w:sz w:val="32"/>
          <w:szCs w:val="32"/>
        </w:rPr>
        <w:br w:type="page"/>
      </w:r>
    </w:p>
    <w:sdt>
      <w:sdtPr>
        <w:rPr>
          <w:rFonts w:asciiTheme="minorHAnsi" w:hAnsiTheme="minorHAnsi" w:eastAsiaTheme="minorEastAsia" w:cstheme="minorBidi"/>
          <w:color w:val="auto"/>
          <w:kern w:val="2"/>
          <w:sz w:val="21"/>
          <w:szCs w:val="22"/>
          <w:lang w:val="zh-CN"/>
        </w:rPr>
        <w:id w:val="180010429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C58F629">
          <w:pPr>
            <w:pStyle w:val="163"/>
            <w:jc w:val="center"/>
            <w:rPr>
              <w:rFonts w:hint="eastAsia" w:ascii="黑体" w:hAnsi="黑体" w:eastAsia="黑体"/>
              <w:b/>
              <w:bCs/>
              <w:color w:val="auto"/>
              <w:sz w:val="48"/>
              <w:szCs w:val="48"/>
            </w:rPr>
          </w:pPr>
          <w:r>
            <w:rPr>
              <w:rFonts w:ascii="黑体" w:hAnsi="黑体" w:eastAsia="黑体"/>
              <w:b/>
              <w:bCs/>
              <w:color w:val="auto"/>
              <w:sz w:val="48"/>
              <w:szCs w:val="48"/>
              <w:lang w:val="zh-CN"/>
            </w:rPr>
            <w:t>目</w:t>
          </w:r>
          <w:r>
            <w:rPr>
              <w:rFonts w:hint="eastAsia" w:ascii="黑体" w:hAnsi="黑体" w:eastAsia="黑体"/>
              <w:b/>
              <w:bCs/>
              <w:color w:val="auto"/>
              <w:sz w:val="48"/>
              <w:szCs w:val="48"/>
              <w:lang w:val="zh-CN"/>
            </w:rPr>
            <w:t xml:space="preserve"> </w:t>
          </w:r>
          <w:r>
            <w:rPr>
              <w:rFonts w:ascii="黑体" w:hAnsi="黑体" w:eastAsia="黑体"/>
              <w:b/>
              <w:bCs/>
              <w:color w:val="auto"/>
              <w:sz w:val="48"/>
              <w:szCs w:val="48"/>
              <w:lang w:val="zh-CN"/>
            </w:rPr>
            <w:t>录</w:t>
          </w:r>
        </w:p>
        <w:p w14:paraId="0BE85ACA">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"_Toc207288075" </w:instrText>
          </w:r>
          <w:r>
            <w:fldChar w:fldCharType="separate"/>
          </w:r>
          <w:r>
            <w:rPr>
              <w:rStyle w:val="48"/>
              <w:rFonts w:hint="eastAsia" w:ascii="宋体" w:hAnsi="宋体"/>
              <w:b/>
              <w:bCs/>
              <w:kern w:val="28"/>
            </w:rPr>
            <w:t>1 总则</w:t>
          </w:r>
          <w:r>
            <w:rPr>
              <w:rFonts w:hint="eastAsia"/>
            </w:rPr>
            <w:tab/>
          </w:r>
          <w:r>
            <w:rPr>
              <w:rFonts w:hint="eastAsia"/>
            </w:rPr>
            <w:fldChar w:fldCharType="begin"/>
          </w:r>
          <w:r>
            <w:rPr>
              <w:rFonts w:hint="eastAsia"/>
            </w:rPr>
            <w:instrText xml:space="preserve"> </w:instrText>
          </w:r>
          <w:r>
            <w:instrText xml:space="preserve">PAGEREF _Toc207288075 \h</w:instrText>
          </w:r>
          <w:r>
            <w:rPr>
              <w:rFonts w:hint="eastAsia"/>
            </w:rPr>
            <w:instrText xml:space="preserve"> </w:instrText>
          </w:r>
          <w:r>
            <w:rPr>
              <w:rFonts w:hint="eastAsia"/>
            </w:rPr>
            <w:fldChar w:fldCharType="separate"/>
          </w:r>
          <w:r>
            <w:t>- 1 -</w:t>
          </w:r>
          <w:r>
            <w:rPr>
              <w:rFonts w:hint="eastAsia"/>
            </w:rPr>
            <w:fldChar w:fldCharType="end"/>
          </w:r>
          <w:r>
            <w:rPr>
              <w:rFonts w:hint="eastAsia"/>
            </w:rPr>
            <w:fldChar w:fldCharType="end"/>
          </w:r>
        </w:p>
        <w:p w14:paraId="6BEFAD54">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"_Toc207288076" </w:instrText>
          </w:r>
          <w:r>
            <w:fldChar w:fldCharType="separate"/>
          </w:r>
          <w:r>
            <w:rPr>
              <w:rStyle w:val="48"/>
              <w:rFonts w:hint="eastAsia" w:ascii="宋体" w:hAnsi="宋体"/>
              <w:b/>
              <w:bCs/>
              <w:kern w:val="28"/>
            </w:rPr>
            <w:t>2 术语</w:t>
          </w:r>
          <w:r>
            <w:rPr>
              <w:rFonts w:hint="eastAsia"/>
            </w:rPr>
            <w:tab/>
          </w:r>
          <w:r>
            <w:rPr>
              <w:rFonts w:hint="eastAsia"/>
            </w:rPr>
            <w:fldChar w:fldCharType="begin"/>
          </w:r>
          <w:r>
            <w:rPr>
              <w:rFonts w:hint="eastAsia"/>
            </w:rPr>
            <w:instrText xml:space="preserve"> </w:instrText>
          </w:r>
          <w:r>
            <w:instrText xml:space="preserve">PAGEREF _Toc207288076 \h</w:instrText>
          </w:r>
          <w:r>
            <w:rPr>
              <w:rFonts w:hint="eastAsia"/>
            </w:rPr>
            <w:instrText xml:space="preserve"> </w:instrText>
          </w:r>
          <w:r>
            <w:rPr>
              <w:rFonts w:hint="eastAsia"/>
            </w:rPr>
            <w:fldChar w:fldCharType="separate"/>
          </w:r>
          <w:r>
            <w:t>- 2 -</w:t>
          </w:r>
          <w:r>
            <w:rPr>
              <w:rFonts w:hint="eastAsia"/>
            </w:rPr>
            <w:fldChar w:fldCharType="end"/>
          </w:r>
          <w:r>
            <w:rPr>
              <w:rFonts w:hint="eastAsia"/>
            </w:rPr>
            <w:fldChar w:fldCharType="end"/>
          </w:r>
        </w:p>
        <w:p w14:paraId="64D96753">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"_Toc207288077" </w:instrText>
          </w:r>
          <w:r>
            <w:fldChar w:fldCharType="separate"/>
          </w:r>
          <w:r>
            <w:rPr>
              <w:rStyle w:val="48"/>
              <w:rFonts w:hint="eastAsia" w:ascii="宋体" w:hAnsi="宋体"/>
              <w:b/>
              <w:bCs/>
              <w:kern w:val="28"/>
            </w:rPr>
            <w:t>3 基本规定</w:t>
          </w:r>
          <w:r>
            <w:rPr>
              <w:rFonts w:hint="eastAsia"/>
            </w:rPr>
            <w:tab/>
          </w:r>
          <w:r>
            <w:rPr>
              <w:rFonts w:hint="eastAsia"/>
            </w:rPr>
            <w:fldChar w:fldCharType="begin"/>
          </w:r>
          <w:r>
            <w:rPr>
              <w:rFonts w:hint="eastAsia"/>
            </w:rPr>
            <w:instrText xml:space="preserve"> </w:instrText>
          </w:r>
          <w:r>
            <w:instrText xml:space="preserve">PAGEREF _Toc207288077 \h</w:instrText>
          </w:r>
          <w:r>
            <w:rPr>
              <w:rFonts w:hint="eastAsia"/>
            </w:rPr>
            <w:instrText xml:space="preserve"> </w:instrText>
          </w:r>
          <w:r>
            <w:rPr>
              <w:rFonts w:hint="eastAsia"/>
            </w:rPr>
            <w:fldChar w:fldCharType="separate"/>
          </w:r>
          <w:r>
            <w:t>- 7 -</w:t>
          </w:r>
          <w:r>
            <w:rPr>
              <w:rFonts w:hint="eastAsia"/>
            </w:rPr>
            <w:fldChar w:fldCharType="end"/>
          </w:r>
          <w:r>
            <w:rPr>
              <w:rFonts w:hint="eastAsia"/>
            </w:rPr>
            <w:fldChar w:fldCharType="end"/>
          </w:r>
        </w:p>
        <w:p w14:paraId="035DC614">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"_Toc207288078" </w:instrText>
          </w:r>
          <w:r>
            <w:fldChar w:fldCharType="separate"/>
          </w:r>
          <w:r>
            <w:rPr>
              <w:rStyle w:val="48"/>
              <w:rFonts w:hint="eastAsia"/>
            </w:rPr>
            <w:t>3.1</w:t>
          </w:r>
          <w:r>
            <w:rPr>
              <w:rStyle w:val="48"/>
              <w:rFonts w:hint="eastAsia"/>
              <w:lang w:eastAsia="zh-TW"/>
            </w:rPr>
            <w:t xml:space="preserve"> 一般规定</w:t>
          </w:r>
          <w:r>
            <w:rPr>
              <w:rFonts w:hint="eastAsia"/>
            </w:rPr>
            <w:tab/>
          </w:r>
          <w:r>
            <w:rPr>
              <w:rFonts w:hint="eastAsia"/>
            </w:rPr>
            <w:fldChar w:fldCharType="begin"/>
          </w:r>
          <w:r>
            <w:rPr>
              <w:rFonts w:hint="eastAsia"/>
            </w:rPr>
            <w:instrText xml:space="preserve"> </w:instrText>
          </w:r>
          <w:r>
            <w:instrText xml:space="preserve">PAGEREF _Toc207288078 \h</w:instrText>
          </w:r>
          <w:r>
            <w:rPr>
              <w:rFonts w:hint="eastAsia"/>
            </w:rPr>
            <w:instrText xml:space="preserve"> </w:instrText>
          </w:r>
          <w:r>
            <w:rPr>
              <w:rFonts w:hint="eastAsia"/>
            </w:rPr>
            <w:fldChar w:fldCharType="separate"/>
          </w:r>
          <w:r>
            <w:t>- 7 -</w:t>
          </w:r>
          <w:r>
            <w:rPr>
              <w:rFonts w:hint="eastAsia"/>
            </w:rPr>
            <w:fldChar w:fldCharType="end"/>
          </w:r>
          <w:r>
            <w:rPr>
              <w:rFonts w:hint="eastAsia"/>
            </w:rPr>
            <w:fldChar w:fldCharType="end"/>
          </w:r>
        </w:p>
        <w:p w14:paraId="3F84A876">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"_Toc207288079" </w:instrText>
          </w:r>
          <w:r>
            <w:fldChar w:fldCharType="separate"/>
          </w:r>
          <w:r>
            <w:rPr>
              <w:rStyle w:val="48"/>
              <w:rFonts w:hint="eastAsia"/>
            </w:rPr>
            <w:t>3.2 清单计价</w:t>
          </w:r>
          <w:r>
            <w:rPr>
              <w:rFonts w:hint="eastAsia"/>
            </w:rPr>
            <w:tab/>
          </w:r>
          <w:r>
            <w:rPr>
              <w:rFonts w:hint="eastAsia"/>
            </w:rPr>
            <w:fldChar w:fldCharType="begin"/>
          </w:r>
          <w:r>
            <w:rPr>
              <w:rFonts w:hint="eastAsia"/>
            </w:rPr>
            <w:instrText xml:space="preserve"> </w:instrText>
          </w:r>
          <w:r>
            <w:instrText xml:space="preserve">PAGEREF _Toc207288079 \h</w:instrText>
          </w:r>
          <w:r>
            <w:rPr>
              <w:rFonts w:hint="eastAsia"/>
            </w:rPr>
            <w:instrText xml:space="preserve"> </w:instrText>
          </w:r>
          <w:r>
            <w:rPr>
              <w:rFonts w:hint="eastAsia"/>
            </w:rPr>
            <w:fldChar w:fldCharType="separate"/>
          </w:r>
          <w:r>
            <w:t>- 9 -</w:t>
          </w:r>
          <w:r>
            <w:rPr>
              <w:rFonts w:hint="eastAsia"/>
            </w:rPr>
            <w:fldChar w:fldCharType="end"/>
          </w:r>
          <w:r>
            <w:rPr>
              <w:rFonts w:hint="eastAsia"/>
            </w:rPr>
            <w:fldChar w:fldCharType="end"/>
          </w:r>
        </w:p>
        <w:p w14:paraId="5F3F7D60">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"_Toc207288080" </w:instrText>
          </w:r>
          <w:r>
            <w:fldChar w:fldCharType="separate"/>
          </w:r>
          <w:r>
            <w:rPr>
              <w:rStyle w:val="48"/>
              <w:rFonts w:hint="eastAsia"/>
            </w:rPr>
            <w:t>3.3 计价风险</w:t>
          </w:r>
          <w:r>
            <w:rPr>
              <w:rFonts w:hint="eastAsia"/>
            </w:rPr>
            <w:tab/>
          </w:r>
          <w:r>
            <w:rPr>
              <w:rFonts w:hint="eastAsia"/>
            </w:rPr>
            <w:fldChar w:fldCharType="begin"/>
          </w:r>
          <w:r>
            <w:rPr>
              <w:rFonts w:hint="eastAsia"/>
            </w:rPr>
            <w:instrText xml:space="preserve"> </w:instrText>
          </w:r>
          <w:r>
            <w:instrText xml:space="preserve">PAGEREF _Toc207288080 \h</w:instrText>
          </w:r>
          <w:r>
            <w:rPr>
              <w:rFonts w:hint="eastAsia"/>
            </w:rPr>
            <w:instrText xml:space="preserve"> </w:instrText>
          </w:r>
          <w:r>
            <w:rPr>
              <w:rFonts w:hint="eastAsia"/>
            </w:rPr>
            <w:fldChar w:fldCharType="separate"/>
          </w:r>
          <w:r>
            <w:t>- 10 -</w:t>
          </w:r>
          <w:r>
            <w:rPr>
              <w:rFonts w:hint="eastAsia"/>
            </w:rPr>
            <w:fldChar w:fldCharType="end"/>
          </w:r>
          <w:r>
            <w:rPr>
              <w:rFonts w:hint="eastAsia"/>
            </w:rPr>
            <w:fldChar w:fldCharType="end"/>
          </w:r>
        </w:p>
        <w:p w14:paraId="21B9A2CB">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"_Toc207288081" </w:instrText>
          </w:r>
          <w:r>
            <w:fldChar w:fldCharType="separate"/>
          </w:r>
          <w:r>
            <w:rPr>
              <w:rStyle w:val="48"/>
              <w:rFonts w:hint="eastAsia"/>
            </w:rPr>
            <w:t>3.4 合同选择与要求</w:t>
          </w:r>
          <w:r>
            <w:rPr>
              <w:rFonts w:hint="eastAsia"/>
            </w:rPr>
            <w:tab/>
          </w:r>
          <w:r>
            <w:rPr>
              <w:rFonts w:hint="eastAsia"/>
            </w:rPr>
            <w:fldChar w:fldCharType="begin"/>
          </w:r>
          <w:r>
            <w:rPr>
              <w:rFonts w:hint="eastAsia"/>
            </w:rPr>
            <w:instrText xml:space="preserve"> </w:instrText>
          </w:r>
          <w:r>
            <w:instrText xml:space="preserve">PAGEREF _Toc207288081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14:paraId="69A71432">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"_Toc207288082" </w:instrText>
          </w:r>
          <w:r>
            <w:fldChar w:fldCharType="separate"/>
          </w:r>
          <w:r>
            <w:rPr>
              <w:rStyle w:val="48"/>
              <w:rFonts w:hint="eastAsia"/>
            </w:rPr>
            <w:t>3.5 发包人提供材料</w:t>
          </w:r>
          <w:r>
            <w:rPr>
              <w:rFonts w:hint="eastAsia"/>
            </w:rPr>
            <w:tab/>
          </w:r>
          <w:r>
            <w:rPr>
              <w:rFonts w:hint="eastAsia"/>
            </w:rPr>
            <w:fldChar w:fldCharType="begin"/>
          </w:r>
          <w:r>
            <w:rPr>
              <w:rFonts w:hint="eastAsia"/>
            </w:rPr>
            <w:instrText xml:space="preserve"> </w:instrText>
          </w:r>
          <w:r>
            <w:instrText xml:space="preserve">PAGEREF _Toc207288082 \h</w:instrText>
          </w:r>
          <w:r>
            <w:rPr>
              <w:rFonts w:hint="eastAsia"/>
            </w:rPr>
            <w:instrText xml:space="preserve"> </w:instrText>
          </w:r>
          <w:r>
            <w:rPr>
              <w:rFonts w:hint="eastAsia"/>
            </w:rPr>
            <w:fldChar w:fldCharType="separate"/>
          </w:r>
          <w:r>
            <w:t>- 12 -</w:t>
          </w:r>
          <w:r>
            <w:rPr>
              <w:rFonts w:hint="eastAsia"/>
            </w:rPr>
            <w:fldChar w:fldCharType="end"/>
          </w:r>
          <w:r>
            <w:rPr>
              <w:rFonts w:hint="eastAsia"/>
            </w:rPr>
            <w:fldChar w:fldCharType="end"/>
          </w:r>
        </w:p>
        <w:p w14:paraId="49BEA2D2">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"_Toc207288083" </w:instrText>
          </w:r>
          <w:r>
            <w:fldChar w:fldCharType="separate"/>
          </w:r>
          <w:r>
            <w:rPr>
              <w:rStyle w:val="48"/>
              <w:rFonts w:hint="eastAsia"/>
            </w:rPr>
            <w:t>3.6 承包人提供材料</w:t>
          </w:r>
          <w:r>
            <w:rPr>
              <w:rFonts w:hint="eastAsia"/>
            </w:rPr>
            <w:tab/>
          </w:r>
          <w:r>
            <w:rPr>
              <w:rFonts w:hint="eastAsia"/>
            </w:rPr>
            <w:fldChar w:fldCharType="begin"/>
          </w:r>
          <w:r>
            <w:rPr>
              <w:rFonts w:hint="eastAsia"/>
            </w:rPr>
            <w:instrText xml:space="preserve"> </w:instrText>
          </w:r>
          <w:r>
            <w:instrText xml:space="preserve">PAGEREF _Toc207288083 \h</w:instrText>
          </w:r>
          <w:r>
            <w:rPr>
              <w:rFonts w:hint="eastAsia"/>
            </w:rPr>
            <w:instrText xml:space="preserve"> </w:instrText>
          </w:r>
          <w:r>
            <w:rPr>
              <w:rFonts w:hint="eastAsia"/>
            </w:rPr>
            <w:fldChar w:fldCharType="separate"/>
          </w:r>
          <w:r>
            <w:t>- 13 -</w:t>
          </w:r>
          <w:r>
            <w:rPr>
              <w:rFonts w:hint="eastAsia"/>
            </w:rPr>
            <w:fldChar w:fldCharType="end"/>
          </w:r>
          <w:r>
            <w:rPr>
              <w:rFonts w:hint="eastAsia"/>
            </w:rPr>
            <w:fldChar w:fldCharType="end"/>
          </w:r>
        </w:p>
        <w:p w14:paraId="31793845">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"_Toc207288084" </w:instrText>
          </w:r>
          <w:r>
            <w:fldChar w:fldCharType="separate"/>
          </w:r>
          <w:r>
            <w:rPr>
              <w:rStyle w:val="48"/>
              <w:rFonts w:hint="eastAsia"/>
            </w:rPr>
            <w:t>3.7 建筑信息模型应用</w:t>
          </w:r>
          <w:r>
            <w:rPr>
              <w:rFonts w:hint="eastAsia"/>
            </w:rPr>
            <w:tab/>
          </w:r>
          <w:r>
            <w:rPr>
              <w:rFonts w:hint="eastAsia"/>
            </w:rPr>
            <w:fldChar w:fldCharType="begin"/>
          </w:r>
          <w:r>
            <w:rPr>
              <w:rFonts w:hint="eastAsia"/>
            </w:rPr>
            <w:instrText xml:space="preserve"> </w:instrText>
          </w:r>
          <w:r>
            <w:instrText xml:space="preserve">PAGEREF _Toc207288084 \h</w:instrText>
          </w:r>
          <w:r>
            <w:rPr>
              <w:rFonts w:hint="eastAsia"/>
            </w:rPr>
            <w:instrText xml:space="preserve"> </w:instrText>
          </w:r>
          <w:r>
            <w:rPr>
              <w:rFonts w:hint="eastAsia"/>
            </w:rPr>
            <w:fldChar w:fldCharType="separate"/>
          </w:r>
          <w:r>
            <w:t>- 13 -</w:t>
          </w:r>
          <w:r>
            <w:rPr>
              <w:rFonts w:hint="eastAsia"/>
            </w:rPr>
            <w:fldChar w:fldCharType="end"/>
          </w:r>
          <w:r>
            <w:rPr>
              <w:rFonts w:hint="eastAsia"/>
            </w:rPr>
            <w:fldChar w:fldCharType="end"/>
          </w:r>
        </w:p>
        <w:p w14:paraId="12706AB6">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"_Toc207288085" </w:instrText>
          </w:r>
          <w:r>
            <w:fldChar w:fldCharType="separate"/>
          </w:r>
          <w:r>
            <w:rPr>
              <w:rStyle w:val="48"/>
              <w:rFonts w:hint="eastAsia" w:ascii="宋体" w:hAnsi="宋体"/>
              <w:b/>
              <w:bCs/>
              <w:kern w:val="28"/>
            </w:rPr>
            <w:t>4  工程量清单编制</w:t>
          </w:r>
          <w:r>
            <w:rPr>
              <w:rFonts w:hint="eastAsia"/>
            </w:rPr>
            <w:tab/>
          </w:r>
          <w:r>
            <w:rPr>
              <w:rFonts w:hint="eastAsia"/>
            </w:rPr>
            <w:fldChar w:fldCharType="begin"/>
          </w:r>
          <w:r>
            <w:rPr>
              <w:rFonts w:hint="eastAsia"/>
            </w:rPr>
            <w:instrText xml:space="preserve"> </w:instrText>
          </w:r>
          <w:r>
            <w:instrText xml:space="preserve">PAGEREF _Toc207288085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14:paraId="7DBA9211">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"_Toc207288086" </w:instrText>
          </w:r>
          <w:r>
            <w:fldChar w:fldCharType="separate"/>
          </w:r>
          <w:r>
            <w:rPr>
              <w:rStyle w:val="48"/>
              <w:rFonts w:hint="eastAsia"/>
            </w:rPr>
            <w:t>4.1 一般规定</w:t>
          </w:r>
          <w:r>
            <w:rPr>
              <w:rFonts w:hint="eastAsia"/>
            </w:rPr>
            <w:tab/>
          </w:r>
          <w:r>
            <w:rPr>
              <w:rFonts w:hint="eastAsia"/>
            </w:rPr>
            <w:fldChar w:fldCharType="begin"/>
          </w:r>
          <w:r>
            <w:rPr>
              <w:rFonts w:hint="eastAsia"/>
            </w:rPr>
            <w:instrText xml:space="preserve"> </w:instrText>
          </w:r>
          <w:r>
            <w:instrText xml:space="preserve">PAGEREF _Toc207288086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14:paraId="7982A117">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"_Toc207288087" </w:instrText>
          </w:r>
          <w:r>
            <w:fldChar w:fldCharType="separate"/>
          </w:r>
          <w:r>
            <w:rPr>
              <w:rStyle w:val="48"/>
              <w:rFonts w:hint="eastAsia"/>
            </w:rPr>
            <w:t>4.2 工程量清单编制</w:t>
          </w:r>
          <w:r>
            <w:rPr>
              <w:rFonts w:hint="eastAsia"/>
            </w:rPr>
            <w:tab/>
          </w:r>
          <w:r>
            <w:rPr>
              <w:rFonts w:hint="eastAsia"/>
            </w:rPr>
            <w:fldChar w:fldCharType="begin"/>
          </w:r>
          <w:r>
            <w:rPr>
              <w:rFonts w:hint="eastAsia"/>
            </w:rPr>
            <w:instrText xml:space="preserve"> </w:instrText>
          </w:r>
          <w:r>
            <w:instrText xml:space="preserve">PAGEREF _Toc207288087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14:paraId="236AE692">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"_Toc207288088" </w:instrText>
          </w:r>
          <w:r>
            <w:fldChar w:fldCharType="separate"/>
          </w:r>
          <w:r>
            <w:rPr>
              <w:rStyle w:val="48"/>
              <w:rFonts w:hint="eastAsia" w:ascii="宋体" w:hAnsi="宋体"/>
              <w:b/>
              <w:bCs/>
              <w:kern w:val="28"/>
            </w:rPr>
            <w:t>5  最高投标限价编制</w:t>
          </w:r>
          <w:r>
            <w:rPr>
              <w:rFonts w:hint="eastAsia"/>
            </w:rPr>
            <w:tab/>
          </w:r>
          <w:r>
            <w:rPr>
              <w:rFonts w:hint="eastAsia"/>
            </w:rPr>
            <w:fldChar w:fldCharType="begin"/>
          </w:r>
          <w:r>
            <w:rPr>
              <w:rFonts w:hint="eastAsia"/>
            </w:rPr>
            <w:instrText xml:space="preserve"> </w:instrText>
          </w:r>
          <w:r>
            <w:instrText xml:space="preserve">PAGEREF _Toc207288088 \h</w:instrText>
          </w:r>
          <w:r>
            <w:rPr>
              <w:rFonts w:hint="eastAsia"/>
            </w:rPr>
            <w:instrText xml:space="preserve"> </w:instrText>
          </w:r>
          <w:r>
            <w:rPr>
              <w:rFonts w:hint="eastAsia"/>
            </w:rPr>
            <w:fldChar w:fldCharType="separate"/>
          </w:r>
          <w:r>
            <w:t>- 19 -</w:t>
          </w:r>
          <w:r>
            <w:rPr>
              <w:rFonts w:hint="eastAsia"/>
            </w:rPr>
            <w:fldChar w:fldCharType="end"/>
          </w:r>
          <w:r>
            <w:rPr>
              <w:rFonts w:hint="eastAsia"/>
            </w:rPr>
            <w:fldChar w:fldCharType="end"/>
          </w:r>
        </w:p>
        <w:p w14:paraId="571C2237">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"_Toc207288089" </w:instrText>
          </w:r>
          <w:r>
            <w:fldChar w:fldCharType="separate"/>
          </w:r>
          <w:r>
            <w:rPr>
              <w:rStyle w:val="48"/>
              <w:rFonts w:hint="eastAsia"/>
            </w:rPr>
            <w:t>5.1 一般规定</w:t>
          </w:r>
          <w:r>
            <w:rPr>
              <w:rFonts w:hint="eastAsia"/>
            </w:rPr>
            <w:tab/>
          </w:r>
          <w:r>
            <w:rPr>
              <w:rFonts w:hint="eastAsia"/>
            </w:rPr>
            <w:fldChar w:fldCharType="begin"/>
          </w:r>
          <w:r>
            <w:rPr>
              <w:rFonts w:hint="eastAsia"/>
            </w:rPr>
            <w:instrText xml:space="preserve"> </w:instrText>
          </w:r>
          <w:r>
            <w:instrText xml:space="preserve">PAGEREF _Toc207288089 \h</w:instrText>
          </w:r>
          <w:r>
            <w:rPr>
              <w:rFonts w:hint="eastAsia"/>
            </w:rPr>
            <w:instrText xml:space="preserve"> </w:instrText>
          </w:r>
          <w:r>
            <w:rPr>
              <w:rFonts w:hint="eastAsia"/>
            </w:rPr>
            <w:fldChar w:fldCharType="separate"/>
          </w:r>
          <w:r>
            <w:t>- 19 -</w:t>
          </w:r>
          <w:r>
            <w:rPr>
              <w:rFonts w:hint="eastAsia"/>
            </w:rPr>
            <w:fldChar w:fldCharType="end"/>
          </w:r>
          <w:r>
            <w:rPr>
              <w:rFonts w:hint="eastAsia"/>
            </w:rPr>
            <w:fldChar w:fldCharType="end"/>
          </w:r>
        </w:p>
        <w:p w14:paraId="6D597424">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"_Toc207288090" </w:instrText>
          </w:r>
          <w:r>
            <w:fldChar w:fldCharType="separate"/>
          </w:r>
          <w:r>
            <w:rPr>
              <w:rStyle w:val="48"/>
              <w:rFonts w:hint="eastAsia"/>
            </w:rPr>
            <w:t>5.2 最高投标限价编制</w:t>
          </w:r>
          <w:r>
            <w:rPr>
              <w:rFonts w:hint="eastAsia"/>
            </w:rPr>
            <w:tab/>
          </w:r>
          <w:r>
            <w:rPr>
              <w:rFonts w:hint="eastAsia"/>
            </w:rPr>
            <w:fldChar w:fldCharType="begin"/>
          </w:r>
          <w:r>
            <w:rPr>
              <w:rFonts w:hint="eastAsia"/>
            </w:rPr>
            <w:instrText xml:space="preserve"> </w:instrText>
          </w:r>
          <w:r>
            <w:instrText xml:space="preserve">PAGEREF _Toc207288090 \h</w:instrText>
          </w:r>
          <w:r>
            <w:rPr>
              <w:rFonts w:hint="eastAsia"/>
            </w:rPr>
            <w:instrText xml:space="preserve"> </w:instrText>
          </w:r>
          <w:r>
            <w:rPr>
              <w:rFonts w:hint="eastAsia"/>
            </w:rPr>
            <w:fldChar w:fldCharType="separate"/>
          </w:r>
          <w:r>
            <w:t>- 19 -</w:t>
          </w:r>
          <w:r>
            <w:rPr>
              <w:rFonts w:hint="eastAsia"/>
            </w:rPr>
            <w:fldChar w:fldCharType="end"/>
          </w:r>
          <w:r>
            <w:rPr>
              <w:rFonts w:hint="eastAsia"/>
            </w:rPr>
            <w:fldChar w:fldCharType="end"/>
          </w:r>
        </w:p>
        <w:p w14:paraId="1BC972F4">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"_Toc207288091" </w:instrText>
          </w:r>
          <w:r>
            <w:fldChar w:fldCharType="separate"/>
          </w:r>
          <w:r>
            <w:rPr>
              <w:rStyle w:val="48"/>
              <w:rFonts w:hint="eastAsia" w:ascii="宋体" w:hAnsi="宋体"/>
              <w:b/>
              <w:bCs/>
              <w:kern w:val="28"/>
            </w:rPr>
            <w:t>6  投标报价编制</w:t>
          </w:r>
          <w:r>
            <w:rPr>
              <w:rFonts w:hint="eastAsia"/>
            </w:rPr>
            <w:tab/>
          </w:r>
          <w:r>
            <w:rPr>
              <w:rFonts w:hint="eastAsia"/>
            </w:rPr>
            <w:fldChar w:fldCharType="begin"/>
          </w:r>
          <w:r>
            <w:rPr>
              <w:rFonts w:hint="eastAsia"/>
            </w:rPr>
            <w:instrText xml:space="preserve"> </w:instrText>
          </w:r>
          <w:r>
            <w:instrText xml:space="preserve">PAGEREF _Toc207288091 \h</w:instrText>
          </w:r>
          <w:r>
            <w:rPr>
              <w:rFonts w:hint="eastAsia"/>
            </w:rPr>
            <w:instrText xml:space="preserve"> </w:instrText>
          </w:r>
          <w:r>
            <w:rPr>
              <w:rFonts w:hint="eastAsia"/>
            </w:rPr>
            <w:fldChar w:fldCharType="separate"/>
          </w:r>
          <w:r>
            <w:t>- 21 -</w:t>
          </w:r>
          <w:r>
            <w:rPr>
              <w:rFonts w:hint="eastAsia"/>
            </w:rPr>
            <w:fldChar w:fldCharType="end"/>
          </w:r>
          <w:r>
            <w:rPr>
              <w:rFonts w:hint="eastAsia"/>
            </w:rPr>
            <w:fldChar w:fldCharType="end"/>
          </w:r>
        </w:p>
        <w:p w14:paraId="1A4BC772">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"_Toc207288092" </w:instrText>
          </w:r>
          <w:r>
            <w:fldChar w:fldCharType="separate"/>
          </w:r>
          <w:r>
            <w:rPr>
              <w:rStyle w:val="48"/>
              <w:rFonts w:hint="eastAsia"/>
            </w:rPr>
            <w:t>6.1 一般规定</w:t>
          </w:r>
          <w:r>
            <w:rPr>
              <w:rFonts w:hint="eastAsia"/>
            </w:rPr>
            <w:tab/>
          </w:r>
          <w:r>
            <w:rPr>
              <w:rFonts w:hint="eastAsia"/>
            </w:rPr>
            <w:fldChar w:fldCharType="begin"/>
          </w:r>
          <w:r>
            <w:rPr>
              <w:rFonts w:hint="eastAsia"/>
            </w:rPr>
            <w:instrText xml:space="preserve"> </w:instrText>
          </w:r>
          <w:r>
            <w:instrText xml:space="preserve">PAGEREF _Toc207288092 \h</w:instrText>
          </w:r>
          <w:r>
            <w:rPr>
              <w:rFonts w:hint="eastAsia"/>
            </w:rPr>
            <w:instrText xml:space="preserve"> </w:instrText>
          </w:r>
          <w:r>
            <w:rPr>
              <w:rFonts w:hint="eastAsia"/>
            </w:rPr>
            <w:fldChar w:fldCharType="separate"/>
          </w:r>
          <w:r>
            <w:t>- 21 -</w:t>
          </w:r>
          <w:r>
            <w:rPr>
              <w:rFonts w:hint="eastAsia"/>
            </w:rPr>
            <w:fldChar w:fldCharType="end"/>
          </w:r>
          <w:r>
            <w:rPr>
              <w:rFonts w:hint="eastAsia"/>
            </w:rPr>
            <w:fldChar w:fldCharType="end"/>
          </w:r>
        </w:p>
        <w:p w14:paraId="682F1ADB">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"_Toc207288093" </w:instrText>
          </w:r>
          <w:r>
            <w:fldChar w:fldCharType="separate"/>
          </w:r>
          <w:r>
            <w:rPr>
              <w:rStyle w:val="48"/>
              <w:rFonts w:hint="eastAsia"/>
            </w:rPr>
            <w:t>6.2 投标报价编制</w:t>
          </w:r>
          <w:r>
            <w:rPr>
              <w:rFonts w:hint="eastAsia"/>
            </w:rPr>
            <w:tab/>
          </w:r>
          <w:r>
            <w:rPr>
              <w:rFonts w:hint="eastAsia"/>
            </w:rPr>
            <w:fldChar w:fldCharType="begin"/>
          </w:r>
          <w:r>
            <w:rPr>
              <w:rFonts w:hint="eastAsia"/>
            </w:rPr>
            <w:instrText xml:space="preserve"> </w:instrText>
          </w:r>
          <w:r>
            <w:instrText xml:space="preserve">PAGEREF _Toc207288093 \h</w:instrText>
          </w:r>
          <w:r>
            <w:rPr>
              <w:rFonts w:hint="eastAsia"/>
            </w:rPr>
            <w:instrText xml:space="preserve"> </w:instrText>
          </w:r>
          <w:r>
            <w:rPr>
              <w:rFonts w:hint="eastAsia"/>
            </w:rPr>
            <w:fldChar w:fldCharType="separate"/>
          </w:r>
          <w:r>
            <w:t>- 21 -</w:t>
          </w:r>
          <w:r>
            <w:rPr>
              <w:rFonts w:hint="eastAsia"/>
            </w:rPr>
            <w:fldChar w:fldCharType="end"/>
          </w:r>
          <w:r>
            <w:rPr>
              <w:rFonts w:hint="eastAsia"/>
            </w:rPr>
            <w:fldChar w:fldCharType="end"/>
          </w:r>
        </w:p>
        <w:p w14:paraId="72263778">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"_Toc207288094" </w:instrText>
          </w:r>
          <w:r>
            <w:fldChar w:fldCharType="separate"/>
          </w:r>
          <w:r>
            <w:rPr>
              <w:rStyle w:val="48"/>
              <w:rFonts w:hint="eastAsia" w:ascii="宋体" w:hAnsi="宋体"/>
              <w:b/>
              <w:bCs/>
              <w:kern w:val="28"/>
            </w:rPr>
            <w:t>7  合同工程计量</w:t>
          </w:r>
          <w:r>
            <w:rPr>
              <w:rFonts w:hint="eastAsia"/>
            </w:rPr>
            <w:tab/>
          </w:r>
          <w:r>
            <w:rPr>
              <w:rFonts w:hint="eastAsia"/>
            </w:rPr>
            <w:fldChar w:fldCharType="begin"/>
          </w:r>
          <w:r>
            <w:rPr>
              <w:rFonts w:hint="eastAsia"/>
            </w:rPr>
            <w:instrText xml:space="preserve"> </w:instrText>
          </w:r>
          <w:r>
            <w:instrText xml:space="preserve">PAGEREF _Toc207288094 \h</w:instrText>
          </w:r>
          <w:r>
            <w:rPr>
              <w:rFonts w:hint="eastAsia"/>
            </w:rPr>
            <w:instrText xml:space="preserve"> </w:instrText>
          </w:r>
          <w:r>
            <w:rPr>
              <w:rFonts w:hint="eastAsia"/>
            </w:rPr>
            <w:fldChar w:fldCharType="separate"/>
          </w:r>
          <w:r>
            <w:t>- 24 -</w:t>
          </w:r>
          <w:r>
            <w:rPr>
              <w:rFonts w:hint="eastAsia"/>
            </w:rPr>
            <w:fldChar w:fldCharType="end"/>
          </w:r>
          <w:r>
            <w:rPr>
              <w:rFonts w:hint="eastAsia"/>
            </w:rPr>
            <w:fldChar w:fldCharType="end"/>
          </w:r>
        </w:p>
        <w:p w14:paraId="3F2AF6B9">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"_Toc207288095" </w:instrText>
          </w:r>
          <w:r>
            <w:fldChar w:fldCharType="separate"/>
          </w:r>
          <w:r>
            <w:rPr>
              <w:rStyle w:val="48"/>
              <w:rFonts w:hint="eastAsia"/>
            </w:rPr>
            <w:t>7.1 一般规定</w:t>
          </w:r>
          <w:r>
            <w:rPr>
              <w:rFonts w:hint="eastAsia"/>
            </w:rPr>
            <w:tab/>
          </w:r>
          <w:r>
            <w:rPr>
              <w:rFonts w:hint="eastAsia"/>
            </w:rPr>
            <w:fldChar w:fldCharType="begin"/>
          </w:r>
          <w:r>
            <w:rPr>
              <w:rFonts w:hint="eastAsia"/>
            </w:rPr>
            <w:instrText xml:space="preserve"> </w:instrText>
          </w:r>
          <w:r>
            <w:instrText xml:space="preserve">PAGEREF _Toc207288095 \h</w:instrText>
          </w:r>
          <w:r>
            <w:rPr>
              <w:rFonts w:hint="eastAsia"/>
            </w:rPr>
            <w:instrText xml:space="preserve"> </w:instrText>
          </w:r>
          <w:r>
            <w:rPr>
              <w:rFonts w:hint="eastAsia"/>
            </w:rPr>
            <w:fldChar w:fldCharType="separate"/>
          </w:r>
          <w:r>
            <w:t>- 24 -</w:t>
          </w:r>
          <w:r>
            <w:rPr>
              <w:rFonts w:hint="eastAsia"/>
            </w:rPr>
            <w:fldChar w:fldCharType="end"/>
          </w:r>
          <w:r>
            <w:rPr>
              <w:rFonts w:hint="eastAsia"/>
            </w:rPr>
            <w:fldChar w:fldCharType="end"/>
          </w:r>
        </w:p>
        <w:p w14:paraId="6E47E20F">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"_Toc207288096" </w:instrText>
          </w:r>
          <w:r>
            <w:fldChar w:fldCharType="separate"/>
          </w:r>
          <w:r>
            <w:rPr>
              <w:rStyle w:val="48"/>
              <w:rFonts w:hint="eastAsia"/>
            </w:rPr>
            <w:t>7.2 分部分项工程计量</w:t>
          </w:r>
          <w:r>
            <w:rPr>
              <w:rFonts w:hint="eastAsia"/>
            </w:rPr>
            <w:tab/>
          </w:r>
          <w:r>
            <w:rPr>
              <w:rFonts w:hint="eastAsia"/>
            </w:rPr>
            <w:fldChar w:fldCharType="begin"/>
          </w:r>
          <w:r>
            <w:rPr>
              <w:rFonts w:hint="eastAsia"/>
            </w:rPr>
            <w:instrText xml:space="preserve"> </w:instrText>
          </w:r>
          <w:r>
            <w:instrText xml:space="preserve">PAGEREF _Toc207288096 \h</w:instrText>
          </w:r>
          <w:r>
            <w:rPr>
              <w:rFonts w:hint="eastAsia"/>
            </w:rPr>
            <w:instrText xml:space="preserve"> </w:instrText>
          </w:r>
          <w:r>
            <w:rPr>
              <w:rFonts w:hint="eastAsia"/>
            </w:rPr>
            <w:fldChar w:fldCharType="separate"/>
          </w:r>
          <w:r>
            <w:t>- 24 -</w:t>
          </w:r>
          <w:r>
            <w:rPr>
              <w:rFonts w:hint="eastAsia"/>
            </w:rPr>
            <w:fldChar w:fldCharType="end"/>
          </w:r>
          <w:r>
            <w:rPr>
              <w:rFonts w:hint="eastAsia"/>
            </w:rPr>
            <w:fldChar w:fldCharType="end"/>
          </w:r>
        </w:p>
        <w:p w14:paraId="56B844E5">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"_Toc207288097" </w:instrText>
          </w:r>
          <w:r>
            <w:fldChar w:fldCharType="separate"/>
          </w:r>
          <w:r>
            <w:rPr>
              <w:rStyle w:val="48"/>
              <w:rFonts w:hint="eastAsia"/>
            </w:rPr>
            <w:t>7.3 措施项目计量</w:t>
          </w:r>
          <w:r>
            <w:rPr>
              <w:rFonts w:hint="eastAsia"/>
            </w:rPr>
            <w:tab/>
          </w:r>
          <w:r>
            <w:rPr>
              <w:rFonts w:hint="eastAsia"/>
            </w:rPr>
            <w:fldChar w:fldCharType="begin"/>
          </w:r>
          <w:r>
            <w:rPr>
              <w:rFonts w:hint="eastAsia"/>
            </w:rPr>
            <w:instrText xml:space="preserve"> </w:instrText>
          </w:r>
          <w:r>
            <w:instrText xml:space="preserve">PAGEREF _Toc207288097 \h</w:instrText>
          </w:r>
          <w:r>
            <w:rPr>
              <w:rFonts w:hint="eastAsia"/>
            </w:rPr>
            <w:instrText xml:space="preserve"> </w:instrText>
          </w:r>
          <w:r>
            <w:rPr>
              <w:rFonts w:hint="eastAsia"/>
            </w:rPr>
            <w:fldChar w:fldCharType="separate"/>
          </w:r>
          <w:r>
            <w:t>- 25 -</w:t>
          </w:r>
          <w:r>
            <w:rPr>
              <w:rFonts w:hint="eastAsia"/>
            </w:rPr>
            <w:fldChar w:fldCharType="end"/>
          </w:r>
          <w:r>
            <w:rPr>
              <w:rFonts w:hint="eastAsia"/>
            </w:rPr>
            <w:fldChar w:fldCharType="end"/>
          </w:r>
        </w:p>
        <w:p w14:paraId="7637F14F">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"_Toc207288098" </w:instrText>
          </w:r>
          <w:r>
            <w:fldChar w:fldCharType="separate"/>
          </w:r>
          <w:r>
            <w:rPr>
              <w:rStyle w:val="48"/>
              <w:rFonts w:hint="eastAsia"/>
            </w:rPr>
            <w:t>7.4 工程变更计量</w:t>
          </w:r>
          <w:r>
            <w:rPr>
              <w:rFonts w:hint="eastAsia"/>
            </w:rPr>
            <w:tab/>
          </w:r>
          <w:r>
            <w:rPr>
              <w:rFonts w:hint="eastAsia"/>
            </w:rPr>
            <w:fldChar w:fldCharType="begin"/>
          </w:r>
          <w:r>
            <w:rPr>
              <w:rFonts w:hint="eastAsia"/>
            </w:rPr>
            <w:instrText xml:space="preserve"> </w:instrText>
          </w:r>
          <w:r>
            <w:instrText xml:space="preserve">PAGEREF _Toc207288098 \h</w:instrText>
          </w:r>
          <w:r>
            <w:rPr>
              <w:rFonts w:hint="eastAsia"/>
            </w:rPr>
            <w:instrText xml:space="preserve"> </w:instrText>
          </w:r>
          <w:r>
            <w:rPr>
              <w:rFonts w:hint="eastAsia"/>
            </w:rPr>
            <w:fldChar w:fldCharType="separate"/>
          </w:r>
          <w:r>
            <w:t>- 25 -</w:t>
          </w:r>
          <w:r>
            <w:rPr>
              <w:rFonts w:hint="eastAsia"/>
            </w:rPr>
            <w:fldChar w:fldCharType="end"/>
          </w:r>
          <w:r>
            <w:rPr>
              <w:rFonts w:hint="eastAsia"/>
            </w:rPr>
            <w:fldChar w:fldCharType="end"/>
          </w:r>
        </w:p>
        <w:p w14:paraId="5B316805">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"_Toc207288099" </w:instrText>
          </w:r>
          <w:r>
            <w:fldChar w:fldCharType="separate"/>
          </w:r>
          <w:r>
            <w:rPr>
              <w:rStyle w:val="48"/>
              <w:rFonts w:hint="eastAsia"/>
            </w:rPr>
            <w:t>7.5 计日工计量</w:t>
          </w:r>
          <w:r>
            <w:rPr>
              <w:rFonts w:hint="eastAsia"/>
            </w:rPr>
            <w:tab/>
          </w:r>
          <w:r>
            <w:rPr>
              <w:rFonts w:hint="eastAsia"/>
            </w:rPr>
            <w:fldChar w:fldCharType="begin"/>
          </w:r>
          <w:r>
            <w:rPr>
              <w:rFonts w:hint="eastAsia"/>
            </w:rPr>
            <w:instrText xml:space="preserve"> </w:instrText>
          </w:r>
          <w:r>
            <w:instrText xml:space="preserve">PAGEREF _Toc207288099 \h</w:instrText>
          </w:r>
          <w:r>
            <w:rPr>
              <w:rFonts w:hint="eastAsia"/>
            </w:rPr>
            <w:instrText xml:space="preserve"> </w:instrText>
          </w:r>
          <w:r>
            <w:rPr>
              <w:rFonts w:hint="eastAsia"/>
            </w:rPr>
            <w:fldChar w:fldCharType="separate"/>
          </w:r>
          <w:r>
            <w:t>- 26 -</w:t>
          </w:r>
          <w:r>
            <w:rPr>
              <w:rFonts w:hint="eastAsia"/>
            </w:rPr>
            <w:fldChar w:fldCharType="end"/>
          </w:r>
          <w:r>
            <w:rPr>
              <w:rFonts w:hint="eastAsia"/>
            </w:rPr>
            <w:fldChar w:fldCharType="end"/>
          </w:r>
        </w:p>
        <w:p w14:paraId="11707FA1">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"_Toc207288100" </w:instrText>
          </w:r>
          <w:r>
            <w:fldChar w:fldCharType="separate"/>
          </w:r>
          <w:r>
            <w:rPr>
              <w:rStyle w:val="48"/>
              <w:rFonts w:hint="eastAsia"/>
            </w:rPr>
            <w:t>7.6 新增工程计量</w:t>
          </w:r>
          <w:r>
            <w:rPr>
              <w:rFonts w:hint="eastAsia"/>
            </w:rPr>
            <w:tab/>
          </w:r>
          <w:r>
            <w:rPr>
              <w:rFonts w:hint="eastAsia"/>
            </w:rPr>
            <w:fldChar w:fldCharType="begin"/>
          </w:r>
          <w:r>
            <w:rPr>
              <w:rFonts w:hint="eastAsia"/>
            </w:rPr>
            <w:instrText xml:space="preserve"> </w:instrText>
          </w:r>
          <w:r>
            <w:instrText xml:space="preserve">PAGEREF _Toc207288100 \h</w:instrText>
          </w:r>
          <w:r>
            <w:rPr>
              <w:rFonts w:hint="eastAsia"/>
            </w:rPr>
            <w:instrText xml:space="preserve"> </w:instrText>
          </w:r>
          <w:r>
            <w:rPr>
              <w:rFonts w:hint="eastAsia"/>
            </w:rPr>
            <w:fldChar w:fldCharType="separate"/>
          </w:r>
          <w:r>
            <w:t>- 26 -</w:t>
          </w:r>
          <w:r>
            <w:rPr>
              <w:rFonts w:hint="eastAsia"/>
            </w:rPr>
            <w:fldChar w:fldCharType="end"/>
          </w:r>
          <w:r>
            <w:rPr>
              <w:rFonts w:hint="eastAsia"/>
            </w:rPr>
            <w:fldChar w:fldCharType="end"/>
          </w:r>
        </w:p>
        <w:p w14:paraId="23DD07FA">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"_Toc207288101" </w:instrText>
          </w:r>
          <w:r>
            <w:fldChar w:fldCharType="separate"/>
          </w:r>
          <w:r>
            <w:rPr>
              <w:rStyle w:val="48"/>
              <w:rFonts w:hint="eastAsia" w:ascii="宋体" w:hAnsi="宋体"/>
              <w:b/>
              <w:bCs/>
              <w:kern w:val="28"/>
            </w:rPr>
            <w:t>8  合同价款调整</w:t>
          </w:r>
          <w:r>
            <w:rPr>
              <w:rFonts w:hint="eastAsia"/>
            </w:rPr>
            <w:tab/>
          </w:r>
          <w:r>
            <w:rPr>
              <w:rFonts w:hint="eastAsia"/>
            </w:rPr>
            <w:fldChar w:fldCharType="begin"/>
          </w:r>
          <w:r>
            <w:rPr>
              <w:rFonts w:hint="eastAsia"/>
            </w:rPr>
            <w:instrText xml:space="preserve"> </w:instrText>
          </w:r>
          <w:r>
            <w:instrText xml:space="preserve">PAGEREF _Toc207288101 \h</w:instrText>
          </w:r>
          <w:r>
            <w:rPr>
              <w:rFonts w:hint="eastAsia"/>
            </w:rPr>
            <w:instrText xml:space="preserve"> </w:instrText>
          </w:r>
          <w:r>
            <w:rPr>
              <w:rFonts w:hint="eastAsia"/>
            </w:rPr>
            <w:fldChar w:fldCharType="separate"/>
          </w:r>
          <w:r>
            <w:t>- 28 -</w:t>
          </w:r>
          <w:r>
            <w:rPr>
              <w:rFonts w:hint="eastAsia"/>
            </w:rPr>
            <w:fldChar w:fldCharType="end"/>
          </w:r>
          <w:r>
            <w:rPr>
              <w:rFonts w:hint="eastAsia"/>
            </w:rPr>
            <w:fldChar w:fldCharType="end"/>
          </w:r>
        </w:p>
        <w:p w14:paraId="7187B60B">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"_Toc207288102" </w:instrText>
          </w:r>
          <w:r>
            <w:fldChar w:fldCharType="separate"/>
          </w:r>
          <w:r>
            <w:rPr>
              <w:rStyle w:val="48"/>
              <w:rFonts w:hint="eastAsia" w:ascii="宋体" w:hAnsi="宋体"/>
              <w:b/>
              <w:bCs/>
              <w:kern w:val="28"/>
            </w:rPr>
            <w:t>9  合同价款期中支付</w:t>
          </w:r>
          <w:r>
            <w:rPr>
              <w:rFonts w:hint="eastAsia"/>
            </w:rPr>
            <w:tab/>
          </w:r>
          <w:r>
            <w:rPr>
              <w:rFonts w:hint="eastAsia"/>
            </w:rPr>
            <w:fldChar w:fldCharType="begin"/>
          </w:r>
          <w:r>
            <w:rPr>
              <w:rFonts w:hint="eastAsia"/>
            </w:rPr>
            <w:instrText xml:space="preserve"> </w:instrText>
          </w:r>
          <w:r>
            <w:instrText xml:space="preserve">PAGEREF _Toc207288102 \h</w:instrText>
          </w:r>
          <w:r>
            <w:rPr>
              <w:rFonts w:hint="eastAsia"/>
            </w:rPr>
            <w:instrText xml:space="preserve"> </w:instrText>
          </w:r>
          <w:r>
            <w:rPr>
              <w:rFonts w:hint="eastAsia"/>
            </w:rPr>
            <w:fldChar w:fldCharType="separate"/>
          </w:r>
          <w:r>
            <w:t>- 29 -</w:t>
          </w:r>
          <w:r>
            <w:rPr>
              <w:rFonts w:hint="eastAsia"/>
            </w:rPr>
            <w:fldChar w:fldCharType="end"/>
          </w:r>
          <w:r>
            <w:rPr>
              <w:rFonts w:hint="eastAsia"/>
            </w:rPr>
            <w:fldChar w:fldCharType="end"/>
          </w:r>
        </w:p>
        <w:p w14:paraId="7E5FB4FC">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"_Toc207288103" </w:instrText>
          </w:r>
          <w:r>
            <w:fldChar w:fldCharType="separate"/>
          </w:r>
          <w:r>
            <w:rPr>
              <w:rStyle w:val="48"/>
              <w:rFonts w:hint="eastAsia" w:ascii="宋体" w:hAnsi="宋体"/>
              <w:b/>
              <w:bCs/>
              <w:kern w:val="28"/>
            </w:rPr>
            <w:t>10  工程结算与支付</w:t>
          </w:r>
          <w:r>
            <w:rPr>
              <w:rFonts w:hint="eastAsia"/>
            </w:rPr>
            <w:tab/>
          </w:r>
          <w:r>
            <w:rPr>
              <w:rFonts w:hint="eastAsia"/>
            </w:rPr>
            <w:fldChar w:fldCharType="begin"/>
          </w:r>
          <w:r>
            <w:rPr>
              <w:rFonts w:hint="eastAsia"/>
            </w:rPr>
            <w:instrText xml:space="preserve"> </w:instrText>
          </w:r>
          <w:r>
            <w:instrText xml:space="preserve">PAGEREF _Toc207288103 \h</w:instrText>
          </w:r>
          <w:r>
            <w:rPr>
              <w:rFonts w:hint="eastAsia"/>
            </w:rPr>
            <w:instrText xml:space="preserve"> </w:instrText>
          </w:r>
          <w:r>
            <w:rPr>
              <w:rFonts w:hint="eastAsia"/>
            </w:rPr>
            <w:fldChar w:fldCharType="separate"/>
          </w:r>
          <w:r>
            <w:t>- 30 -</w:t>
          </w:r>
          <w:r>
            <w:rPr>
              <w:rFonts w:hint="eastAsia"/>
            </w:rPr>
            <w:fldChar w:fldCharType="end"/>
          </w:r>
          <w:r>
            <w:rPr>
              <w:rFonts w:hint="eastAsia"/>
            </w:rPr>
            <w:fldChar w:fldCharType="end"/>
          </w:r>
        </w:p>
        <w:p w14:paraId="38AF2474">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"_Toc207288104" </w:instrText>
          </w:r>
          <w:r>
            <w:fldChar w:fldCharType="separate"/>
          </w:r>
          <w:r>
            <w:rPr>
              <w:rStyle w:val="48"/>
              <w:rFonts w:hint="eastAsia" w:ascii="宋体" w:hAnsi="宋体"/>
              <w:b/>
              <w:bCs/>
              <w:kern w:val="28"/>
            </w:rPr>
            <w:t>11  合同价款争议的解决</w:t>
          </w:r>
          <w:r>
            <w:rPr>
              <w:rFonts w:hint="eastAsia"/>
            </w:rPr>
            <w:tab/>
          </w:r>
          <w:r>
            <w:rPr>
              <w:rFonts w:hint="eastAsia"/>
            </w:rPr>
            <w:fldChar w:fldCharType="begin"/>
          </w:r>
          <w:r>
            <w:rPr>
              <w:rFonts w:hint="eastAsia"/>
            </w:rPr>
            <w:instrText xml:space="preserve"> </w:instrText>
          </w:r>
          <w:r>
            <w:instrText xml:space="preserve">PAGEREF _Toc207288104 \h</w:instrText>
          </w:r>
          <w:r>
            <w:rPr>
              <w:rFonts w:hint="eastAsia"/>
            </w:rPr>
            <w:instrText xml:space="preserve"> </w:instrText>
          </w:r>
          <w:r>
            <w:rPr>
              <w:rFonts w:hint="eastAsia"/>
            </w:rPr>
            <w:fldChar w:fldCharType="separate"/>
          </w:r>
          <w:r>
            <w:t>- 31 -</w:t>
          </w:r>
          <w:r>
            <w:rPr>
              <w:rFonts w:hint="eastAsia"/>
            </w:rPr>
            <w:fldChar w:fldCharType="end"/>
          </w:r>
          <w:r>
            <w:rPr>
              <w:rFonts w:hint="eastAsia"/>
            </w:rPr>
            <w:fldChar w:fldCharType="end"/>
          </w:r>
        </w:p>
        <w:p w14:paraId="32164830">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"_Toc207288105" </w:instrText>
          </w:r>
          <w:r>
            <w:fldChar w:fldCharType="separate"/>
          </w:r>
          <w:r>
            <w:rPr>
              <w:rStyle w:val="48"/>
              <w:rFonts w:hint="eastAsia" w:ascii="宋体" w:hAnsi="宋体"/>
              <w:b/>
              <w:bCs/>
              <w:kern w:val="28"/>
            </w:rPr>
            <w:t>12  工程计价成果与档案管理</w:t>
          </w:r>
          <w:r>
            <w:rPr>
              <w:rFonts w:hint="eastAsia"/>
            </w:rPr>
            <w:tab/>
          </w:r>
          <w:r>
            <w:rPr>
              <w:rFonts w:hint="eastAsia"/>
            </w:rPr>
            <w:fldChar w:fldCharType="begin"/>
          </w:r>
          <w:r>
            <w:rPr>
              <w:rFonts w:hint="eastAsia"/>
            </w:rPr>
            <w:instrText xml:space="preserve"> </w:instrText>
          </w:r>
          <w:r>
            <w:instrText xml:space="preserve">PAGEREF _Toc207288105 \h</w:instrText>
          </w:r>
          <w:r>
            <w:rPr>
              <w:rFonts w:hint="eastAsia"/>
            </w:rPr>
            <w:instrText xml:space="preserve"> </w:instrText>
          </w:r>
          <w:r>
            <w:rPr>
              <w:rFonts w:hint="eastAsia"/>
            </w:rPr>
            <w:fldChar w:fldCharType="separate"/>
          </w:r>
          <w:r>
            <w:t>- 32 -</w:t>
          </w:r>
          <w:r>
            <w:rPr>
              <w:rFonts w:hint="eastAsia"/>
            </w:rPr>
            <w:fldChar w:fldCharType="end"/>
          </w:r>
          <w:r>
            <w:rPr>
              <w:rFonts w:hint="eastAsia"/>
            </w:rPr>
            <w:fldChar w:fldCharType="end"/>
          </w:r>
        </w:p>
        <w:p w14:paraId="1BDC2F4F">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"_Toc207288106" </w:instrText>
          </w:r>
          <w:r>
            <w:fldChar w:fldCharType="separate"/>
          </w:r>
          <w:r>
            <w:rPr>
              <w:rStyle w:val="48"/>
              <w:rFonts w:hint="eastAsia"/>
            </w:rPr>
            <w:t>12.1 工程计价表格</w:t>
          </w:r>
          <w:r>
            <w:rPr>
              <w:rFonts w:hint="eastAsia"/>
            </w:rPr>
            <w:tab/>
          </w:r>
          <w:r>
            <w:rPr>
              <w:rFonts w:hint="eastAsia"/>
            </w:rPr>
            <w:fldChar w:fldCharType="begin"/>
          </w:r>
          <w:r>
            <w:rPr>
              <w:rFonts w:hint="eastAsia"/>
            </w:rPr>
            <w:instrText xml:space="preserve"> </w:instrText>
          </w:r>
          <w:r>
            <w:instrText xml:space="preserve">PAGEREF _Toc207288106 \h</w:instrText>
          </w:r>
          <w:r>
            <w:rPr>
              <w:rFonts w:hint="eastAsia"/>
            </w:rPr>
            <w:instrText xml:space="preserve"> </w:instrText>
          </w:r>
          <w:r>
            <w:rPr>
              <w:rFonts w:hint="eastAsia"/>
            </w:rPr>
            <w:fldChar w:fldCharType="separate"/>
          </w:r>
          <w:r>
            <w:t>- 32 -</w:t>
          </w:r>
          <w:r>
            <w:rPr>
              <w:rFonts w:hint="eastAsia"/>
            </w:rPr>
            <w:fldChar w:fldCharType="end"/>
          </w:r>
          <w:r>
            <w:rPr>
              <w:rFonts w:hint="eastAsia"/>
            </w:rPr>
            <w:fldChar w:fldCharType="end"/>
          </w:r>
        </w:p>
        <w:p w14:paraId="690FA351">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"_Toc207288107" </w:instrText>
          </w:r>
          <w:r>
            <w:fldChar w:fldCharType="separate"/>
          </w:r>
          <w:r>
            <w:rPr>
              <w:rStyle w:val="48"/>
              <w:rFonts w:hint="eastAsia"/>
            </w:rPr>
            <w:t>12.2 工程计价资料</w:t>
          </w:r>
          <w:r>
            <w:rPr>
              <w:rFonts w:hint="eastAsia"/>
            </w:rPr>
            <w:tab/>
          </w:r>
          <w:r>
            <w:rPr>
              <w:rFonts w:hint="eastAsia"/>
            </w:rPr>
            <w:fldChar w:fldCharType="begin"/>
          </w:r>
          <w:r>
            <w:rPr>
              <w:rFonts w:hint="eastAsia"/>
            </w:rPr>
            <w:instrText xml:space="preserve"> </w:instrText>
          </w:r>
          <w:r>
            <w:instrText xml:space="preserve">PAGEREF _Toc207288107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14:paraId="17F94E6B">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"_Toc207288108" </w:instrText>
          </w:r>
          <w:r>
            <w:fldChar w:fldCharType="separate"/>
          </w:r>
          <w:r>
            <w:rPr>
              <w:rStyle w:val="48"/>
              <w:rFonts w:hint="eastAsia"/>
            </w:rPr>
            <w:t>12.3 工程计价档案</w:t>
          </w:r>
          <w:r>
            <w:rPr>
              <w:rFonts w:hint="eastAsia"/>
            </w:rPr>
            <w:tab/>
          </w:r>
          <w:r>
            <w:rPr>
              <w:rFonts w:hint="eastAsia"/>
            </w:rPr>
            <w:fldChar w:fldCharType="begin"/>
          </w:r>
          <w:r>
            <w:rPr>
              <w:rFonts w:hint="eastAsia"/>
            </w:rPr>
            <w:instrText xml:space="preserve"> </w:instrText>
          </w:r>
          <w:r>
            <w:instrText xml:space="preserve">PAGEREF _Toc207288108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14:paraId="5242193D">
          <w:pPr>
            <w:pStyle w:val="35"/>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"_Toc207288109" </w:instrText>
          </w:r>
          <w:r>
            <w:fldChar w:fldCharType="separate"/>
          </w:r>
          <w:r>
            <w:rPr>
              <w:rStyle w:val="48"/>
              <w:rFonts w:hint="eastAsia" w:ascii="宋体" w:hAnsi="宋体"/>
              <w:b/>
              <w:bCs/>
              <w:kern w:val="28"/>
            </w:rPr>
            <w:t>13 上海市补充（调整）清单项目计算标准说明</w:t>
          </w:r>
          <w:r>
            <w:rPr>
              <w:rFonts w:hint="eastAsia"/>
            </w:rPr>
            <w:tab/>
          </w:r>
          <w:r>
            <w:rPr>
              <w:rFonts w:hint="eastAsia"/>
            </w:rPr>
            <w:fldChar w:fldCharType="begin"/>
          </w:r>
          <w:r>
            <w:rPr>
              <w:rFonts w:hint="eastAsia"/>
            </w:rPr>
            <w:instrText xml:space="preserve"> </w:instrText>
          </w:r>
          <w:r>
            <w:instrText xml:space="preserve">PAGEREF _Toc207288109 \h</w:instrText>
          </w:r>
          <w:r>
            <w:rPr>
              <w:rFonts w:hint="eastAsia"/>
            </w:rPr>
            <w:instrText xml:space="preserve"> </w:instrText>
          </w:r>
          <w:r>
            <w:rPr>
              <w:rFonts w:hint="eastAsia"/>
            </w:rPr>
            <w:fldChar w:fldCharType="separate"/>
          </w:r>
          <w:r>
            <w:t>- 34 -</w:t>
          </w:r>
          <w:r>
            <w:rPr>
              <w:rFonts w:hint="eastAsia"/>
            </w:rPr>
            <w:fldChar w:fldCharType="end"/>
          </w:r>
          <w:r>
            <w:rPr>
              <w:rFonts w:hint="eastAsia"/>
            </w:rPr>
            <w:fldChar w:fldCharType="end"/>
          </w:r>
        </w:p>
        <w:p w14:paraId="4CCF261B">
          <w:pPr>
            <w:pStyle w:val="20"/>
            <w:rPr>
              <w:rFonts w:hint="eastAsia" w:asciiTheme="minorHAnsi" w:hAnsiTheme="minorHAnsi" w:eastAsiaTheme="minorEastAsia" w:cstheme="minorBidi"/>
              <w:iCs w:val="0"/>
              <w:sz w:val="22"/>
              <w:szCs w:val="24"/>
              <w14:ligatures w14:val="standardContextual"/>
            </w:rPr>
          </w:pPr>
          <w:r>
            <w:fldChar w:fldCharType="begin"/>
          </w:r>
          <w:r>
            <w:instrText xml:space="preserve"> HYPERLINK \l "_Toc207288110" </w:instrText>
          </w:r>
          <w:r>
            <w:fldChar w:fldCharType="separate"/>
          </w:r>
          <w:r>
            <w:rPr>
              <w:rStyle w:val="48"/>
              <w:rFonts w:hint="eastAsia"/>
            </w:rPr>
            <w:t>13.1 一般规定</w:t>
          </w:r>
          <w:r>
            <w:rPr>
              <w:rFonts w:hint="eastAsia"/>
            </w:rPr>
            <w:tab/>
          </w:r>
          <w:r>
            <w:rPr>
              <w:rFonts w:hint="eastAsia"/>
            </w:rPr>
            <w:fldChar w:fldCharType="begin"/>
          </w:r>
          <w:r>
            <w:rPr>
              <w:rFonts w:hint="eastAsia"/>
            </w:rPr>
            <w:instrText xml:space="preserve"> </w:instrText>
          </w:r>
          <w:r>
            <w:instrText xml:space="preserve">PAGEREF _Toc207288110 \h</w:instrText>
          </w:r>
          <w:r>
            <w:rPr>
              <w:rFonts w:hint="eastAsia"/>
            </w:rPr>
            <w:instrText xml:space="preserve"> </w:instrText>
          </w:r>
          <w:r>
            <w:rPr>
              <w:rFonts w:hint="eastAsia"/>
            </w:rPr>
            <w:fldChar w:fldCharType="separate"/>
          </w:r>
          <w:r>
            <w:t>- 34 -</w:t>
          </w:r>
          <w:r>
            <w:rPr>
              <w:rFonts w:hint="eastAsia"/>
            </w:rPr>
            <w:fldChar w:fldCharType="end"/>
          </w:r>
          <w:r>
            <w:rPr>
              <w:rFonts w:hint="eastAsia"/>
            </w:rPr>
            <w:fldChar w:fldCharType="end"/>
          </w:r>
        </w:p>
        <w:p w14:paraId="41F5B7B2">
          <w:pPr>
            <w:pStyle w:val="20"/>
            <w:rPr>
              <w:rStyle w:val="48"/>
            </w:rPr>
          </w:pPr>
          <w:r>
            <w:fldChar w:fldCharType="begin"/>
          </w:r>
          <w:r>
            <w:instrText xml:space="preserve"> HYPERLINK \l "_Toc207288111" </w:instrText>
          </w:r>
          <w:r>
            <w:fldChar w:fldCharType="separate"/>
          </w:r>
          <w:r>
            <w:rPr>
              <w:rStyle w:val="48"/>
              <w:rFonts w:hint="eastAsia"/>
            </w:rPr>
            <w:t>13.2《房屋建筑与装饰工程工程量计算标准》上海市补充（调整）项目计算标准</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_Toc207288111 \h</w:instrText>
          </w:r>
          <w:r>
            <w:rPr>
              <w:rStyle w:val="48"/>
              <w:rFonts w:hint="eastAsia"/>
            </w:rPr>
            <w:instrText xml:space="preserve"> </w:instrText>
          </w:r>
          <w:r>
            <w:rPr>
              <w:rStyle w:val="48"/>
              <w:rFonts w:hint="eastAsia"/>
            </w:rPr>
            <w:fldChar w:fldCharType="separate"/>
          </w:r>
          <w:r>
            <w:rPr>
              <w:rStyle w:val="48"/>
            </w:rPr>
            <w:t>- 35 -</w:t>
          </w:r>
          <w:r>
            <w:rPr>
              <w:rStyle w:val="48"/>
              <w:rFonts w:hint="eastAsia"/>
            </w:rPr>
            <w:fldChar w:fldCharType="end"/>
          </w:r>
          <w:r>
            <w:rPr>
              <w:rStyle w:val="48"/>
              <w:rFonts w:hint="eastAsia"/>
            </w:rPr>
            <w:fldChar w:fldCharType="end"/>
          </w:r>
        </w:p>
        <w:p w14:paraId="0A94F1FF">
          <w:pPr>
            <w:pStyle w:val="20"/>
            <w:ind w:firstLine="200" w:firstLineChars="100"/>
            <w:rPr>
              <w:rStyle w:val="48"/>
            </w:rPr>
          </w:pPr>
          <w:r>
            <w:fldChar w:fldCharType="begin"/>
          </w:r>
          <w:r>
            <w:instrText xml:space="preserve"> HYPERLINK \l "_Toc207288112" </w:instrText>
          </w:r>
          <w:r>
            <w:fldChar w:fldCharType="separate"/>
          </w:r>
          <w:r>
            <w:rPr>
              <w:rStyle w:val="48"/>
              <w:rFonts w:hint="eastAsia"/>
            </w:rPr>
            <w:t>附录B  地基处理与边坡支护工程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_Toc207288112 \h</w:instrText>
          </w:r>
          <w:r>
            <w:rPr>
              <w:rStyle w:val="48"/>
              <w:rFonts w:hint="eastAsia"/>
            </w:rPr>
            <w:instrText xml:space="preserve"> </w:instrText>
          </w:r>
          <w:r>
            <w:rPr>
              <w:rStyle w:val="48"/>
              <w:rFonts w:hint="eastAsia"/>
            </w:rPr>
            <w:fldChar w:fldCharType="separate"/>
          </w:r>
          <w:r>
            <w:rPr>
              <w:rStyle w:val="48"/>
            </w:rPr>
            <w:t>- 36 -</w:t>
          </w:r>
          <w:r>
            <w:rPr>
              <w:rStyle w:val="48"/>
              <w:rFonts w:hint="eastAsia"/>
            </w:rPr>
            <w:fldChar w:fldCharType="end"/>
          </w:r>
          <w:r>
            <w:rPr>
              <w:rStyle w:val="48"/>
              <w:rFonts w:hint="eastAsia"/>
            </w:rPr>
            <w:fldChar w:fldCharType="end"/>
          </w:r>
        </w:p>
        <w:p w14:paraId="0F147E4F">
          <w:pPr>
            <w:pStyle w:val="20"/>
            <w:ind w:firstLine="400" w:firstLineChars="200"/>
            <w:rPr>
              <w:rStyle w:val="48"/>
            </w:rPr>
          </w:pPr>
          <w:r>
            <w:fldChar w:fldCharType="begin"/>
          </w:r>
          <w:r>
            <w:instrText xml:space="preserve"> HYPERLINK \l "_Toc207288113" </w:instrText>
          </w:r>
          <w:r>
            <w:fldChar w:fldCharType="separate"/>
          </w:r>
          <w:r>
            <w:rPr>
              <w:rStyle w:val="48"/>
              <w:rFonts w:hint="eastAsia"/>
            </w:rPr>
            <w:t>B.2 基坑与边坡支护</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_Toc207288113 \h</w:instrText>
          </w:r>
          <w:r>
            <w:rPr>
              <w:rStyle w:val="48"/>
              <w:rFonts w:hint="eastAsia"/>
            </w:rPr>
            <w:instrText xml:space="preserve"> </w:instrText>
          </w:r>
          <w:r>
            <w:rPr>
              <w:rStyle w:val="48"/>
              <w:rFonts w:hint="eastAsia"/>
            </w:rPr>
            <w:fldChar w:fldCharType="separate"/>
          </w:r>
          <w:r>
            <w:rPr>
              <w:rStyle w:val="48"/>
            </w:rPr>
            <w:t>- 36 -</w:t>
          </w:r>
          <w:r>
            <w:rPr>
              <w:rStyle w:val="48"/>
              <w:rFonts w:hint="eastAsia"/>
            </w:rPr>
            <w:fldChar w:fldCharType="end"/>
          </w:r>
          <w:r>
            <w:rPr>
              <w:rStyle w:val="48"/>
              <w:rFonts w:hint="eastAsia"/>
            </w:rPr>
            <w:fldChar w:fldCharType="end"/>
          </w:r>
        </w:p>
        <w:p w14:paraId="203E58CB">
          <w:pPr>
            <w:pStyle w:val="20"/>
            <w:ind w:firstLine="200" w:firstLineChars="100"/>
            <w:rPr>
              <w:rStyle w:val="48"/>
            </w:rPr>
          </w:pPr>
          <w:r>
            <w:fldChar w:fldCharType="begin"/>
          </w:r>
          <w:r>
            <w:instrText xml:space="preserve"> HYPERLINK \l "_Toc207288114" </w:instrText>
          </w:r>
          <w:r>
            <w:fldChar w:fldCharType="separate"/>
          </w:r>
          <w:r>
            <w:rPr>
              <w:rStyle w:val="48"/>
              <w:rFonts w:hint="eastAsia"/>
            </w:rPr>
            <w:t>附录F  金属结构工程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_Toc207288114 \h</w:instrText>
          </w:r>
          <w:r>
            <w:rPr>
              <w:rStyle w:val="48"/>
              <w:rFonts w:hint="eastAsia"/>
            </w:rPr>
            <w:instrText xml:space="preserve"> </w:instrText>
          </w:r>
          <w:r>
            <w:rPr>
              <w:rStyle w:val="48"/>
              <w:rFonts w:hint="eastAsia"/>
            </w:rPr>
            <w:fldChar w:fldCharType="separate"/>
          </w:r>
          <w:r>
            <w:rPr>
              <w:rStyle w:val="48"/>
            </w:rPr>
            <w:t>- 36 -</w:t>
          </w:r>
          <w:r>
            <w:rPr>
              <w:rStyle w:val="48"/>
              <w:rFonts w:hint="eastAsia"/>
            </w:rPr>
            <w:fldChar w:fldCharType="end"/>
          </w:r>
          <w:r>
            <w:rPr>
              <w:rStyle w:val="48"/>
              <w:rFonts w:hint="eastAsia"/>
            </w:rPr>
            <w:fldChar w:fldCharType="end"/>
          </w:r>
        </w:p>
        <w:p w14:paraId="12E13126">
          <w:pPr>
            <w:pStyle w:val="20"/>
            <w:ind w:firstLine="400" w:firstLineChars="200"/>
            <w:rPr>
              <w:rStyle w:val="48"/>
            </w:rPr>
          </w:pPr>
          <w:r>
            <w:fldChar w:fldCharType="begin"/>
          </w:r>
          <w:r>
            <w:instrText xml:space="preserve"> HYPERLINK \l "_Toc207288115" </w:instrText>
          </w:r>
          <w:r>
            <w:fldChar w:fldCharType="separate"/>
          </w:r>
          <w:r>
            <w:rPr>
              <w:rStyle w:val="48"/>
              <w:rFonts w:hint="eastAsia"/>
            </w:rPr>
            <w:t>F.7 其他钢构件</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_Toc207288115 \h</w:instrText>
          </w:r>
          <w:r>
            <w:rPr>
              <w:rStyle w:val="48"/>
              <w:rFonts w:hint="eastAsia"/>
            </w:rPr>
            <w:instrText xml:space="preserve"> </w:instrText>
          </w:r>
          <w:r>
            <w:rPr>
              <w:rStyle w:val="48"/>
              <w:rFonts w:hint="eastAsia"/>
            </w:rPr>
            <w:fldChar w:fldCharType="separate"/>
          </w:r>
          <w:r>
            <w:rPr>
              <w:rStyle w:val="48"/>
            </w:rPr>
            <w:t>- 36 -</w:t>
          </w:r>
          <w:r>
            <w:rPr>
              <w:rStyle w:val="48"/>
              <w:rFonts w:hint="eastAsia"/>
            </w:rPr>
            <w:fldChar w:fldCharType="end"/>
          </w:r>
          <w:r>
            <w:rPr>
              <w:rStyle w:val="48"/>
              <w:rFonts w:hint="eastAsia"/>
            </w:rPr>
            <w:fldChar w:fldCharType="end"/>
          </w:r>
        </w:p>
        <w:p w14:paraId="64274AA1">
          <w:pPr>
            <w:pStyle w:val="20"/>
            <w:ind w:firstLine="400" w:firstLineChars="200"/>
            <w:rPr>
              <w:rStyle w:val="48"/>
            </w:rPr>
          </w:pPr>
          <w:r>
            <w:fldChar w:fldCharType="begin"/>
          </w:r>
          <w:r>
            <w:instrText xml:space="preserve"> HYPERLINK \l "_Toc207288116" </w:instrText>
          </w:r>
          <w:r>
            <w:fldChar w:fldCharType="separate"/>
          </w:r>
          <w:r>
            <w:rPr>
              <w:rStyle w:val="48"/>
              <w:rFonts w:hint="eastAsia"/>
            </w:rPr>
            <w:t>F.9 金属制品</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_Toc207288116 \h</w:instrText>
          </w:r>
          <w:r>
            <w:rPr>
              <w:rStyle w:val="48"/>
              <w:rFonts w:hint="eastAsia"/>
            </w:rPr>
            <w:instrText xml:space="preserve"> </w:instrText>
          </w:r>
          <w:r>
            <w:rPr>
              <w:rStyle w:val="48"/>
              <w:rFonts w:hint="eastAsia"/>
            </w:rPr>
            <w:fldChar w:fldCharType="separate"/>
          </w:r>
          <w:r>
            <w:rPr>
              <w:rStyle w:val="48"/>
            </w:rPr>
            <w:t>- 36 -</w:t>
          </w:r>
          <w:r>
            <w:rPr>
              <w:rStyle w:val="48"/>
              <w:rFonts w:hint="eastAsia"/>
            </w:rPr>
            <w:fldChar w:fldCharType="end"/>
          </w:r>
          <w:r>
            <w:rPr>
              <w:rStyle w:val="48"/>
              <w:rFonts w:hint="eastAsia"/>
            </w:rPr>
            <w:fldChar w:fldCharType="end"/>
          </w:r>
        </w:p>
        <w:p w14:paraId="5266FBCC">
          <w:pPr>
            <w:pStyle w:val="20"/>
            <w:ind w:firstLine="200" w:firstLineChars="100"/>
            <w:rPr>
              <w:rStyle w:val="48"/>
            </w:rPr>
          </w:pPr>
          <w:r>
            <w:fldChar w:fldCharType="begin"/>
          </w:r>
          <w:r>
            <w:instrText xml:space="preserve"> HYPERLINK \l "_Toc207288117" </w:instrText>
          </w:r>
          <w:r>
            <w:fldChar w:fldCharType="separate"/>
          </w:r>
          <w:r>
            <w:rPr>
              <w:rStyle w:val="48"/>
              <w:rFonts w:hint="eastAsia"/>
            </w:rPr>
            <w:t>附录L  楼地面装饰工程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_Toc207288117 \h</w:instrText>
          </w:r>
          <w:r>
            <w:rPr>
              <w:rStyle w:val="48"/>
              <w:rFonts w:hint="eastAsia"/>
            </w:rPr>
            <w:instrText xml:space="preserve"> </w:instrText>
          </w:r>
          <w:r>
            <w:rPr>
              <w:rStyle w:val="48"/>
              <w:rFonts w:hint="eastAsia"/>
            </w:rPr>
            <w:fldChar w:fldCharType="separate"/>
          </w:r>
          <w:r>
            <w:rPr>
              <w:rStyle w:val="48"/>
            </w:rPr>
            <w:t>- 37 -</w:t>
          </w:r>
          <w:r>
            <w:rPr>
              <w:rStyle w:val="48"/>
              <w:rFonts w:hint="eastAsia"/>
            </w:rPr>
            <w:fldChar w:fldCharType="end"/>
          </w:r>
          <w:r>
            <w:rPr>
              <w:rStyle w:val="48"/>
              <w:rFonts w:hint="eastAsia"/>
            </w:rPr>
            <w:fldChar w:fldCharType="end"/>
          </w:r>
        </w:p>
        <w:p w14:paraId="53D69DDF">
          <w:pPr>
            <w:pStyle w:val="20"/>
            <w:ind w:firstLine="400" w:firstLineChars="200"/>
            <w:rPr>
              <w:rStyle w:val="48"/>
            </w:rPr>
          </w:pPr>
          <w:r>
            <w:fldChar w:fldCharType="begin"/>
          </w:r>
          <w:r>
            <w:instrText xml:space="preserve"> HYPERLINK \l "_Toc207288118" </w:instrText>
          </w:r>
          <w:r>
            <w:fldChar w:fldCharType="separate"/>
          </w:r>
          <w:r>
            <w:rPr>
              <w:rStyle w:val="48"/>
              <w:rFonts w:hint="eastAsia"/>
            </w:rPr>
            <w:t>L.1 整体面层及找平层</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_Toc207288118 \h</w:instrText>
          </w:r>
          <w:r>
            <w:rPr>
              <w:rStyle w:val="48"/>
              <w:rFonts w:hint="eastAsia"/>
            </w:rPr>
            <w:instrText xml:space="preserve"> </w:instrText>
          </w:r>
          <w:r>
            <w:rPr>
              <w:rStyle w:val="48"/>
              <w:rFonts w:hint="eastAsia"/>
            </w:rPr>
            <w:fldChar w:fldCharType="separate"/>
          </w:r>
          <w:r>
            <w:rPr>
              <w:rStyle w:val="48"/>
            </w:rPr>
            <w:t>- 37 -</w:t>
          </w:r>
          <w:r>
            <w:rPr>
              <w:rStyle w:val="48"/>
              <w:rFonts w:hint="eastAsia"/>
            </w:rPr>
            <w:fldChar w:fldCharType="end"/>
          </w:r>
          <w:r>
            <w:rPr>
              <w:rStyle w:val="48"/>
              <w:rFonts w:hint="eastAsia"/>
            </w:rPr>
            <w:fldChar w:fldCharType="end"/>
          </w:r>
        </w:p>
        <w:p w14:paraId="6B7348E7">
          <w:pPr>
            <w:pStyle w:val="20"/>
            <w:ind w:firstLine="200" w:firstLineChars="100"/>
            <w:rPr>
              <w:rStyle w:val="48"/>
            </w:rPr>
          </w:pPr>
          <w:r>
            <w:fldChar w:fldCharType="begin"/>
          </w:r>
          <w:r>
            <w:instrText xml:space="preserve"> HYPERLINK \l "_Toc207288119" </w:instrText>
          </w:r>
          <w:r>
            <w:fldChar w:fldCharType="separate"/>
          </w:r>
          <w:r>
            <w:rPr>
              <w:rStyle w:val="48"/>
              <w:rFonts w:hint="eastAsia"/>
            </w:rPr>
            <w:t>附录R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_Toc207288119 \h</w:instrText>
          </w:r>
          <w:r>
            <w:rPr>
              <w:rStyle w:val="48"/>
              <w:rFonts w:hint="eastAsia"/>
            </w:rPr>
            <w:instrText xml:space="preserve"> </w:instrText>
          </w:r>
          <w:r>
            <w:rPr>
              <w:rStyle w:val="48"/>
              <w:rFonts w:hint="eastAsia"/>
            </w:rPr>
            <w:fldChar w:fldCharType="separate"/>
          </w:r>
          <w:r>
            <w:rPr>
              <w:rStyle w:val="48"/>
            </w:rPr>
            <w:t>- 37 -</w:t>
          </w:r>
          <w:r>
            <w:rPr>
              <w:rStyle w:val="48"/>
              <w:rFonts w:hint="eastAsia"/>
            </w:rPr>
            <w:fldChar w:fldCharType="end"/>
          </w:r>
          <w:r>
            <w:rPr>
              <w:rStyle w:val="48"/>
              <w:rFonts w:hint="eastAsia"/>
            </w:rPr>
            <w:fldChar w:fldCharType="end"/>
          </w:r>
        </w:p>
        <w:p w14:paraId="40C0BE67">
          <w:pPr>
            <w:pStyle w:val="20"/>
            <w:ind w:firstLine="400" w:firstLineChars="200"/>
            <w:rPr>
              <w:rStyle w:val="48"/>
            </w:rPr>
          </w:pPr>
          <w:r>
            <w:fldChar w:fldCharType="begin"/>
          </w:r>
          <w:r>
            <w:instrText xml:space="preserve"> HYPERLINK \l "_Toc207288120" </w:instrText>
          </w:r>
          <w:r>
            <w:fldChar w:fldCharType="separate"/>
          </w:r>
          <w:r>
            <w:rPr>
              <w:rStyle w:val="48"/>
              <w:rFonts w:hint="eastAsia"/>
            </w:rPr>
            <w:t>R.1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_Toc207288120 \h</w:instrText>
          </w:r>
          <w:r>
            <w:rPr>
              <w:rStyle w:val="48"/>
              <w:rFonts w:hint="eastAsia"/>
            </w:rPr>
            <w:instrText xml:space="preserve"> </w:instrText>
          </w:r>
          <w:r>
            <w:rPr>
              <w:rStyle w:val="48"/>
              <w:rFonts w:hint="eastAsia"/>
            </w:rPr>
            <w:fldChar w:fldCharType="separate"/>
          </w:r>
          <w:r>
            <w:rPr>
              <w:rStyle w:val="48"/>
            </w:rPr>
            <w:t>- 37 -</w:t>
          </w:r>
          <w:r>
            <w:rPr>
              <w:rStyle w:val="48"/>
              <w:rFonts w:hint="eastAsia"/>
            </w:rPr>
            <w:fldChar w:fldCharType="end"/>
          </w:r>
          <w:r>
            <w:rPr>
              <w:rStyle w:val="48"/>
              <w:rFonts w:hint="eastAsia"/>
            </w:rPr>
            <w:fldChar w:fldCharType="end"/>
          </w:r>
        </w:p>
        <w:p w14:paraId="3D555241">
          <w:pPr>
            <w:pStyle w:val="20"/>
            <w:rPr>
              <w:rStyle w:val="48"/>
            </w:rPr>
          </w:pPr>
          <w:r>
            <w:fldChar w:fldCharType="begin"/>
          </w:r>
          <w:r>
            <w:instrText xml:space="preserve"> HYPERLINK \l "_Toc207288121" </w:instrText>
          </w:r>
          <w:r>
            <w:fldChar w:fldCharType="separate"/>
          </w:r>
          <w:r>
            <w:rPr>
              <w:rStyle w:val="48"/>
              <w:rFonts w:hint="eastAsia"/>
            </w:rPr>
            <w:t>13.3《市政工程工程量计算标准》上海市补充（调整）项目计算标准</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_Toc207288121 \h</w:instrText>
          </w:r>
          <w:r>
            <w:rPr>
              <w:rStyle w:val="48"/>
              <w:rFonts w:hint="eastAsia"/>
            </w:rPr>
            <w:instrText xml:space="preserve"> </w:instrText>
          </w:r>
          <w:r>
            <w:rPr>
              <w:rStyle w:val="48"/>
              <w:rFonts w:hint="eastAsia"/>
            </w:rPr>
            <w:fldChar w:fldCharType="separate"/>
          </w:r>
          <w:r>
            <w:rPr>
              <w:rStyle w:val="48"/>
            </w:rPr>
            <w:t>- 51 -</w:t>
          </w:r>
          <w:r>
            <w:rPr>
              <w:rStyle w:val="48"/>
              <w:rFonts w:hint="eastAsia"/>
            </w:rPr>
            <w:fldChar w:fldCharType="end"/>
          </w:r>
          <w:r>
            <w:rPr>
              <w:rStyle w:val="48"/>
              <w:rFonts w:hint="eastAsia"/>
            </w:rPr>
            <w:fldChar w:fldCharType="end"/>
          </w:r>
        </w:p>
        <w:p w14:paraId="0D41637B">
          <w:pPr>
            <w:pStyle w:val="20"/>
            <w:ind w:firstLine="200" w:firstLineChars="100"/>
            <w:rPr>
              <w:rStyle w:val="48"/>
            </w:rPr>
          </w:pPr>
          <w:r>
            <w:fldChar w:fldCharType="begin"/>
          </w:r>
          <w:r>
            <w:instrText xml:space="preserve"> HYPERLINK \l "_Toc207288122" </w:instrText>
          </w:r>
          <w:r>
            <w:fldChar w:fldCharType="separate"/>
          </w:r>
          <w:r>
            <w:rPr>
              <w:rStyle w:val="48"/>
              <w:rFonts w:hint="eastAsia"/>
            </w:rPr>
            <w:t>附录E  管网工程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_Toc207288122 \h</w:instrText>
          </w:r>
          <w:r>
            <w:rPr>
              <w:rStyle w:val="48"/>
              <w:rFonts w:hint="eastAsia"/>
            </w:rPr>
            <w:instrText xml:space="preserve"> </w:instrText>
          </w:r>
          <w:r>
            <w:rPr>
              <w:rStyle w:val="48"/>
              <w:rFonts w:hint="eastAsia"/>
            </w:rPr>
            <w:fldChar w:fldCharType="separate"/>
          </w:r>
          <w:r>
            <w:rPr>
              <w:rStyle w:val="48"/>
            </w:rPr>
            <w:t>- 51 -</w:t>
          </w:r>
          <w:r>
            <w:rPr>
              <w:rStyle w:val="48"/>
              <w:rFonts w:hint="eastAsia"/>
            </w:rPr>
            <w:fldChar w:fldCharType="end"/>
          </w:r>
          <w:r>
            <w:rPr>
              <w:rStyle w:val="48"/>
              <w:rFonts w:hint="eastAsia"/>
            </w:rPr>
            <w:fldChar w:fldCharType="end"/>
          </w:r>
        </w:p>
        <w:p w14:paraId="20920D53">
          <w:pPr>
            <w:pStyle w:val="20"/>
            <w:ind w:firstLine="400" w:firstLineChars="200"/>
            <w:rPr>
              <w:rStyle w:val="48"/>
            </w:rPr>
          </w:pPr>
          <w:r>
            <w:fldChar w:fldCharType="begin"/>
          </w:r>
          <w:r>
            <w:instrText xml:space="preserve"> HYPERLINK \l "_Toc207288123" </w:instrText>
          </w:r>
          <w:r>
            <w:fldChar w:fldCharType="separate"/>
          </w:r>
          <w:r>
            <w:rPr>
              <w:rStyle w:val="48"/>
              <w:rFonts w:hint="eastAsia"/>
            </w:rPr>
            <w:t>E.1 管道铺设</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_Toc207288123 \h</w:instrText>
          </w:r>
          <w:r>
            <w:rPr>
              <w:rStyle w:val="48"/>
              <w:rFonts w:hint="eastAsia"/>
            </w:rPr>
            <w:instrText xml:space="preserve"> </w:instrText>
          </w:r>
          <w:r>
            <w:rPr>
              <w:rStyle w:val="48"/>
              <w:rFonts w:hint="eastAsia"/>
            </w:rPr>
            <w:fldChar w:fldCharType="separate"/>
          </w:r>
          <w:r>
            <w:rPr>
              <w:rStyle w:val="48"/>
            </w:rPr>
            <w:t>- 51 -</w:t>
          </w:r>
          <w:r>
            <w:rPr>
              <w:rStyle w:val="48"/>
              <w:rFonts w:hint="eastAsia"/>
            </w:rPr>
            <w:fldChar w:fldCharType="end"/>
          </w:r>
          <w:r>
            <w:rPr>
              <w:rStyle w:val="48"/>
              <w:rFonts w:hint="eastAsia"/>
            </w:rPr>
            <w:fldChar w:fldCharType="end"/>
          </w:r>
        </w:p>
        <w:p w14:paraId="1E15E001">
          <w:pPr>
            <w:pStyle w:val="20"/>
            <w:ind w:firstLine="200" w:firstLineChars="100"/>
            <w:rPr>
              <w:rStyle w:val="48"/>
            </w:rPr>
          </w:pPr>
          <w:r>
            <w:fldChar w:fldCharType="begin"/>
          </w:r>
          <w:r>
            <w:instrText xml:space="preserve"> HYPERLINK \l "_Toc207288124" </w:instrText>
          </w:r>
          <w:r>
            <w:fldChar w:fldCharType="separate"/>
          </w:r>
          <w:r>
            <w:rPr>
              <w:rStyle w:val="48"/>
              <w:rFonts w:hint="eastAsia"/>
            </w:rPr>
            <w:t>附录K  拆除工程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_Toc207288124 \h</w:instrText>
          </w:r>
          <w:r>
            <w:rPr>
              <w:rStyle w:val="48"/>
              <w:rFonts w:hint="eastAsia"/>
            </w:rPr>
            <w:instrText xml:space="preserve"> </w:instrText>
          </w:r>
          <w:r>
            <w:rPr>
              <w:rStyle w:val="48"/>
              <w:rFonts w:hint="eastAsia"/>
            </w:rPr>
            <w:fldChar w:fldCharType="separate"/>
          </w:r>
          <w:r>
            <w:rPr>
              <w:rStyle w:val="48"/>
            </w:rPr>
            <w:t>- 51 -</w:t>
          </w:r>
          <w:r>
            <w:rPr>
              <w:rStyle w:val="48"/>
              <w:rFonts w:hint="eastAsia"/>
            </w:rPr>
            <w:fldChar w:fldCharType="end"/>
          </w:r>
          <w:r>
            <w:rPr>
              <w:rStyle w:val="48"/>
              <w:rFonts w:hint="eastAsia"/>
            </w:rPr>
            <w:fldChar w:fldCharType="end"/>
          </w:r>
        </w:p>
        <w:p w14:paraId="483F3857">
          <w:pPr>
            <w:pStyle w:val="20"/>
            <w:ind w:firstLine="400" w:firstLineChars="200"/>
            <w:rPr>
              <w:rStyle w:val="48"/>
            </w:rPr>
          </w:pPr>
          <w:r>
            <w:fldChar w:fldCharType="begin"/>
          </w:r>
          <w:r>
            <w:instrText xml:space="preserve"> HYPERLINK \l "_Toc207288125" </w:instrText>
          </w:r>
          <w:r>
            <w:fldChar w:fldCharType="separate"/>
          </w:r>
          <w:r>
            <w:rPr>
              <w:rStyle w:val="48"/>
              <w:rFonts w:hint="eastAsia"/>
            </w:rPr>
            <w:t>K.1 拆除工程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_Toc207288125 \h</w:instrText>
          </w:r>
          <w:r>
            <w:rPr>
              <w:rStyle w:val="48"/>
              <w:rFonts w:hint="eastAsia"/>
            </w:rPr>
            <w:instrText xml:space="preserve"> </w:instrText>
          </w:r>
          <w:r>
            <w:rPr>
              <w:rStyle w:val="48"/>
              <w:rFonts w:hint="eastAsia"/>
            </w:rPr>
            <w:fldChar w:fldCharType="separate"/>
          </w:r>
          <w:r>
            <w:rPr>
              <w:rStyle w:val="48"/>
            </w:rPr>
            <w:t>- 51 -</w:t>
          </w:r>
          <w:r>
            <w:rPr>
              <w:rStyle w:val="48"/>
              <w:rFonts w:hint="eastAsia"/>
            </w:rPr>
            <w:fldChar w:fldCharType="end"/>
          </w:r>
          <w:r>
            <w:rPr>
              <w:rStyle w:val="48"/>
              <w:rFonts w:hint="eastAsia"/>
            </w:rPr>
            <w:fldChar w:fldCharType="end"/>
          </w:r>
        </w:p>
        <w:p w14:paraId="3C61415D">
          <w:pPr>
            <w:pStyle w:val="20"/>
            <w:ind w:firstLine="200" w:firstLineChars="100"/>
            <w:rPr>
              <w:rStyle w:val="48"/>
            </w:rPr>
          </w:pPr>
          <w:r>
            <w:fldChar w:fldCharType="begin"/>
          </w:r>
          <w:r>
            <w:instrText xml:space="preserve"> HYPERLINK \l "_Toc207288126" </w:instrText>
          </w:r>
          <w:r>
            <w:fldChar w:fldCharType="separate"/>
          </w:r>
          <w:r>
            <w:rPr>
              <w:rStyle w:val="48"/>
              <w:rFonts w:hint="eastAsia"/>
            </w:rPr>
            <w:t>附录M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_Toc207288126 \h</w:instrText>
          </w:r>
          <w:r>
            <w:rPr>
              <w:rStyle w:val="48"/>
              <w:rFonts w:hint="eastAsia"/>
            </w:rPr>
            <w:instrText xml:space="preserve"> </w:instrText>
          </w:r>
          <w:r>
            <w:rPr>
              <w:rStyle w:val="48"/>
              <w:rFonts w:hint="eastAsia"/>
            </w:rPr>
            <w:fldChar w:fldCharType="separate"/>
          </w:r>
          <w:r>
            <w:rPr>
              <w:rStyle w:val="48"/>
            </w:rPr>
            <w:t>- 52 -</w:t>
          </w:r>
          <w:r>
            <w:rPr>
              <w:rStyle w:val="48"/>
              <w:rFonts w:hint="eastAsia"/>
            </w:rPr>
            <w:fldChar w:fldCharType="end"/>
          </w:r>
          <w:r>
            <w:rPr>
              <w:rStyle w:val="48"/>
              <w:rFonts w:hint="eastAsia"/>
            </w:rPr>
            <w:fldChar w:fldCharType="end"/>
          </w:r>
        </w:p>
        <w:p w14:paraId="7A156BDE">
          <w:pPr>
            <w:pStyle w:val="20"/>
            <w:ind w:firstLine="400" w:firstLineChars="200"/>
            <w:rPr>
              <w:rStyle w:val="48"/>
            </w:rPr>
          </w:pPr>
          <w:r>
            <w:fldChar w:fldCharType="begin"/>
          </w:r>
          <w:r>
            <w:instrText xml:space="preserve"> HYPERLINK \l "_Toc207288127" </w:instrText>
          </w:r>
          <w:r>
            <w:fldChar w:fldCharType="separate"/>
          </w:r>
          <w:r>
            <w:rPr>
              <w:rStyle w:val="48"/>
              <w:rFonts w:hint="eastAsia"/>
            </w:rPr>
            <w:t>M.1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_Toc207288127 \h</w:instrText>
          </w:r>
          <w:r>
            <w:rPr>
              <w:rStyle w:val="48"/>
              <w:rFonts w:hint="eastAsia"/>
            </w:rPr>
            <w:instrText xml:space="preserve"> </w:instrText>
          </w:r>
          <w:r>
            <w:rPr>
              <w:rStyle w:val="48"/>
              <w:rFonts w:hint="eastAsia"/>
            </w:rPr>
            <w:fldChar w:fldCharType="separate"/>
          </w:r>
          <w:r>
            <w:rPr>
              <w:rStyle w:val="48"/>
            </w:rPr>
            <w:t>- 52 -</w:t>
          </w:r>
          <w:r>
            <w:rPr>
              <w:rStyle w:val="48"/>
              <w:rFonts w:hint="eastAsia"/>
            </w:rPr>
            <w:fldChar w:fldCharType="end"/>
          </w:r>
          <w:r>
            <w:rPr>
              <w:rStyle w:val="48"/>
              <w:rFonts w:hint="eastAsia"/>
            </w:rPr>
            <w:fldChar w:fldCharType="end"/>
          </w:r>
        </w:p>
        <w:p w14:paraId="22D810BF">
          <w:pPr>
            <w:pStyle w:val="20"/>
            <w:rPr>
              <w:rStyle w:val="48"/>
            </w:rPr>
          </w:pPr>
          <w:r>
            <w:fldChar w:fldCharType="begin"/>
          </w:r>
          <w:r>
            <w:instrText xml:space="preserve"> HYPERLINK \l "_Toc207288128" </w:instrText>
          </w:r>
          <w:r>
            <w:fldChar w:fldCharType="separate"/>
          </w:r>
          <w:r>
            <w:rPr>
              <w:rStyle w:val="48"/>
              <w:rFonts w:hint="eastAsia"/>
            </w:rPr>
            <w:t>13.4《通用安装工程工程量计算标准》上海市补充（调整）项目计算标准</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_Toc207288128 \h</w:instrText>
          </w:r>
          <w:r>
            <w:rPr>
              <w:rStyle w:val="48"/>
              <w:rFonts w:hint="eastAsia"/>
            </w:rPr>
            <w:instrText xml:space="preserve"> </w:instrText>
          </w:r>
          <w:r>
            <w:rPr>
              <w:rStyle w:val="48"/>
              <w:rFonts w:hint="eastAsia"/>
            </w:rPr>
            <w:fldChar w:fldCharType="separate"/>
          </w:r>
          <w:r>
            <w:rPr>
              <w:rStyle w:val="48"/>
            </w:rPr>
            <w:t>- 83 -</w:t>
          </w:r>
          <w:r>
            <w:rPr>
              <w:rStyle w:val="48"/>
              <w:rFonts w:hint="eastAsia"/>
            </w:rPr>
            <w:fldChar w:fldCharType="end"/>
          </w:r>
          <w:r>
            <w:rPr>
              <w:rStyle w:val="48"/>
              <w:rFonts w:hint="eastAsia"/>
            </w:rPr>
            <w:fldChar w:fldCharType="end"/>
          </w:r>
        </w:p>
        <w:p w14:paraId="560734D8">
          <w:pPr>
            <w:pStyle w:val="20"/>
            <w:ind w:firstLine="200" w:firstLineChars="100"/>
            <w:rPr>
              <w:rStyle w:val="48"/>
            </w:rPr>
          </w:pPr>
          <w:r>
            <w:fldChar w:fldCharType="begin"/>
          </w:r>
          <w:r>
            <w:instrText xml:space="preserve"> HYPERLINK \l "_Toc207288129" </w:instrText>
          </w:r>
          <w:r>
            <w:fldChar w:fldCharType="separate"/>
          </w:r>
          <w:r>
            <w:rPr>
              <w:rStyle w:val="48"/>
              <w:rFonts w:hint="eastAsia"/>
            </w:rPr>
            <w:t>附录A  机械设备安装工程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_Toc207288129 \h</w:instrText>
          </w:r>
          <w:r>
            <w:rPr>
              <w:rStyle w:val="48"/>
              <w:rFonts w:hint="eastAsia"/>
            </w:rPr>
            <w:instrText xml:space="preserve"> </w:instrText>
          </w:r>
          <w:r>
            <w:rPr>
              <w:rStyle w:val="48"/>
              <w:rFonts w:hint="eastAsia"/>
            </w:rPr>
            <w:fldChar w:fldCharType="separate"/>
          </w:r>
          <w:r>
            <w:rPr>
              <w:rStyle w:val="48"/>
            </w:rPr>
            <w:t>- 83 -</w:t>
          </w:r>
          <w:r>
            <w:rPr>
              <w:rStyle w:val="48"/>
              <w:rFonts w:hint="eastAsia"/>
            </w:rPr>
            <w:fldChar w:fldCharType="end"/>
          </w:r>
          <w:r>
            <w:rPr>
              <w:rStyle w:val="48"/>
              <w:rFonts w:hint="eastAsia"/>
            </w:rPr>
            <w:fldChar w:fldCharType="end"/>
          </w:r>
        </w:p>
        <w:p w14:paraId="6D832AEB">
          <w:pPr>
            <w:pStyle w:val="20"/>
            <w:ind w:firstLine="400" w:firstLineChars="200"/>
            <w:rPr>
              <w:rStyle w:val="48"/>
            </w:rPr>
          </w:pPr>
          <w:r>
            <w:fldChar w:fldCharType="begin"/>
          </w:r>
          <w:r>
            <w:instrText xml:space="preserve"> HYPERLINK \l "_Toc207288130" </w:instrText>
          </w:r>
          <w:r>
            <w:fldChar w:fldCharType="separate"/>
          </w:r>
          <w:r>
            <w:rPr>
              <w:rStyle w:val="48"/>
              <w:rFonts w:hint="eastAsia"/>
            </w:rPr>
            <w:t>A.9 泵安装</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_Toc207288130 \h</w:instrText>
          </w:r>
          <w:r>
            <w:rPr>
              <w:rStyle w:val="48"/>
              <w:rFonts w:hint="eastAsia"/>
            </w:rPr>
            <w:instrText xml:space="preserve"> </w:instrText>
          </w:r>
          <w:r>
            <w:rPr>
              <w:rStyle w:val="48"/>
              <w:rFonts w:hint="eastAsia"/>
            </w:rPr>
            <w:fldChar w:fldCharType="separate"/>
          </w:r>
          <w:r>
            <w:rPr>
              <w:rStyle w:val="48"/>
            </w:rPr>
            <w:t>- 83 -</w:t>
          </w:r>
          <w:r>
            <w:rPr>
              <w:rStyle w:val="48"/>
              <w:rFonts w:hint="eastAsia"/>
            </w:rPr>
            <w:fldChar w:fldCharType="end"/>
          </w:r>
          <w:r>
            <w:rPr>
              <w:rStyle w:val="48"/>
              <w:rFonts w:hint="eastAsia"/>
            </w:rPr>
            <w:fldChar w:fldCharType="end"/>
          </w:r>
        </w:p>
        <w:p w14:paraId="5C125B27">
          <w:pPr>
            <w:pStyle w:val="20"/>
            <w:ind w:firstLine="200" w:firstLineChars="100"/>
            <w:rPr>
              <w:rStyle w:val="48"/>
            </w:rPr>
          </w:pPr>
          <w:r>
            <w:fldChar w:fldCharType="begin"/>
          </w:r>
          <w:r>
            <w:instrText xml:space="preserve"> HYPERLINK \l "_Toc207288131" </w:instrText>
          </w:r>
          <w:r>
            <w:fldChar w:fldCharType="separate"/>
          </w:r>
          <w:r>
            <w:rPr>
              <w:rStyle w:val="48"/>
              <w:rFonts w:hint="eastAsia"/>
            </w:rPr>
            <w:t>附录D  电气设备安装工程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_Toc207288131 \h</w:instrText>
          </w:r>
          <w:r>
            <w:rPr>
              <w:rStyle w:val="48"/>
              <w:rFonts w:hint="eastAsia"/>
            </w:rPr>
            <w:instrText xml:space="preserve"> </w:instrText>
          </w:r>
          <w:r>
            <w:rPr>
              <w:rStyle w:val="48"/>
              <w:rFonts w:hint="eastAsia"/>
            </w:rPr>
            <w:fldChar w:fldCharType="separate"/>
          </w:r>
          <w:r>
            <w:rPr>
              <w:rStyle w:val="48"/>
            </w:rPr>
            <w:t>- 84 -</w:t>
          </w:r>
          <w:r>
            <w:rPr>
              <w:rStyle w:val="48"/>
              <w:rFonts w:hint="eastAsia"/>
            </w:rPr>
            <w:fldChar w:fldCharType="end"/>
          </w:r>
          <w:r>
            <w:rPr>
              <w:rStyle w:val="48"/>
              <w:rFonts w:hint="eastAsia"/>
            </w:rPr>
            <w:fldChar w:fldCharType="end"/>
          </w:r>
        </w:p>
        <w:p w14:paraId="473FC2A8">
          <w:pPr>
            <w:pStyle w:val="20"/>
            <w:ind w:firstLine="400" w:firstLineChars="200"/>
            <w:rPr>
              <w:rStyle w:val="48"/>
            </w:rPr>
          </w:pPr>
          <w:r>
            <w:fldChar w:fldCharType="begin"/>
          </w:r>
          <w:r>
            <w:instrText xml:space="preserve"> HYPERLINK \l "_Toc207288132" </w:instrText>
          </w:r>
          <w:r>
            <w:fldChar w:fldCharType="separate"/>
          </w:r>
          <w:r>
            <w:rPr>
              <w:rStyle w:val="48"/>
              <w:rFonts w:hint="eastAsia"/>
            </w:rPr>
            <w:t>D.13 照明器具安装</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_Toc207288132 \h</w:instrText>
          </w:r>
          <w:r>
            <w:rPr>
              <w:rStyle w:val="48"/>
              <w:rFonts w:hint="eastAsia"/>
            </w:rPr>
            <w:instrText xml:space="preserve"> </w:instrText>
          </w:r>
          <w:r>
            <w:rPr>
              <w:rStyle w:val="48"/>
              <w:rFonts w:hint="eastAsia"/>
            </w:rPr>
            <w:fldChar w:fldCharType="separate"/>
          </w:r>
          <w:r>
            <w:rPr>
              <w:rStyle w:val="48"/>
            </w:rPr>
            <w:t>- 84 -</w:t>
          </w:r>
          <w:r>
            <w:rPr>
              <w:rStyle w:val="48"/>
              <w:rFonts w:hint="eastAsia"/>
            </w:rPr>
            <w:fldChar w:fldCharType="end"/>
          </w:r>
          <w:r>
            <w:rPr>
              <w:rStyle w:val="48"/>
              <w:rFonts w:hint="eastAsia"/>
            </w:rPr>
            <w:fldChar w:fldCharType="end"/>
          </w:r>
        </w:p>
        <w:p w14:paraId="741B788D">
          <w:pPr>
            <w:pStyle w:val="20"/>
            <w:ind w:firstLine="200" w:firstLineChars="100"/>
            <w:rPr>
              <w:rStyle w:val="48"/>
            </w:rPr>
          </w:pPr>
          <w:r>
            <w:fldChar w:fldCharType="begin"/>
          </w:r>
          <w:r>
            <w:instrText xml:space="preserve"> HYPERLINK \l "_Toc207288133" </w:instrText>
          </w:r>
          <w:r>
            <w:fldChar w:fldCharType="separate"/>
          </w:r>
          <w:r>
            <w:rPr>
              <w:rStyle w:val="48"/>
              <w:rFonts w:hint="eastAsia"/>
            </w:rPr>
            <w:t>附录E  建筑智能化工程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_Toc207288133 \h</w:instrText>
          </w:r>
          <w:r>
            <w:rPr>
              <w:rStyle w:val="48"/>
              <w:rFonts w:hint="eastAsia"/>
            </w:rPr>
            <w:instrText xml:space="preserve"> </w:instrText>
          </w:r>
          <w:r>
            <w:rPr>
              <w:rStyle w:val="48"/>
              <w:rFonts w:hint="eastAsia"/>
            </w:rPr>
            <w:fldChar w:fldCharType="separate"/>
          </w:r>
          <w:r>
            <w:rPr>
              <w:rStyle w:val="48"/>
            </w:rPr>
            <w:t>- 85 -</w:t>
          </w:r>
          <w:r>
            <w:rPr>
              <w:rStyle w:val="48"/>
              <w:rFonts w:hint="eastAsia"/>
            </w:rPr>
            <w:fldChar w:fldCharType="end"/>
          </w:r>
          <w:r>
            <w:rPr>
              <w:rStyle w:val="48"/>
              <w:rFonts w:hint="eastAsia"/>
            </w:rPr>
            <w:fldChar w:fldCharType="end"/>
          </w:r>
        </w:p>
        <w:p w14:paraId="5CECAB0A">
          <w:pPr>
            <w:pStyle w:val="20"/>
            <w:ind w:firstLine="400" w:firstLineChars="200"/>
            <w:rPr>
              <w:rStyle w:val="48"/>
            </w:rPr>
          </w:pPr>
          <w:r>
            <w:fldChar w:fldCharType="begin"/>
          </w:r>
          <w:r>
            <w:instrText xml:space="preserve"> HYPERLINK \l "_Toc207288134" </w:instrText>
          </w:r>
          <w:r>
            <w:fldChar w:fldCharType="separate"/>
          </w:r>
          <w:r>
            <w:rPr>
              <w:rStyle w:val="48"/>
              <w:rFonts w:hint="eastAsia"/>
            </w:rPr>
            <w:t>E.5 音频、视频系统</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_Toc207288134 \h</w:instrText>
          </w:r>
          <w:r>
            <w:rPr>
              <w:rStyle w:val="48"/>
              <w:rFonts w:hint="eastAsia"/>
            </w:rPr>
            <w:instrText xml:space="preserve"> </w:instrText>
          </w:r>
          <w:r>
            <w:rPr>
              <w:rStyle w:val="48"/>
              <w:rFonts w:hint="eastAsia"/>
            </w:rPr>
            <w:fldChar w:fldCharType="separate"/>
          </w:r>
          <w:r>
            <w:rPr>
              <w:rStyle w:val="48"/>
            </w:rPr>
            <w:t>- 85 -</w:t>
          </w:r>
          <w:r>
            <w:rPr>
              <w:rStyle w:val="48"/>
              <w:rFonts w:hint="eastAsia"/>
            </w:rPr>
            <w:fldChar w:fldCharType="end"/>
          </w:r>
          <w:r>
            <w:rPr>
              <w:rStyle w:val="48"/>
              <w:rFonts w:hint="eastAsia"/>
            </w:rPr>
            <w:fldChar w:fldCharType="end"/>
          </w:r>
        </w:p>
        <w:p w14:paraId="7E6A752C">
          <w:pPr>
            <w:pStyle w:val="20"/>
            <w:ind w:firstLine="400" w:firstLineChars="200"/>
            <w:rPr>
              <w:rStyle w:val="48"/>
            </w:rPr>
          </w:pPr>
          <w:r>
            <w:fldChar w:fldCharType="begin"/>
          </w:r>
          <w:r>
            <w:instrText xml:space="preserve"> HYPERLINK \l "_Toc207288135" </w:instrText>
          </w:r>
          <w:r>
            <w:fldChar w:fldCharType="separate"/>
          </w:r>
          <w:r>
            <w:rPr>
              <w:rStyle w:val="48"/>
              <w:rFonts w:hint="eastAsia"/>
            </w:rPr>
            <w:t>E.6 安全防范系统</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_Toc207288135 \h</w:instrText>
          </w:r>
          <w:r>
            <w:rPr>
              <w:rStyle w:val="48"/>
              <w:rFonts w:hint="eastAsia"/>
            </w:rPr>
            <w:instrText xml:space="preserve"> </w:instrText>
          </w:r>
          <w:r>
            <w:rPr>
              <w:rStyle w:val="48"/>
              <w:rFonts w:hint="eastAsia"/>
            </w:rPr>
            <w:fldChar w:fldCharType="separate"/>
          </w:r>
          <w:r>
            <w:rPr>
              <w:rStyle w:val="48"/>
            </w:rPr>
            <w:t>- 86 -</w:t>
          </w:r>
          <w:r>
            <w:rPr>
              <w:rStyle w:val="48"/>
              <w:rFonts w:hint="eastAsia"/>
            </w:rPr>
            <w:fldChar w:fldCharType="end"/>
          </w:r>
          <w:r>
            <w:rPr>
              <w:rStyle w:val="48"/>
              <w:rFonts w:hint="eastAsia"/>
            </w:rPr>
            <w:fldChar w:fldCharType="end"/>
          </w:r>
        </w:p>
        <w:p w14:paraId="551E1151">
          <w:pPr>
            <w:pStyle w:val="20"/>
            <w:ind w:firstLine="400" w:firstLineChars="200"/>
            <w:rPr>
              <w:rStyle w:val="48"/>
            </w:rPr>
          </w:pPr>
          <w:r>
            <w:fldChar w:fldCharType="begin"/>
          </w:r>
          <w:r>
            <w:instrText xml:space="preserve"> HYPERLINK \l "_Toc207288136" </w:instrText>
          </w:r>
          <w:r>
            <w:fldChar w:fldCharType="separate"/>
          </w:r>
          <w:r>
            <w:rPr>
              <w:rStyle w:val="48"/>
              <w:rFonts w:hint="eastAsia"/>
            </w:rPr>
            <w:t>E.7 智能家居系统</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_Toc207288136 \h</w:instrText>
          </w:r>
          <w:r>
            <w:rPr>
              <w:rStyle w:val="48"/>
              <w:rFonts w:hint="eastAsia"/>
            </w:rPr>
            <w:instrText xml:space="preserve"> </w:instrText>
          </w:r>
          <w:r>
            <w:rPr>
              <w:rStyle w:val="48"/>
              <w:rFonts w:hint="eastAsia"/>
            </w:rPr>
            <w:fldChar w:fldCharType="separate"/>
          </w:r>
          <w:r>
            <w:rPr>
              <w:rStyle w:val="48"/>
            </w:rPr>
            <w:t>- 88 -</w:t>
          </w:r>
          <w:r>
            <w:rPr>
              <w:rStyle w:val="48"/>
              <w:rFonts w:hint="eastAsia"/>
            </w:rPr>
            <w:fldChar w:fldCharType="end"/>
          </w:r>
          <w:r>
            <w:rPr>
              <w:rStyle w:val="48"/>
              <w:rFonts w:hint="eastAsia"/>
            </w:rPr>
            <w:fldChar w:fldCharType="end"/>
          </w:r>
        </w:p>
        <w:p w14:paraId="7D8B45D6">
          <w:pPr>
            <w:pStyle w:val="20"/>
            <w:ind w:firstLine="200" w:firstLineChars="100"/>
            <w:rPr>
              <w:rStyle w:val="48"/>
            </w:rPr>
          </w:pPr>
          <w:r>
            <w:fldChar w:fldCharType="begin"/>
          </w:r>
          <w:r>
            <w:instrText xml:space="preserve"> HYPERLINK \l "_Toc207288137" </w:instrText>
          </w:r>
          <w:r>
            <w:fldChar w:fldCharType="separate"/>
          </w:r>
          <w:r>
            <w:rPr>
              <w:rStyle w:val="48"/>
              <w:rFonts w:hint="eastAsia"/>
            </w:rPr>
            <w:t>附录K  给排水、采暖、燃气工程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_Toc207288137 \h</w:instrText>
          </w:r>
          <w:r>
            <w:rPr>
              <w:rStyle w:val="48"/>
              <w:rFonts w:hint="eastAsia"/>
            </w:rPr>
            <w:instrText xml:space="preserve"> </w:instrText>
          </w:r>
          <w:r>
            <w:rPr>
              <w:rStyle w:val="48"/>
              <w:rFonts w:hint="eastAsia"/>
            </w:rPr>
            <w:fldChar w:fldCharType="separate"/>
          </w:r>
          <w:r>
            <w:rPr>
              <w:rStyle w:val="48"/>
            </w:rPr>
            <w:t>- 89 -</w:t>
          </w:r>
          <w:r>
            <w:rPr>
              <w:rStyle w:val="48"/>
              <w:rFonts w:hint="eastAsia"/>
            </w:rPr>
            <w:fldChar w:fldCharType="end"/>
          </w:r>
          <w:r>
            <w:rPr>
              <w:rStyle w:val="48"/>
              <w:rFonts w:hint="eastAsia"/>
            </w:rPr>
            <w:fldChar w:fldCharType="end"/>
          </w:r>
        </w:p>
        <w:p w14:paraId="630314C8">
          <w:pPr>
            <w:pStyle w:val="20"/>
            <w:ind w:firstLine="400" w:firstLineChars="200"/>
            <w:rPr>
              <w:rStyle w:val="48"/>
            </w:rPr>
          </w:pPr>
          <w:r>
            <w:fldChar w:fldCharType="begin"/>
          </w:r>
          <w:r>
            <w:instrText xml:space="preserve"> HYPERLINK \l "_Toc207288138" </w:instrText>
          </w:r>
          <w:r>
            <w:fldChar w:fldCharType="separate"/>
          </w:r>
          <w:r>
            <w:rPr>
              <w:rStyle w:val="48"/>
              <w:rFonts w:hint="eastAsia"/>
            </w:rPr>
            <w:t>K.5 采暖、给排水设备</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_Toc207288138 \h</w:instrText>
          </w:r>
          <w:r>
            <w:rPr>
              <w:rStyle w:val="48"/>
              <w:rFonts w:hint="eastAsia"/>
            </w:rPr>
            <w:instrText xml:space="preserve"> </w:instrText>
          </w:r>
          <w:r>
            <w:rPr>
              <w:rStyle w:val="48"/>
              <w:rFonts w:hint="eastAsia"/>
            </w:rPr>
            <w:fldChar w:fldCharType="separate"/>
          </w:r>
          <w:r>
            <w:rPr>
              <w:rStyle w:val="48"/>
            </w:rPr>
            <w:t>- 89 -</w:t>
          </w:r>
          <w:r>
            <w:rPr>
              <w:rStyle w:val="48"/>
              <w:rFonts w:hint="eastAsia"/>
            </w:rPr>
            <w:fldChar w:fldCharType="end"/>
          </w:r>
          <w:r>
            <w:rPr>
              <w:rStyle w:val="48"/>
              <w:rFonts w:hint="eastAsia"/>
            </w:rPr>
            <w:fldChar w:fldCharType="end"/>
          </w:r>
        </w:p>
        <w:p w14:paraId="0841282F">
          <w:pPr>
            <w:pStyle w:val="20"/>
            <w:ind w:firstLine="200" w:firstLineChars="100"/>
            <w:rPr>
              <w:rStyle w:val="48"/>
            </w:rPr>
          </w:pPr>
          <w:r>
            <w:fldChar w:fldCharType="begin"/>
          </w:r>
          <w:r>
            <w:instrText xml:space="preserve"> HYPERLINK \l "_Toc207288139" </w:instrText>
          </w:r>
          <w:r>
            <w:fldChar w:fldCharType="separate"/>
          </w:r>
          <w:r>
            <w:rPr>
              <w:rStyle w:val="48"/>
              <w:rFonts w:hint="eastAsia"/>
            </w:rPr>
            <w:t>附录P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_Toc207288139 \h</w:instrText>
          </w:r>
          <w:r>
            <w:rPr>
              <w:rStyle w:val="48"/>
              <w:rFonts w:hint="eastAsia"/>
            </w:rPr>
            <w:instrText xml:space="preserve"> </w:instrText>
          </w:r>
          <w:r>
            <w:rPr>
              <w:rStyle w:val="48"/>
              <w:rFonts w:hint="eastAsia"/>
            </w:rPr>
            <w:fldChar w:fldCharType="separate"/>
          </w:r>
          <w:r>
            <w:rPr>
              <w:rStyle w:val="48"/>
            </w:rPr>
            <w:t>- 89 -</w:t>
          </w:r>
          <w:r>
            <w:rPr>
              <w:rStyle w:val="48"/>
              <w:rFonts w:hint="eastAsia"/>
            </w:rPr>
            <w:fldChar w:fldCharType="end"/>
          </w:r>
          <w:r>
            <w:rPr>
              <w:rStyle w:val="48"/>
              <w:rFonts w:hint="eastAsia"/>
            </w:rPr>
            <w:fldChar w:fldCharType="end"/>
          </w:r>
        </w:p>
        <w:p w14:paraId="46AF394A">
          <w:pPr>
            <w:pStyle w:val="20"/>
            <w:ind w:firstLine="400" w:firstLineChars="200"/>
            <w:rPr>
              <w:rStyle w:val="48"/>
            </w:rPr>
          </w:pPr>
          <w:r>
            <w:fldChar w:fldCharType="begin"/>
          </w:r>
          <w:r>
            <w:instrText xml:space="preserve"> HYPERLINK \l "_Toc207288140" </w:instrText>
          </w:r>
          <w:r>
            <w:fldChar w:fldCharType="separate"/>
          </w:r>
          <w:r>
            <w:rPr>
              <w:rStyle w:val="48"/>
              <w:rFonts w:hint="eastAsia"/>
            </w:rPr>
            <w:t>P.1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_Toc207288140 \h</w:instrText>
          </w:r>
          <w:r>
            <w:rPr>
              <w:rStyle w:val="48"/>
              <w:rFonts w:hint="eastAsia"/>
            </w:rPr>
            <w:instrText xml:space="preserve"> </w:instrText>
          </w:r>
          <w:r>
            <w:rPr>
              <w:rStyle w:val="48"/>
              <w:rFonts w:hint="eastAsia"/>
            </w:rPr>
            <w:fldChar w:fldCharType="separate"/>
          </w:r>
          <w:r>
            <w:rPr>
              <w:rStyle w:val="48"/>
            </w:rPr>
            <w:t>- 89 -</w:t>
          </w:r>
          <w:r>
            <w:rPr>
              <w:rStyle w:val="48"/>
              <w:rFonts w:hint="eastAsia"/>
            </w:rPr>
            <w:fldChar w:fldCharType="end"/>
          </w:r>
          <w:r>
            <w:rPr>
              <w:rStyle w:val="48"/>
              <w:rFonts w:hint="eastAsia"/>
            </w:rPr>
            <w:fldChar w:fldCharType="end"/>
          </w:r>
        </w:p>
        <w:p w14:paraId="4B3597C9">
          <w:pPr>
            <w:pStyle w:val="20"/>
            <w:rPr>
              <w:rStyle w:val="48"/>
            </w:rPr>
          </w:pPr>
          <w:r>
            <w:fldChar w:fldCharType="begin"/>
          </w:r>
          <w:r>
            <w:instrText xml:space="preserve"> HYPERLINK \l "_Toc207288141" </w:instrText>
          </w:r>
          <w:r>
            <w:fldChar w:fldCharType="separate"/>
          </w:r>
          <w:r>
            <w:rPr>
              <w:rStyle w:val="48"/>
              <w:rFonts w:hint="eastAsia"/>
            </w:rPr>
            <w:t>13.5《园林绿化工程工程量计算标准》上海市补充（调整）项目计算标准</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_Toc207288141 \h</w:instrText>
          </w:r>
          <w:r>
            <w:rPr>
              <w:rStyle w:val="48"/>
              <w:rFonts w:hint="eastAsia"/>
            </w:rPr>
            <w:instrText xml:space="preserve"> </w:instrText>
          </w:r>
          <w:r>
            <w:rPr>
              <w:rStyle w:val="48"/>
              <w:rFonts w:hint="eastAsia"/>
            </w:rPr>
            <w:fldChar w:fldCharType="separate"/>
          </w:r>
          <w:r>
            <w:rPr>
              <w:rStyle w:val="48"/>
            </w:rPr>
            <w:t>- 90 -</w:t>
          </w:r>
          <w:r>
            <w:rPr>
              <w:rStyle w:val="48"/>
              <w:rFonts w:hint="eastAsia"/>
            </w:rPr>
            <w:fldChar w:fldCharType="end"/>
          </w:r>
          <w:r>
            <w:rPr>
              <w:rStyle w:val="48"/>
              <w:rFonts w:hint="eastAsia"/>
            </w:rPr>
            <w:fldChar w:fldCharType="end"/>
          </w:r>
        </w:p>
        <w:p w14:paraId="620CD3EF">
          <w:pPr>
            <w:pStyle w:val="20"/>
            <w:ind w:firstLine="200" w:firstLineChars="100"/>
            <w:rPr>
              <w:rStyle w:val="48"/>
            </w:rPr>
          </w:pPr>
          <w:r>
            <w:fldChar w:fldCharType="begin"/>
          </w:r>
          <w:r>
            <w:instrText xml:space="preserve"> HYPERLINK \l "_Toc207288142" </w:instrText>
          </w:r>
          <w:r>
            <w:fldChar w:fldCharType="separate"/>
          </w:r>
          <w:r>
            <w:rPr>
              <w:rStyle w:val="48"/>
              <w:rFonts w:hint="eastAsia"/>
            </w:rPr>
            <w:t>附录D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_Toc207288142 \h</w:instrText>
          </w:r>
          <w:r>
            <w:rPr>
              <w:rStyle w:val="48"/>
              <w:rFonts w:hint="eastAsia"/>
            </w:rPr>
            <w:instrText xml:space="preserve"> </w:instrText>
          </w:r>
          <w:r>
            <w:rPr>
              <w:rStyle w:val="48"/>
              <w:rFonts w:hint="eastAsia"/>
            </w:rPr>
            <w:fldChar w:fldCharType="separate"/>
          </w:r>
          <w:r>
            <w:rPr>
              <w:rStyle w:val="48"/>
            </w:rPr>
            <w:t>- 90 -</w:t>
          </w:r>
          <w:r>
            <w:rPr>
              <w:rStyle w:val="48"/>
              <w:rFonts w:hint="eastAsia"/>
            </w:rPr>
            <w:fldChar w:fldCharType="end"/>
          </w:r>
          <w:r>
            <w:rPr>
              <w:rStyle w:val="48"/>
              <w:rFonts w:hint="eastAsia"/>
            </w:rPr>
            <w:fldChar w:fldCharType="end"/>
          </w:r>
        </w:p>
        <w:p w14:paraId="212B5077">
          <w:pPr>
            <w:pStyle w:val="20"/>
            <w:ind w:firstLine="400" w:firstLineChars="200"/>
            <w:rPr>
              <w:rStyle w:val="48"/>
            </w:rPr>
          </w:pPr>
          <w:r>
            <w:fldChar w:fldCharType="begin"/>
          </w:r>
          <w:r>
            <w:instrText xml:space="preserve"> HYPERLINK \l "_Toc207288143" </w:instrText>
          </w:r>
          <w:r>
            <w:fldChar w:fldCharType="separate"/>
          </w:r>
          <w:r>
            <w:rPr>
              <w:rStyle w:val="48"/>
              <w:rFonts w:hint="eastAsia"/>
            </w:rPr>
            <w:t>D.6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_Toc207288143 \h</w:instrText>
          </w:r>
          <w:r>
            <w:rPr>
              <w:rStyle w:val="48"/>
              <w:rFonts w:hint="eastAsia"/>
            </w:rPr>
            <w:instrText xml:space="preserve"> </w:instrText>
          </w:r>
          <w:r>
            <w:rPr>
              <w:rStyle w:val="48"/>
              <w:rFonts w:hint="eastAsia"/>
            </w:rPr>
            <w:fldChar w:fldCharType="separate"/>
          </w:r>
          <w:r>
            <w:rPr>
              <w:rStyle w:val="48"/>
            </w:rPr>
            <w:t>- 90 -</w:t>
          </w:r>
          <w:r>
            <w:rPr>
              <w:rStyle w:val="48"/>
              <w:rFonts w:hint="eastAsia"/>
            </w:rPr>
            <w:fldChar w:fldCharType="end"/>
          </w:r>
          <w:r>
            <w:rPr>
              <w:rStyle w:val="48"/>
              <w:rFonts w:hint="eastAsia"/>
            </w:rPr>
            <w:fldChar w:fldCharType="end"/>
          </w:r>
        </w:p>
        <w:p w14:paraId="15BABA80">
          <w:pPr>
            <w:pStyle w:val="20"/>
            <w:rPr>
              <w:rStyle w:val="48"/>
            </w:rPr>
          </w:pPr>
          <w:r>
            <w:fldChar w:fldCharType="begin"/>
          </w:r>
          <w:r>
            <w:instrText xml:space="preserve"> HYPERLINK \l "_Toc207288144" </w:instrText>
          </w:r>
          <w:r>
            <w:fldChar w:fldCharType="separate"/>
          </w:r>
          <w:r>
            <w:rPr>
              <w:rStyle w:val="48"/>
              <w:rFonts w:hint="eastAsia"/>
            </w:rPr>
            <w:t>13.6《城市轨道交通工程工程量计算标准》上海市补充（调整）项目计算标准</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_Toc207288144 \h</w:instrText>
          </w:r>
          <w:r>
            <w:rPr>
              <w:rStyle w:val="48"/>
              <w:rFonts w:hint="eastAsia"/>
            </w:rPr>
            <w:instrText xml:space="preserve"> </w:instrText>
          </w:r>
          <w:r>
            <w:rPr>
              <w:rStyle w:val="48"/>
              <w:rFonts w:hint="eastAsia"/>
            </w:rPr>
            <w:fldChar w:fldCharType="separate"/>
          </w:r>
          <w:r>
            <w:rPr>
              <w:rStyle w:val="48"/>
            </w:rPr>
            <w:t>- 98 -</w:t>
          </w:r>
          <w:r>
            <w:rPr>
              <w:rStyle w:val="48"/>
              <w:rFonts w:hint="eastAsia"/>
            </w:rPr>
            <w:fldChar w:fldCharType="end"/>
          </w:r>
          <w:r>
            <w:rPr>
              <w:rStyle w:val="48"/>
              <w:rFonts w:hint="eastAsia"/>
            </w:rPr>
            <w:fldChar w:fldCharType="end"/>
          </w:r>
        </w:p>
        <w:p w14:paraId="37918F1A">
          <w:pPr>
            <w:pStyle w:val="20"/>
            <w:ind w:firstLine="200" w:firstLineChars="100"/>
            <w:rPr>
              <w:rStyle w:val="48"/>
            </w:rPr>
          </w:pPr>
          <w:r>
            <w:fldChar w:fldCharType="begin"/>
          </w:r>
          <w:r>
            <w:instrText xml:space="preserve"> HYPERLINK \l "_Toc207288145" </w:instrText>
          </w:r>
          <w:r>
            <w:fldChar w:fldCharType="separate"/>
          </w:r>
          <w:r>
            <w:rPr>
              <w:rStyle w:val="48"/>
              <w:rFonts w:hint="eastAsia"/>
            </w:rPr>
            <w:t>附录M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_Toc207288145 \h</w:instrText>
          </w:r>
          <w:r>
            <w:rPr>
              <w:rStyle w:val="48"/>
              <w:rFonts w:hint="eastAsia"/>
            </w:rPr>
            <w:instrText xml:space="preserve"> </w:instrText>
          </w:r>
          <w:r>
            <w:rPr>
              <w:rStyle w:val="48"/>
              <w:rFonts w:hint="eastAsia"/>
            </w:rPr>
            <w:fldChar w:fldCharType="separate"/>
          </w:r>
          <w:r>
            <w:rPr>
              <w:rStyle w:val="48"/>
            </w:rPr>
            <w:t>- 98 -</w:t>
          </w:r>
          <w:r>
            <w:rPr>
              <w:rStyle w:val="48"/>
              <w:rFonts w:hint="eastAsia"/>
            </w:rPr>
            <w:fldChar w:fldCharType="end"/>
          </w:r>
          <w:r>
            <w:rPr>
              <w:rStyle w:val="48"/>
              <w:rFonts w:hint="eastAsia"/>
            </w:rPr>
            <w:fldChar w:fldCharType="end"/>
          </w:r>
        </w:p>
        <w:p w14:paraId="662BA0AD">
          <w:pPr>
            <w:pStyle w:val="20"/>
            <w:ind w:firstLine="400" w:firstLineChars="200"/>
            <w:rPr>
              <w:rStyle w:val="48"/>
            </w:rPr>
          </w:pPr>
          <w:r>
            <w:fldChar w:fldCharType="begin"/>
          </w:r>
          <w:r>
            <w:instrText xml:space="preserve"> HYPERLINK \l "_Toc207288146" </w:instrText>
          </w:r>
          <w:r>
            <w:fldChar w:fldCharType="separate"/>
          </w:r>
          <w:r>
            <w:rPr>
              <w:rStyle w:val="48"/>
              <w:rFonts w:hint="eastAsia"/>
            </w:rPr>
            <w:t>M.1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_Toc207288146 \h</w:instrText>
          </w:r>
          <w:r>
            <w:rPr>
              <w:rStyle w:val="48"/>
              <w:rFonts w:hint="eastAsia"/>
            </w:rPr>
            <w:instrText xml:space="preserve"> </w:instrText>
          </w:r>
          <w:r>
            <w:rPr>
              <w:rStyle w:val="48"/>
              <w:rFonts w:hint="eastAsia"/>
            </w:rPr>
            <w:fldChar w:fldCharType="separate"/>
          </w:r>
          <w:r>
            <w:rPr>
              <w:rStyle w:val="48"/>
            </w:rPr>
            <w:t>- 98 -</w:t>
          </w:r>
          <w:r>
            <w:rPr>
              <w:rStyle w:val="48"/>
              <w:rFonts w:hint="eastAsia"/>
            </w:rPr>
            <w:fldChar w:fldCharType="end"/>
          </w:r>
          <w:r>
            <w:rPr>
              <w:rStyle w:val="48"/>
              <w:rFonts w:hint="eastAsia"/>
            </w:rPr>
            <w:fldChar w:fldCharType="end"/>
          </w:r>
        </w:p>
        <w:p w14:paraId="32BFEA96">
          <w:pPr>
            <w:pStyle w:val="20"/>
            <w:rPr>
              <w:rStyle w:val="48"/>
            </w:rPr>
          </w:pPr>
          <w:r>
            <w:fldChar w:fldCharType="begin"/>
          </w:r>
          <w:r>
            <w:instrText xml:space="preserve"> HYPERLINK \l "_Toc207288147" </w:instrText>
          </w:r>
          <w:r>
            <w:fldChar w:fldCharType="separate"/>
          </w:r>
          <w:r>
            <w:rPr>
              <w:rStyle w:val="48"/>
              <w:rFonts w:hint="eastAsia"/>
            </w:rPr>
            <w:t>13.7《房屋修缮工程工程量计算标准》上海市补充（调整）项目计算标准</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_Toc207288147 \h</w:instrText>
          </w:r>
          <w:r>
            <w:rPr>
              <w:rStyle w:val="48"/>
              <w:rFonts w:hint="eastAsia"/>
            </w:rPr>
            <w:instrText xml:space="preserve"> </w:instrText>
          </w:r>
          <w:r>
            <w:rPr>
              <w:rStyle w:val="48"/>
              <w:rFonts w:hint="eastAsia"/>
            </w:rPr>
            <w:fldChar w:fldCharType="separate"/>
          </w:r>
          <w:r>
            <w:rPr>
              <w:rStyle w:val="48"/>
            </w:rPr>
            <w:t>- 107 -</w:t>
          </w:r>
          <w:r>
            <w:rPr>
              <w:rStyle w:val="48"/>
              <w:rFonts w:hint="eastAsia"/>
            </w:rPr>
            <w:fldChar w:fldCharType="end"/>
          </w:r>
          <w:r>
            <w:rPr>
              <w:rStyle w:val="48"/>
              <w:rFonts w:hint="eastAsia"/>
            </w:rPr>
            <w:fldChar w:fldCharType="end"/>
          </w:r>
        </w:p>
        <w:p w14:paraId="079738E3">
          <w:pPr>
            <w:pStyle w:val="20"/>
            <w:ind w:firstLine="200" w:firstLineChars="100"/>
            <w:rPr>
              <w:rStyle w:val="48"/>
            </w:rPr>
          </w:pPr>
          <w:r>
            <w:fldChar w:fldCharType="begin"/>
          </w:r>
          <w:r>
            <w:instrText xml:space="preserve"> HYPERLINK \l "_Toc207288148" </w:instrText>
          </w:r>
          <w:r>
            <w:fldChar w:fldCharType="separate"/>
          </w:r>
          <w:r>
            <w:rPr>
              <w:rStyle w:val="48"/>
              <w:rFonts w:hint="eastAsia"/>
            </w:rPr>
            <w:t>附录B  砌筑工程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_Toc207288148 \h</w:instrText>
          </w:r>
          <w:r>
            <w:rPr>
              <w:rStyle w:val="48"/>
              <w:rFonts w:hint="eastAsia"/>
            </w:rPr>
            <w:instrText xml:space="preserve"> </w:instrText>
          </w:r>
          <w:r>
            <w:rPr>
              <w:rStyle w:val="48"/>
              <w:rFonts w:hint="eastAsia"/>
            </w:rPr>
            <w:fldChar w:fldCharType="separate"/>
          </w:r>
          <w:r>
            <w:rPr>
              <w:rStyle w:val="48"/>
            </w:rPr>
            <w:t>- 107 -</w:t>
          </w:r>
          <w:r>
            <w:rPr>
              <w:rStyle w:val="48"/>
              <w:rFonts w:hint="eastAsia"/>
            </w:rPr>
            <w:fldChar w:fldCharType="end"/>
          </w:r>
          <w:r>
            <w:rPr>
              <w:rStyle w:val="48"/>
              <w:rFonts w:hint="eastAsia"/>
            </w:rPr>
            <w:fldChar w:fldCharType="end"/>
          </w:r>
        </w:p>
        <w:p w14:paraId="4F6E1F60">
          <w:pPr>
            <w:pStyle w:val="20"/>
            <w:ind w:firstLine="400" w:firstLineChars="200"/>
            <w:rPr>
              <w:rStyle w:val="48"/>
            </w:rPr>
          </w:pPr>
          <w:r>
            <w:fldChar w:fldCharType="begin"/>
          </w:r>
          <w:r>
            <w:instrText xml:space="preserve"> HYPERLINK \l "_Toc207288149" </w:instrText>
          </w:r>
          <w:r>
            <w:fldChar w:fldCharType="separate"/>
          </w:r>
          <w:r>
            <w:rPr>
              <w:rStyle w:val="48"/>
              <w:rFonts w:hint="eastAsia"/>
            </w:rPr>
            <w:t>B.1 砌筑工程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_Toc207288149 \h</w:instrText>
          </w:r>
          <w:r>
            <w:rPr>
              <w:rStyle w:val="48"/>
              <w:rFonts w:hint="eastAsia"/>
            </w:rPr>
            <w:instrText xml:space="preserve"> </w:instrText>
          </w:r>
          <w:r>
            <w:rPr>
              <w:rStyle w:val="48"/>
              <w:rFonts w:hint="eastAsia"/>
            </w:rPr>
            <w:fldChar w:fldCharType="separate"/>
          </w:r>
          <w:r>
            <w:rPr>
              <w:rStyle w:val="48"/>
            </w:rPr>
            <w:t>- 107 -</w:t>
          </w:r>
          <w:r>
            <w:rPr>
              <w:rStyle w:val="48"/>
              <w:rFonts w:hint="eastAsia"/>
            </w:rPr>
            <w:fldChar w:fldCharType="end"/>
          </w:r>
          <w:r>
            <w:rPr>
              <w:rStyle w:val="48"/>
              <w:rFonts w:hint="eastAsia"/>
            </w:rPr>
            <w:fldChar w:fldCharType="end"/>
          </w:r>
        </w:p>
        <w:p w14:paraId="4EB68795">
          <w:pPr>
            <w:pStyle w:val="20"/>
            <w:ind w:firstLine="400" w:firstLineChars="200"/>
            <w:rPr>
              <w:rStyle w:val="48"/>
            </w:rPr>
          </w:pPr>
          <w:r>
            <w:fldChar w:fldCharType="begin"/>
          </w:r>
          <w:r>
            <w:instrText xml:space="preserve"> HYPERLINK \l "_Toc207288150" </w:instrText>
          </w:r>
          <w:r>
            <w:fldChar w:fldCharType="separate"/>
          </w:r>
          <w:r>
            <w:rPr>
              <w:rStyle w:val="48"/>
              <w:rFonts w:hint="eastAsia"/>
            </w:rPr>
            <w:t>B.2 砌块砌体</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_Toc207288150 \h</w:instrText>
          </w:r>
          <w:r>
            <w:rPr>
              <w:rStyle w:val="48"/>
              <w:rFonts w:hint="eastAsia"/>
            </w:rPr>
            <w:instrText xml:space="preserve"> </w:instrText>
          </w:r>
          <w:r>
            <w:rPr>
              <w:rStyle w:val="48"/>
              <w:rFonts w:hint="eastAsia"/>
            </w:rPr>
            <w:fldChar w:fldCharType="separate"/>
          </w:r>
          <w:r>
            <w:rPr>
              <w:rStyle w:val="48"/>
            </w:rPr>
            <w:t>- 108 -</w:t>
          </w:r>
          <w:r>
            <w:rPr>
              <w:rStyle w:val="48"/>
              <w:rFonts w:hint="eastAsia"/>
            </w:rPr>
            <w:fldChar w:fldCharType="end"/>
          </w:r>
          <w:r>
            <w:rPr>
              <w:rStyle w:val="48"/>
              <w:rFonts w:hint="eastAsia"/>
            </w:rPr>
            <w:fldChar w:fldCharType="end"/>
          </w:r>
        </w:p>
        <w:p w14:paraId="4B7C3393">
          <w:pPr>
            <w:pStyle w:val="20"/>
            <w:ind w:firstLine="200" w:firstLineChars="100"/>
            <w:rPr>
              <w:rStyle w:val="48"/>
            </w:rPr>
          </w:pPr>
          <w:r>
            <w:fldChar w:fldCharType="begin"/>
          </w:r>
          <w:r>
            <w:instrText xml:space="preserve"> HYPERLINK \l "_Toc207288151" </w:instrText>
          </w:r>
          <w:r>
            <w:fldChar w:fldCharType="separate"/>
          </w:r>
          <w:r>
            <w:rPr>
              <w:rStyle w:val="48"/>
              <w:rFonts w:hint="eastAsia"/>
            </w:rPr>
            <w:t>附录E  木结构工程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_Toc207288151 \h</w:instrText>
          </w:r>
          <w:r>
            <w:rPr>
              <w:rStyle w:val="48"/>
              <w:rFonts w:hint="eastAsia"/>
            </w:rPr>
            <w:instrText xml:space="preserve"> </w:instrText>
          </w:r>
          <w:r>
            <w:rPr>
              <w:rStyle w:val="48"/>
              <w:rFonts w:hint="eastAsia"/>
            </w:rPr>
            <w:fldChar w:fldCharType="separate"/>
          </w:r>
          <w:r>
            <w:rPr>
              <w:rStyle w:val="48"/>
            </w:rPr>
            <w:t>- 109 -</w:t>
          </w:r>
          <w:r>
            <w:rPr>
              <w:rStyle w:val="48"/>
              <w:rFonts w:hint="eastAsia"/>
            </w:rPr>
            <w:fldChar w:fldCharType="end"/>
          </w:r>
          <w:r>
            <w:rPr>
              <w:rStyle w:val="48"/>
              <w:rFonts w:hint="eastAsia"/>
            </w:rPr>
            <w:fldChar w:fldCharType="end"/>
          </w:r>
        </w:p>
        <w:p w14:paraId="76D35D13">
          <w:pPr>
            <w:pStyle w:val="20"/>
            <w:ind w:firstLine="400" w:firstLineChars="200"/>
            <w:rPr>
              <w:rStyle w:val="48"/>
            </w:rPr>
          </w:pPr>
          <w:r>
            <w:fldChar w:fldCharType="begin"/>
          </w:r>
          <w:r>
            <w:instrText xml:space="preserve"> HYPERLINK \l "_Toc207288152" </w:instrText>
          </w:r>
          <w:r>
            <w:fldChar w:fldCharType="separate"/>
          </w:r>
          <w:r>
            <w:rPr>
              <w:rStyle w:val="48"/>
              <w:rFonts w:hint="eastAsia"/>
            </w:rPr>
            <w:t>E.2 木结构工程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_Toc207288152 \h</w:instrText>
          </w:r>
          <w:r>
            <w:rPr>
              <w:rStyle w:val="48"/>
              <w:rFonts w:hint="eastAsia"/>
            </w:rPr>
            <w:instrText xml:space="preserve"> </w:instrText>
          </w:r>
          <w:r>
            <w:rPr>
              <w:rStyle w:val="48"/>
              <w:rFonts w:hint="eastAsia"/>
            </w:rPr>
            <w:fldChar w:fldCharType="separate"/>
          </w:r>
          <w:r>
            <w:rPr>
              <w:rStyle w:val="48"/>
            </w:rPr>
            <w:t>- 109 -</w:t>
          </w:r>
          <w:r>
            <w:rPr>
              <w:rStyle w:val="48"/>
              <w:rFonts w:hint="eastAsia"/>
            </w:rPr>
            <w:fldChar w:fldCharType="end"/>
          </w:r>
          <w:r>
            <w:rPr>
              <w:rStyle w:val="48"/>
              <w:rFonts w:hint="eastAsia"/>
            </w:rPr>
            <w:fldChar w:fldCharType="end"/>
          </w:r>
        </w:p>
        <w:p w14:paraId="25A69777">
          <w:pPr>
            <w:pStyle w:val="20"/>
            <w:ind w:firstLine="200" w:firstLineChars="100"/>
            <w:rPr>
              <w:rStyle w:val="48"/>
            </w:rPr>
          </w:pPr>
          <w:r>
            <w:fldChar w:fldCharType="begin"/>
          </w:r>
          <w:r>
            <w:instrText xml:space="preserve"> HYPERLINK \l "_Toc207288153" </w:instrText>
          </w:r>
          <w:r>
            <w:fldChar w:fldCharType="separate"/>
          </w:r>
          <w:r>
            <w:rPr>
              <w:rStyle w:val="48"/>
              <w:rFonts w:hint="eastAsia"/>
            </w:rPr>
            <w:t>附录F  金属结构工程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_Toc207288153 \h</w:instrText>
          </w:r>
          <w:r>
            <w:rPr>
              <w:rStyle w:val="48"/>
              <w:rFonts w:hint="eastAsia"/>
            </w:rPr>
            <w:instrText xml:space="preserve"> </w:instrText>
          </w:r>
          <w:r>
            <w:rPr>
              <w:rStyle w:val="48"/>
              <w:rFonts w:hint="eastAsia"/>
            </w:rPr>
            <w:fldChar w:fldCharType="separate"/>
          </w:r>
          <w:r>
            <w:rPr>
              <w:rStyle w:val="48"/>
            </w:rPr>
            <w:t>- 110 -</w:t>
          </w:r>
          <w:r>
            <w:rPr>
              <w:rStyle w:val="48"/>
              <w:rFonts w:hint="eastAsia"/>
            </w:rPr>
            <w:fldChar w:fldCharType="end"/>
          </w:r>
          <w:r>
            <w:rPr>
              <w:rStyle w:val="48"/>
              <w:rFonts w:hint="eastAsia"/>
            </w:rPr>
            <w:fldChar w:fldCharType="end"/>
          </w:r>
        </w:p>
        <w:p w14:paraId="030D89EC">
          <w:pPr>
            <w:pStyle w:val="20"/>
            <w:ind w:firstLine="400" w:firstLineChars="200"/>
            <w:rPr>
              <w:rStyle w:val="48"/>
            </w:rPr>
          </w:pPr>
          <w:r>
            <w:fldChar w:fldCharType="begin"/>
          </w:r>
          <w:r>
            <w:instrText xml:space="preserve"> HYPERLINK \l "_Toc207288154" </w:instrText>
          </w:r>
          <w:r>
            <w:fldChar w:fldCharType="separate"/>
          </w:r>
          <w:r>
            <w:rPr>
              <w:rStyle w:val="48"/>
              <w:rFonts w:hint="eastAsia"/>
            </w:rPr>
            <w:t>F.6 金属工程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_Toc207288154 \h</w:instrText>
          </w:r>
          <w:r>
            <w:rPr>
              <w:rStyle w:val="48"/>
              <w:rFonts w:hint="eastAsia"/>
            </w:rPr>
            <w:instrText xml:space="preserve"> </w:instrText>
          </w:r>
          <w:r>
            <w:rPr>
              <w:rStyle w:val="48"/>
              <w:rFonts w:hint="eastAsia"/>
            </w:rPr>
            <w:fldChar w:fldCharType="separate"/>
          </w:r>
          <w:r>
            <w:rPr>
              <w:rStyle w:val="48"/>
            </w:rPr>
            <w:t>- 110 -</w:t>
          </w:r>
          <w:r>
            <w:rPr>
              <w:rStyle w:val="48"/>
              <w:rFonts w:hint="eastAsia"/>
            </w:rPr>
            <w:fldChar w:fldCharType="end"/>
          </w:r>
          <w:r>
            <w:rPr>
              <w:rStyle w:val="48"/>
              <w:rFonts w:hint="eastAsia"/>
            </w:rPr>
            <w:fldChar w:fldCharType="end"/>
          </w:r>
        </w:p>
        <w:p w14:paraId="3970E678">
          <w:pPr>
            <w:pStyle w:val="20"/>
            <w:ind w:firstLine="200" w:firstLineChars="100"/>
            <w:rPr>
              <w:rStyle w:val="48"/>
            </w:rPr>
          </w:pPr>
          <w:r>
            <w:fldChar w:fldCharType="begin"/>
          </w:r>
          <w:r>
            <w:instrText xml:space="preserve"> HYPERLINK \l "_Toc207288155" </w:instrText>
          </w:r>
          <w:r>
            <w:fldChar w:fldCharType="separate"/>
          </w:r>
          <w:r>
            <w:rPr>
              <w:rStyle w:val="48"/>
              <w:rFonts w:hint="eastAsia"/>
            </w:rPr>
            <w:t>附录G  屋面及防水工程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_Toc207288155 \h</w:instrText>
          </w:r>
          <w:r>
            <w:rPr>
              <w:rStyle w:val="48"/>
              <w:rFonts w:hint="eastAsia"/>
            </w:rPr>
            <w:instrText xml:space="preserve"> </w:instrText>
          </w:r>
          <w:r>
            <w:rPr>
              <w:rStyle w:val="48"/>
              <w:rFonts w:hint="eastAsia"/>
            </w:rPr>
            <w:fldChar w:fldCharType="separate"/>
          </w:r>
          <w:r>
            <w:rPr>
              <w:rStyle w:val="48"/>
            </w:rPr>
            <w:t>- 111 -</w:t>
          </w:r>
          <w:r>
            <w:rPr>
              <w:rStyle w:val="48"/>
              <w:rFonts w:hint="eastAsia"/>
            </w:rPr>
            <w:fldChar w:fldCharType="end"/>
          </w:r>
          <w:r>
            <w:rPr>
              <w:rStyle w:val="48"/>
              <w:rFonts w:hint="eastAsia"/>
            </w:rPr>
            <w:fldChar w:fldCharType="end"/>
          </w:r>
        </w:p>
        <w:p w14:paraId="3B466B3A">
          <w:pPr>
            <w:pStyle w:val="20"/>
            <w:ind w:firstLine="400" w:firstLineChars="200"/>
            <w:rPr>
              <w:rStyle w:val="48"/>
            </w:rPr>
          </w:pPr>
          <w:r>
            <w:fldChar w:fldCharType="begin"/>
          </w:r>
          <w:r>
            <w:instrText xml:space="preserve"> HYPERLINK \l "_Toc207288156" </w:instrText>
          </w:r>
          <w:r>
            <w:fldChar w:fldCharType="separate"/>
          </w:r>
          <w:r>
            <w:rPr>
              <w:rStyle w:val="48"/>
              <w:rFonts w:hint="eastAsia"/>
            </w:rPr>
            <w:t>G.2 屋面防水</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_Toc207288156 \h</w:instrText>
          </w:r>
          <w:r>
            <w:rPr>
              <w:rStyle w:val="48"/>
              <w:rFonts w:hint="eastAsia"/>
            </w:rPr>
            <w:instrText xml:space="preserve"> </w:instrText>
          </w:r>
          <w:r>
            <w:rPr>
              <w:rStyle w:val="48"/>
              <w:rFonts w:hint="eastAsia"/>
            </w:rPr>
            <w:fldChar w:fldCharType="separate"/>
          </w:r>
          <w:r>
            <w:rPr>
              <w:rStyle w:val="48"/>
            </w:rPr>
            <w:t>- 111 -</w:t>
          </w:r>
          <w:r>
            <w:rPr>
              <w:rStyle w:val="48"/>
              <w:rFonts w:hint="eastAsia"/>
            </w:rPr>
            <w:fldChar w:fldCharType="end"/>
          </w:r>
          <w:r>
            <w:rPr>
              <w:rStyle w:val="48"/>
              <w:rFonts w:hint="eastAsia"/>
            </w:rPr>
            <w:fldChar w:fldCharType="end"/>
          </w:r>
        </w:p>
        <w:p w14:paraId="178C748D">
          <w:pPr>
            <w:pStyle w:val="20"/>
            <w:ind w:firstLine="200" w:firstLineChars="100"/>
            <w:rPr>
              <w:rStyle w:val="48"/>
            </w:rPr>
          </w:pPr>
          <w:r>
            <w:fldChar w:fldCharType="begin"/>
          </w:r>
          <w:r>
            <w:instrText xml:space="preserve"> HYPERLINK \l "_Toc207288157" </w:instrText>
          </w:r>
          <w:r>
            <w:fldChar w:fldCharType="separate"/>
          </w:r>
          <w:r>
            <w:rPr>
              <w:rStyle w:val="48"/>
              <w:rFonts w:hint="eastAsia"/>
            </w:rPr>
            <w:t>附录K  楼地面装饰工程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_Toc207288157 \h</w:instrText>
          </w:r>
          <w:r>
            <w:rPr>
              <w:rStyle w:val="48"/>
              <w:rFonts w:hint="eastAsia"/>
            </w:rPr>
            <w:instrText xml:space="preserve"> </w:instrText>
          </w:r>
          <w:r>
            <w:rPr>
              <w:rStyle w:val="48"/>
              <w:rFonts w:hint="eastAsia"/>
            </w:rPr>
            <w:fldChar w:fldCharType="separate"/>
          </w:r>
          <w:r>
            <w:rPr>
              <w:rStyle w:val="48"/>
            </w:rPr>
            <w:t>- 112 -</w:t>
          </w:r>
          <w:r>
            <w:rPr>
              <w:rStyle w:val="48"/>
              <w:rFonts w:hint="eastAsia"/>
            </w:rPr>
            <w:fldChar w:fldCharType="end"/>
          </w:r>
          <w:r>
            <w:rPr>
              <w:rStyle w:val="48"/>
              <w:rFonts w:hint="eastAsia"/>
            </w:rPr>
            <w:fldChar w:fldCharType="end"/>
          </w:r>
        </w:p>
        <w:p w14:paraId="02600EF5">
          <w:pPr>
            <w:pStyle w:val="20"/>
            <w:ind w:firstLine="400" w:firstLineChars="200"/>
            <w:rPr>
              <w:rStyle w:val="48"/>
            </w:rPr>
          </w:pPr>
          <w:r>
            <w:fldChar w:fldCharType="begin"/>
          </w:r>
          <w:r>
            <w:instrText xml:space="preserve"> HYPERLINK \l "_Toc207288158" </w:instrText>
          </w:r>
          <w:r>
            <w:fldChar w:fldCharType="separate"/>
          </w:r>
          <w:r>
            <w:rPr>
              <w:rStyle w:val="48"/>
              <w:rFonts w:hint="eastAsia"/>
            </w:rPr>
            <w:t>K.1 整体面层及找平层</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_Toc207288158 \h</w:instrText>
          </w:r>
          <w:r>
            <w:rPr>
              <w:rStyle w:val="48"/>
              <w:rFonts w:hint="eastAsia"/>
            </w:rPr>
            <w:instrText xml:space="preserve"> </w:instrText>
          </w:r>
          <w:r>
            <w:rPr>
              <w:rStyle w:val="48"/>
              <w:rFonts w:hint="eastAsia"/>
            </w:rPr>
            <w:fldChar w:fldCharType="separate"/>
          </w:r>
          <w:r>
            <w:rPr>
              <w:rStyle w:val="48"/>
            </w:rPr>
            <w:t>- 112 -</w:t>
          </w:r>
          <w:r>
            <w:rPr>
              <w:rStyle w:val="48"/>
              <w:rFonts w:hint="eastAsia"/>
            </w:rPr>
            <w:fldChar w:fldCharType="end"/>
          </w:r>
          <w:r>
            <w:rPr>
              <w:rStyle w:val="48"/>
              <w:rFonts w:hint="eastAsia"/>
            </w:rPr>
            <w:fldChar w:fldCharType="end"/>
          </w:r>
        </w:p>
        <w:p w14:paraId="3A2A764A">
          <w:pPr>
            <w:pStyle w:val="20"/>
            <w:ind w:firstLine="400" w:firstLineChars="200"/>
            <w:rPr>
              <w:rStyle w:val="48"/>
            </w:rPr>
          </w:pPr>
          <w:r>
            <w:fldChar w:fldCharType="begin"/>
          </w:r>
          <w:r>
            <w:instrText xml:space="preserve"> HYPERLINK \l "_Toc207288159" </w:instrText>
          </w:r>
          <w:r>
            <w:fldChar w:fldCharType="separate"/>
          </w:r>
          <w:r>
            <w:rPr>
              <w:rStyle w:val="48"/>
              <w:rFonts w:hint="eastAsia"/>
            </w:rPr>
            <w:t>K.5 踢脚线</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_Toc207288159 \h</w:instrText>
          </w:r>
          <w:r>
            <w:rPr>
              <w:rStyle w:val="48"/>
              <w:rFonts w:hint="eastAsia"/>
            </w:rPr>
            <w:instrText xml:space="preserve"> </w:instrText>
          </w:r>
          <w:r>
            <w:rPr>
              <w:rStyle w:val="48"/>
              <w:rFonts w:hint="eastAsia"/>
            </w:rPr>
            <w:fldChar w:fldCharType="separate"/>
          </w:r>
          <w:r>
            <w:rPr>
              <w:rStyle w:val="48"/>
            </w:rPr>
            <w:t>- 113 -</w:t>
          </w:r>
          <w:r>
            <w:rPr>
              <w:rStyle w:val="48"/>
              <w:rFonts w:hint="eastAsia"/>
            </w:rPr>
            <w:fldChar w:fldCharType="end"/>
          </w:r>
          <w:r>
            <w:rPr>
              <w:rStyle w:val="48"/>
              <w:rFonts w:hint="eastAsia"/>
            </w:rPr>
            <w:fldChar w:fldCharType="end"/>
          </w:r>
        </w:p>
        <w:p w14:paraId="0A08D1F3">
          <w:pPr>
            <w:pStyle w:val="20"/>
            <w:ind w:firstLine="400" w:firstLineChars="200"/>
            <w:rPr>
              <w:rStyle w:val="48"/>
            </w:rPr>
          </w:pPr>
          <w:r>
            <w:fldChar w:fldCharType="begin"/>
          </w:r>
          <w:r>
            <w:instrText xml:space="preserve"> HYPERLINK \l "_Toc207288160" </w:instrText>
          </w:r>
          <w:r>
            <w:fldChar w:fldCharType="separate"/>
          </w:r>
          <w:r>
            <w:rPr>
              <w:rStyle w:val="48"/>
              <w:rFonts w:hint="eastAsia"/>
            </w:rPr>
            <w:t>K.6 楼梯面层</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_Toc207288160 \h</w:instrText>
          </w:r>
          <w:r>
            <w:rPr>
              <w:rStyle w:val="48"/>
              <w:rFonts w:hint="eastAsia"/>
            </w:rPr>
            <w:instrText xml:space="preserve"> </w:instrText>
          </w:r>
          <w:r>
            <w:rPr>
              <w:rStyle w:val="48"/>
              <w:rFonts w:hint="eastAsia"/>
            </w:rPr>
            <w:fldChar w:fldCharType="separate"/>
          </w:r>
          <w:r>
            <w:rPr>
              <w:rStyle w:val="48"/>
            </w:rPr>
            <w:t>- 113 -</w:t>
          </w:r>
          <w:r>
            <w:rPr>
              <w:rStyle w:val="48"/>
              <w:rFonts w:hint="eastAsia"/>
            </w:rPr>
            <w:fldChar w:fldCharType="end"/>
          </w:r>
          <w:r>
            <w:rPr>
              <w:rStyle w:val="48"/>
              <w:rFonts w:hint="eastAsia"/>
            </w:rPr>
            <w:fldChar w:fldCharType="end"/>
          </w:r>
        </w:p>
        <w:p w14:paraId="0F6B1253">
          <w:pPr>
            <w:pStyle w:val="20"/>
            <w:ind w:firstLine="200" w:firstLineChars="100"/>
            <w:rPr>
              <w:rStyle w:val="48"/>
            </w:rPr>
          </w:pPr>
          <w:r>
            <w:fldChar w:fldCharType="begin"/>
          </w:r>
          <w:r>
            <w:instrText xml:space="preserve"> HYPERLINK \l "_Toc207288161" </w:instrText>
          </w:r>
          <w:r>
            <w:fldChar w:fldCharType="separate"/>
          </w:r>
          <w:r>
            <w:rPr>
              <w:rStyle w:val="48"/>
              <w:rFonts w:hint="eastAsia"/>
            </w:rPr>
            <w:t>附录L  墙、柱面与隔断、幕墙工程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_Toc207288161 \h</w:instrText>
          </w:r>
          <w:r>
            <w:rPr>
              <w:rStyle w:val="48"/>
              <w:rFonts w:hint="eastAsia"/>
            </w:rPr>
            <w:instrText xml:space="preserve"> </w:instrText>
          </w:r>
          <w:r>
            <w:rPr>
              <w:rStyle w:val="48"/>
              <w:rFonts w:hint="eastAsia"/>
            </w:rPr>
            <w:fldChar w:fldCharType="separate"/>
          </w:r>
          <w:r>
            <w:rPr>
              <w:rStyle w:val="48"/>
            </w:rPr>
            <w:t>- 114 -</w:t>
          </w:r>
          <w:r>
            <w:rPr>
              <w:rStyle w:val="48"/>
              <w:rFonts w:hint="eastAsia"/>
            </w:rPr>
            <w:fldChar w:fldCharType="end"/>
          </w:r>
          <w:r>
            <w:rPr>
              <w:rStyle w:val="48"/>
              <w:rFonts w:hint="eastAsia"/>
            </w:rPr>
            <w:fldChar w:fldCharType="end"/>
          </w:r>
        </w:p>
        <w:p w14:paraId="19AAB2BA">
          <w:pPr>
            <w:pStyle w:val="20"/>
            <w:ind w:firstLine="400" w:firstLineChars="200"/>
            <w:rPr>
              <w:rStyle w:val="48"/>
            </w:rPr>
          </w:pPr>
          <w:r>
            <w:fldChar w:fldCharType="begin"/>
          </w:r>
          <w:r>
            <w:instrText xml:space="preserve"> HYPERLINK \l "_Toc207288162" </w:instrText>
          </w:r>
          <w:r>
            <w:fldChar w:fldCharType="separate"/>
          </w:r>
          <w:r>
            <w:rPr>
              <w:rStyle w:val="48"/>
              <w:rFonts w:hint="eastAsia"/>
            </w:rPr>
            <w:t>L.2 墙、柱面块料面层</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_Toc207288162 \h</w:instrText>
          </w:r>
          <w:r>
            <w:rPr>
              <w:rStyle w:val="48"/>
              <w:rFonts w:hint="eastAsia"/>
            </w:rPr>
            <w:instrText xml:space="preserve"> </w:instrText>
          </w:r>
          <w:r>
            <w:rPr>
              <w:rStyle w:val="48"/>
              <w:rFonts w:hint="eastAsia"/>
            </w:rPr>
            <w:fldChar w:fldCharType="separate"/>
          </w:r>
          <w:r>
            <w:rPr>
              <w:rStyle w:val="48"/>
            </w:rPr>
            <w:t>- 114 -</w:t>
          </w:r>
          <w:r>
            <w:rPr>
              <w:rStyle w:val="48"/>
              <w:rFonts w:hint="eastAsia"/>
            </w:rPr>
            <w:fldChar w:fldCharType="end"/>
          </w:r>
          <w:r>
            <w:rPr>
              <w:rStyle w:val="48"/>
              <w:rFonts w:hint="eastAsia"/>
            </w:rPr>
            <w:fldChar w:fldCharType="end"/>
          </w:r>
        </w:p>
        <w:p w14:paraId="4497425E">
          <w:pPr>
            <w:pStyle w:val="20"/>
            <w:ind w:firstLine="400" w:firstLineChars="200"/>
            <w:rPr>
              <w:rStyle w:val="48"/>
            </w:rPr>
          </w:pPr>
          <w:r>
            <w:fldChar w:fldCharType="begin"/>
          </w:r>
          <w:r>
            <w:instrText xml:space="preserve"> HYPERLINK \l "_Toc207288163" </w:instrText>
          </w:r>
          <w:r>
            <w:fldChar w:fldCharType="separate"/>
          </w:r>
          <w:r>
            <w:rPr>
              <w:rStyle w:val="48"/>
              <w:rFonts w:hint="eastAsia"/>
            </w:rPr>
            <w:t>L.3 墙、柱饰面</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_Toc207288163 \h</w:instrText>
          </w:r>
          <w:r>
            <w:rPr>
              <w:rStyle w:val="48"/>
              <w:rFonts w:hint="eastAsia"/>
            </w:rPr>
            <w:instrText xml:space="preserve"> </w:instrText>
          </w:r>
          <w:r>
            <w:rPr>
              <w:rStyle w:val="48"/>
              <w:rFonts w:hint="eastAsia"/>
            </w:rPr>
            <w:fldChar w:fldCharType="separate"/>
          </w:r>
          <w:r>
            <w:rPr>
              <w:rStyle w:val="48"/>
            </w:rPr>
            <w:t>- 115 -</w:t>
          </w:r>
          <w:r>
            <w:rPr>
              <w:rStyle w:val="48"/>
              <w:rFonts w:hint="eastAsia"/>
            </w:rPr>
            <w:fldChar w:fldCharType="end"/>
          </w:r>
          <w:r>
            <w:rPr>
              <w:rStyle w:val="48"/>
              <w:rFonts w:hint="eastAsia"/>
            </w:rPr>
            <w:fldChar w:fldCharType="end"/>
          </w:r>
        </w:p>
        <w:p w14:paraId="79D9DDD9">
          <w:pPr>
            <w:pStyle w:val="20"/>
            <w:ind w:firstLine="200" w:firstLineChars="100"/>
            <w:rPr>
              <w:rStyle w:val="48"/>
            </w:rPr>
          </w:pPr>
          <w:r>
            <w:fldChar w:fldCharType="begin"/>
          </w:r>
          <w:r>
            <w:instrText xml:space="preserve"> HYPERLINK \l "_Toc207288164" </w:instrText>
          </w:r>
          <w:r>
            <w:fldChar w:fldCharType="separate"/>
          </w:r>
          <w:r>
            <w:rPr>
              <w:rStyle w:val="48"/>
              <w:rFonts w:hint="eastAsia"/>
            </w:rPr>
            <w:t>附录N 门窗工程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_Toc207288164 \h</w:instrText>
          </w:r>
          <w:r>
            <w:rPr>
              <w:rStyle w:val="48"/>
              <w:rFonts w:hint="eastAsia"/>
            </w:rPr>
            <w:instrText xml:space="preserve"> </w:instrText>
          </w:r>
          <w:r>
            <w:rPr>
              <w:rStyle w:val="48"/>
              <w:rFonts w:hint="eastAsia"/>
            </w:rPr>
            <w:fldChar w:fldCharType="separate"/>
          </w:r>
          <w:r>
            <w:rPr>
              <w:rStyle w:val="48"/>
            </w:rPr>
            <w:t>- 115 -</w:t>
          </w:r>
          <w:r>
            <w:rPr>
              <w:rStyle w:val="48"/>
              <w:rFonts w:hint="eastAsia"/>
            </w:rPr>
            <w:fldChar w:fldCharType="end"/>
          </w:r>
          <w:r>
            <w:rPr>
              <w:rStyle w:val="48"/>
              <w:rFonts w:hint="eastAsia"/>
            </w:rPr>
            <w:fldChar w:fldCharType="end"/>
          </w:r>
        </w:p>
        <w:p w14:paraId="3620B589">
          <w:pPr>
            <w:pStyle w:val="20"/>
            <w:ind w:firstLine="400" w:firstLineChars="200"/>
            <w:rPr>
              <w:rStyle w:val="48"/>
            </w:rPr>
          </w:pPr>
          <w:r>
            <w:fldChar w:fldCharType="begin"/>
          </w:r>
          <w:r>
            <w:instrText xml:space="preserve"> HYPERLINK \l "_Toc207288165" </w:instrText>
          </w:r>
          <w:r>
            <w:fldChar w:fldCharType="separate"/>
          </w:r>
          <w:r>
            <w:rPr>
              <w:rStyle w:val="48"/>
              <w:rFonts w:hint="eastAsia"/>
            </w:rPr>
            <w:t>N.1 木门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_Toc207288165 \h</w:instrText>
          </w:r>
          <w:r>
            <w:rPr>
              <w:rStyle w:val="48"/>
              <w:rFonts w:hint="eastAsia"/>
            </w:rPr>
            <w:instrText xml:space="preserve"> </w:instrText>
          </w:r>
          <w:r>
            <w:rPr>
              <w:rStyle w:val="48"/>
              <w:rFonts w:hint="eastAsia"/>
            </w:rPr>
            <w:fldChar w:fldCharType="separate"/>
          </w:r>
          <w:r>
            <w:rPr>
              <w:rStyle w:val="48"/>
            </w:rPr>
            <w:t>- 115 -</w:t>
          </w:r>
          <w:r>
            <w:rPr>
              <w:rStyle w:val="48"/>
              <w:rFonts w:hint="eastAsia"/>
            </w:rPr>
            <w:fldChar w:fldCharType="end"/>
          </w:r>
          <w:r>
            <w:rPr>
              <w:rStyle w:val="48"/>
              <w:rFonts w:hint="eastAsia"/>
            </w:rPr>
            <w:fldChar w:fldCharType="end"/>
          </w:r>
        </w:p>
        <w:p w14:paraId="1FE10B3C">
          <w:pPr>
            <w:pStyle w:val="20"/>
            <w:ind w:firstLine="400" w:firstLineChars="200"/>
            <w:rPr>
              <w:rStyle w:val="48"/>
            </w:rPr>
          </w:pPr>
          <w:r>
            <w:fldChar w:fldCharType="begin"/>
          </w:r>
          <w:r>
            <w:instrText xml:space="preserve"> HYPERLINK \l "_Toc207288166" </w:instrText>
          </w:r>
          <w:r>
            <w:fldChar w:fldCharType="separate"/>
          </w:r>
          <w:r>
            <w:rPr>
              <w:rStyle w:val="48"/>
              <w:rFonts w:hint="eastAsia"/>
            </w:rPr>
            <w:t>N.5 其他门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_Toc207288166 \h</w:instrText>
          </w:r>
          <w:r>
            <w:rPr>
              <w:rStyle w:val="48"/>
              <w:rFonts w:hint="eastAsia"/>
            </w:rPr>
            <w:instrText xml:space="preserve"> </w:instrText>
          </w:r>
          <w:r>
            <w:rPr>
              <w:rStyle w:val="48"/>
              <w:rFonts w:hint="eastAsia"/>
            </w:rPr>
            <w:fldChar w:fldCharType="separate"/>
          </w:r>
          <w:r>
            <w:rPr>
              <w:rStyle w:val="48"/>
            </w:rPr>
            <w:t>- 115 -</w:t>
          </w:r>
          <w:r>
            <w:rPr>
              <w:rStyle w:val="48"/>
              <w:rFonts w:hint="eastAsia"/>
            </w:rPr>
            <w:fldChar w:fldCharType="end"/>
          </w:r>
          <w:r>
            <w:rPr>
              <w:rStyle w:val="48"/>
              <w:rFonts w:hint="eastAsia"/>
            </w:rPr>
            <w:fldChar w:fldCharType="end"/>
          </w:r>
        </w:p>
        <w:p w14:paraId="1778B4B2">
          <w:pPr>
            <w:pStyle w:val="20"/>
            <w:ind w:firstLine="400" w:firstLineChars="200"/>
            <w:rPr>
              <w:rStyle w:val="48"/>
            </w:rPr>
          </w:pPr>
          <w:r>
            <w:fldChar w:fldCharType="begin"/>
          </w:r>
          <w:r>
            <w:instrText xml:space="preserve"> HYPERLINK \l "_Toc207288167" </w:instrText>
          </w:r>
          <w:r>
            <w:fldChar w:fldCharType="separate"/>
          </w:r>
          <w:r>
            <w:rPr>
              <w:rStyle w:val="48"/>
              <w:rFonts w:hint="eastAsia"/>
            </w:rPr>
            <w:t>N.6 木窗</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_Toc207288167 \h</w:instrText>
          </w:r>
          <w:r>
            <w:rPr>
              <w:rStyle w:val="48"/>
              <w:rFonts w:hint="eastAsia"/>
            </w:rPr>
            <w:instrText xml:space="preserve"> </w:instrText>
          </w:r>
          <w:r>
            <w:rPr>
              <w:rStyle w:val="48"/>
              <w:rFonts w:hint="eastAsia"/>
            </w:rPr>
            <w:fldChar w:fldCharType="separate"/>
          </w:r>
          <w:r>
            <w:rPr>
              <w:rStyle w:val="48"/>
            </w:rPr>
            <w:t>- 116 -</w:t>
          </w:r>
          <w:r>
            <w:rPr>
              <w:rStyle w:val="48"/>
              <w:rFonts w:hint="eastAsia"/>
            </w:rPr>
            <w:fldChar w:fldCharType="end"/>
          </w:r>
          <w:r>
            <w:rPr>
              <w:rStyle w:val="48"/>
              <w:rFonts w:hint="eastAsia"/>
            </w:rPr>
            <w:fldChar w:fldCharType="end"/>
          </w:r>
        </w:p>
        <w:p w14:paraId="0CB8D77A">
          <w:pPr>
            <w:pStyle w:val="20"/>
            <w:ind w:firstLine="400" w:firstLineChars="200"/>
            <w:rPr>
              <w:rStyle w:val="48"/>
            </w:rPr>
          </w:pPr>
          <w:r>
            <w:fldChar w:fldCharType="begin"/>
          </w:r>
          <w:r>
            <w:instrText xml:space="preserve"> HYPERLINK \l "_Toc207288168" </w:instrText>
          </w:r>
          <w:r>
            <w:fldChar w:fldCharType="separate"/>
          </w:r>
          <w:r>
            <w:rPr>
              <w:rStyle w:val="48"/>
              <w:rFonts w:hint="eastAsia"/>
            </w:rPr>
            <w:t>N.8 门窗套</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_Toc207288168 \h</w:instrText>
          </w:r>
          <w:r>
            <w:rPr>
              <w:rStyle w:val="48"/>
              <w:rFonts w:hint="eastAsia"/>
            </w:rPr>
            <w:instrText xml:space="preserve"> </w:instrText>
          </w:r>
          <w:r>
            <w:rPr>
              <w:rStyle w:val="48"/>
              <w:rFonts w:hint="eastAsia"/>
            </w:rPr>
            <w:fldChar w:fldCharType="separate"/>
          </w:r>
          <w:r>
            <w:rPr>
              <w:rStyle w:val="48"/>
            </w:rPr>
            <w:t>- 116 -</w:t>
          </w:r>
          <w:r>
            <w:rPr>
              <w:rStyle w:val="48"/>
              <w:rFonts w:hint="eastAsia"/>
            </w:rPr>
            <w:fldChar w:fldCharType="end"/>
          </w:r>
          <w:r>
            <w:rPr>
              <w:rStyle w:val="48"/>
              <w:rFonts w:hint="eastAsia"/>
            </w:rPr>
            <w:fldChar w:fldCharType="end"/>
          </w:r>
        </w:p>
        <w:p w14:paraId="2A2F0963">
          <w:pPr>
            <w:pStyle w:val="20"/>
            <w:ind w:firstLine="400" w:firstLineChars="200"/>
            <w:rPr>
              <w:rStyle w:val="48"/>
            </w:rPr>
          </w:pPr>
          <w:r>
            <w:fldChar w:fldCharType="begin"/>
          </w:r>
          <w:r>
            <w:instrText xml:space="preserve"> HYPERLINK \l "_Toc207288169" </w:instrText>
          </w:r>
          <w:r>
            <w:fldChar w:fldCharType="separate"/>
          </w:r>
          <w:r>
            <w:rPr>
              <w:rStyle w:val="48"/>
              <w:rFonts w:hint="eastAsia"/>
            </w:rPr>
            <w:t>N.9 窗帘盒、窗帘轨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_Toc207288169 \h</w:instrText>
          </w:r>
          <w:r>
            <w:rPr>
              <w:rStyle w:val="48"/>
              <w:rFonts w:hint="eastAsia"/>
            </w:rPr>
            <w:instrText xml:space="preserve"> </w:instrText>
          </w:r>
          <w:r>
            <w:rPr>
              <w:rStyle w:val="48"/>
              <w:rFonts w:hint="eastAsia"/>
            </w:rPr>
            <w:fldChar w:fldCharType="separate"/>
          </w:r>
          <w:r>
            <w:rPr>
              <w:rStyle w:val="48"/>
            </w:rPr>
            <w:t>- 117 -</w:t>
          </w:r>
          <w:r>
            <w:rPr>
              <w:rStyle w:val="48"/>
              <w:rFonts w:hint="eastAsia"/>
            </w:rPr>
            <w:fldChar w:fldCharType="end"/>
          </w:r>
          <w:r>
            <w:rPr>
              <w:rStyle w:val="48"/>
              <w:rFonts w:hint="eastAsia"/>
            </w:rPr>
            <w:fldChar w:fldCharType="end"/>
          </w:r>
        </w:p>
        <w:p w14:paraId="6987D8EE">
          <w:pPr>
            <w:pStyle w:val="20"/>
            <w:ind w:firstLine="200" w:firstLineChars="100"/>
            <w:rPr>
              <w:rStyle w:val="48"/>
            </w:rPr>
          </w:pPr>
          <w:r>
            <w:fldChar w:fldCharType="begin"/>
          </w:r>
          <w:r>
            <w:instrText xml:space="preserve"> HYPERLINK \l "_Toc207288170" </w:instrText>
          </w:r>
          <w:r>
            <w:fldChar w:fldCharType="separate"/>
          </w:r>
          <w:r>
            <w:rPr>
              <w:rStyle w:val="48"/>
              <w:rFonts w:hint="eastAsia"/>
            </w:rPr>
            <w:t>附录P 油漆、涂料、裱糊工程</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_Toc207288170 \h</w:instrText>
          </w:r>
          <w:r>
            <w:rPr>
              <w:rStyle w:val="48"/>
              <w:rFonts w:hint="eastAsia"/>
            </w:rPr>
            <w:instrText xml:space="preserve"> </w:instrText>
          </w:r>
          <w:r>
            <w:rPr>
              <w:rStyle w:val="48"/>
              <w:rFonts w:hint="eastAsia"/>
            </w:rPr>
            <w:fldChar w:fldCharType="separate"/>
          </w:r>
          <w:r>
            <w:rPr>
              <w:rStyle w:val="48"/>
            </w:rPr>
            <w:t>- 117 -</w:t>
          </w:r>
          <w:r>
            <w:rPr>
              <w:rStyle w:val="48"/>
              <w:rFonts w:hint="eastAsia"/>
            </w:rPr>
            <w:fldChar w:fldCharType="end"/>
          </w:r>
          <w:r>
            <w:rPr>
              <w:rStyle w:val="48"/>
              <w:rFonts w:hint="eastAsia"/>
            </w:rPr>
            <w:fldChar w:fldCharType="end"/>
          </w:r>
        </w:p>
        <w:p w14:paraId="1B9A049F">
          <w:pPr>
            <w:pStyle w:val="20"/>
            <w:ind w:firstLine="400" w:firstLineChars="200"/>
            <w:rPr>
              <w:rStyle w:val="48"/>
            </w:rPr>
          </w:pPr>
          <w:r>
            <w:fldChar w:fldCharType="begin"/>
          </w:r>
          <w:r>
            <w:instrText xml:space="preserve"> HYPERLINK \l "_Toc207288171" </w:instrText>
          </w:r>
          <w:r>
            <w:fldChar w:fldCharType="separate"/>
          </w:r>
          <w:r>
            <w:rPr>
              <w:rStyle w:val="48"/>
              <w:rFonts w:hint="eastAsia"/>
            </w:rPr>
            <w:t>P.1 木材面油漆</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_Toc207288171 \h</w:instrText>
          </w:r>
          <w:r>
            <w:rPr>
              <w:rStyle w:val="48"/>
              <w:rFonts w:hint="eastAsia"/>
            </w:rPr>
            <w:instrText xml:space="preserve"> </w:instrText>
          </w:r>
          <w:r>
            <w:rPr>
              <w:rStyle w:val="48"/>
              <w:rFonts w:hint="eastAsia"/>
            </w:rPr>
            <w:fldChar w:fldCharType="separate"/>
          </w:r>
          <w:r>
            <w:rPr>
              <w:rStyle w:val="48"/>
            </w:rPr>
            <w:t>- 117 -</w:t>
          </w:r>
          <w:r>
            <w:rPr>
              <w:rStyle w:val="48"/>
              <w:rFonts w:hint="eastAsia"/>
            </w:rPr>
            <w:fldChar w:fldCharType="end"/>
          </w:r>
          <w:r>
            <w:rPr>
              <w:rStyle w:val="48"/>
              <w:rFonts w:hint="eastAsia"/>
            </w:rPr>
            <w:fldChar w:fldCharType="end"/>
          </w:r>
        </w:p>
        <w:p w14:paraId="7EAFF949">
          <w:pPr>
            <w:pStyle w:val="20"/>
            <w:ind w:firstLine="200" w:firstLineChars="100"/>
            <w:rPr>
              <w:rStyle w:val="48"/>
            </w:rPr>
          </w:pPr>
          <w:r>
            <w:fldChar w:fldCharType="begin"/>
          </w:r>
          <w:r>
            <w:instrText xml:space="preserve"> HYPERLINK \l "_Toc207288172" </w:instrText>
          </w:r>
          <w:r>
            <w:fldChar w:fldCharType="separate"/>
          </w:r>
          <w:r>
            <w:rPr>
              <w:rStyle w:val="48"/>
              <w:rFonts w:hint="eastAsia"/>
            </w:rPr>
            <w:t>附录Z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_Toc207288172 \h</w:instrText>
          </w:r>
          <w:r>
            <w:rPr>
              <w:rStyle w:val="48"/>
              <w:rFonts w:hint="eastAsia"/>
            </w:rPr>
            <w:instrText xml:space="preserve"> </w:instrText>
          </w:r>
          <w:r>
            <w:rPr>
              <w:rStyle w:val="48"/>
              <w:rFonts w:hint="eastAsia"/>
            </w:rPr>
            <w:fldChar w:fldCharType="separate"/>
          </w:r>
          <w:r>
            <w:rPr>
              <w:rStyle w:val="48"/>
            </w:rPr>
            <w:t>- 118 -</w:t>
          </w:r>
          <w:r>
            <w:rPr>
              <w:rStyle w:val="48"/>
              <w:rFonts w:hint="eastAsia"/>
            </w:rPr>
            <w:fldChar w:fldCharType="end"/>
          </w:r>
          <w:r>
            <w:rPr>
              <w:rStyle w:val="48"/>
              <w:rFonts w:hint="eastAsia"/>
            </w:rPr>
            <w:fldChar w:fldCharType="end"/>
          </w:r>
        </w:p>
        <w:p w14:paraId="3FFB6832">
          <w:pPr>
            <w:pStyle w:val="20"/>
            <w:ind w:firstLine="400" w:firstLineChars="200"/>
            <w:rPr>
              <w:rStyle w:val="48"/>
            </w:rPr>
          </w:pPr>
          <w:r>
            <w:fldChar w:fldCharType="begin"/>
          </w:r>
          <w:r>
            <w:instrText xml:space="preserve"> HYPERLINK \l "_Toc207288173" </w:instrText>
          </w:r>
          <w:r>
            <w:fldChar w:fldCharType="separate"/>
          </w:r>
          <w:r>
            <w:rPr>
              <w:rStyle w:val="48"/>
              <w:rFonts w:hint="eastAsia"/>
            </w:rPr>
            <w:t>Z.1 措施项目</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_Toc207288173 \h</w:instrText>
          </w:r>
          <w:r>
            <w:rPr>
              <w:rStyle w:val="48"/>
              <w:rFonts w:hint="eastAsia"/>
            </w:rPr>
            <w:instrText xml:space="preserve"> </w:instrText>
          </w:r>
          <w:r>
            <w:rPr>
              <w:rStyle w:val="48"/>
              <w:rFonts w:hint="eastAsia"/>
            </w:rPr>
            <w:fldChar w:fldCharType="separate"/>
          </w:r>
          <w:r>
            <w:rPr>
              <w:rStyle w:val="48"/>
            </w:rPr>
            <w:t>- 118 -</w:t>
          </w:r>
          <w:r>
            <w:rPr>
              <w:rStyle w:val="48"/>
              <w:rFonts w:hint="eastAsia"/>
            </w:rPr>
            <w:fldChar w:fldCharType="end"/>
          </w:r>
          <w:r>
            <w:rPr>
              <w:rStyle w:val="48"/>
              <w:rFonts w:hint="eastAsia"/>
            </w:rPr>
            <w:fldChar w:fldCharType="end"/>
          </w:r>
        </w:p>
        <w:p w14:paraId="2AD9179D">
          <w:pPr>
            <w:pStyle w:val="35"/>
            <w:rPr>
              <w:rStyle w:val="48"/>
              <w:rFonts w:hint="eastAsia" w:ascii="宋体" w:hAnsi="宋体"/>
              <w:kern w:val="28"/>
            </w:rPr>
          </w:pPr>
          <w:r>
            <w:fldChar w:fldCharType="begin"/>
          </w:r>
          <w:r>
            <w:instrText xml:space="preserve"> HYPERLINK \l "_Toc207288174" </w:instrText>
          </w:r>
          <w:r>
            <w:fldChar w:fldCharType="separate"/>
          </w:r>
          <w:r>
            <w:rPr>
              <w:rStyle w:val="48"/>
              <w:rFonts w:hint="eastAsia" w:ascii="宋体" w:hAnsi="宋体"/>
              <w:b/>
              <w:bCs/>
              <w:kern w:val="28"/>
            </w:rPr>
            <w:t>附录A 建设工程施工招标文件—工程量清单</w:t>
          </w:r>
          <w:r>
            <w:rPr>
              <w:rStyle w:val="48"/>
              <w:rFonts w:hint="eastAsia" w:ascii="宋体" w:hAnsi="宋体"/>
              <w:b/>
              <w:bCs/>
              <w:kern w:val="28"/>
            </w:rPr>
            <w:tab/>
          </w:r>
          <w:r>
            <w:rPr>
              <w:rStyle w:val="48"/>
              <w:rFonts w:hint="eastAsia" w:ascii="宋体" w:hAnsi="宋体"/>
              <w:b/>
              <w:bCs/>
              <w:kern w:val="28"/>
            </w:rPr>
            <w:fldChar w:fldCharType="begin"/>
          </w:r>
          <w:r>
            <w:rPr>
              <w:rStyle w:val="48"/>
              <w:rFonts w:hint="eastAsia" w:ascii="宋体" w:hAnsi="宋体"/>
              <w:b/>
              <w:bCs/>
              <w:kern w:val="28"/>
            </w:rPr>
            <w:instrText xml:space="preserve"> </w:instrText>
          </w:r>
          <w:r>
            <w:rPr>
              <w:rStyle w:val="48"/>
              <w:rFonts w:ascii="宋体" w:hAnsi="宋体"/>
              <w:b/>
              <w:bCs/>
              <w:kern w:val="28"/>
            </w:rPr>
            <w:instrText xml:space="preserve">PAGEREF _Toc207288174 \h</w:instrText>
          </w:r>
          <w:r>
            <w:rPr>
              <w:rStyle w:val="48"/>
              <w:rFonts w:hint="eastAsia" w:ascii="宋体" w:hAnsi="宋体"/>
              <w:b/>
              <w:bCs/>
              <w:kern w:val="28"/>
            </w:rPr>
            <w:instrText xml:space="preserve"> </w:instrText>
          </w:r>
          <w:r>
            <w:rPr>
              <w:rStyle w:val="48"/>
              <w:rFonts w:hint="eastAsia" w:ascii="宋体" w:hAnsi="宋体"/>
              <w:b/>
              <w:bCs/>
              <w:kern w:val="28"/>
            </w:rPr>
            <w:fldChar w:fldCharType="separate"/>
          </w:r>
          <w:r>
            <w:rPr>
              <w:rStyle w:val="48"/>
              <w:rFonts w:hint="eastAsia" w:ascii="宋体" w:hAnsi="宋体"/>
              <w:b/>
              <w:bCs/>
              <w:kern w:val="28"/>
            </w:rPr>
            <w:t>- 124 -</w:t>
          </w:r>
          <w:r>
            <w:rPr>
              <w:rStyle w:val="48"/>
              <w:rFonts w:hint="eastAsia" w:ascii="宋体" w:hAnsi="宋体"/>
              <w:b/>
              <w:bCs/>
              <w:kern w:val="28"/>
            </w:rPr>
            <w:fldChar w:fldCharType="end"/>
          </w:r>
          <w:r>
            <w:rPr>
              <w:rStyle w:val="48"/>
              <w:rFonts w:hint="eastAsia" w:ascii="宋体" w:hAnsi="宋体"/>
              <w:b/>
              <w:bCs/>
              <w:kern w:val="28"/>
            </w:rPr>
            <w:fldChar w:fldCharType="end"/>
          </w:r>
        </w:p>
        <w:p w14:paraId="656BA685">
          <w:pPr>
            <w:pStyle w:val="20"/>
            <w:rPr>
              <w:rStyle w:val="48"/>
            </w:rPr>
          </w:pPr>
          <w:r>
            <w:fldChar w:fldCharType="begin"/>
          </w:r>
          <w:r>
            <w:instrText xml:space="preserve"> HYPERLINK \l "_Toc207288175" </w:instrText>
          </w:r>
          <w:r>
            <w:fldChar w:fldCharType="separate"/>
          </w:r>
          <w:r>
            <w:rPr>
              <w:rStyle w:val="48"/>
              <w:rFonts w:hint="eastAsia"/>
            </w:rPr>
            <w:t>A.1 封面</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_Toc207288175 \h</w:instrText>
          </w:r>
          <w:r>
            <w:rPr>
              <w:rStyle w:val="48"/>
              <w:rFonts w:hint="eastAsia"/>
            </w:rPr>
            <w:instrText xml:space="preserve"> </w:instrText>
          </w:r>
          <w:r>
            <w:rPr>
              <w:rStyle w:val="48"/>
              <w:rFonts w:hint="eastAsia"/>
            </w:rPr>
            <w:fldChar w:fldCharType="separate"/>
          </w:r>
          <w:r>
            <w:rPr>
              <w:rStyle w:val="48"/>
            </w:rPr>
            <w:t>- 124 -</w:t>
          </w:r>
          <w:r>
            <w:rPr>
              <w:rStyle w:val="48"/>
              <w:rFonts w:hint="eastAsia"/>
            </w:rPr>
            <w:fldChar w:fldCharType="end"/>
          </w:r>
          <w:r>
            <w:rPr>
              <w:rStyle w:val="48"/>
              <w:rFonts w:hint="eastAsia"/>
            </w:rPr>
            <w:fldChar w:fldCharType="end"/>
          </w:r>
        </w:p>
        <w:p w14:paraId="6DE016E7">
          <w:pPr>
            <w:pStyle w:val="20"/>
            <w:rPr>
              <w:rStyle w:val="48"/>
            </w:rPr>
          </w:pPr>
          <w:r>
            <w:fldChar w:fldCharType="begin"/>
          </w:r>
          <w:r>
            <w:instrText xml:space="preserve"> HYPERLINK \l "_Toc207288176" </w:instrText>
          </w:r>
          <w:r>
            <w:fldChar w:fldCharType="separate"/>
          </w:r>
          <w:r>
            <w:rPr>
              <w:rStyle w:val="48"/>
              <w:rFonts w:hint="eastAsia"/>
            </w:rPr>
            <w:t>A.2 扉页</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_Toc207288176 \h</w:instrText>
          </w:r>
          <w:r>
            <w:rPr>
              <w:rStyle w:val="48"/>
              <w:rFonts w:hint="eastAsia"/>
            </w:rPr>
            <w:instrText xml:space="preserve"> </w:instrText>
          </w:r>
          <w:r>
            <w:rPr>
              <w:rStyle w:val="48"/>
              <w:rFonts w:hint="eastAsia"/>
            </w:rPr>
            <w:fldChar w:fldCharType="separate"/>
          </w:r>
          <w:r>
            <w:rPr>
              <w:rStyle w:val="48"/>
            </w:rPr>
            <w:t>- 125 -</w:t>
          </w:r>
          <w:r>
            <w:rPr>
              <w:rStyle w:val="48"/>
              <w:rFonts w:hint="eastAsia"/>
            </w:rPr>
            <w:fldChar w:fldCharType="end"/>
          </w:r>
          <w:r>
            <w:rPr>
              <w:rStyle w:val="48"/>
              <w:rFonts w:hint="eastAsia"/>
            </w:rPr>
            <w:fldChar w:fldCharType="end"/>
          </w:r>
        </w:p>
        <w:p w14:paraId="48DB8CE9">
          <w:pPr>
            <w:pStyle w:val="20"/>
            <w:rPr>
              <w:rStyle w:val="48"/>
            </w:rPr>
          </w:pPr>
          <w:r>
            <w:fldChar w:fldCharType="begin"/>
          </w:r>
          <w:r>
            <w:instrText xml:space="preserve"> HYPERLINK \l "_Toc207288177" </w:instrText>
          </w:r>
          <w:r>
            <w:fldChar w:fldCharType="separate"/>
          </w:r>
          <w:r>
            <w:rPr>
              <w:rStyle w:val="48"/>
              <w:rFonts w:hint="eastAsia"/>
            </w:rPr>
            <w:t>A.3 编制说明</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_Toc207288177 \h</w:instrText>
          </w:r>
          <w:r>
            <w:rPr>
              <w:rStyle w:val="48"/>
              <w:rFonts w:hint="eastAsia"/>
            </w:rPr>
            <w:instrText xml:space="preserve"> </w:instrText>
          </w:r>
          <w:r>
            <w:rPr>
              <w:rStyle w:val="48"/>
              <w:rFonts w:hint="eastAsia"/>
            </w:rPr>
            <w:fldChar w:fldCharType="separate"/>
          </w:r>
          <w:r>
            <w:rPr>
              <w:rStyle w:val="48"/>
            </w:rPr>
            <w:t>- 126 -</w:t>
          </w:r>
          <w:r>
            <w:rPr>
              <w:rStyle w:val="48"/>
              <w:rFonts w:hint="eastAsia"/>
            </w:rPr>
            <w:fldChar w:fldCharType="end"/>
          </w:r>
          <w:r>
            <w:rPr>
              <w:rStyle w:val="48"/>
              <w:rFonts w:hint="eastAsia"/>
            </w:rPr>
            <w:fldChar w:fldCharType="end"/>
          </w:r>
        </w:p>
        <w:p w14:paraId="29B99D30">
          <w:pPr>
            <w:pStyle w:val="20"/>
            <w:rPr>
              <w:rStyle w:val="48"/>
            </w:rPr>
          </w:pPr>
          <w:r>
            <w:fldChar w:fldCharType="begin"/>
          </w:r>
          <w:r>
            <w:instrText xml:space="preserve"> HYPERLINK \l "_Toc207288178" </w:instrText>
          </w:r>
          <w:r>
            <w:fldChar w:fldCharType="separate"/>
          </w:r>
          <w:r>
            <w:rPr>
              <w:rStyle w:val="48"/>
              <w:rFonts w:hint="eastAsia"/>
            </w:rPr>
            <w:t>A.4 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_Toc207288178 \h</w:instrText>
          </w:r>
          <w:r>
            <w:rPr>
              <w:rStyle w:val="48"/>
              <w:rFonts w:hint="eastAsia"/>
            </w:rPr>
            <w:instrText xml:space="preserve"> </w:instrText>
          </w:r>
          <w:r>
            <w:rPr>
              <w:rStyle w:val="48"/>
              <w:rFonts w:hint="eastAsia"/>
            </w:rPr>
            <w:fldChar w:fldCharType="separate"/>
          </w:r>
          <w:r>
            <w:rPr>
              <w:rStyle w:val="48"/>
            </w:rPr>
            <w:t>- 127 -</w:t>
          </w:r>
          <w:r>
            <w:rPr>
              <w:rStyle w:val="48"/>
              <w:rFonts w:hint="eastAsia"/>
            </w:rPr>
            <w:fldChar w:fldCharType="end"/>
          </w:r>
          <w:r>
            <w:rPr>
              <w:rStyle w:val="48"/>
              <w:rFonts w:hint="eastAsia"/>
            </w:rPr>
            <w:fldChar w:fldCharType="end"/>
          </w:r>
        </w:p>
        <w:p w14:paraId="50D00C69">
          <w:pPr>
            <w:pStyle w:val="20"/>
            <w:rPr>
              <w:rStyle w:val="48"/>
            </w:rPr>
          </w:pPr>
          <w:r>
            <w:fldChar w:fldCharType="begin"/>
          </w:r>
          <w:r>
            <w:instrText xml:space="preserve"> HYPERLINK \l "_Toc207288179" </w:instrText>
          </w:r>
          <w:r>
            <w:fldChar w:fldCharType="separate"/>
          </w:r>
          <w:r>
            <w:rPr>
              <w:rStyle w:val="48"/>
              <w:rFonts w:hint="eastAsia"/>
            </w:rPr>
            <w:t>A.5 单位工程清单汇总表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_Toc207288179 \h</w:instrText>
          </w:r>
          <w:r>
            <w:rPr>
              <w:rStyle w:val="48"/>
              <w:rFonts w:hint="eastAsia"/>
            </w:rPr>
            <w:instrText xml:space="preserve"> </w:instrText>
          </w:r>
          <w:r>
            <w:rPr>
              <w:rStyle w:val="48"/>
              <w:rFonts w:hint="eastAsia"/>
            </w:rPr>
            <w:fldChar w:fldCharType="separate"/>
          </w:r>
          <w:r>
            <w:rPr>
              <w:rStyle w:val="48"/>
            </w:rPr>
            <w:t>- 128 -</w:t>
          </w:r>
          <w:r>
            <w:rPr>
              <w:rStyle w:val="48"/>
              <w:rFonts w:hint="eastAsia"/>
            </w:rPr>
            <w:fldChar w:fldCharType="end"/>
          </w:r>
          <w:r>
            <w:rPr>
              <w:rStyle w:val="48"/>
              <w:rFonts w:hint="eastAsia"/>
            </w:rPr>
            <w:fldChar w:fldCharType="end"/>
          </w:r>
        </w:p>
        <w:p w14:paraId="5878E70B">
          <w:pPr>
            <w:pStyle w:val="20"/>
            <w:rPr>
              <w:rStyle w:val="48"/>
            </w:rPr>
          </w:pPr>
          <w:r>
            <w:fldChar w:fldCharType="begin"/>
          </w:r>
          <w:r>
            <w:instrText xml:space="preserve"> HYPERLINK \l "_Toc207288180" </w:instrText>
          </w:r>
          <w:r>
            <w:fldChar w:fldCharType="separate"/>
          </w:r>
          <w:r>
            <w:rPr>
              <w:rStyle w:val="48"/>
              <w:rFonts w:hint="eastAsia"/>
            </w:rPr>
            <w:t>A.6 分部分项工程项目清单计价表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_Toc207288180 \h</w:instrText>
          </w:r>
          <w:r>
            <w:rPr>
              <w:rStyle w:val="48"/>
              <w:rFonts w:hint="eastAsia"/>
            </w:rPr>
            <w:instrText xml:space="preserve"> </w:instrText>
          </w:r>
          <w:r>
            <w:rPr>
              <w:rStyle w:val="48"/>
              <w:rFonts w:hint="eastAsia"/>
            </w:rPr>
            <w:fldChar w:fldCharType="separate"/>
          </w:r>
          <w:r>
            <w:rPr>
              <w:rStyle w:val="48"/>
            </w:rPr>
            <w:t>- 129 -</w:t>
          </w:r>
          <w:r>
            <w:rPr>
              <w:rStyle w:val="48"/>
              <w:rFonts w:hint="eastAsia"/>
            </w:rPr>
            <w:fldChar w:fldCharType="end"/>
          </w:r>
          <w:r>
            <w:rPr>
              <w:rStyle w:val="48"/>
              <w:rFonts w:hint="eastAsia"/>
            </w:rPr>
            <w:fldChar w:fldCharType="end"/>
          </w:r>
        </w:p>
        <w:p w14:paraId="3144751A">
          <w:pPr>
            <w:pStyle w:val="20"/>
            <w:rPr>
              <w:rStyle w:val="48"/>
            </w:rPr>
          </w:pPr>
          <w:r>
            <w:fldChar w:fldCharType="begin"/>
          </w:r>
          <w:r>
            <w:instrText xml:space="preserve"> HYPERLINK \l "_Toc207288181" </w:instrText>
          </w:r>
          <w:r>
            <w:fldChar w:fldCharType="separate"/>
          </w:r>
          <w:r>
            <w:rPr>
              <w:rStyle w:val="48"/>
              <w:rFonts w:hint="eastAsia"/>
            </w:rPr>
            <w:t>A.7 分部分项工程项目清单综合单价分析表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_Toc207288181 \h</w:instrText>
          </w:r>
          <w:r>
            <w:rPr>
              <w:rStyle w:val="48"/>
              <w:rFonts w:hint="eastAsia"/>
            </w:rPr>
            <w:instrText xml:space="preserve"> </w:instrText>
          </w:r>
          <w:r>
            <w:rPr>
              <w:rStyle w:val="48"/>
              <w:rFonts w:hint="eastAsia"/>
            </w:rPr>
            <w:fldChar w:fldCharType="separate"/>
          </w:r>
          <w:r>
            <w:rPr>
              <w:rStyle w:val="48"/>
            </w:rPr>
            <w:t>- 130 -</w:t>
          </w:r>
          <w:r>
            <w:rPr>
              <w:rStyle w:val="48"/>
              <w:rFonts w:hint="eastAsia"/>
            </w:rPr>
            <w:fldChar w:fldCharType="end"/>
          </w:r>
          <w:r>
            <w:rPr>
              <w:rStyle w:val="48"/>
              <w:rFonts w:hint="eastAsia"/>
            </w:rPr>
            <w:fldChar w:fldCharType="end"/>
          </w:r>
        </w:p>
        <w:p w14:paraId="2A4D33B3">
          <w:pPr>
            <w:pStyle w:val="20"/>
            <w:rPr>
              <w:rStyle w:val="48"/>
            </w:rPr>
          </w:pPr>
          <w:r>
            <w:fldChar w:fldCharType="begin"/>
          </w:r>
          <w:r>
            <w:instrText xml:space="preserve"> HYPERLINK \l "_Toc207288182" </w:instrText>
          </w:r>
          <w:r>
            <w:fldChar w:fldCharType="separate"/>
          </w:r>
          <w:r>
            <w:rPr>
              <w:rStyle w:val="48"/>
              <w:rFonts w:hint="eastAsia"/>
            </w:rPr>
            <w:t>A.8 措施项目清单汇总表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_Toc207288182 \h</w:instrText>
          </w:r>
          <w:r>
            <w:rPr>
              <w:rStyle w:val="48"/>
              <w:rFonts w:hint="eastAsia"/>
            </w:rPr>
            <w:instrText xml:space="preserve"> </w:instrText>
          </w:r>
          <w:r>
            <w:rPr>
              <w:rStyle w:val="48"/>
              <w:rFonts w:hint="eastAsia"/>
            </w:rPr>
            <w:fldChar w:fldCharType="separate"/>
          </w:r>
          <w:r>
            <w:rPr>
              <w:rStyle w:val="48"/>
            </w:rPr>
            <w:t>- 131 -</w:t>
          </w:r>
          <w:r>
            <w:rPr>
              <w:rStyle w:val="48"/>
              <w:rFonts w:hint="eastAsia"/>
            </w:rPr>
            <w:fldChar w:fldCharType="end"/>
          </w:r>
          <w:r>
            <w:rPr>
              <w:rStyle w:val="48"/>
              <w:rFonts w:hint="eastAsia"/>
            </w:rPr>
            <w:fldChar w:fldCharType="end"/>
          </w:r>
        </w:p>
        <w:p w14:paraId="6EC517EA">
          <w:pPr>
            <w:pStyle w:val="20"/>
            <w:rPr>
              <w:rStyle w:val="48"/>
            </w:rPr>
          </w:pPr>
          <w:r>
            <w:fldChar w:fldCharType="begin"/>
          </w:r>
          <w:r>
            <w:instrText xml:space="preserve"> HYPERLINK \l "_Toc207288183" </w:instrText>
          </w:r>
          <w:r>
            <w:fldChar w:fldCharType="separate"/>
          </w:r>
          <w:r>
            <w:rPr>
              <w:rStyle w:val="48"/>
              <w:rFonts w:hint="eastAsia"/>
            </w:rPr>
            <w:t>A.8.1 安全文明施工项目清单明细表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_Toc207288183 \h</w:instrText>
          </w:r>
          <w:r>
            <w:rPr>
              <w:rStyle w:val="48"/>
              <w:rFonts w:hint="eastAsia"/>
            </w:rPr>
            <w:instrText xml:space="preserve"> </w:instrText>
          </w:r>
          <w:r>
            <w:rPr>
              <w:rStyle w:val="48"/>
              <w:rFonts w:hint="eastAsia"/>
            </w:rPr>
            <w:fldChar w:fldCharType="separate"/>
          </w:r>
          <w:r>
            <w:rPr>
              <w:rStyle w:val="48"/>
            </w:rPr>
            <w:t>- 132 -</w:t>
          </w:r>
          <w:r>
            <w:rPr>
              <w:rStyle w:val="48"/>
              <w:rFonts w:hint="eastAsia"/>
            </w:rPr>
            <w:fldChar w:fldCharType="end"/>
          </w:r>
          <w:r>
            <w:rPr>
              <w:rStyle w:val="48"/>
              <w:rFonts w:hint="eastAsia"/>
            </w:rPr>
            <w:fldChar w:fldCharType="end"/>
          </w:r>
        </w:p>
        <w:p w14:paraId="1A336D90">
          <w:pPr>
            <w:pStyle w:val="20"/>
            <w:rPr>
              <w:rStyle w:val="48"/>
            </w:rPr>
          </w:pPr>
          <w:r>
            <w:fldChar w:fldCharType="begin"/>
          </w:r>
          <w:r>
            <w:instrText xml:space="preserve"> HYPERLINK \l "_Toc207288184" </w:instrText>
          </w:r>
          <w:r>
            <w:fldChar w:fldCharType="separate"/>
          </w:r>
          <w:r>
            <w:rPr>
              <w:rStyle w:val="48"/>
              <w:rFonts w:hint="eastAsia"/>
            </w:rPr>
            <w:t>A.8.2 措施项目清单构成明细分析表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_Toc207288184 \h</w:instrText>
          </w:r>
          <w:r>
            <w:rPr>
              <w:rStyle w:val="48"/>
              <w:rFonts w:hint="eastAsia"/>
            </w:rPr>
            <w:instrText xml:space="preserve"> </w:instrText>
          </w:r>
          <w:r>
            <w:rPr>
              <w:rStyle w:val="48"/>
              <w:rFonts w:hint="eastAsia"/>
            </w:rPr>
            <w:fldChar w:fldCharType="separate"/>
          </w:r>
          <w:r>
            <w:rPr>
              <w:rStyle w:val="48"/>
            </w:rPr>
            <w:t>- 133 -</w:t>
          </w:r>
          <w:r>
            <w:rPr>
              <w:rStyle w:val="48"/>
              <w:rFonts w:hint="eastAsia"/>
            </w:rPr>
            <w:fldChar w:fldCharType="end"/>
          </w:r>
          <w:r>
            <w:rPr>
              <w:rStyle w:val="48"/>
              <w:rFonts w:hint="eastAsia"/>
            </w:rPr>
            <w:fldChar w:fldCharType="end"/>
          </w:r>
        </w:p>
        <w:p w14:paraId="41FEE309">
          <w:pPr>
            <w:pStyle w:val="20"/>
            <w:rPr>
              <w:rStyle w:val="48"/>
            </w:rPr>
          </w:pPr>
          <w:r>
            <w:fldChar w:fldCharType="begin"/>
          </w:r>
          <w:r>
            <w:instrText xml:space="preserve"> HYPERLINK \l "_Toc207288185" </w:instrText>
          </w:r>
          <w:r>
            <w:fldChar w:fldCharType="separate"/>
          </w:r>
          <w:r>
            <w:rPr>
              <w:rStyle w:val="48"/>
              <w:rFonts w:hint="eastAsia"/>
            </w:rPr>
            <w:t>A.8.2.1 措施项目费用分析表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_Toc207288185 \h</w:instrText>
          </w:r>
          <w:r>
            <w:rPr>
              <w:rStyle w:val="48"/>
              <w:rFonts w:hint="eastAsia"/>
            </w:rPr>
            <w:instrText xml:space="preserve"> </w:instrText>
          </w:r>
          <w:r>
            <w:rPr>
              <w:rStyle w:val="48"/>
              <w:rFonts w:hint="eastAsia"/>
            </w:rPr>
            <w:fldChar w:fldCharType="separate"/>
          </w:r>
          <w:r>
            <w:rPr>
              <w:rStyle w:val="48"/>
            </w:rPr>
            <w:t>- 134 -</w:t>
          </w:r>
          <w:r>
            <w:rPr>
              <w:rStyle w:val="48"/>
              <w:rFonts w:hint="eastAsia"/>
            </w:rPr>
            <w:fldChar w:fldCharType="end"/>
          </w:r>
          <w:r>
            <w:rPr>
              <w:rStyle w:val="48"/>
              <w:rFonts w:hint="eastAsia"/>
            </w:rPr>
            <w:fldChar w:fldCharType="end"/>
          </w:r>
        </w:p>
        <w:p w14:paraId="6A58B32C">
          <w:pPr>
            <w:pStyle w:val="20"/>
            <w:rPr>
              <w:rStyle w:val="48"/>
            </w:rPr>
          </w:pPr>
          <w:r>
            <w:fldChar w:fldCharType="begin"/>
          </w:r>
          <w:r>
            <w:instrText xml:space="preserve"> HYPERLINK \l "_Toc207288186" </w:instrText>
          </w:r>
          <w:r>
            <w:fldChar w:fldCharType="separate"/>
          </w:r>
          <w:r>
            <w:rPr>
              <w:rStyle w:val="48"/>
              <w:rFonts w:hint="eastAsia"/>
            </w:rPr>
            <w:t>A.8.3 大型机械进出场及安拆费用组成明细表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_Toc207288186 \h</w:instrText>
          </w:r>
          <w:r>
            <w:rPr>
              <w:rStyle w:val="48"/>
              <w:rFonts w:hint="eastAsia"/>
            </w:rPr>
            <w:instrText xml:space="preserve"> </w:instrText>
          </w:r>
          <w:r>
            <w:rPr>
              <w:rStyle w:val="48"/>
              <w:rFonts w:hint="eastAsia"/>
            </w:rPr>
            <w:fldChar w:fldCharType="separate"/>
          </w:r>
          <w:r>
            <w:rPr>
              <w:rStyle w:val="48"/>
            </w:rPr>
            <w:t>- 135 -</w:t>
          </w:r>
          <w:r>
            <w:rPr>
              <w:rStyle w:val="48"/>
              <w:rFonts w:hint="eastAsia"/>
            </w:rPr>
            <w:fldChar w:fldCharType="end"/>
          </w:r>
          <w:r>
            <w:rPr>
              <w:rStyle w:val="48"/>
              <w:rFonts w:hint="eastAsia"/>
            </w:rPr>
            <w:fldChar w:fldCharType="end"/>
          </w:r>
        </w:p>
        <w:p w14:paraId="67DE9631">
          <w:pPr>
            <w:pStyle w:val="20"/>
            <w:rPr>
              <w:rStyle w:val="48"/>
            </w:rPr>
          </w:pPr>
          <w:r>
            <w:fldChar w:fldCharType="begin"/>
          </w:r>
          <w:r>
            <w:instrText xml:space="preserve"> HYPERLINK \l "_Toc207288187" </w:instrText>
          </w:r>
          <w:r>
            <w:fldChar w:fldCharType="separate"/>
          </w:r>
          <w:r>
            <w:rPr>
              <w:rStyle w:val="48"/>
              <w:rFonts w:hint="eastAsia"/>
            </w:rPr>
            <w:t>A.9 其他项目清单汇总表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_Toc207288187 \h</w:instrText>
          </w:r>
          <w:r>
            <w:rPr>
              <w:rStyle w:val="48"/>
              <w:rFonts w:hint="eastAsia"/>
            </w:rPr>
            <w:instrText xml:space="preserve"> </w:instrText>
          </w:r>
          <w:r>
            <w:rPr>
              <w:rStyle w:val="48"/>
              <w:rFonts w:hint="eastAsia"/>
            </w:rPr>
            <w:fldChar w:fldCharType="separate"/>
          </w:r>
          <w:r>
            <w:rPr>
              <w:rStyle w:val="48"/>
            </w:rPr>
            <w:t>- 136 -</w:t>
          </w:r>
          <w:r>
            <w:rPr>
              <w:rStyle w:val="48"/>
              <w:rFonts w:hint="eastAsia"/>
            </w:rPr>
            <w:fldChar w:fldCharType="end"/>
          </w:r>
          <w:r>
            <w:rPr>
              <w:rStyle w:val="48"/>
              <w:rFonts w:hint="eastAsia"/>
            </w:rPr>
            <w:fldChar w:fldCharType="end"/>
          </w:r>
        </w:p>
        <w:p w14:paraId="6134D5A0">
          <w:pPr>
            <w:pStyle w:val="20"/>
            <w:rPr>
              <w:rStyle w:val="48"/>
            </w:rPr>
          </w:pPr>
          <w:r>
            <w:fldChar w:fldCharType="begin"/>
          </w:r>
          <w:r>
            <w:instrText xml:space="preserve"> HYPERLINK \l "_Toc207288188" </w:instrText>
          </w:r>
          <w:r>
            <w:fldChar w:fldCharType="separate"/>
          </w:r>
          <w:r>
            <w:rPr>
              <w:rStyle w:val="48"/>
              <w:rFonts w:hint="eastAsia"/>
            </w:rPr>
            <w:t>A.10 暂列金额明细表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_Toc207288188 \h</w:instrText>
          </w:r>
          <w:r>
            <w:rPr>
              <w:rStyle w:val="48"/>
              <w:rFonts w:hint="eastAsia"/>
            </w:rPr>
            <w:instrText xml:space="preserve"> </w:instrText>
          </w:r>
          <w:r>
            <w:rPr>
              <w:rStyle w:val="48"/>
              <w:rFonts w:hint="eastAsia"/>
            </w:rPr>
            <w:fldChar w:fldCharType="separate"/>
          </w:r>
          <w:r>
            <w:rPr>
              <w:rStyle w:val="48"/>
            </w:rPr>
            <w:t>- 137 -</w:t>
          </w:r>
          <w:r>
            <w:rPr>
              <w:rStyle w:val="48"/>
              <w:rFonts w:hint="eastAsia"/>
            </w:rPr>
            <w:fldChar w:fldCharType="end"/>
          </w:r>
          <w:r>
            <w:rPr>
              <w:rStyle w:val="48"/>
              <w:rFonts w:hint="eastAsia"/>
            </w:rPr>
            <w:fldChar w:fldCharType="end"/>
          </w:r>
        </w:p>
        <w:p w14:paraId="42F456AF">
          <w:pPr>
            <w:pStyle w:val="20"/>
            <w:rPr>
              <w:rStyle w:val="48"/>
            </w:rPr>
          </w:pPr>
          <w:r>
            <w:fldChar w:fldCharType="begin"/>
          </w:r>
          <w:r>
            <w:instrText xml:space="preserve"> HYPERLINK \l "_Toc207288189" </w:instrText>
          </w:r>
          <w:r>
            <w:fldChar w:fldCharType="separate"/>
          </w:r>
          <w:r>
            <w:rPr>
              <w:rStyle w:val="48"/>
              <w:rFonts w:hint="eastAsia"/>
            </w:rPr>
            <w:t>A.11 材料暂估价表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_Toc207288189 \h</w:instrText>
          </w:r>
          <w:r>
            <w:rPr>
              <w:rStyle w:val="48"/>
              <w:rFonts w:hint="eastAsia"/>
            </w:rPr>
            <w:instrText xml:space="preserve"> </w:instrText>
          </w:r>
          <w:r>
            <w:rPr>
              <w:rStyle w:val="48"/>
              <w:rFonts w:hint="eastAsia"/>
            </w:rPr>
            <w:fldChar w:fldCharType="separate"/>
          </w:r>
          <w:r>
            <w:rPr>
              <w:rStyle w:val="48"/>
            </w:rPr>
            <w:t>- 138 -</w:t>
          </w:r>
          <w:r>
            <w:rPr>
              <w:rStyle w:val="48"/>
              <w:rFonts w:hint="eastAsia"/>
            </w:rPr>
            <w:fldChar w:fldCharType="end"/>
          </w:r>
          <w:r>
            <w:rPr>
              <w:rStyle w:val="48"/>
              <w:rFonts w:hint="eastAsia"/>
            </w:rPr>
            <w:fldChar w:fldCharType="end"/>
          </w:r>
        </w:p>
        <w:p w14:paraId="32AE3F35">
          <w:pPr>
            <w:pStyle w:val="20"/>
            <w:rPr>
              <w:rStyle w:val="48"/>
            </w:rPr>
          </w:pPr>
          <w:r>
            <w:fldChar w:fldCharType="begin"/>
          </w:r>
          <w:r>
            <w:instrText xml:space="preserve"> HYPERLINK \l "_Toc207288190" </w:instrText>
          </w:r>
          <w:r>
            <w:fldChar w:fldCharType="separate"/>
          </w:r>
          <w:r>
            <w:rPr>
              <w:rStyle w:val="48"/>
              <w:rFonts w:hint="eastAsia"/>
            </w:rPr>
            <w:t>A.12 专业工程暂估价表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_Toc207288190 \h</w:instrText>
          </w:r>
          <w:r>
            <w:rPr>
              <w:rStyle w:val="48"/>
              <w:rFonts w:hint="eastAsia"/>
            </w:rPr>
            <w:instrText xml:space="preserve"> </w:instrText>
          </w:r>
          <w:r>
            <w:rPr>
              <w:rStyle w:val="48"/>
              <w:rFonts w:hint="eastAsia"/>
            </w:rPr>
            <w:fldChar w:fldCharType="separate"/>
          </w:r>
          <w:r>
            <w:rPr>
              <w:rStyle w:val="48"/>
            </w:rPr>
            <w:t>- 139 -</w:t>
          </w:r>
          <w:r>
            <w:rPr>
              <w:rStyle w:val="48"/>
              <w:rFonts w:hint="eastAsia"/>
            </w:rPr>
            <w:fldChar w:fldCharType="end"/>
          </w:r>
          <w:r>
            <w:rPr>
              <w:rStyle w:val="48"/>
              <w:rFonts w:hint="eastAsia"/>
            </w:rPr>
            <w:fldChar w:fldCharType="end"/>
          </w:r>
        </w:p>
        <w:p w14:paraId="61BBA09B">
          <w:pPr>
            <w:pStyle w:val="20"/>
            <w:rPr>
              <w:rStyle w:val="48"/>
            </w:rPr>
          </w:pPr>
          <w:r>
            <w:fldChar w:fldCharType="begin"/>
          </w:r>
          <w:r>
            <w:instrText xml:space="preserve"> HYPERLINK \l "_Toc207288191" </w:instrText>
          </w:r>
          <w:r>
            <w:fldChar w:fldCharType="separate"/>
          </w:r>
          <w:r>
            <w:rPr>
              <w:rStyle w:val="48"/>
              <w:rFonts w:hint="eastAsia"/>
            </w:rPr>
            <w:t>A.13 计日工表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_Toc207288191 \h</w:instrText>
          </w:r>
          <w:r>
            <w:rPr>
              <w:rStyle w:val="48"/>
              <w:rFonts w:hint="eastAsia"/>
            </w:rPr>
            <w:instrText xml:space="preserve"> </w:instrText>
          </w:r>
          <w:r>
            <w:rPr>
              <w:rStyle w:val="48"/>
              <w:rFonts w:hint="eastAsia"/>
            </w:rPr>
            <w:fldChar w:fldCharType="separate"/>
          </w:r>
          <w:r>
            <w:rPr>
              <w:rStyle w:val="48"/>
            </w:rPr>
            <w:t>- 140 -</w:t>
          </w:r>
          <w:r>
            <w:rPr>
              <w:rStyle w:val="48"/>
              <w:rFonts w:hint="eastAsia"/>
            </w:rPr>
            <w:fldChar w:fldCharType="end"/>
          </w:r>
          <w:r>
            <w:rPr>
              <w:rStyle w:val="48"/>
              <w:rFonts w:hint="eastAsia"/>
            </w:rPr>
            <w:fldChar w:fldCharType="end"/>
          </w:r>
        </w:p>
        <w:p w14:paraId="760D37AB">
          <w:pPr>
            <w:pStyle w:val="20"/>
            <w:rPr>
              <w:rStyle w:val="48"/>
            </w:rPr>
          </w:pPr>
          <w:r>
            <w:fldChar w:fldCharType="begin"/>
          </w:r>
          <w:r>
            <w:instrText xml:space="preserve"> HYPERLINK \l "_Toc207288192" </w:instrText>
          </w:r>
          <w:r>
            <w:fldChar w:fldCharType="separate"/>
          </w:r>
          <w:r>
            <w:rPr>
              <w:rStyle w:val="48"/>
              <w:rFonts w:hint="eastAsia"/>
            </w:rPr>
            <w:t>A.14 总承包服务费计价表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_Toc207288192 \h</w:instrText>
          </w:r>
          <w:r>
            <w:rPr>
              <w:rStyle w:val="48"/>
              <w:rFonts w:hint="eastAsia"/>
            </w:rPr>
            <w:instrText xml:space="preserve"> </w:instrText>
          </w:r>
          <w:r>
            <w:rPr>
              <w:rStyle w:val="48"/>
              <w:rFonts w:hint="eastAsia"/>
            </w:rPr>
            <w:fldChar w:fldCharType="separate"/>
          </w:r>
          <w:r>
            <w:rPr>
              <w:rStyle w:val="48"/>
            </w:rPr>
            <w:t>- 141 -</w:t>
          </w:r>
          <w:r>
            <w:rPr>
              <w:rStyle w:val="48"/>
              <w:rFonts w:hint="eastAsia"/>
            </w:rPr>
            <w:fldChar w:fldCharType="end"/>
          </w:r>
          <w:r>
            <w:rPr>
              <w:rStyle w:val="48"/>
              <w:rFonts w:hint="eastAsia"/>
            </w:rPr>
            <w:fldChar w:fldCharType="end"/>
          </w:r>
        </w:p>
        <w:p w14:paraId="741D8165">
          <w:pPr>
            <w:pStyle w:val="20"/>
            <w:rPr>
              <w:rStyle w:val="48"/>
            </w:rPr>
          </w:pPr>
          <w:r>
            <w:fldChar w:fldCharType="begin"/>
          </w:r>
          <w:r>
            <w:instrText xml:space="preserve"> HYPERLINK \l "_Toc207288193" </w:instrText>
          </w:r>
          <w:r>
            <w:fldChar w:fldCharType="separate"/>
          </w:r>
          <w:r>
            <w:rPr>
              <w:rStyle w:val="48"/>
              <w:rFonts w:hint="eastAsia"/>
            </w:rPr>
            <w:t>A.15 增值税计价表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_Toc207288193 \h</w:instrText>
          </w:r>
          <w:r>
            <w:rPr>
              <w:rStyle w:val="48"/>
              <w:rFonts w:hint="eastAsia"/>
            </w:rPr>
            <w:instrText xml:space="preserve"> </w:instrText>
          </w:r>
          <w:r>
            <w:rPr>
              <w:rStyle w:val="48"/>
              <w:rFonts w:hint="eastAsia"/>
            </w:rPr>
            <w:fldChar w:fldCharType="separate"/>
          </w:r>
          <w:r>
            <w:rPr>
              <w:rStyle w:val="48"/>
            </w:rPr>
            <w:t>- 142 -</w:t>
          </w:r>
          <w:r>
            <w:rPr>
              <w:rStyle w:val="48"/>
              <w:rFonts w:hint="eastAsia"/>
            </w:rPr>
            <w:fldChar w:fldCharType="end"/>
          </w:r>
          <w:r>
            <w:rPr>
              <w:rStyle w:val="48"/>
              <w:rFonts w:hint="eastAsia"/>
            </w:rPr>
            <w:fldChar w:fldCharType="end"/>
          </w:r>
        </w:p>
        <w:p w14:paraId="2AF9FDA6">
          <w:pPr>
            <w:pStyle w:val="20"/>
            <w:rPr>
              <w:rStyle w:val="48"/>
            </w:rPr>
          </w:pPr>
          <w:r>
            <w:fldChar w:fldCharType="begin"/>
          </w:r>
          <w:r>
            <w:instrText xml:space="preserve"> HYPERLINK \l "_Toc207288194" </w:instrText>
          </w:r>
          <w:r>
            <w:fldChar w:fldCharType="separate"/>
          </w:r>
          <w:r>
            <w:rPr>
              <w:rStyle w:val="48"/>
              <w:rFonts w:hint="eastAsia"/>
            </w:rPr>
            <w:t>A.16 主要人工、材料、施工机具（机械）调价一览表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_Toc207288194 \h</w:instrText>
          </w:r>
          <w:r>
            <w:rPr>
              <w:rStyle w:val="48"/>
              <w:rFonts w:hint="eastAsia"/>
            </w:rPr>
            <w:instrText xml:space="preserve"> </w:instrText>
          </w:r>
          <w:r>
            <w:rPr>
              <w:rStyle w:val="48"/>
              <w:rFonts w:hint="eastAsia"/>
            </w:rPr>
            <w:fldChar w:fldCharType="separate"/>
          </w:r>
          <w:r>
            <w:rPr>
              <w:rStyle w:val="48"/>
            </w:rPr>
            <w:t>- 143 -</w:t>
          </w:r>
          <w:r>
            <w:rPr>
              <w:rStyle w:val="48"/>
              <w:rFonts w:hint="eastAsia"/>
            </w:rPr>
            <w:fldChar w:fldCharType="end"/>
          </w:r>
          <w:r>
            <w:rPr>
              <w:rStyle w:val="48"/>
              <w:rFonts w:hint="eastAsia"/>
            </w:rPr>
            <w:fldChar w:fldCharType="end"/>
          </w:r>
        </w:p>
        <w:p w14:paraId="538489D1">
          <w:pPr>
            <w:pStyle w:val="20"/>
            <w:rPr>
              <w:rStyle w:val="48"/>
            </w:rPr>
          </w:pPr>
          <w:r>
            <w:fldChar w:fldCharType="begin"/>
          </w:r>
          <w:r>
            <w:instrText xml:space="preserve"> HYPERLINK \l "_Toc207288195" </w:instrText>
          </w:r>
          <w:r>
            <w:fldChar w:fldCharType="separate"/>
          </w:r>
          <w:r>
            <w:rPr>
              <w:rStyle w:val="48"/>
              <w:rFonts w:hint="eastAsia"/>
            </w:rPr>
            <w:t>A.17 发包人通过公开招标方式确定的材料一览表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_Toc207288195 \h</w:instrText>
          </w:r>
          <w:r>
            <w:rPr>
              <w:rStyle w:val="48"/>
              <w:rFonts w:hint="eastAsia"/>
            </w:rPr>
            <w:instrText xml:space="preserve"> </w:instrText>
          </w:r>
          <w:r>
            <w:rPr>
              <w:rStyle w:val="48"/>
              <w:rFonts w:hint="eastAsia"/>
            </w:rPr>
            <w:fldChar w:fldCharType="separate"/>
          </w:r>
          <w:r>
            <w:rPr>
              <w:rStyle w:val="48"/>
            </w:rPr>
            <w:t>- 144 -</w:t>
          </w:r>
          <w:r>
            <w:rPr>
              <w:rStyle w:val="48"/>
              <w:rFonts w:hint="eastAsia"/>
            </w:rPr>
            <w:fldChar w:fldCharType="end"/>
          </w:r>
          <w:r>
            <w:rPr>
              <w:rStyle w:val="48"/>
              <w:rFonts w:hint="eastAsia"/>
            </w:rPr>
            <w:fldChar w:fldCharType="end"/>
          </w:r>
        </w:p>
        <w:p w14:paraId="1EA7FFD4">
          <w:pPr>
            <w:pStyle w:val="35"/>
            <w:rPr>
              <w:rStyle w:val="48"/>
              <w:rFonts w:hint="eastAsia" w:ascii="宋体" w:hAnsi="宋体"/>
              <w:kern w:val="28"/>
            </w:rPr>
          </w:pPr>
          <w:r>
            <w:fldChar w:fldCharType="begin"/>
          </w:r>
          <w:r>
            <w:instrText xml:space="preserve"> HYPERLINK \l "_Toc207288196" </w:instrText>
          </w:r>
          <w:r>
            <w:fldChar w:fldCharType="separate"/>
          </w:r>
          <w:r>
            <w:rPr>
              <w:rStyle w:val="48"/>
              <w:rFonts w:hint="eastAsia" w:ascii="宋体" w:hAnsi="宋体"/>
              <w:b/>
              <w:bCs/>
              <w:kern w:val="28"/>
            </w:rPr>
            <w:t>附录B 建设工程施工招标文件—最高投标限价</w:t>
          </w:r>
          <w:r>
            <w:rPr>
              <w:rStyle w:val="48"/>
              <w:rFonts w:hint="eastAsia" w:ascii="宋体" w:hAnsi="宋体"/>
              <w:b/>
              <w:bCs/>
              <w:kern w:val="28"/>
            </w:rPr>
            <w:tab/>
          </w:r>
          <w:r>
            <w:rPr>
              <w:rStyle w:val="48"/>
              <w:rFonts w:hint="eastAsia" w:ascii="宋体" w:hAnsi="宋体"/>
              <w:b/>
              <w:bCs/>
              <w:kern w:val="28"/>
            </w:rPr>
            <w:fldChar w:fldCharType="begin"/>
          </w:r>
          <w:r>
            <w:rPr>
              <w:rStyle w:val="48"/>
              <w:rFonts w:hint="eastAsia" w:ascii="宋体" w:hAnsi="宋体"/>
              <w:b/>
              <w:bCs/>
              <w:kern w:val="28"/>
            </w:rPr>
            <w:instrText xml:space="preserve"> </w:instrText>
          </w:r>
          <w:r>
            <w:rPr>
              <w:rStyle w:val="48"/>
              <w:rFonts w:ascii="宋体" w:hAnsi="宋体"/>
              <w:b/>
              <w:bCs/>
              <w:kern w:val="28"/>
            </w:rPr>
            <w:instrText xml:space="preserve">PAGEREF _Toc207288196 \h</w:instrText>
          </w:r>
          <w:r>
            <w:rPr>
              <w:rStyle w:val="48"/>
              <w:rFonts w:hint="eastAsia" w:ascii="宋体" w:hAnsi="宋体"/>
              <w:b/>
              <w:bCs/>
              <w:kern w:val="28"/>
            </w:rPr>
            <w:instrText xml:space="preserve"> </w:instrText>
          </w:r>
          <w:r>
            <w:rPr>
              <w:rStyle w:val="48"/>
              <w:rFonts w:hint="eastAsia" w:ascii="宋体" w:hAnsi="宋体"/>
              <w:b/>
              <w:bCs/>
              <w:kern w:val="28"/>
            </w:rPr>
            <w:fldChar w:fldCharType="separate"/>
          </w:r>
          <w:r>
            <w:rPr>
              <w:rStyle w:val="48"/>
              <w:rFonts w:hint="eastAsia" w:ascii="宋体" w:hAnsi="宋体"/>
              <w:b/>
              <w:bCs/>
              <w:kern w:val="28"/>
            </w:rPr>
            <w:t>- 145 -</w:t>
          </w:r>
          <w:r>
            <w:rPr>
              <w:rStyle w:val="48"/>
              <w:rFonts w:hint="eastAsia" w:ascii="宋体" w:hAnsi="宋体"/>
              <w:b/>
              <w:bCs/>
              <w:kern w:val="28"/>
            </w:rPr>
            <w:fldChar w:fldCharType="end"/>
          </w:r>
          <w:r>
            <w:rPr>
              <w:rStyle w:val="48"/>
              <w:rFonts w:hint="eastAsia" w:ascii="宋体" w:hAnsi="宋体"/>
              <w:b/>
              <w:bCs/>
              <w:kern w:val="28"/>
            </w:rPr>
            <w:fldChar w:fldCharType="end"/>
          </w:r>
        </w:p>
        <w:p w14:paraId="2E0E26E2">
          <w:pPr>
            <w:pStyle w:val="20"/>
            <w:rPr>
              <w:rStyle w:val="48"/>
            </w:rPr>
          </w:pPr>
          <w:r>
            <w:fldChar w:fldCharType="begin"/>
          </w:r>
          <w:r>
            <w:instrText xml:space="preserve"> HYPERLINK \l "_Toc207288197" </w:instrText>
          </w:r>
          <w:r>
            <w:fldChar w:fldCharType="separate"/>
          </w:r>
          <w:r>
            <w:rPr>
              <w:rStyle w:val="48"/>
              <w:rFonts w:hint="eastAsia"/>
            </w:rPr>
            <w:t>B.1 封面</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_Toc207288197 \h</w:instrText>
          </w:r>
          <w:r>
            <w:rPr>
              <w:rStyle w:val="48"/>
              <w:rFonts w:hint="eastAsia"/>
            </w:rPr>
            <w:instrText xml:space="preserve"> </w:instrText>
          </w:r>
          <w:r>
            <w:rPr>
              <w:rStyle w:val="48"/>
              <w:rFonts w:hint="eastAsia"/>
            </w:rPr>
            <w:fldChar w:fldCharType="separate"/>
          </w:r>
          <w:r>
            <w:rPr>
              <w:rStyle w:val="48"/>
            </w:rPr>
            <w:t>- 145 -</w:t>
          </w:r>
          <w:r>
            <w:rPr>
              <w:rStyle w:val="48"/>
              <w:rFonts w:hint="eastAsia"/>
            </w:rPr>
            <w:fldChar w:fldCharType="end"/>
          </w:r>
          <w:r>
            <w:rPr>
              <w:rStyle w:val="48"/>
              <w:rFonts w:hint="eastAsia"/>
            </w:rPr>
            <w:fldChar w:fldCharType="end"/>
          </w:r>
        </w:p>
        <w:p w14:paraId="6FF66EC9">
          <w:pPr>
            <w:pStyle w:val="20"/>
            <w:rPr>
              <w:rStyle w:val="48"/>
            </w:rPr>
          </w:pPr>
          <w:r>
            <w:fldChar w:fldCharType="begin"/>
          </w:r>
          <w:r>
            <w:instrText xml:space="preserve"> HYPERLINK \l "_Toc207288198" </w:instrText>
          </w:r>
          <w:r>
            <w:fldChar w:fldCharType="separate"/>
          </w:r>
          <w:r>
            <w:rPr>
              <w:rStyle w:val="48"/>
              <w:rFonts w:hint="eastAsia"/>
            </w:rPr>
            <w:t>B.2 扉页</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_Toc207288198 \h</w:instrText>
          </w:r>
          <w:r>
            <w:rPr>
              <w:rStyle w:val="48"/>
              <w:rFonts w:hint="eastAsia"/>
            </w:rPr>
            <w:instrText xml:space="preserve"> </w:instrText>
          </w:r>
          <w:r>
            <w:rPr>
              <w:rStyle w:val="48"/>
              <w:rFonts w:hint="eastAsia"/>
            </w:rPr>
            <w:fldChar w:fldCharType="separate"/>
          </w:r>
          <w:r>
            <w:rPr>
              <w:rStyle w:val="48"/>
            </w:rPr>
            <w:t>- 146 -</w:t>
          </w:r>
          <w:r>
            <w:rPr>
              <w:rStyle w:val="48"/>
              <w:rFonts w:hint="eastAsia"/>
            </w:rPr>
            <w:fldChar w:fldCharType="end"/>
          </w:r>
          <w:r>
            <w:rPr>
              <w:rStyle w:val="48"/>
              <w:rFonts w:hint="eastAsia"/>
            </w:rPr>
            <w:fldChar w:fldCharType="end"/>
          </w:r>
        </w:p>
        <w:p w14:paraId="5C05082F">
          <w:pPr>
            <w:pStyle w:val="20"/>
            <w:rPr>
              <w:rStyle w:val="48"/>
            </w:rPr>
          </w:pPr>
          <w:r>
            <w:fldChar w:fldCharType="begin"/>
          </w:r>
          <w:r>
            <w:instrText xml:space="preserve"> HYPERLINK \l "_Toc207288199" </w:instrText>
          </w:r>
          <w:r>
            <w:fldChar w:fldCharType="separate"/>
          </w:r>
          <w:r>
            <w:rPr>
              <w:rStyle w:val="48"/>
              <w:rFonts w:hint="eastAsia"/>
            </w:rPr>
            <w:t>B.3 编制（审核）说明</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_Toc207288199 \h</w:instrText>
          </w:r>
          <w:r>
            <w:rPr>
              <w:rStyle w:val="48"/>
              <w:rFonts w:hint="eastAsia"/>
            </w:rPr>
            <w:instrText xml:space="preserve"> </w:instrText>
          </w:r>
          <w:r>
            <w:rPr>
              <w:rStyle w:val="48"/>
              <w:rFonts w:hint="eastAsia"/>
            </w:rPr>
            <w:fldChar w:fldCharType="separate"/>
          </w:r>
          <w:r>
            <w:rPr>
              <w:rStyle w:val="48"/>
            </w:rPr>
            <w:t>- 147 -</w:t>
          </w:r>
          <w:r>
            <w:rPr>
              <w:rStyle w:val="48"/>
              <w:rFonts w:hint="eastAsia"/>
            </w:rPr>
            <w:fldChar w:fldCharType="end"/>
          </w:r>
          <w:r>
            <w:rPr>
              <w:rStyle w:val="48"/>
              <w:rFonts w:hint="eastAsia"/>
            </w:rPr>
            <w:fldChar w:fldCharType="end"/>
          </w:r>
        </w:p>
        <w:p w14:paraId="4817D3F5">
          <w:pPr>
            <w:pStyle w:val="20"/>
            <w:rPr>
              <w:rStyle w:val="48"/>
            </w:rPr>
          </w:pPr>
          <w:r>
            <w:fldChar w:fldCharType="begin"/>
          </w:r>
          <w:r>
            <w:instrText xml:space="preserve"> HYPERLINK \l "_Toc207288200" </w:instrText>
          </w:r>
          <w:r>
            <w:fldChar w:fldCharType="separate"/>
          </w:r>
          <w:r>
            <w:rPr>
              <w:rStyle w:val="48"/>
              <w:rFonts w:hint="eastAsia"/>
            </w:rPr>
            <w:t>B.4 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_Toc207288200 \h</w:instrText>
          </w:r>
          <w:r>
            <w:rPr>
              <w:rStyle w:val="48"/>
              <w:rFonts w:hint="eastAsia"/>
            </w:rPr>
            <w:instrText xml:space="preserve"> </w:instrText>
          </w:r>
          <w:r>
            <w:rPr>
              <w:rStyle w:val="48"/>
              <w:rFonts w:hint="eastAsia"/>
            </w:rPr>
            <w:fldChar w:fldCharType="separate"/>
          </w:r>
          <w:r>
            <w:rPr>
              <w:rStyle w:val="48"/>
            </w:rPr>
            <w:t>- 148 -</w:t>
          </w:r>
          <w:r>
            <w:rPr>
              <w:rStyle w:val="48"/>
              <w:rFonts w:hint="eastAsia"/>
            </w:rPr>
            <w:fldChar w:fldCharType="end"/>
          </w:r>
          <w:r>
            <w:rPr>
              <w:rStyle w:val="48"/>
              <w:rFonts w:hint="eastAsia"/>
            </w:rPr>
            <w:fldChar w:fldCharType="end"/>
          </w:r>
        </w:p>
        <w:p w14:paraId="552B3286">
          <w:pPr>
            <w:pStyle w:val="20"/>
            <w:rPr>
              <w:rStyle w:val="48"/>
            </w:rPr>
          </w:pPr>
          <w:r>
            <w:fldChar w:fldCharType="begin"/>
          </w:r>
          <w:r>
            <w:instrText xml:space="preserve"> HYPERLINK \l "_Toc207288201" </w:instrText>
          </w:r>
          <w:r>
            <w:fldChar w:fldCharType="separate"/>
          </w:r>
          <w:r>
            <w:rPr>
              <w:rStyle w:val="48"/>
              <w:rFonts w:hint="eastAsia"/>
            </w:rPr>
            <w:t>B.5 单位工程清单汇总表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_Toc207288201 \h</w:instrText>
          </w:r>
          <w:r>
            <w:rPr>
              <w:rStyle w:val="48"/>
              <w:rFonts w:hint="eastAsia"/>
            </w:rPr>
            <w:instrText xml:space="preserve"> </w:instrText>
          </w:r>
          <w:r>
            <w:rPr>
              <w:rStyle w:val="48"/>
              <w:rFonts w:hint="eastAsia"/>
            </w:rPr>
            <w:fldChar w:fldCharType="separate"/>
          </w:r>
          <w:r>
            <w:rPr>
              <w:rStyle w:val="48"/>
            </w:rPr>
            <w:t>- 149 -</w:t>
          </w:r>
          <w:r>
            <w:rPr>
              <w:rStyle w:val="48"/>
              <w:rFonts w:hint="eastAsia"/>
            </w:rPr>
            <w:fldChar w:fldCharType="end"/>
          </w:r>
          <w:r>
            <w:rPr>
              <w:rStyle w:val="48"/>
              <w:rFonts w:hint="eastAsia"/>
            </w:rPr>
            <w:fldChar w:fldCharType="end"/>
          </w:r>
        </w:p>
        <w:p w14:paraId="753E1452">
          <w:pPr>
            <w:pStyle w:val="20"/>
            <w:rPr>
              <w:rStyle w:val="48"/>
            </w:rPr>
          </w:pPr>
          <w:r>
            <w:fldChar w:fldCharType="begin"/>
          </w:r>
          <w:r>
            <w:instrText xml:space="preserve"> HYPERLINK \l "_Toc207288202" </w:instrText>
          </w:r>
          <w:r>
            <w:fldChar w:fldCharType="separate"/>
          </w:r>
          <w:r>
            <w:rPr>
              <w:rStyle w:val="48"/>
              <w:rFonts w:hint="eastAsia"/>
            </w:rPr>
            <w:t>B.6 分部分项工程项目清单计价表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_Toc207288202 \h</w:instrText>
          </w:r>
          <w:r>
            <w:rPr>
              <w:rStyle w:val="48"/>
              <w:rFonts w:hint="eastAsia"/>
            </w:rPr>
            <w:instrText xml:space="preserve"> </w:instrText>
          </w:r>
          <w:r>
            <w:rPr>
              <w:rStyle w:val="48"/>
              <w:rFonts w:hint="eastAsia"/>
            </w:rPr>
            <w:fldChar w:fldCharType="separate"/>
          </w:r>
          <w:r>
            <w:rPr>
              <w:rStyle w:val="48"/>
            </w:rPr>
            <w:t>- 150 -</w:t>
          </w:r>
          <w:r>
            <w:rPr>
              <w:rStyle w:val="48"/>
              <w:rFonts w:hint="eastAsia"/>
            </w:rPr>
            <w:fldChar w:fldCharType="end"/>
          </w:r>
          <w:r>
            <w:rPr>
              <w:rStyle w:val="48"/>
              <w:rFonts w:hint="eastAsia"/>
            </w:rPr>
            <w:fldChar w:fldCharType="end"/>
          </w:r>
        </w:p>
        <w:p w14:paraId="699E7F3A">
          <w:pPr>
            <w:pStyle w:val="20"/>
            <w:rPr>
              <w:rStyle w:val="48"/>
            </w:rPr>
          </w:pPr>
          <w:r>
            <w:fldChar w:fldCharType="begin"/>
          </w:r>
          <w:r>
            <w:instrText xml:space="preserve"> HYPERLINK \l "_Toc207288203" </w:instrText>
          </w:r>
          <w:r>
            <w:fldChar w:fldCharType="separate"/>
          </w:r>
          <w:r>
            <w:rPr>
              <w:rStyle w:val="48"/>
              <w:rFonts w:hint="eastAsia"/>
            </w:rPr>
            <w:t>B.7 分部分项工程项目清单综合单价分析表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_Toc207288203 \h</w:instrText>
          </w:r>
          <w:r>
            <w:rPr>
              <w:rStyle w:val="48"/>
              <w:rFonts w:hint="eastAsia"/>
            </w:rPr>
            <w:instrText xml:space="preserve"> </w:instrText>
          </w:r>
          <w:r>
            <w:rPr>
              <w:rStyle w:val="48"/>
              <w:rFonts w:hint="eastAsia"/>
            </w:rPr>
            <w:fldChar w:fldCharType="separate"/>
          </w:r>
          <w:r>
            <w:rPr>
              <w:rStyle w:val="48"/>
            </w:rPr>
            <w:t>- 151 -</w:t>
          </w:r>
          <w:r>
            <w:rPr>
              <w:rStyle w:val="48"/>
              <w:rFonts w:hint="eastAsia"/>
            </w:rPr>
            <w:fldChar w:fldCharType="end"/>
          </w:r>
          <w:r>
            <w:rPr>
              <w:rStyle w:val="48"/>
              <w:rFonts w:hint="eastAsia"/>
            </w:rPr>
            <w:fldChar w:fldCharType="end"/>
          </w:r>
        </w:p>
        <w:p w14:paraId="0083D494">
          <w:pPr>
            <w:pStyle w:val="20"/>
            <w:rPr>
              <w:rStyle w:val="48"/>
            </w:rPr>
          </w:pPr>
          <w:r>
            <w:fldChar w:fldCharType="begin"/>
          </w:r>
          <w:r>
            <w:instrText xml:space="preserve"> HYPERLINK \l "_Toc207288204" </w:instrText>
          </w:r>
          <w:r>
            <w:fldChar w:fldCharType="separate"/>
          </w:r>
          <w:r>
            <w:rPr>
              <w:rStyle w:val="48"/>
              <w:rFonts w:hint="eastAsia"/>
            </w:rPr>
            <w:t>B.8 措施项目清单汇总表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_Toc207288204 \h</w:instrText>
          </w:r>
          <w:r>
            <w:rPr>
              <w:rStyle w:val="48"/>
              <w:rFonts w:hint="eastAsia"/>
            </w:rPr>
            <w:instrText xml:space="preserve"> </w:instrText>
          </w:r>
          <w:r>
            <w:rPr>
              <w:rStyle w:val="48"/>
              <w:rFonts w:hint="eastAsia"/>
            </w:rPr>
            <w:fldChar w:fldCharType="separate"/>
          </w:r>
          <w:r>
            <w:rPr>
              <w:rStyle w:val="48"/>
            </w:rPr>
            <w:t>- 152 -</w:t>
          </w:r>
          <w:r>
            <w:rPr>
              <w:rStyle w:val="48"/>
              <w:rFonts w:hint="eastAsia"/>
            </w:rPr>
            <w:fldChar w:fldCharType="end"/>
          </w:r>
          <w:r>
            <w:rPr>
              <w:rStyle w:val="48"/>
              <w:rFonts w:hint="eastAsia"/>
            </w:rPr>
            <w:fldChar w:fldCharType="end"/>
          </w:r>
        </w:p>
        <w:p w14:paraId="5C7ED295">
          <w:pPr>
            <w:pStyle w:val="20"/>
            <w:rPr>
              <w:rStyle w:val="48"/>
            </w:rPr>
          </w:pPr>
          <w:r>
            <w:fldChar w:fldCharType="begin"/>
          </w:r>
          <w:r>
            <w:instrText xml:space="preserve"> HYPERLINK \l "_Toc207288205" </w:instrText>
          </w:r>
          <w:r>
            <w:fldChar w:fldCharType="separate"/>
          </w:r>
          <w:r>
            <w:rPr>
              <w:rStyle w:val="48"/>
              <w:rFonts w:hint="eastAsia"/>
            </w:rPr>
            <w:t>B.8.1 安全文明施工项目清单明细表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_Toc207288205 \h</w:instrText>
          </w:r>
          <w:r>
            <w:rPr>
              <w:rStyle w:val="48"/>
              <w:rFonts w:hint="eastAsia"/>
            </w:rPr>
            <w:instrText xml:space="preserve"> </w:instrText>
          </w:r>
          <w:r>
            <w:rPr>
              <w:rStyle w:val="48"/>
              <w:rFonts w:hint="eastAsia"/>
            </w:rPr>
            <w:fldChar w:fldCharType="separate"/>
          </w:r>
          <w:r>
            <w:rPr>
              <w:rStyle w:val="48"/>
            </w:rPr>
            <w:t>- 153 -</w:t>
          </w:r>
          <w:r>
            <w:rPr>
              <w:rStyle w:val="48"/>
              <w:rFonts w:hint="eastAsia"/>
            </w:rPr>
            <w:fldChar w:fldCharType="end"/>
          </w:r>
          <w:r>
            <w:rPr>
              <w:rStyle w:val="48"/>
              <w:rFonts w:hint="eastAsia"/>
            </w:rPr>
            <w:fldChar w:fldCharType="end"/>
          </w:r>
        </w:p>
        <w:p w14:paraId="08618D67">
          <w:pPr>
            <w:pStyle w:val="20"/>
            <w:rPr>
              <w:rStyle w:val="48"/>
            </w:rPr>
          </w:pPr>
          <w:r>
            <w:fldChar w:fldCharType="begin"/>
          </w:r>
          <w:r>
            <w:instrText xml:space="preserve"> HYPERLINK \l "_Toc207288206" </w:instrText>
          </w:r>
          <w:r>
            <w:fldChar w:fldCharType="separate"/>
          </w:r>
          <w:r>
            <w:rPr>
              <w:rStyle w:val="48"/>
              <w:rFonts w:hint="eastAsia"/>
            </w:rPr>
            <w:t>B.8.2 措施项目清单构成明细分析表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_Toc207288206 \h</w:instrText>
          </w:r>
          <w:r>
            <w:rPr>
              <w:rStyle w:val="48"/>
              <w:rFonts w:hint="eastAsia"/>
            </w:rPr>
            <w:instrText xml:space="preserve"> </w:instrText>
          </w:r>
          <w:r>
            <w:rPr>
              <w:rStyle w:val="48"/>
              <w:rFonts w:hint="eastAsia"/>
            </w:rPr>
            <w:fldChar w:fldCharType="separate"/>
          </w:r>
          <w:r>
            <w:rPr>
              <w:rStyle w:val="48"/>
            </w:rPr>
            <w:t>- 154 -</w:t>
          </w:r>
          <w:r>
            <w:rPr>
              <w:rStyle w:val="48"/>
              <w:rFonts w:hint="eastAsia"/>
            </w:rPr>
            <w:fldChar w:fldCharType="end"/>
          </w:r>
          <w:r>
            <w:rPr>
              <w:rStyle w:val="48"/>
              <w:rFonts w:hint="eastAsia"/>
            </w:rPr>
            <w:fldChar w:fldCharType="end"/>
          </w:r>
        </w:p>
        <w:p w14:paraId="217A5D3F">
          <w:pPr>
            <w:pStyle w:val="20"/>
            <w:rPr>
              <w:rStyle w:val="48"/>
            </w:rPr>
          </w:pPr>
          <w:r>
            <w:fldChar w:fldCharType="begin"/>
          </w:r>
          <w:r>
            <w:instrText xml:space="preserve"> HYPERLINK \l "_Toc207288207" </w:instrText>
          </w:r>
          <w:r>
            <w:fldChar w:fldCharType="separate"/>
          </w:r>
          <w:r>
            <w:rPr>
              <w:rStyle w:val="48"/>
              <w:rFonts w:hint="eastAsia"/>
            </w:rPr>
            <w:t>B.8.3 大型机械进出场及安拆费用组成明细表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_Toc207288207 \h</w:instrText>
          </w:r>
          <w:r>
            <w:rPr>
              <w:rStyle w:val="48"/>
              <w:rFonts w:hint="eastAsia"/>
            </w:rPr>
            <w:instrText xml:space="preserve"> </w:instrText>
          </w:r>
          <w:r>
            <w:rPr>
              <w:rStyle w:val="48"/>
              <w:rFonts w:hint="eastAsia"/>
            </w:rPr>
            <w:fldChar w:fldCharType="separate"/>
          </w:r>
          <w:r>
            <w:rPr>
              <w:rStyle w:val="48"/>
            </w:rPr>
            <w:t>- 155 -</w:t>
          </w:r>
          <w:r>
            <w:rPr>
              <w:rStyle w:val="48"/>
              <w:rFonts w:hint="eastAsia"/>
            </w:rPr>
            <w:fldChar w:fldCharType="end"/>
          </w:r>
          <w:r>
            <w:rPr>
              <w:rStyle w:val="48"/>
              <w:rFonts w:hint="eastAsia"/>
            </w:rPr>
            <w:fldChar w:fldCharType="end"/>
          </w:r>
        </w:p>
        <w:p w14:paraId="6E57EF88">
          <w:pPr>
            <w:pStyle w:val="20"/>
            <w:rPr>
              <w:rStyle w:val="48"/>
            </w:rPr>
          </w:pPr>
          <w:r>
            <w:fldChar w:fldCharType="begin"/>
          </w:r>
          <w:r>
            <w:instrText xml:space="preserve"> HYPERLINK \l "_Toc207288208" </w:instrText>
          </w:r>
          <w:r>
            <w:fldChar w:fldCharType="separate"/>
          </w:r>
          <w:r>
            <w:rPr>
              <w:rStyle w:val="48"/>
              <w:rFonts w:hint="eastAsia"/>
            </w:rPr>
            <w:t>B.9 其他项目清单汇总表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_Toc207288208 \h</w:instrText>
          </w:r>
          <w:r>
            <w:rPr>
              <w:rStyle w:val="48"/>
              <w:rFonts w:hint="eastAsia"/>
            </w:rPr>
            <w:instrText xml:space="preserve"> </w:instrText>
          </w:r>
          <w:r>
            <w:rPr>
              <w:rStyle w:val="48"/>
              <w:rFonts w:hint="eastAsia"/>
            </w:rPr>
            <w:fldChar w:fldCharType="separate"/>
          </w:r>
          <w:r>
            <w:rPr>
              <w:rStyle w:val="48"/>
            </w:rPr>
            <w:t>- 156 -</w:t>
          </w:r>
          <w:r>
            <w:rPr>
              <w:rStyle w:val="48"/>
              <w:rFonts w:hint="eastAsia"/>
            </w:rPr>
            <w:fldChar w:fldCharType="end"/>
          </w:r>
          <w:r>
            <w:rPr>
              <w:rStyle w:val="48"/>
              <w:rFonts w:hint="eastAsia"/>
            </w:rPr>
            <w:fldChar w:fldCharType="end"/>
          </w:r>
        </w:p>
        <w:p w14:paraId="3E8D36B5">
          <w:pPr>
            <w:pStyle w:val="20"/>
            <w:rPr>
              <w:rStyle w:val="48"/>
            </w:rPr>
          </w:pPr>
          <w:r>
            <w:fldChar w:fldCharType="begin"/>
          </w:r>
          <w:r>
            <w:instrText xml:space="preserve"> HYPERLINK \l "_Toc207288209" </w:instrText>
          </w:r>
          <w:r>
            <w:fldChar w:fldCharType="separate"/>
          </w:r>
          <w:r>
            <w:rPr>
              <w:rStyle w:val="48"/>
              <w:rFonts w:hint="eastAsia"/>
            </w:rPr>
            <w:t>B.10 暂列金额明细表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_Toc207288209 \h</w:instrText>
          </w:r>
          <w:r>
            <w:rPr>
              <w:rStyle w:val="48"/>
              <w:rFonts w:hint="eastAsia"/>
            </w:rPr>
            <w:instrText xml:space="preserve"> </w:instrText>
          </w:r>
          <w:r>
            <w:rPr>
              <w:rStyle w:val="48"/>
              <w:rFonts w:hint="eastAsia"/>
            </w:rPr>
            <w:fldChar w:fldCharType="separate"/>
          </w:r>
          <w:r>
            <w:rPr>
              <w:rStyle w:val="48"/>
            </w:rPr>
            <w:t>- 157 -</w:t>
          </w:r>
          <w:r>
            <w:rPr>
              <w:rStyle w:val="48"/>
              <w:rFonts w:hint="eastAsia"/>
            </w:rPr>
            <w:fldChar w:fldCharType="end"/>
          </w:r>
          <w:r>
            <w:rPr>
              <w:rStyle w:val="48"/>
              <w:rFonts w:hint="eastAsia"/>
            </w:rPr>
            <w:fldChar w:fldCharType="end"/>
          </w:r>
        </w:p>
        <w:p w14:paraId="4A7892CC">
          <w:pPr>
            <w:pStyle w:val="20"/>
            <w:rPr>
              <w:rStyle w:val="48"/>
            </w:rPr>
          </w:pPr>
          <w:r>
            <w:fldChar w:fldCharType="begin"/>
          </w:r>
          <w:r>
            <w:instrText xml:space="preserve"> HYPERLINK \l "_Toc207288210" </w:instrText>
          </w:r>
          <w:r>
            <w:fldChar w:fldCharType="separate"/>
          </w:r>
          <w:r>
            <w:rPr>
              <w:rStyle w:val="48"/>
              <w:rFonts w:hint="eastAsia"/>
            </w:rPr>
            <w:t>B.11 材料暂估价表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_Toc207288210 \h</w:instrText>
          </w:r>
          <w:r>
            <w:rPr>
              <w:rStyle w:val="48"/>
              <w:rFonts w:hint="eastAsia"/>
            </w:rPr>
            <w:instrText xml:space="preserve"> </w:instrText>
          </w:r>
          <w:r>
            <w:rPr>
              <w:rStyle w:val="48"/>
              <w:rFonts w:hint="eastAsia"/>
            </w:rPr>
            <w:fldChar w:fldCharType="separate"/>
          </w:r>
          <w:r>
            <w:rPr>
              <w:rStyle w:val="48"/>
            </w:rPr>
            <w:t>- 158 -</w:t>
          </w:r>
          <w:r>
            <w:rPr>
              <w:rStyle w:val="48"/>
              <w:rFonts w:hint="eastAsia"/>
            </w:rPr>
            <w:fldChar w:fldCharType="end"/>
          </w:r>
          <w:r>
            <w:rPr>
              <w:rStyle w:val="48"/>
              <w:rFonts w:hint="eastAsia"/>
            </w:rPr>
            <w:fldChar w:fldCharType="end"/>
          </w:r>
        </w:p>
        <w:p w14:paraId="0EA47C2C">
          <w:pPr>
            <w:pStyle w:val="20"/>
            <w:rPr>
              <w:rStyle w:val="48"/>
            </w:rPr>
          </w:pPr>
          <w:r>
            <w:fldChar w:fldCharType="begin"/>
          </w:r>
          <w:r>
            <w:instrText xml:space="preserve"> HYPERLINK \l "_Toc207288211" </w:instrText>
          </w:r>
          <w:r>
            <w:fldChar w:fldCharType="separate"/>
          </w:r>
          <w:r>
            <w:rPr>
              <w:rStyle w:val="48"/>
              <w:rFonts w:hint="eastAsia"/>
            </w:rPr>
            <w:t>B.12 专业工程暂估价表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_Toc207288211 \h</w:instrText>
          </w:r>
          <w:r>
            <w:rPr>
              <w:rStyle w:val="48"/>
              <w:rFonts w:hint="eastAsia"/>
            </w:rPr>
            <w:instrText xml:space="preserve"> </w:instrText>
          </w:r>
          <w:r>
            <w:rPr>
              <w:rStyle w:val="48"/>
              <w:rFonts w:hint="eastAsia"/>
            </w:rPr>
            <w:fldChar w:fldCharType="separate"/>
          </w:r>
          <w:r>
            <w:rPr>
              <w:rStyle w:val="48"/>
            </w:rPr>
            <w:t>- 159 -</w:t>
          </w:r>
          <w:r>
            <w:rPr>
              <w:rStyle w:val="48"/>
              <w:rFonts w:hint="eastAsia"/>
            </w:rPr>
            <w:fldChar w:fldCharType="end"/>
          </w:r>
          <w:r>
            <w:rPr>
              <w:rStyle w:val="48"/>
              <w:rFonts w:hint="eastAsia"/>
            </w:rPr>
            <w:fldChar w:fldCharType="end"/>
          </w:r>
        </w:p>
        <w:p w14:paraId="573C5237">
          <w:pPr>
            <w:pStyle w:val="20"/>
            <w:rPr>
              <w:rStyle w:val="48"/>
            </w:rPr>
          </w:pPr>
          <w:r>
            <w:fldChar w:fldCharType="begin"/>
          </w:r>
          <w:r>
            <w:instrText xml:space="preserve"> HYPERLINK \l "_Toc207288212" </w:instrText>
          </w:r>
          <w:r>
            <w:fldChar w:fldCharType="separate"/>
          </w:r>
          <w:r>
            <w:rPr>
              <w:rStyle w:val="48"/>
              <w:rFonts w:hint="eastAsia"/>
            </w:rPr>
            <w:t>B.13 计日工表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_Toc207288212 \h</w:instrText>
          </w:r>
          <w:r>
            <w:rPr>
              <w:rStyle w:val="48"/>
              <w:rFonts w:hint="eastAsia"/>
            </w:rPr>
            <w:instrText xml:space="preserve"> </w:instrText>
          </w:r>
          <w:r>
            <w:rPr>
              <w:rStyle w:val="48"/>
              <w:rFonts w:hint="eastAsia"/>
            </w:rPr>
            <w:fldChar w:fldCharType="separate"/>
          </w:r>
          <w:r>
            <w:rPr>
              <w:rStyle w:val="48"/>
            </w:rPr>
            <w:t>- 160 -</w:t>
          </w:r>
          <w:r>
            <w:rPr>
              <w:rStyle w:val="48"/>
              <w:rFonts w:hint="eastAsia"/>
            </w:rPr>
            <w:fldChar w:fldCharType="end"/>
          </w:r>
          <w:r>
            <w:rPr>
              <w:rStyle w:val="48"/>
              <w:rFonts w:hint="eastAsia"/>
            </w:rPr>
            <w:fldChar w:fldCharType="end"/>
          </w:r>
        </w:p>
        <w:p w14:paraId="402AE498">
          <w:pPr>
            <w:pStyle w:val="20"/>
            <w:rPr>
              <w:rStyle w:val="48"/>
            </w:rPr>
          </w:pPr>
          <w:r>
            <w:fldChar w:fldCharType="begin"/>
          </w:r>
          <w:r>
            <w:instrText xml:space="preserve"> HYPERLINK \l "_Toc207288213" </w:instrText>
          </w:r>
          <w:r>
            <w:fldChar w:fldCharType="separate"/>
          </w:r>
          <w:r>
            <w:rPr>
              <w:rStyle w:val="48"/>
              <w:rFonts w:hint="eastAsia"/>
            </w:rPr>
            <w:t>B.14 总承包服务费计价表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_Toc207288213 \h</w:instrText>
          </w:r>
          <w:r>
            <w:rPr>
              <w:rStyle w:val="48"/>
              <w:rFonts w:hint="eastAsia"/>
            </w:rPr>
            <w:instrText xml:space="preserve"> </w:instrText>
          </w:r>
          <w:r>
            <w:rPr>
              <w:rStyle w:val="48"/>
              <w:rFonts w:hint="eastAsia"/>
            </w:rPr>
            <w:fldChar w:fldCharType="separate"/>
          </w:r>
          <w:r>
            <w:rPr>
              <w:rStyle w:val="48"/>
            </w:rPr>
            <w:t>- 161 -</w:t>
          </w:r>
          <w:r>
            <w:rPr>
              <w:rStyle w:val="48"/>
              <w:rFonts w:hint="eastAsia"/>
            </w:rPr>
            <w:fldChar w:fldCharType="end"/>
          </w:r>
          <w:r>
            <w:rPr>
              <w:rStyle w:val="48"/>
              <w:rFonts w:hint="eastAsia"/>
            </w:rPr>
            <w:fldChar w:fldCharType="end"/>
          </w:r>
        </w:p>
        <w:p w14:paraId="4890622D">
          <w:pPr>
            <w:pStyle w:val="20"/>
            <w:rPr>
              <w:rStyle w:val="48"/>
            </w:rPr>
          </w:pPr>
          <w:r>
            <w:fldChar w:fldCharType="begin"/>
          </w:r>
          <w:r>
            <w:instrText xml:space="preserve"> HYPERLINK \l "_Toc207288214" </w:instrText>
          </w:r>
          <w:r>
            <w:fldChar w:fldCharType="separate"/>
          </w:r>
          <w:r>
            <w:rPr>
              <w:rStyle w:val="48"/>
              <w:rFonts w:hint="eastAsia"/>
            </w:rPr>
            <w:t>B.15 增值税计价表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_Toc207288214 \h</w:instrText>
          </w:r>
          <w:r>
            <w:rPr>
              <w:rStyle w:val="48"/>
              <w:rFonts w:hint="eastAsia"/>
            </w:rPr>
            <w:instrText xml:space="preserve"> </w:instrText>
          </w:r>
          <w:r>
            <w:rPr>
              <w:rStyle w:val="48"/>
              <w:rFonts w:hint="eastAsia"/>
            </w:rPr>
            <w:fldChar w:fldCharType="separate"/>
          </w:r>
          <w:r>
            <w:rPr>
              <w:rStyle w:val="48"/>
            </w:rPr>
            <w:t>- 162 -</w:t>
          </w:r>
          <w:r>
            <w:rPr>
              <w:rStyle w:val="48"/>
              <w:rFonts w:hint="eastAsia"/>
            </w:rPr>
            <w:fldChar w:fldCharType="end"/>
          </w:r>
          <w:r>
            <w:rPr>
              <w:rStyle w:val="48"/>
              <w:rFonts w:hint="eastAsia"/>
            </w:rPr>
            <w:fldChar w:fldCharType="end"/>
          </w:r>
        </w:p>
        <w:p w14:paraId="661332B6">
          <w:pPr>
            <w:pStyle w:val="35"/>
            <w:rPr>
              <w:rStyle w:val="48"/>
              <w:rFonts w:hint="eastAsia" w:ascii="宋体" w:hAnsi="宋体"/>
              <w:kern w:val="28"/>
            </w:rPr>
          </w:pPr>
          <w:r>
            <w:fldChar w:fldCharType="begin"/>
          </w:r>
          <w:r>
            <w:instrText xml:space="preserve"> HYPERLINK \l "_Toc207288215" </w:instrText>
          </w:r>
          <w:r>
            <w:fldChar w:fldCharType="separate"/>
          </w:r>
          <w:r>
            <w:rPr>
              <w:rStyle w:val="48"/>
              <w:rFonts w:hint="eastAsia" w:ascii="宋体" w:hAnsi="宋体"/>
              <w:b/>
              <w:bCs/>
              <w:kern w:val="28"/>
            </w:rPr>
            <w:t>附录C 建设工程施工投标文件—投标报价</w:t>
          </w:r>
          <w:r>
            <w:rPr>
              <w:rStyle w:val="48"/>
              <w:rFonts w:hint="eastAsia" w:ascii="宋体" w:hAnsi="宋体"/>
              <w:b/>
              <w:bCs/>
              <w:kern w:val="28"/>
            </w:rPr>
            <w:tab/>
          </w:r>
          <w:r>
            <w:rPr>
              <w:rStyle w:val="48"/>
              <w:rFonts w:hint="eastAsia" w:ascii="宋体" w:hAnsi="宋体"/>
              <w:b/>
              <w:bCs/>
              <w:kern w:val="28"/>
            </w:rPr>
            <w:fldChar w:fldCharType="begin"/>
          </w:r>
          <w:r>
            <w:rPr>
              <w:rStyle w:val="48"/>
              <w:rFonts w:hint="eastAsia" w:ascii="宋体" w:hAnsi="宋体"/>
              <w:b/>
              <w:bCs/>
              <w:kern w:val="28"/>
            </w:rPr>
            <w:instrText xml:space="preserve"> </w:instrText>
          </w:r>
          <w:r>
            <w:rPr>
              <w:rStyle w:val="48"/>
              <w:rFonts w:ascii="宋体" w:hAnsi="宋体"/>
              <w:b/>
              <w:bCs/>
              <w:kern w:val="28"/>
            </w:rPr>
            <w:instrText xml:space="preserve">PAGEREF _Toc207288215 \h</w:instrText>
          </w:r>
          <w:r>
            <w:rPr>
              <w:rStyle w:val="48"/>
              <w:rFonts w:hint="eastAsia" w:ascii="宋体" w:hAnsi="宋体"/>
              <w:b/>
              <w:bCs/>
              <w:kern w:val="28"/>
            </w:rPr>
            <w:instrText xml:space="preserve"> </w:instrText>
          </w:r>
          <w:r>
            <w:rPr>
              <w:rStyle w:val="48"/>
              <w:rFonts w:hint="eastAsia" w:ascii="宋体" w:hAnsi="宋体"/>
              <w:b/>
              <w:bCs/>
              <w:kern w:val="28"/>
            </w:rPr>
            <w:fldChar w:fldCharType="separate"/>
          </w:r>
          <w:r>
            <w:rPr>
              <w:rStyle w:val="48"/>
              <w:rFonts w:hint="eastAsia" w:ascii="宋体" w:hAnsi="宋体"/>
              <w:b/>
              <w:bCs/>
              <w:kern w:val="28"/>
            </w:rPr>
            <w:t>- 163 -</w:t>
          </w:r>
          <w:r>
            <w:rPr>
              <w:rStyle w:val="48"/>
              <w:rFonts w:hint="eastAsia" w:ascii="宋体" w:hAnsi="宋体"/>
              <w:b/>
              <w:bCs/>
              <w:kern w:val="28"/>
            </w:rPr>
            <w:fldChar w:fldCharType="end"/>
          </w:r>
          <w:r>
            <w:rPr>
              <w:rStyle w:val="48"/>
              <w:rFonts w:hint="eastAsia" w:ascii="宋体" w:hAnsi="宋体"/>
              <w:b/>
              <w:bCs/>
              <w:kern w:val="28"/>
            </w:rPr>
            <w:fldChar w:fldCharType="end"/>
          </w:r>
        </w:p>
        <w:p w14:paraId="098D4C35">
          <w:pPr>
            <w:pStyle w:val="20"/>
            <w:rPr>
              <w:rStyle w:val="48"/>
            </w:rPr>
          </w:pPr>
          <w:r>
            <w:fldChar w:fldCharType="begin"/>
          </w:r>
          <w:r>
            <w:instrText xml:space="preserve"> HYPERLINK \l "_Toc207288216" </w:instrText>
          </w:r>
          <w:r>
            <w:fldChar w:fldCharType="separate"/>
          </w:r>
          <w:r>
            <w:rPr>
              <w:rStyle w:val="48"/>
              <w:rFonts w:hint="eastAsia"/>
            </w:rPr>
            <w:t>C.1 封面</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_Toc207288216 \h</w:instrText>
          </w:r>
          <w:r>
            <w:rPr>
              <w:rStyle w:val="48"/>
              <w:rFonts w:hint="eastAsia"/>
            </w:rPr>
            <w:instrText xml:space="preserve"> </w:instrText>
          </w:r>
          <w:r>
            <w:rPr>
              <w:rStyle w:val="48"/>
              <w:rFonts w:hint="eastAsia"/>
            </w:rPr>
            <w:fldChar w:fldCharType="separate"/>
          </w:r>
          <w:r>
            <w:rPr>
              <w:rStyle w:val="48"/>
            </w:rPr>
            <w:t>- 163 -</w:t>
          </w:r>
          <w:r>
            <w:rPr>
              <w:rStyle w:val="48"/>
              <w:rFonts w:hint="eastAsia"/>
            </w:rPr>
            <w:fldChar w:fldCharType="end"/>
          </w:r>
          <w:r>
            <w:rPr>
              <w:rStyle w:val="48"/>
              <w:rFonts w:hint="eastAsia"/>
            </w:rPr>
            <w:fldChar w:fldCharType="end"/>
          </w:r>
        </w:p>
        <w:p w14:paraId="0CB149CD">
          <w:pPr>
            <w:pStyle w:val="20"/>
            <w:rPr>
              <w:rStyle w:val="48"/>
            </w:rPr>
          </w:pPr>
          <w:r>
            <w:fldChar w:fldCharType="begin"/>
          </w:r>
          <w:r>
            <w:instrText xml:space="preserve"> HYPERLINK \l "_Toc207288217" </w:instrText>
          </w:r>
          <w:r>
            <w:fldChar w:fldCharType="separate"/>
          </w:r>
          <w:r>
            <w:rPr>
              <w:rStyle w:val="48"/>
              <w:rFonts w:hint="eastAsia"/>
            </w:rPr>
            <w:t>C.2 扉页</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_Toc207288217 \h</w:instrText>
          </w:r>
          <w:r>
            <w:rPr>
              <w:rStyle w:val="48"/>
              <w:rFonts w:hint="eastAsia"/>
            </w:rPr>
            <w:instrText xml:space="preserve"> </w:instrText>
          </w:r>
          <w:r>
            <w:rPr>
              <w:rStyle w:val="48"/>
              <w:rFonts w:hint="eastAsia"/>
            </w:rPr>
            <w:fldChar w:fldCharType="separate"/>
          </w:r>
          <w:r>
            <w:rPr>
              <w:rStyle w:val="48"/>
            </w:rPr>
            <w:t>- 164 -</w:t>
          </w:r>
          <w:r>
            <w:rPr>
              <w:rStyle w:val="48"/>
              <w:rFonts w:hint="eastAsia"/>
            </w:rPr>
            <w:fldChar w:fldCharType="end"/>
          </w:r>
          <w:r>
            <w:rPr>
              <w:rStyle w:val="48"/>
              <w:rFonts w:hint="eastAsia"/>
            </w:rPr>
            <w:fldChar w:fldCharType="end"/>
          </w:r>
        </w:p>
        <w:p w14:paraId="0868E7F6">
          <w:pPr>
            <w:pStyle w:val="20"/>
            <w:rPr>
              <w:rStyle w:val="48"/>
            </w:rPr>
          </w:pPr>
          <w:r>
            <w:fldChar w:fldCharType="begin"/>
          </w:r>
          <w:r>
            <w:instrText xml:space="preserve"> HYPERLINK \l "_Toc207288218" </w:instrText>
          </w:r>
          <w:r>
            <w:fldChar w:fldCharType="separate"/>
          </w:r>
          <w:r>
            <w:rPr>
              <w:rStyle w:val="48"/>
              <w:rFonts w:hint="eastAsia"/>
            </w:rPr>
            <w:t>C.3 填报说明</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_Toc207288218 \h</w:instrText>
          </w:r>
          <w:r>
            <w:rPr>
              <w:rStyle w:val="48"/>
              <w:rFonts w:hint="eastAsia"/>
            </w:rPr>
            <w:instrText xml:space="preserve"> </w:instrText>
          </w:r>
          <w:r>
            <w:rPr>
              <w:rStyle w:val="48"/>
              <w:rFonts w:hint="eastAsia"/>
            </w:rPr>
            <w:fldChar w:fldCharType="separate"/>
          </w:r>
          <w:r>
            <w:rPr>
              <w:rStyle w:val="48"/>
            </w:rPr>
            <w:t>- 165 -</w:t>
          </w:r>
          <w:r>
            <w:rPr>
              <w:rStyle w:val="48"/>
              <w:rFonts w:hint="eastAsia"/>
            </w:rPr>
            <w:fldChar w:fldCharType="end"/>
          </w:r>
          <w:r>
            <w:rPr>
              <w:rStyle w:val="48"/>
              <w:rFonts w:hint="eastAsia"/>
            </w:rPr>
            <w:fldChar w:fldCharType="end"/>
          </w:r>
        </w:p>
        <w:p w14:paraId="3B977B78">
          <w:pPr>
            <w:pStyle w:val="20"/>
            <w:rPr>
              <w:rStyle w:val="48"/>
            </w:rPr>
          </w:pPr>
          <w:r>
            <w:fldChar w:fldCharType="begin"/>
          </w:r>
          <w:r>
            <w:instrText xml:space="preserve"> HYPERLINK \l "_Toc207288219" </w:instrText>
          </w:r>
          <w:r>
            <w:fldChar w:fldCharType="separate"/>
          </w:r>
          <w:r>
            <w:rPr>
              <w:rStyle w:val="48"/>
              <w:rFonts w:hint="eastAsia"/>
            </w:rPr>
            <w:t>C.4 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_Toc207288219 \h</w:instrText>
          </w:r>
          <w:r>
            <w:rPr>
              <w:rStyle w:val="48"/>
              <w:rFonts w:hint="eastAsia"/>
            </w:rPr>
            <w:instrText xml:space="preserve"> </w:instrText>
          </w:r>
          <w:r>
            <w:rPr>
              <w:rStyle w:val="48"/>
              <w:rFonts w:hint="eastAsia"/>
            </w:rPr>
            <w:fldChar w:fldCharType="separate"/>
          </w:r>
          <w:r>
            <w:rPr>
              <w:rStyle w:val="48"/>
            </w:rPr>
            <w:t>- 166 -</w:t>
          </w:r>
          <w:r>
            <w:rPr>
              <w:rStyle w:val="48"/>
              <w:rFonts w:hint="eastAsia"/>
            </w:rPr>
            <w:fldChar w:fldCharType="end"/>
          </w:r>
          <w:r>
            <w:rPr>
              <w:rStyle w:val="48"/>
              <w:rFonts w:hint="eastAsia"/>
            </w:rPr>
            <w:fldChar w:fldCharType="end"/>
          </w:r>
        </w:p>
        <w:p w14:paraId="3D687FCA">
          <w:pPr>
            <w:pStyle w:val="20"/>
            <w:rPr>
              <w:rStyle w:val="48"/>
            </w:rPr>
          </w:pPr>
          <w:r>
            <w:fldChar w:fldCharType="begin"/>
          </w:r>
          <w:r>
            <w:instrText xml:space="preserve"> HYPERLINK \l "_Toc207288220" </w:instrText>
          </w:r>
          <w:r>
            <w:fldChar w:fldCharType="separate"/>
          </w:r>
          <w:r>
            <w:rPr>
              <w:rStyle w:val="48"/>
              <w:rFonts w:hint="eastAsia"/>
            </w:rPr>
            <w:t>C.5 单位工程清单汇总表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_Toc207288220 \h</w:instrText>
          </w:r>
          <w:r>
            <w:rPr>
              <w:rStyle w:val="48"/>
              <w:rFonts w:hint="eastAsia"/>
            </w:rPr>
            <w:instrText xml:space="preserve"> </w:instrText>
          </w:r>
          <w:r>
            <w:rPr>
              <w:rStyle w:val="48"/>
              <w:rFonts w:hint="eastAsia"/>
            </w:rPr>
            <w:fldChar w:fldCharType="separate"/>
          </w:r>
          <w:r>
            <w:rPr>
              <w:rStyle w:val="48"/>
            </w:rPr>
            <w:t>- 167 -</w:t>
          </w:r>
          <w:r>
            <w:rPr>
              <w:rStyle w:val="48"/>
              <w:rFonts w:hint="eastAsia"/>
            </w:rPr>
            <w:fldChar w:fldCharType="end"/>
          </w:r>
          <w:r>
            <w:rPr>
              <w:rStyle w:val="48"/>
              <w:rFonts w:hint="eastAsia"/>
            </w:rPr>
            <w:fldChar w:fldCharType="end"/>
          </w:r>
        </w:p>
        <w:p w14:paraId="6CFB3003">
          <w:pPr>
            <w:pStyle w:val="20"/>
            <w:rPr>
              <w:rStyle w:val="48"/>
            </w:rPr>
          </w:pPr>
          <w:r>
            <w:fldChar w:fldCharType="begin"/>
          </w:r>
          <w:r>
            <w:instrText xml:space="preserve"> HYPERLINK \l "_Toc207288221" </w:instrText>
          </w:r>
          <w:r>
            <w:fldChar w:fldCharType="separate"/>
          </w:r>
          <w:r>
            <w:rPr>
              <w:rStyle w:val="48"/>
              <w:rFonts w:hint="eastAsia"/>
            </w:rPr>
            <w:t>C.6 分部分项工程项目清单计价表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_Toc207288221 \h</w:instrText>
          </w:r>
          <w:r>
            <w:rPr>
              <w:rStyle w:val="48"/>
              <w:rFonts w:hint="eastAsia"/>
            </w:rPr>
            <w:instrText xml:space="preserve"> </w:instrText>
          </w:r>
          <w:r>
            <w:rPr>
              <w:rStyle w:val="48"/>
              <w:rFonts w:hint="eastAsia"/>
            </w:rPr>
            <w:fldChar w:fldCharType="separate"/>
          </w:r>
          <w:r>
            <w:rPr>
              <w:rStyle w:val="48"/>
            </w:rPr>
            <w:t>- 168 -</w:t>
          </w:r>
          <w:r>
            <w:rPr>
              <w:rStyle w:val="48"/>
              <w:rFonts w:hint="eastAsia"/>
            </w:rPr>
            <w:fldChar w:fldCharType="end"/>
          </w:r>
          <w:r>
            <w:rPr>
              <w:rStyle w:val="48"/>
              <w:rFonts w:hint="eastAsia"/>
            </w:rPr>
            <w:fldChar w:fldCharType="end"/>
          </w:r>
        </w:p>
        <w:p w14:paraId="7B6DD5CD">
          <w:pPr>
            <w:pStyle w:val="20"/>
            <w:rPr>
              <w:rStyle w:val="48"/>
            </w:rPr>
          </w:pPr>
          <w:r>
            <w:fldChar w:fldCharType="begin"/>
          </w:r>
          <w:r>
            <w:instrText xml:space="preserve"> HYPERLINK \l "_Toc207288222" </w:instrText>
          </w:r>
          <w:r>
            <w:fldChar w:fldCharType="separate"/>
          </w:r>
          <w:r>
            <w:rPr>
              <w:rStyle w:val="48"/>
              <w:rFonts w:hint="eastAsia"/>
            </w:rPr>
            <w:t>C.7 分部分项工程项目清单综合单价分析表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_Toc207288222 \h</w:instrText>
          </w:r>
          <w:r>
            <w:rPr>
              <w:rStyle w:val="48"/>
              <w:rFonts w:hint="eastAsia"/>
            </w:rPr>
            <w:instrText xml:space="preserve"> </w:instrText>
          </w:r>
          <w:r>
            <w:rPr>
              <w:rStyle w:val="48"/>
              <w:rFonts w:hint="eastAsia"/>
            </w:rPr>
            <w:fldChar w:fldCharType="separate"/>
          </w:r>
          <w:r>
            <w:rPr>
              <w:rStyle w:val="48"/>
            </w:rPr>
            <w:t>- 169 -</w:t>
          </w:r>
          <w:r>
            <w:rPr>
              <w:rStyle w:val="48"/>
              <w:rFonts w:hint="eastAsia"/>
            </w:rPr>
            <w:fldChar w:fldCharType="end"/>
          </w:r>
          <w:r>
            <w:rPr>
              <w:rStyle w:val="48"/>
              <w:rFonts w:hint="eastAsia"/>
            </w:rPr>
            <w:fldChar w:fldCharType="end"/>
          </w:r>
        </w:p>
        <w:p w14:paraId="3FB01D46">
          <w:pPr>
            <w:pStyle w:val="20"/>
            <w:rPr>
              <w:rStyle w:val="48"/>
            </w:rPr>
          </w:pPr>
          <w:r>
            <w:fldChar w:fldCharType="begin"/>
          </w:r>
          <w:r>
            <w:instrText xml:space="preserve"> HYPERLINK \l "_Toc207288223" </w:instrText>
          </w:r>
          <w:r>
            <w:fldChar w:fldCharType="separate"/>
          </w:r>
          <w:r>
            <w:rPr>
              <w:rStyle w:val="48"/>
              <w:rFonts w:hint="eastAsia"/>
            </w:rPr>
            <w:t>C.8 措施项目清单汇总表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_Toc207288223 \h</w:instrText>
          </w:r>
          <w:r>
            <w:rPr>
              <w:rStyle w:val="48"/>
              <w:rFonts w:hint="eastAsia"/>
            </w:rPr>
            <w:instrText xml:space="preserve"> </w:instrText>
          </w:r>
          <w:r>
            <w:rPr>
              <w:rStyle w:val="48"/>
              <w:rFonts w:hint="eastAsia"/>
            </w:rPr>
            <w:fldChar w:fldCharType="separate"/>
          </w:r>
          <w:r>
            <w:rPr>
              <w:rStyle w:val="48"/>
            </w:rPr>
            <w:t>- 170 -</w:t>
          </w:r>
          <w:r>
            <w:rPr>
              <w:rStyle w:val="48"/>
              <w:rFonts w:hint="eastAsia"/>
            </w:rPr>
            <w:fldChar w:fldCharType="end"/>
          </w:r>
          <w:r>
            <w:rPr>
              <w:rStyle w:val="48"/>
              <w:rFonts w:hint="eastAsia"/>
            </w:rPr>
            <w:fldChar w:fldCharType="end"/>
          </w:r>
        </w:p>
        <w:p w14:paraId="625FCD63">
          <w:pPr>
            <w:pStyle w:val="20"/>
            <w:rPr>
              <w:rStyle w:val="48"/>
            </w:rPr>
          </w:pPr>
          <w:r>
            <w:fldChar w:fldCharType="begin"/>
          </w:r>
          <w:r>
            <w:instrText xml:space="preserve"> HYPERLINK \l "_Toc207288224" </w:instrText>
          </w:r>
          <w:r>
            <w:fldChar w:fldCharType="separate"/>
          </w:r>
          <w:r>
            <w:rPr>
              <w:rStyle w:val="48"/>
              <w:rFonts w:hint="eastAsia"/>
            </w:rPr>
            <w:t>C.8.1 安全文明施工项目清单明细表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_Toc207288224 \h</w:instrText>
          </w:r>
          <w:r>
            <w:rPr>
              <w:rStyle w:val="48"/>
              <w:rFonts w:hint="eastAsia"/>
            </w:rPr>
            <w:instrText xml:space="preserve"> </w:instrText>
          </w:r>
          <w:r>
            <w:rPr>
              <w:rStyle w:val="48"/>
              <w:rFonts w:hint="eastAsia"/>
            </w:rPr>
            <w:fldChar w:fldCharType="separate"/>
          </w:r>
          <w:r>
            <w:rPr>
              <w:rStyle w:val="48"/>
            </w:rPr>
            <w:t>- 171 -</w:t>
          </w:r>
          <w:r>
            <w:rPr>
              <w:rStyle w:val="48"/>
              <w:rFonts w:hint="eastAsia"/>
            </w:rPr>
            <w:fldChar w:fldCharType="end"/>
          </w:r>
          <w:r>
            <w:rPr>
              <w:rStyle w:val="48"/>
              <w:rFonts w:hint="eastAsia"/>
            </w:rPr>
            <w:fldChar w:fldCharType="end"/>
          </w:r>
        </w:p>
        <w:p w14:paraId="10572955">
          <w:pPr>
            <w:pStyle w:val="20"/>
            <w:rPr>
              <w:rStyle w:val="48"/>
            </w:rPr>
          </w:pPr>
          <w:r>
            <w:fldChar w:fldCharType="begin"/>
          </w:r>
          <w:r>
            <w:instrText xml:space="preserve"> HYPERLINK \l "_Toc207288225" </w:instrText>
          </w:r>
          <w:r>
            <w:fldChar w:fldCharType="separate"/>
          </w:r>
          <w:r>
            <w:rPr>
              <w:rStyle w:val="48"/>
              <w:rFonts w:hint="eastAsia"/>
            </w:rPr>
            <w:t>C.8.2 措施项目清单构成明细分析表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_Toc207288225 \h</w:instrText>
          </w:r>
          <w:r>
            <w:rPr>
              <w:rStyle w:val="48"/>
              <w:rFonts w:hint="eastAsia"/>
            </w:rPr>
            <w:instrText xml:space="preserve"> </w:instrText>
          </w:r>
          <w:r>
            <w:rPr>
              <w:rStyle w:val="48"/>
              <w:rFonts w:hint="eastAsia"/>
            </w:rPr>
            <w:fldChar w:fldCharType="separate"/>
          </w:r>
          <w:r>
            <w:rPr>
              <w:rStyle w:val="48"/>
            </w:rPr>
            <w:t>- 172 -</w:t>
          </w:r>
          <w:r>
            <w:rPr>
              <w:rStyle w:val="48"/>
              <w:rFonts w:hint="eastAsia"/>
            </w:rPr>
            <w:fldChar w:fldCharType="end"/>
          </w:r>
          <w:r>
            <w:rPr>
              <w:rStyle w:val="48"/>
              <w:rFonts w:hint="eastAsia"/>
            </w:rPr>
            <w:fldChar w:fldCharType="end"/>
          </w:r>
        </w:p>
        <w:p w14:paraId="7AD95799">
          <w:pPr>
            <w:pStyle w:val="20"/>
            <w:rPr>
              <w:rStyle w:val="48"/>
            </w:rPr>
          </w:pPr>
          <w:r>
            <w:fldChar w:fldCharType="begin"/>
          </w:r>
          <w:r>
            <w:instrText xml:space="preserve"> HYPERLINK \l "_Toc207288226" </w:instrText>
          </w:r>
          <w:r>
            <w:fldChar w:fldCharType="separate"/>
          </w:r>
          <w:r>
            <w:rPr>
              <w:rStyle w:val="48"/>
              <w:rFonts w:hint="eastAsia"/>
            </w:rPr>
            <w:t>C.8.2.1 措施项目费用分析表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_Toc207288226 \h</w:instrText>
          </w:r>
          <w:r>
            <w:rPr>
              <w:rStyle w:val="48"/>
              <w:rFonts w:hint="eastAsia"/>
            </w:rPr>
            <w:instrText xml:space="preserve"> </w:instrText>
          </w:r>
          <w:r>
            <w:rPr>
              <w:rStyle w:val="48"/>
              <w:rFonts w:hint="eastAsia"/>
            </w:rPr>
            <w:fldChar w:fldCharType="separate"/>
          </w:r>
          <w:r>
            <w:rPr>
              <w:rStyle w:val="48"/>
            </w:rPr>
            <w:t>- 173 -</w:t>
          </w:r>
          <w:r>
            <w:rPr>
              <w:rStyle w:val="48"/>
              <w:rFonts w:hint="eastAsia"/>
            </w:rPr>
            <w:fldChar w:fldCharType="end"/>
          </w:r>
          <w:r>
            <w:rPr>
              <w:rStyle w:val="48"/>
              <w:rFonts w:hint="eastAsia"/>
            </w:rPr>
            <w:fldChar w:fldCharType="end"/>
          </w:r>
        </w:p>
        <w:p w14:paraId="7F0291D9">
          <w:pPr>
            <w:pStyle w:val="20"/>
            <w:rPr>
              <w:rStyle w:val="48"/>
            </w:rPr>
          </w:pPr>
          <w:r>
            <w:fldChar w:fldCharType="begin"/>
          </w:r>
          <w:r>
            <w:instrText xml:space="preserve"> HYPERLINK \l "_Toc207288227" </w:instrText>
          </w:r>
          <w:r>
            <w:fldChar w:fldCharType="separate"/>
          </w:r>
          <w:r>
            <w:rPr>
              <w:rStyle w:val="48"/>
              <w:rFonts w:hint="eastAsia"/>
            </w:rPr>
            <w:t>C.8.3 大型机械进出场及安拆费用组成明细表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_Toc207288227 \h</w:instrText>
          </w:r>
          <w:r>
            <w:rPr>
              <w:rStyle w:val="48"/>
              <w:rFonts w:hint="eastAsia"/>
            </w:rPr>
            <w:instrText xml:space="preserve"> </w:instrText>
          </w:r>
          <w:r>
            <w:rPr>
              <w:rStyle w:val="48"/>
              <w:rFonts w:hint="eastAsia"/>
            </w:rPr>
            <w:fldChar w:fldCharType="separate"/>
          </w:r>
          <w:r>
            <w:rPr>
              <w:rStyle w:val="48"/>
            </w:rPr>
            <w:t>- 174 -</w:t>
          </w:r>
          <w:r>
            <w:rPr>
              <w:rStyle w:val="48"/>
              <w:rFonts w:hint="eastAsia"/>
            </w:rPr>
            <w:fldChar w:fldCharType="end"/>
          </w:r>
          <w:r>
            <w:rPr>
              <w:rStyle w:val="48"/>
              <w:rFonts w:hint="eastAsia"/>
            </w:rPr>
            <w:fldChar w:fldCharType="end"/>
          </w:r>
        </w:p>
        <w:p w14:paraId="20A2290C">
          <w:pPr>
            <w:pStyle w:val="20"/>
            <w:rPr>
              <w:rStyle w:val="48"/>
            </w:rPr>
          </w:pPr>
          <w:r>
            <w:fldChar w:fldCharType="begin"/>
          </w:r>
          <w:r>
            <w:instrText xml:space="preserve"> HYPERLINK \l "_Toc207288228" </w:instrText>
          </w:r>
          <w:r>
            <w:fldChar w:fldCharType="separate"/>
          </w:r>
          <w:r>
            <w:rPr>
              <w:rStyle w:val="48"/>
              <w:rFonts w:hint="eastAsia"/>
            </w:rPr>
            <w:t>C.9 其他项目清单汇总表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_Toc207288228 \h</w:instrText>
          </w:r>
          <w:r>
            <w:rPr>
              <w:rStyle w:val="48"/>
              <w:rFonts w:hint="eastAsia"/>
            </w:rPr>
            <w:instrText xml:space="preserve"> </w:instrText>
          </w:r>
          <w:r>
            <w:rPr>
              <w:rStyle w:val="48"/>
              <w:rFonts w:hint="eastAsia"/>
            </w:rPr>
            <w:fldChar w:fldCharType="separate"/>
          </w:r>
          <w:r>
            <w:rPr>
              <w:rStyle w:val="48"/>
            </w:rPr>
            <w:t>- 175 -</w:t>
          </w:r>
          <w:r>
            <w:rPr>
              <w:rStyle w:val="48"/>
              <w:rFonts w:hint="eastAsia"/>
            </w:rPr>
            <w:fldChar w:fldCharType="end"/>
          </w:r>
          <w:r>
            <w:rPr>
              <w:rStyle w:val="48"/>
              <w:rFonts w:hint="eastAsia"/>
            </w:rPr>
            <w:fldChar w:fldCharType="end"/>
          </w:r>
        </w:p>
        <w:p w14:paraId="080D648A">
          <w:pPr>
            <w:pStyle w:val="20"/>
            <w:rPr>
              <w:rStyle w:val="48"/>
            </w:rPr>
          </w:pPr>
          <w:r>
            <w:fldChar w:fldCharType="begin"/>
          </w:r>
          <w:r>
            <w:instrText xml:space="preserve"> HYPERLINK \l "_Toc207288229" </w:instrText>
          </w:r>
          <w:r>
            <w:fldChar w:fldCharType="separate"/>
          </w:r>
          <w:r>
            <w:rPr>
              <w:rStyle w:val="48"/>
              <w:rFonts w:hint="eastAsia"/>
            </w:rPr>
            <w:t>C.10 暂列金额明细表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_Toc207288229 \h</w:instrText>
          </w:r>
          <w:r>
            <w:rPr>
              <w:rStyle w:val="48"/>
              <w:rFonts w:hint="eastAsia"/>
            </w:rPr>
            <w:instrText xml:space="preserve"> </w:instrText>
          </w:r>
          <w:r>
            <w:rPr>
              <w:rStyle w:val="48"/>
              <w:rFonts w:hint="eastAsia"/>
            </w:rPr>
            <w:fldChar w:fldCharType="separate"/>
          </w:r>
          <w:r>
            <w:rPr>
              <w:rStyle w:val="48"/>
            </w:rPr>
            <w:t>- 176 -</w:t>
          </w:r>
          <w:r>
            <w:rPr>
              <w:rStyle w:val="48"/>
              <w:rFonts w:hint="eastAsia"/>
            </w:rPr>
            <w:fldChar w:fldCharType="end"/>
          </w:r>
          <w:r>
            <w:rPr>
              <w:rStyle w:val="48"/>
              <w:rFonts w:hint="eastAsia"/>
            </w:rPr>
            <w:fldChar w:fldCharType="end"/>
          </w:r>
        </w:p>
        <w:p w14:paraId="04D6B7EF">
          <w:pPr>
            <w:pStyle w:val="20"/>
            <w:rPr>
              <w:rStyle w:val="48"/>
            </w:rPr>
          </w:pPr>
          <w:r>
            <w:fldChar w:fldCharType="begin"/>
          </w:r>
          <w:r>
            <w:instrText xml:space="preserve"> HYPERLINK \l "_Toc207288230" </w:instrText>
          </w:r>
          <w:r>
            <w:fldChar w:fldCharType="separate"/>
          </w:r>
          <w:r>
            <w:rPr>
              <w:rStyle w:val="48"/>
              <w:rFonts w:hint="eastAsia"/>
            </w:rPr>
            <w:t>C.11 材料暂估价表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_Toc207288230 \h</w:instrText>
          </w:r>
          <w:r>
            <w:rPr>
              <w:rStyle w:val="48"/>
              <w:rFonts w:hint="eastAsia"/>
            </w:rPr>
            <w:instrText xml:space="preserve"> </w:instrText>
          </w:r>
          <w:r>
            <w:rPr>
              <w:rStyle w:val="48"/>
              <w:rFonts w:hint="eastAsia"/>
            </w:rPr>
            <w:fldChar w:fldCharType="separate"/>
          </w:r>
          <w:r>
            <w:rPr>
              <w:rStyle w:val="48"/>
            </w:rPr>
            <w:t>- 177 -</w:t>
          </w:r>
          <w:r>
            <w:rPr>
              <w:rStyle w:val="48"/>
              <w:rFonts w:hint="eastAsia"/>
            </w:rPr>
            <w:fldChar w:fldCharType="end"/>
          </w:r>
          <w:r>
            <w:rPr>
              <w:rStyle w:val="48"/>
              <w:rFonts w:hint="eastAsia"/>
            </w:rPr>
            <w:fldChar w:fldCharType="end"/>
          </w:r>
        </w:p>
        <w:p w14:paraId="3C5B0F56">
          <w:pPr>
            <w:pStyle w:val="20"/>
            <w:rPr>
              <w:rStyle w:val="48"/>
            </w:rPr>
          </w:pPr>
          <w:r>
            <w:fldChar w:fldCharType="begin"/>
          </w:r>
          <w:r>
            <w:instrText xml:space="preserve"> HYPERLINK \l "_Toc207288231" </w:instrText>
          </w:r>
          <w:r>
            <w:fldChar w:fldCharType="separate"/>
          </w:r>
          <w:r>
            <w:rPr>
              <w:rStyle w:val="48"/>
              <w:rFonts w:hint="eastAsia"/>
            </w:rPr>
            <w:t>C.12 专业工程暂估价表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_Toc207288231 \h</w:instrText>
          </w:r>
          <w:r>
            <w:rPr>
              <w:rStyle w:val="48"/>
              <w:rFonts w:hint="eastAsia"/>
            </w:rPr>
            <w:instrText xml:space="preserve"> </w:instrText>
          </w:r>
          <w:r>
            <w:rPr>
              <w:rStyle w:val="48"/>
              <w:rFonts w:hint="eastAsia"/>
            </w:rPr>
            <w:fldChar w:fldCharType="separate"/>
          </w:r>
          <w:r>
            <w:rPr>
              <w:rStyle w:val="48"/>
            </w:rPr>
            <w:t>- 178 -</w:t>
          </w:r>
          <w:r>
            <w:rPr>
              <w:rStyle w:val="48"/>
              <w:rFonts w:hint="eastAsia"/>
            </w:rPr>
            <w:fldChar w:fldCharType="end"/>
          </w:r>
          <w:r>
            <w:rPr>
              <w:rStyle w:val="48"/>
              <w:rFonts w:hint="eastAsia"/>
            </w:rPr>
            <w:fldChar w:fldCharType="end"/>
          </w:r>
        </w:p>
        <w:p w14:paraId="0C6822F9">
          <w:pPr>
            <w:pStyle w:val="20"/>
            <w:rPr>
              <w:rStyle w:val="48"/>
            </w:rPr>
          </w:pPr>
          <w:r>
            <w:fldChar w:fldCharType="begin"/>
          </w:r>
          <w:r>
            <w:instrText xml:space="preserve"> HYPERLINK \l "_Toc207288232" </w:instrText>
          </w:r>
          <w:r>
            <w:fldChar w:fldCharType="separate"/>
          </w:r>
          <w:r>
            <w:rPr>
              <w:rStyle w:val="48"/>
              <w:rFonts w:hint="eastAsia"/>
            </w:rPr>
            <w:t>C.13 计日工表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_Toc207288232 \h</w:instrText>
          </w:r>
          <w:r>
            <w:rPr>
              <w:rStyle w:val="48"/>
              <w:rFonts w:hint="eastAsia"/>
            </w:rPr>
            <w:instrText xml:space="preserve"> </w:instrText>
          </w:r>
          <w:r>
            <w:rPr>
              <w:rStyle w:val="48"/>
              <w:rFonts w:hint="eastAsia"/>
            </w:rPr>
            <w:fldChar w:fldCharType="separate"/>
          </w:r>
          <w:r>
            <w:rPr>
              <w:rStyle w:val="48"/>
            </w:rPr>
            <w:t>- 179 -</w:t>
          </w:r>
          <w:r>
            <w:rPr>
              <w:rStyle w:val="48"/>
              <w:rFonts w:hint="eastAsia"/>
            </w:rPr>
            <w:fldChar w:fldCharType="end"/>
          </w:r>
          <w:r>
            <w:rPr>
              <w:rStyle w:val="48"/>
              <w:rFonts w:hint="eastAsia"/>
            </w:rPr>
            <w:fldChar w:fldCharType="end"/>
          </w:r>
        </w:p>
        <w:p w14:paraId="12125DF0">
          <w:pPr>
            <w:pStyle w:val="20"/>
            <w:rPr>
              <w:rStyle w:val="48"/>
            </w:rPr>
          </w:pPr>
          <w:r>
            <w:fldChar w:fldCharType="begin"/>
          </w:r>
          <w:r>
            <w:instrText xml:space="preserve"> HYPERLINK \l "_Toc207288233" </w:instrText>
          </w:r>
          <w:r>
            <w:fldChar w:fldCharType="separate"/>
          </w:r>
          <w:r>
            <w:rPr>
              <w:rStyle w:val="48"/>
              <w:rFonts w:hint="eastAsia"/>
            </w:rPr>
            <w:t>C.14 总承包服务费计价表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_Toc207288233 \h</w:instrText>
          </w:r>
          <w:r>
            <w:rPr>
              <w:rStyle w:val="48"/>
              <w:rFonts w:hint="eastAsia"/>
            </w:rPr>
            <w:instrText xml:space="preserve"> </w:instrText>
          </w:r>
          <w:r>
            <w:rPr>
              <w:rStyle w:val="48"/>
              <w:rFonts w:hint="eastAsia"/>
            </w:rPr>
            <w:fldChar w:fldCharType="separate"/>
          </w:r>
          <w:r>
            <w:rPr>
              <w:rStyle w:val="48"/>
            </w:rPr>
            <w:t>- 180 -</w:t>
          </w:r>
          <w:r>
            <w:rPr>
              <w:rStyle w:val="48"/>
              <w:rFonts w:hint="eastAsia"/>
            </w:rPr>
            <w:fldChar w:fldCharType="end"/>
          </w:r>
          <w:r>
            <w:rPr>
              <w:rStyle w:val="48"/>
              <w:rFonts w:hint="eastAsia"/>
            </w:rPr>
            <w:fldChar w:fldCharType="end"/>
          </w:r>
        </w:p>
        <w:p w14:paraId="65AA6B7E">
          <w:pPr>
            <w:pStyle w:val="20"/>
            <w:rPr>
              <w:rStyle w:val="48"/>
            </w:rPr>
          </w:pPr>
          <w:r>
            <w:fldChar w:fldCharType="begin"/>
          </w:r>
          <w:r>
            <w:instrText xml:space="preserve"> HYPERLINK \l "_Toc207288234" </w:instrText>
          </w:r>
          <w:r>
            <w:fldChar w:fldCharType="separate"/>
          </w:r>
          <w:r>
            <w:rPr>
              <w:rStyle w:val="48"/>
              <w:rFonts w:hint="eastAsia"/>
            </w:rPr>
            <w:t>C.15 增值税计价表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_Toc207288234 \h</w:instrText>
          </w:r>
          <w:r>
            <w:rPr>
              <w:rStyle w:val="48"/>
              <w:rFonts w:hint="eastAsia"/>
            </w:rPr>
            <w:instrText xml:space="preserve"> </w:instrText>
          </w:r>
          <w:r>
            <w:rPr>
              <w:rStyle w:val="48"/>
              <w:rFonts w:hint="eastAsia"/>
            </w:rPr>
            <w:fldChar w:fldCharType="separate"/>
          </w:r>
          <w:r>
            <w:rPr>
              <w:rStyle w:val="48"/>
            </w:rPr>
            <w:t>- 181 -</w:t>
          </w:r>
          <w:r>
            <w:rPr>
              <w:rStyle w:val="48"/>
              <w:rFonts w:hint="eastAsia"/>
            </w:rPr>
            <w:fldChar w:fldCharType="end"/>
          </w:r>
          <w:r>
            <w:rPr>
              <w:rStyle w:val="48"/>
              <w:rFonts w:hint="eastAsia"/>
            </w:rPr>
            <w:fldChar w:fldCharType="end"/>
          </w:r>
        </w:p>
        <w:p w14:paraId="55EAC086">
          <w:pPr>
            <w:pStyle w:val="20"/>
            <w:rPr>
              <w:rStyle w:val="48"/>
            </w:rPr>
          </w:pPr>
          <w:r>
            <w:fldChar w:fldCharType="begin"/>
          </w:r>
          <w:r>
            <w:instrText xml:space="preserve"> HYPERLINK \l "_Toc207288235" </w:instrText>
          </w:r>
          <w:r>
            <w:fldChar w:fldCharType="separate"/>
          </w:r>
          <w:r>
            <w:rPr>
              <w:rStyle w:val="48"/>
              <w:rFonts w:hint="eastAsia"/>
            </w:rPr>
            <w:t>C.16 主要人工、材料、施工机具（机械）调价一览表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_Toc207288235 \h</w:instrText>
          </w:r>
          <w:r>
            <w:rPr>
              <w:rStyle w:val="48"/>
              <w:rFonts w:hint="eastAsia"/>
            </w:rPr>
            <w:instrText xml:space="preserve"> </w:instrText>
          </w:r>
          <w:r>
            <w:rPr>
              <w:rStyle w:val="48"/>
              <w:rFonts w:hint="eastAsia"/>
            </w:rPr>
            <w:fldChar w:fldCharType="separate"/>
          </w:r>
          <w:r>
            <w:rPr>
              <w:rStyle w:val="48"/>
            </w:rPr>
            <w:t>- 182 -</w:t>
          </w:r>
          <w:r>
            <w:rPr>
              <w:rStyle w:val="48"/>
              <w:rFonts w:hint="eastAsia"/>
            </w:rPr>
            <w:fldChar w:fldCharType="end"/>
          </w:r>
          <w:r>
            <w:rPr>
              <w:rStyle w:val="48"/>
              <w:rFonts w:hint="eastAsia"/>
            </w:rPr>
            <w:fldChar w:fldCharType="end"/>
          </w:r>
        </w:p>
        <w:p w14:paraId="29E8C945">
          <w:pPr>
            <w:pStyle w:val="20"/>
            <w:rPr>
              <w:rStyle w:val="48"/>
            </w:rPr>
          </w:pPr>
          <w:r>
            <w:fldChar w:fldCharType="begin"/>
          </w:r>
          <w:r>
            <w:instrText xml:space="preserve"> HYPERLINK \l "_Toc207288236" </w:instrText>
          </w:r>
          <w:r>
            <w:fldChar w:fldCharType="separate"/>
          </w:r>
          <w:r>
            <w:rPr>
              <w:rStyle w:val="48"/>
              <w:rFonts w:hint="eastAsia"/>
            </w:rPr>
            <w:t>C.17 发包人通过公开招标方式确定的材料一览表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_Toc207288236 \h</w:instrText>
          </w:r>
          <w:r>
            <w:rPr>
              <w:rStyle w:val="48"/>
              <w:rFonts w:hint="eastAsia"/>
            </w:rPr>
            <w:instrText xml:space="preserve"> </w:instrText>
          </w:r>
          <w:r>
            <w:rPr>
              <w:rStyle w:val="48"/>
              <w:rFonts w:hint="eastAsia"/>
            </w:rPr>
            <w:fldChar w:fldCharType="separate"/>
          </w:r>
          <w:r>
            <w:rPr>
              <w:rStyle w:val="48"/>
            </w:rPr>
            <w:t>- 183 -</w:t>
          </w:r>
          <w:r>
            <w:rPr>
              <w:rStyle w:val="48"/>
              <w:rFonts w:hint="eastAsia"/>
            </w:rPr>
            <w:fldChar w:fldCharType="end"/>
          </w:r>
          <w:r>
            <w:rPr>
              <w:rStyle w:val="48"/>
              <w:rFonts w:hint="eastAsia"/>
            </w:rPr>
            <w:fldChar w:fldCharType="end"/>
          </w:r>
        </w:p>
        <w:p w14:paraId="627E27D1">
          <w:pPr>
            <w:pStyle w:val="35"/>
            <w:rPr>
              <w:rStyle w:val="48"/>
              <w:rFonts w:hint="eastAsia" w:ascii="宋体" w:hAnsi="宋体"/>
              <w:kern w:val="28"/>
            </w:rPr>
          </w:pPr>
          <w:r>
            <w:fldChar w:fldCharType="begin"/>
          </w:r>
          <w:r>
            <w:instrText xml:space="preserve"> HYPERLINK \l "_Toc207288237" </w:instrText>
          </w:r>
          <w:r>
            <w:fldChar w:fldCharType="separate"/>
          </w:r>
          <w:r>
            <w:rPr>
              <w:rStyle w:val="48"/>
              <w:rFonts w:hint="eastAsia" w:ascii="宋体" w:hAnsi="宋体"/>
              <w:b/>
              <w:bCs/>
              <w:kern w:val="28"/>
            </w:rPr>
            <w:t>附录D 建设工程施工竣工结算文件—竣工（过程）结算</w:t>
          </w:r>
          <w:r>
            <w:rPr>
              <w:rStyle w:val="48"/>
              <w:rFonts w:hint="eastAsia" w:ascii="宋体" w:hAnsi="宋体"/>
              <w:b/>
              <w:bCs/>
              <w:kern w:val="28"/>
            </w:rPr>
            <w:tab/>
          </w:r>
          <w:r>
            <w:rPr>
              <w:rStyle w:val="48"/>
              <w:rFonts w:hint="eastAsia" w:ascii="宋体" w:hAnsi="宋体"/>
              <w:b/>
              <w:bCs/>
              <w:kern w:val="28"/>
            </w:rPr>
            <w:fldChar w:fldCharType="begin"/>
          </w:r>
          <w:r>
            <w:rPr>
              <w:rStyle w:val="48"/>
              <w:rFonts w:hint="eastAsia" w:ascii="宋体" w:hAnsi="宋体"/>
              <w:b/>
              <w:bCs/>
              <w:kern w:val="28"/>
            </w:rPr>
            <w:instrText xml:space="preserve"> </w:instrText>
          </w:r>
          <w:r>
            <w:rPr>
              <w:rStyle w:val="48"/>
              <w:rFonts w:ascii="宋体" w:hAnsi="宋体"/>
              <w:b/>
              <w:bCs/>
              <w:kern w:val="28"/>
            </w:rPr>
            <w:instrText xml:space="preserve">PAGEREF _Toc207288237 \h</w:instrText>
          </w:r>
          <w:r>
            <w:rPr>
              <w:rStyle w:val="48"/>
              <w:rFonts w:hint="eastAsia" w:ascii="宋体" w:hAnsi="宋体"/>
              <w:b/>
              <w:bCs/>
              <w:kern w:val="28"/>
            </w:rPr>
            <w:instrText xml:space="preserve"> </w:instrText>
          </w:r>
          <w:r>
            <w:rPr>
              <w:rStyle w:val="48"/>
              <w:rFonts w:hint="eastAsia" w:ascii="宋体" w:hAnsi="宋体"/>
              <w:b/>
              <w:bCs/>
              <w:kern w:val="28"/>
            </w:rPr>
            <w:fldChar w:fldCharType="separate"/>
          </w:r>
          <w:r>
            <w:rPr>
              <w:rStyle w:val="48"/>
              <w:rFonts w:hint="eastAsia" w:ascii="宋体" w:hAnsi="宋体"/>
              <w:b/>
              <w:bCs/>
              <w:kern w:val="28"/>
            </w:rPr>
            <w:t>- 184 -</w:t>
          </w:r>
          <w:r>
            <w:rPr>
              <w:rStyle w:val="48"/>
              <w:rFonts w:hint="eastAsia" w:ascii="宋体" w:hAnsi="宋体"/>
              <w:b/>
              <w:bCs/>
              <w:kern w:val="28"/>
            </w:rPr>
            <w:fldChar w:fldCharType="end"/>
          </w:r>
          <w:r>
            <w:rPr>
              <w:rStyle w:val="48"/>
              <w:rFonts w:hint="eastAsia" w:ascii="宋体" w:hAnsi="宋体"/>
              <w:b/>
              <w:bCs/>
              <w:kern w:val="28"/>
            </w:rPr>
            <w:fldChar w:fldCharType="end"/>
          </w:r>
        </w:p>
        <w:p w14:paraId="1CCA6F45">
          <w:pPr>
            <w:pStyle w:val="20"/>
            <w:rPr>
              <w:rStyle w:val="48"/>
            </w:rPr>
          </w:pPr>
          <w:r>
            <w:fldChar w:fldCharType="begin"/>
          </w:r>
          <w:r>
            <w:instrText xml:space="preserve"> HYPERLINK \l "_Toc207288238" </w:instrText>
          </w:r>
          <w:r>
            <w:fldChar w:fldCharType="separate"/>
          </w:r>
          <w:r>
            <w:rPr>
              <w:rStyle w:val="48"/>
              <w:rFonts w:hint="eastAsia"/>
            </w:rPr>
            <w:t>D.1 封面</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_Toc207288238 \h</w:instrText>
          </w:r>
          <w:r>
            <w:rPr>
              <w:rStyle w:val="48"/>
              <w:rFonts w:hint="eastAsia"/>
            </w:rPr>
            <w:instrText xml:space="preserve"> </w:instrText>
          </w:r>
          <w:r>
            <w:rPr>
              <w:rStyle w:val="48"/>
              <w:rFonts w:hint="eastAsia"/>
            </w:rPr>
            <w:fldChar w:fldCharType="separate"/>
          </w:r>
          <w:r>
            <w:rPr>
              <w:rStyle w:val="48"/>
            </w:rPr>
            <w:t>- 184 -</w:t>
          </w:r>
          <w:r>
            <w:rPr>
              <w:rStyle w:val="48"/>
              <w:rFonts w:hint="eastAsia"/>
            </w:rPr>
            <w:fldChar w:fldCharType="end"/>
          </w:r>
          <w:r>
            <w:rPr>
              <w:rStyle w:val="48"/>
              <w:rFonts w:hint="eastAsia"/>
            </w:rPr>
            <w:fldChar w:fldCharType="end"/>
          </w:r>
        </w:p>
        <w:p w14:paraId="1D1B6496">
          <w:pPr>
            <w:pStyle w:val="20"/>
            <w:rPr>
              <w:rStyle w:val="48"/>
            </w:rPr>
          </w:pPr>
          <w:r>
            <w:fldChar w:fldCharType="begin"/>
          </w:r>
          <w:r>
            <w:instrText xml:space="preserve"> HYPERLINK \l "_Toc207288239" </w:instrText>
          </w:r>
          <w:r>
            <w:fldChar w:fldCharType="separate"/>
          </w:r>
          <w:r>
            <w:rPr>
              <w:rStyle w:val="48"/>
              <w:rFonts w:hint="eastAsia"/>
            </w:rPr>
            <w:t>D.2 扉页</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_Toc207288239 \h</w:instrText>
          </w:r>
          <w:r>
            <w:rPr>
              <w:rStyle w:val="48"/>
              <w:rFonts w:hint="eastAsia"/>
            </w:rPr>
            <w:instrText xml:space="preserve"> </w:instrText>
          </w:r>
          <w:r>
            <w:rPr>
              <w:rStyle w:val="48"/>
              <w:rFonts w:hint="eastAsia"/>
            </w:rPr>
            <w:fldChar w:fldCharType="separate"/>
          </w:r>
          <w:r>
            <w:rPr>
              <w:rStyle w:val="48"/>
            </w:rPr>
            <w:t>- 185 -</w:t>
          </w:r>
          <w:r>
            <w:rPr>
              <w:rStyle w:val="48"/>
              <w:rFonts w:hint="eastAsia"/>
            </w:rPr>
            <w:fldChar w:fldCharType="end"/>
          </w:r>
          <w:r>
            <w:rPr>
              <w:rStyle w:val="48"/>
              <w:rFonts w:hint="eastAsia"/>
            </w:rPr>
            <w:fldChar w:fldCharType="end"/>
          </w:r>
        </w:p>
        <w:p w14:paraId="3EEEA303">
          <w:pPr>
            <w:pStyle w:val="20"/>
            <w:rPr>
              <w:rStyle w:val="48"/>
            </w:rPr>
          </w:pPr>
          <w:r>
            <w:fldChar w:fldCharType="begin"/>
          </w:r>
          <w:r>
            <w:instrText xml:space="preserve"> HYPERLINK \l "_Toc207288240" </w:instrText>
          </w:r>
          <w:r>
            <w:fldChar w:fldCharType="separate"/>
          </w:r>
          <w:r>
            <w:rPr>
              <w:rStyle w:val="48"/>
              <w:rFonts w:hint="eastAsia"/>
            </w:rPr>
            <w:t>D.3 编制（审核）说明</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_Toc207288240 \h</w:instrText>
          </w:r>
          <w:r>
            <w:rPr>
              <w:rStyle w:val="48"/>
              <w:rFonts w:hint="eastAsia"/>
            </w:rPr>
            <w:instrText xml:space="preserve"> </w:instrText>
          </w:r>
          <w:r>
            <w:rPr>
              <w:rStyle w:val="48"/>
              <w:rFonts w:hint="eastAsia"/>
            </w:rPr>
            <w:fldChar w:fldCharType="separate"/>
          </w:r>
          <w:r>
            <w:rPr>
              <w:rStyle w:val="48"/>
            </w:rPr>
            <w:t>- 186 -</w:t>
          </w:r>
          <w:r>
            <w:rPr>
              <w:rStyle w:val="48"/>
              <w:rFonts w:hint="eastAsia"/>
            </w:rPr>
            <w:fldChar w:fldCharType="end"/>
          </w:r>
          <w:r>
            <w:rPr>
              <w:rStyle w:val="48"/>
              <w:rFonts w:hint="eastAsia"/>
            </w:rPr>
            <w:fldChar w:fldCharType="end"/>
          </w:r>
        </w:p>
        <w:p w14:paraId="63F07FBB">
          <w:pPr>
            <w:pStyle w:val="20"/>
            <w:rPr>
              <w:rStyle w:val="48"/>
            </w:rPr>
          </w:pPr>
          <w:r>
            <w:fldChar w:fldCharType="begin"/>
          </w:r>
          <w:r>
            <w:instrText xml:space="preserve"> HYPERLINK \l "_Toc207288241" </w:instrText>
          </w:r>
          <w:r>
            <w:fldChar w:fldCharType="separate"/>
          </w:r>
          <w:r>
            <w:rPr>
              <w:rStyle w:val="48"/>
              <w:rFonts w:hint="eastAsia"/>
            </w:rPr>
            <w:t>D.4 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_Toc207288241 \h</w:instrText>
          </w:r>
          <w:r>
            <w:rPr>
              <w:rStyle w:val="48"/>
              <w:rFonts w:hint="eastAsia"/>
            </w:rPr>
            <w:instrText xml:space="preserve"> </w:instrText>
          </w:r>
          <w:r>
            <w:rPr>
              <w:rStyle w:val="48"/>
              <w:rFonts w:hint="eastAsia"/>
            </w:rPr>
            <w:fldChar w:fldCharType="separate"/>
          </w:r>
          <w:r>
            <w:rPr>
              <w:rStyle w:val="48"/>
            </w:rPr>
            <w:t>- 187 -</w:t>
          </w:r>
          <w:r>
            <w:rPr>
              <w:rStyle w:val="48"/>
              <w:rFonts w:hint="eastAsia"/>
            </w:rPr>
            <w:fldChar w:fldCharType="end"/>
          </w:r>
          <w:r>
            <w:rPr>
              <w:rStyle w:val="48"/>
              <w:rFonts w:hint="eastAsia"/>
            </w:rPr>
            <w:fldChar w:fldCharType="end"/>
          </w:r>
        </w:p>
        <w:p w14:paraId="1C611A61">
          <w:pPr>
            <w:pStyle w:val="20"/>
            <w:rPr>
              <w:rStyle w:val="48"/>
            </w:rPr>
          </w:pPr>
          <w:r>
            <w:fldChar w:fldCharType="begin"/>
          </w:r>
          <w:r>
            <w:instrText xml:space="preserve"> HYPERLINK \l "_Toc207288242" </w:instrText>
          </w:r>
          <w:r>
            <w:fldChar w:fldCharType="separate"/>
          </w:r>
          <w:r>
            <w:rPr>
              <w:rStyle w:val="48"/>
              <w:rFonts w:hint="eastAsia"/>
            </w:rPr>
            <w:t>D.5 单位工程清单汇总表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_Toc207288242 \h</w:instrText>
          </w:r>
          <w:r>
            <w:rPr>
              <w:rStyle w:val="48"/>
              <w:rFonts w:hint="eastAsia"/>
            </w:rPr>
            <w:instrText xml:space="preserve"> </w:instrText>
          </w:r>
          <w:r>
            <w:rPr>
              <w:rStyle w:val="48"/>
              <w:rFonts w:hint="eastAsia"/>
            </w:rPr>
            <w:fldChar w:fldCharType="separate"/>
          </w:r>
          <w:r>
            <w:rPr>
              <w:rStyle w:val="48"/>
            </w:rPr>
            <w:t>- 188 -</w:t>
          </w:r>
          <w:r>
            <w:rPr>
              <w:rStyle w:val="48"/>
              <w:rFonts w:hint="eastAsia"/>
            </w:rPr>
            <w:fldChar w:fldCharType="end"/>
          </w:r>
          <w:r>
            <w:rPr>
              <w:rStyle w:val="48"/>
              <w:rFonts w:hint="eastAsia"/>
            </w:rPr>
            <w:fldChar w:fldCharType="end"/>
          </w:r>
        </w:p>
        <w:p w14:paraId="543DAEDD">
          <w:pPr>
            <w:pStyle w:val="20"/>
            <w:rPr>
              <w:rStyle w:val="48"/>
            </w:rPr>
          </w:pPr>
          <w:r>
            <w:fldChar w:fldCharType="begin"/>
          </w:r>
          <w:r>
            <w:instrText xml:space="preserve"> HYPERLINK \l "_Toc207288243" </w:instrText>
          </w:r>
          <w:r>
            <w:fldChar w:fldCharType="separate"/>
          </w:r>
          <w:r>
            <w:rPr>
              <w:rStyle w:val="48"/>
              <w:rFonts w:hint="eastAsia"/>
            </w:rPr>
            <w:t>D.6 分部分项工程项目清单结算表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_Toc207288243 \h</w:instrText>
          </w:r>
          <w:r>
            <w:rPr>
              <w:rStyle w:val="48"/>
              <w:rFonts w:hint="eastAsia"/>
            </w:rPr>
            <w:instrText xml:space="preserve"> </w:instrText>
          </w:r>
          <w:r>
            <w:rPr>
              <w:rStyle w:val="48"/>
              <w:rFonts w:hint="eastAsia"/>
            </w:rPr>
            <w:fldChar w:fldCharType="separate"/>
          </w:r>
          <w:r>
            <w:rPr>
              <w:rStyle w:val="48"/>
            </w:rPr>
            <w:t>- 189 -</w:t>
          </w:r>
          <w:r>
            <w:rPr>
              <w:rStyle w:val="48"/>
              <w:rFonts w:hint="eastAsia"/>
            </w:rPr>
            <w:fldChar w:fldCharType="end"/>
          </w:r>
          <w:r>
            <w:rPr>
              <w:rStyle w:val="48"/>
              <w:rFonts w:hint="eastAsia"/>
            </w:rPr>
            <w:fldChar w:fldCharType="end"/>
          </w:r>
        </w:p>
        <w:p w14:paraId="5D6A33E4">
          <w:pPr>
            <w:pStyle w:val="20"/>
            <w:rPr>
              <w:rStyle w:val="48"/>
            </w:rPr>
          </w:pPr>
          <w:r>
            <w:fldChar w:fldCharType="begin"/>
          </w:r>
          <w:r>
            <w:instrText xml:space="preserve"> HYPERLINK \l "_Toc207288244" </w:instrText>
          </w:r>
          <w:r>
            <w:fldChar w:fldCharType="separate"/>
          </w:r>
          <w:r>
            <w:rPr>
              <w:rStyle w:val="48"/>
              <w:rFonts w:hint="eastAsia"/>
            </w:rPr>
            <w:t>D.7分部分项工程项目清单缺陷调整表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_Toc207288244 \h</w:instrText>
          </w:r>
          <w:r>
            <w:rPr>
              <w:rStyle w:val="48"/>
              <w:rFonts w:hint="eastAsia"/>
            </w:rPr>
            <w:instrText xml:space="preserve"> </w:instrText>
          </w:r>
          <w:r>
            <w:rPr>
              <w:rStyle w:val="48"/>
              <w:rFonts w:hint="eastAsia"/>
            </w:rPr>
            <w:fldChar w:fldCharType="separate"/>
          </w:r>
          <w:r>
            <w:rPr>
              <w:rStyle w:val="48"/>
            </w:rPr>
            <w:t>- 190 -</w:t>
          </w:r>
          <w:r>
            <w:rPr>
              <w:rStyle w:val="48"/>
              <w:rFonts w:hint="eastAsia"/>
            </w:rPr>
            <w:fldChar w:fldCharType="end"/>
          </w:r>
          <w:r>
            <w:rPr>
              <w:rStyle w:val="48"/>
              <w:rFonts w:hint="eastAsia"/>
            </w:rPr>
            <w:fldChar w:fldCharType="end"/>
          </w:r>
        </w:p>
        <w:p w14:paraId="4E55A957">
          <w:pPr>
            <w:pStyle w:val="20"/>
            <w:rPr>
              <w:rStyle w:val="48"/>
            </w:rPr>
          </w:pPr>
          <w:r>
            <w:fldChar w:fldCharType="begin"/>
          </w:r>
          <w:r>
            <w:instrText xml:space="preserve"> HYPERLINK \l "_Toc207288245" </w:instrText>
          </w:r>
          <w:r>
            <w:fldChar w:fldCharType="separate"/>
          </w:r>
          <w:r>
            <w:rPr>
              <w:rStyle w:val="48"/>
              <w:rFonts w:hint="eastAsia"/>
            </w:rPr>
            <w:t>D.8 分部分项工程项目合同外新增/变更清单综合单价分析表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_Toc207288245 \h</w:instrText>
          </w:r>
          <w:r>
            <w:rPr>
              <w:rStyle w:val="48"/>
              <w:rFonts w:hint="eastAsia"/>
            </w:rPr>
            <w:instrText xml:space="preserve"> </w:instrText>
          </w:r>
          <w:r>
            <w:rPr>
              <w:rStyle w:val="48"/>
              <w:rFonts w:hint="eastAsia"/>
            </w:rPr>
            <w:fldChar w:fldCharType="separate"/>
          </w:r>
          <w:r>
            <w:rPr>
              <w:rStyle w:val="48"/>
            </w:rPr>
            <w:t>- 191 -</w:t>
          </w:r>
          <w:r>
            <w:rPr>
              <w:rStyle w:val="48"/>
              <w:rFonts w:hint="eastAsia"/>
            </w:rPr>
            <w:fldChar w:fldCharType="end"/>
          </w:r>
          <w:r>
            <w:rPr>
              <w:rStyle w:val="48"/>
              <w:rFonts w:hint="eastAsia"/>
            </w:rPr>
            <w:fldChar w:fldCharType="end"/>
          </w:r>
        </w:p>
        <w:p w14:paraId="474E3D94">
          <w:pPr>
            <w:pStyle w:val="20"/>
            <w:rPr>
              <w:rStyle w:val="48"/>
            </w:rPr>
          </w:pPr>
          <w:r>
            <w:fldChar w:fldCharType="begin"/>
          </w:r>
          <w:r>
            <w:instrText xml:space="preserve"> HYPERLINK \l "_Toc207288246" </w:instrText>
          </w:r>
          <w:r>
            <w:fldChar w:fldCharType="separate"/>
          </w:r>
          <w:r>
            <w:rPr>
              <w:rStyle w:val="48"/>
              <w:rFonts w:hint="eastAsia"/>
            </w:rPr>
            <w:t>D.9 措施项目清单结算汇总表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_Toc207288246 \h</w:instrText>
          </w:r>
          <w:r>
            <w:rPr>
              <w:rStyle w:val="48"/>
              <w:rFonts w:hint="eastAsia"/>
            </w:rPr>
            <w:instrText xml:space="preserve"> </w:instrText>
          </w:r>
          <w:r>
            <w:rPr>
              <w:rStyle w:val="48"/>
              <w:rFonts w:hint="eastAsia"/>
            </w:rPr>
            <w:fldChar w:fldCharType="separate"/>
          </w:r>
          <w:r>
            <w:rPr>
              <w:rStyle w:val="48"/>
            </w:rPr>
            <w:t>- 192 -</w:t>
          </w:r>
          <w:r>
            <w:rPr>
              <w:rStyle w:val="48"/>
              <w:rFonts w:hint="eastAsia"/>
            </w:rPr>
            <w:fldChar w:fldCharType="end"/>
          </w:r>
          <w:r>
            <w:rPr>
              <w:rStyle w:val="48"/>
              <w:rFonts w:hint="eastAsia"/>
            </w:rPr>
            <w:fldChar w:fldCharType="end"/>
          </w:r>
        </w:p>
        <w:p w14:paraId="1F9D41D7">
          <w:pPr>
            <w:pStyle w:val="20"/>
            <w:rPr>
              <w:rStyle w:val="48"/>
            </w:rPr>
          </w:pPr>
          <w:r>
            <w:fldChar w:fldCharType="begin"/>
          </w:r>
          <w:r>
            <w:instrText xml:space="preserve"> HYPERLINK \l "_Toc207288247" </w:instrText>
          </w:r>
          <w:r>
            <w:fldChar w:fldCharType="separate"/>
          </w:r>
          <w:r>
            <w:rPr>
              <w:rStyle w:val="48"/>
              <w:rFonts w:hint="eastAsia"/>
            </w:rPr>
            <w:t>D.9.1 安全文明施工项目清单明细表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_Toc207288247 \h</w:instrText>
          </w:r>
          <w:r>
            <w:rPr>
              <w:rStyle w:val="48"/>
              <w:rFonts w:hint="eastAsia"/>
            </w:rPr>
            <w:instrText xml:space="preserve"> </w:instrText>
          </w:r>
          <w:r>
            <w:rPr>
              <w:rStyle w:val="48"/>
              <w:rFonts w:hint="eastAsia"/>
            </w:rPr>
            <w:fldChar w:fldCharType="separate"/>
          </w:r>
          <w:r>
            <w:rPr>
              <w:rStyle w:val="48"/>
            </w:rPr>
            <w:t>- 193 -</w:t>
          </w:r>
          <w:r>
            <w:rPr>
              <w:rStyle w:val="48"/>
              <w:rFonts w:hint="eastAsia"/>
            </w:rPr>
            <w:fldChar w:fldCharType="end"/>
          </w:r>
          <w:r>
            <w:rPr>
              <w:rStyle w:val="48"/>
              <w:rFonts w:hint="eastAsia"/>
            </w:rPr>
            <w:fldChar w:fldCharType="end"/>
          </w:r>
        </w:p>
        <w:p w14:paraId="6EF39E3C">
          <w:pPr>
            <w:pStyle w:val="20"/>
            <w:rPr>
              <w:rStyle w:val="48"/>
            </w:rPr>
          </w:pPr>
          <w:r>
            <w:fldChar w:fldCharType="begin"/>
          </w:r>
          <w:r>
            <w:instrText xml:space="preserve"> HYPERLINK \l "_Toc207288248" </w:instrText>
          </w:r>
          <w:r>
            <w:fldChar w:fldCharType="separate"/>
          </w:r>
          <w:r>
            <w:rPr>
              <w:rStyle w:val="48"/>
              <w:rFonts w:hint="eastAsia"/>
            </w:rPr>
            <w:t>D.9.2 措施项目清单构成明细分析表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_Toc207288248 \h</w:instrText>
          </w:r>
          <w:r>
            <w:rPr>
              <w:rStyle w:val="48"/>
              <w:rFonts w:hint="eastAsia"/>
            </w:rPr>
            <w:instrText xml:space="preserve"> </w:instrText>
          </w:r>
          <w:r>
            <w:rPr>
              <w:rStyle w:val="48"/>
              <w:rFonts w:hint="eastAsia"/>
            </w:rPr>
            <w:fldChar w:fldCharType="separate"/>
          </w:r>
          <w:r>
            <w:rPr>
              <w:rStyle w:val="48"/>
            </w:rPr>
            <w:t>- 194 -</w:t>
          </w:r>
          <w:r>
            <w:rPr>
              <w:rStyle w:val="48"/>
              <w:rFonts w:hint="eastAsia"/>
            </w:rPr>
            <w:fldChar w:fldCharType="end"/>
          </w:r>
          <w:r>
            <w:rPr>
              <w:rStyle w:val="48"/>
              <w:rFonts w:hint="eastAsia"/>
            </w:rPr>
            <w:fldChar w:fldCharType="end"/>
          </w:r>
        </w:p>
        <w:p w14:paraId="130A486E">
          <w:pPr>
            <w:pStyle w:val="20"/>
            <w:rPr>
              <w:rStyle w:val="48"/>
            </w:rPr>
          </w:pPr>
          <w:r>
            <w:fldChar w:fldCharType="begin"/>
          </w:r>
          <w:r>
            <w:instrText xml:space="preserve"> HYPERLINK \l "_Toc207288249" </w:instrText>
          </w:r>
          <w:r>
            <w:fldChar w:fldCharType="separate"/>
          </w:r>
          <w:r>
            <w:rPr>
              <w:rStyle w:val="48"/>
              <w:rFonts w:hint="eastAsia"/>
            </w:rPr>
            <w:t>D.9.3 大型机械进出场及安拆费用组成明细表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_Toc207288249 \h</w:instrText>
          </w:r>
          <w:r>
            <w:rPr>
              <w:rStyle w:val="48"/>
              <w:rFonts w:hint="eastAsia"/>
            </w:rPr>
            <w:instrText xml:space="preserve"> </w:instrText>
          </w:r>
          <w:r>
            <w:rPr>
              <w:rStyle w:val="48"/>
              <w:rFonts w:hint="eastAsia"/>
            </w:rPr>
            <w:fldChar w:fldCharType="separate"/>
          </w:r>
          <w:r>
            <w:rPr>
              <w:rStyle w:val="48"/>
            </w:rPr>
            <w:t>- 195 -</w:t>
          </w:r>
          <w:r>
            <w:rPr>
              <w:rStyle w:val="48"/>
              <w:rFonts w:hint="eastAsia"/>
            </w:rPr>
            <w:fldChar w:fldCharType="end"/>
          </w:r>
          <w:r>
            <w:rPr>
              <w:rStyle w:val="48"/>
              <w:rFonts w:hint="eastAsia"/>
            </w:rPr>
            <w:fldChar w:fldCharType="end"/>
          </w:r>
        </w:p>
        <w:p w14:paraId="0C895558">
          <w:pPr>
            <w:pStyle w:val="20"/>
            <w:rPr>
              <w:rStyle w:val="48"/>
            </w:rPr>
          </w:pPr>
          <w:r>
            <w:fldChar w:fldCharType="begin"/>
          </w:r>
          <w:r>
            <w:instrText xml:space="preserve"> HYPERLINK \l "_Toc207288250" </w:instrText>
          </w:r>
          <w:r>
            <w:fldChar w:fldCharType="separate"/>
          </w:r>
          <w:r>
            <w:rPr>
              <w:rStyle w:val="48"/>
              <w:rFonts w:hint="eastAsia"/>
            </w:rPr>
            <w:t>D.10 安全文明施工项目清单缺陷调整表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_Toc207288250 \h</w:instrText>
          </w:r>
          <w:r>
            <w:rPr>
              <w:rStyle w:val="48"/>
              <w:rFonts w:hint="eastAsia"/>
            </w:rPr>
            <w:instrText xml:space="preserve"> </w:instrText>
          </w:r>
          <w:r>
            <w:rPr>
              <w:rStyle w:val="48"/>
              <w:rFonts w:hint="eastAsia"/>
            </w:rPr>
            <w:fldChar w:fldCharType="separate"/>
          </w:r>
          <w:r>
            <w:rPr>
              <w:rStyle w:val="48"/>
            </w:rPr>
            <w:t>- 196 -</w:t>
          </w:r>
          <w:r>
            <w:rPr>
              <w:rStyle w:val="48"/>
              <w:rFonts w:hint="eastAsia"/>
            </w:rPr>
            <w:fldChar w:fldCharType="end"/>
          </w:r>
          <w:r>
            <w:rPr>
              <w:rStyle w:val="48"/>
              <w:rFonts w:hint="eastAsia"/>
            </w:rPr>
            <w:fldChar w:fldCharType="end"/>
          </w:r>
        </w:p>
        <w:p w14:paraId="0B9BB8FC">
          <w:pPr>
            <w:pStyle w:val="20"/>
            <w:rPr>
              <w:rStyle w:val="48"/>
            </w:rPr>
          </w:pPr>
          <w:r>
            <w:fldChar w:fldCharType="begin"/>
          </w:r>
          <w:r>
            <w:instrText xml:space="preserve"> HYPERLINK \l "_Toc207288251" </w:instrText>
          </w:r>
          <w:r>
            <w:fldChar w:fldCharType="separate"/>
          </w:r>
          <w:r>
            <w:rPr>
              <w:rStyle w:val="48"/>
              <w:rFonts w:hint="eastAsia"/>
            </w:rPr>
            <w:t>D.11 其他项目清单结算汇总表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_Toc207288251 \h</w:instrText>
          </w:r>
          <w:r>
            <w:rPr>
              <w:rStyle w:val="48"/>
              <w:rFonts w:hint="eastAsia"/>
            </w:rPr>
            <w:instrText xml:space="preserve"> </w:instrText>
          </w:r>
          <w:r>
            <w:rPr>
              <w:rStyle w:val="48"/>
              <w:rFonts w:hint="eastAsia"/>
            </w:rPr>
            <w:fldChar w:fldCharType="separate"/>
          </w:r>
          <w:r>
            <w:rPr>
              <w:rStyle w:val="48"/>
            </w:rPr>
            <w:t>- 197 -</w:t>
          </w:r>
          <w:r>
            <w:rPr>
              <w:rStyle w:val="48"/>
              <w:rFonts w:hint="eastAsia"/>
            </w:rPr>
            <w:fldChar w:fldCharType="end"/>
          </w:r>
          <w:r>
            <w:rPr>
              <w:rStyle w:val="48"/>
              <w:rFonts w:hint="eastAsia"/>
            </w:rPr>
            <w:fldChar w:fldCharType="end"/>
          </w:r>
        </w:p>
        <w:p w14:paraId="70144EDF">
          <w:pPr>
            <w:pStyle w:val="20"/>
            <w:rPr>
              <w:rStyle w:val="48"/>
            </w:rPr>
          </w:pPr>
          <w:r>
            <w:fldChar w:fldCharType="begin"/>
          </w:r>
          <w:r>
            <w:instrText xml:space="preserve"> HYPERLINK \l "_Toc207288252" </w:instrText>
          </w:r>
          <w:r>
            <w:fldChar w:fldCharType="separate"/>
          </w:r>
          <w:r>
            <w:rPr>
              <w:rStyle w:val="48"/>
              <w:rFonts w:hint="eastAsia"/>
            </w:rPr>
            <w:t>D.12 暂列金额结算汇总表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_Toc207288252 \h</w:instrText>
          </w:r>
          <w:r>
            <w:rPr>
              <w:rStyle w:val="48"/>
              <w:rFonts w:hint="eastAsia"/>
            </w:rPr>
            <w:instrText xml:space="preserve"> </w:instrText>
          </w:r>
          <w:r>
            <w:rPr>
              <w:rStyle w:val="48"/>
              <w:rFonts w:hint="eastAsia"/>
            </w:rPr>
            <w:fldChar w:fldCharType="separate"/>
          </w:r>
          <w:r>
            <w:rPr>
              <w:rStyle w:val="48"/>
            </w:rPr>
            <w:t>- 198 -</w:t>
          </w:r>
          <w:r>
            <w:rPr>
              <w:rStyle w:val="48"/>
              <w:rFonts w:hint="eastAsia"/>
            </w:rPr>
            <w:fldChar w:fldCharType="end"/>
          </w:r>
          <w:r>
            <w:rPr>
              <w:rStyle w:val="48"/>
              <w:rFonts w:hint="eastAsia"/>
            </w:rPr>
            <w:fldChar w:fldCharType="end"/>
          </w:r>
        </w:p>
        <w:p w14:paraId="5622AB1C">
          <w:pPr>
            <w:pStyle w:val="20"/>
            <w:rPr>
              <w:rStyle w:val="48"/>
            </w:rPr>
          </w:pPr>
          <w:r>
            <w:fldChar w:fldCharType="begin"/>
          </w:r>
          <w:r>
            <w:instrText xml:space="preserve"> HYPERLINK \l "_Toc207288253" </w:instrText>
          </w:r>
          <w:r>
            <w:fldChar w:fldCharType="separate"/>
          </w:r>
          <w:r>
            <w:rPr>
              <w:rStyle w:val="48"/>
              <w:rFonts w:hint="eastAsia"/>
            </w:rPr>
            <w:t>D.13 材料暂估单价及调整表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_Toc207288253 \h</w:instrText>
          </w:r>
          <w:r>
            <w:rPr>
              <w:rStyle w:val="48"/>
              <w:rFonts w:hint="eastAsia"/>
            </w:rPr>
            <w:instrText xml:space="preserve"> </w:instrText>
          </w:r>
          <w:r>
            <w:rPr>
              <w:rStyle w:val="48"/>
              <w:rFonts w:hint="eastAsia"/>
            </w:rPr>
            <w:fldChar w:fldCharType="separate"/>
          </w:r>
          <w:r>
            <w:rPr>
              <w:rStyle w:val="48"/>
            </w:rPr>
            <w:t>- 199 -</w:t>
          </w:r>
          <w:r>
            <w:rPr>
              <w:rStyle w:val="48"/>
              <w:rFonts w:hint="eastAsia"/>
            </w:rPr>
            <w:fldChar w:fldCharType="end"/>
          </w:r>
          <w:r>
            <w:rPr>
              <w:rStyle w:val="48"/>
              <w:rFonts w:hint="eastAsia"/>
            </w:rPr>
            <w:fldChar w:fldCharType="end"/>
          </w:r>
        </w:p>
        <w:p w14:paraId="0B0B32CF">
          <w:pPr>
            <w:pStyle w:val="20"/>
            <w:rPr>
              <w:rStyle w:val="48"/>
            </w:rPr>
          </w:pPr>
          <w:r>
            <w:fldChar w:fldCharType="begin"/>
          </w:r>
          <w:r>
            <w:instrText xml:space="preserve"> HYPERLINK \l "_Toc207288254" </w:instrText>
          </w:r>
          <w:r>
            <w:fldChar w:fldCharType="separate"/>
          </w:r>
          <w:r>
            <w:rPr>
              <w:rStyle w:val="48"/>
              <w:rFonts w:hint="eastAsia"/>
            </w:rPr>
            <w:t>D.14 专业工程结算价汇总表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_Toc207288254 \h</w:instrText>
          </w:r>
          <w:r>
            <w:rPr>
              <w:rStyle w:val="48"/>
              <w:rFonts w:hint="eastAsia"/>
            </w:rPr>
            <w:instrText xml:space="preserve"> </w:instrText>
          </w:r>
          <w:r>
            <w:rPr>
              <w:rStyle w:val="48"/>
              <w:rFonts w:hint="eastAsia"/>
            </w:rPr>
            <w:fldChar w:fldCharType="separate"/>
          </w:r>
          <w:r>
            <w:rPr>
              <w:rStyle w:val="48"/>
            </w:rPr>
            <w:t>- 200 -</w:t>
          </w:r>
          <w:r>
            <w:rPr>
              <w:rStyle w:val="48"/>
              <w:rFonts w:hint="eastAsia"/>
            </w:rPr>
            <w:fldChar w:fldCharType="end"/>
          </w:r>
          <w:r>
            <w:rPr>
              <w:rStyle w:val="48"/>
              <w:rFonts w:hint="eastAsia"/>
            </w:rPr>
            <w:fldChar w:fldCharType="end"/>
          </w:r>
        </w:p>
        <w:p w14:paraId="47A8D650">
          <w:pPr>
            <w:pStyle w:val="20"/>
            <w:rPr>
              <w:rStyle w:val="48"/>
            </w:rPr>
          </w:pPr>
          <w:r>
            <w:fldChar w:fldCharType="begin"/>
          </w:r>
          <w:r>
            <w:instrText xml:space="preserve"> HYPERLINK \l "_Toc207288255" </w:instrText>
          </w:r>
          <w:r>
            <w:fldChar w:fldCharType="separate"/>
          </w:r>
          <w:r>
            <w:rPr>
              <w:rStyle w:val="48"/>
              <w:rFonts w:hint="eastAsia"/>
            </w:rPr>
            <w:t>D.15 计日工结算汇总表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_Toc207288255 \h</w:instrText>
          </w:r>
          <w:r>
            <w:rPr>
              <w:rStyle w:val="48"/>
              <w:rFonts w:hint="eastAsia"/>
            </w:rPr>
            <w:instrText xml:space="preserve"> </w:instrText>
          </w:r>
          <w:r>
            <w:rPr>
              <w:rStyle w:val="48"/>
              <w:rFonts w:hint="eastAsia"/>
            </w:rPr>
            <w:fldChar w:fldCharType="separate"/>
          </w:r>
          <w:r>
            <w:rPr>
              <w:rStyle w:val="48"/>
            </w:rPr>
            <w:t>- 201 -</w:t>
          </w:r>
          <w:r>
            <w:rPr>
              <w:rStyle w:val="48"/>
              <w:rFonts w:hint="eastAsia"/>
            </w:rPr>
            <w:fldChar w:fldCharType="end"/>
          </w:r>
          <w:r>
            <w:rPr>
              <w:rStyle w:val="48"/>
              <w:rFonts w:hint="eastAsia"/>
            </w:rPr>
            <w:fldChar w:fldCharType="end"/>
          </w:r>
        </w:p>
        <w:p w14:paraId="33328DDC">
          <w:pPr>
            <w:pStyle w:val="20"/>
            <w:rPr>
              <w:rStyle w:val="48"/>
            </w:rPr>
          </w:pPr>
          <w:r>
            <w:fldChar w:fldCharType="begin"/>
          </w:r>
          <w:r>
            <w:instrText xml:space="preserve"> HYPERLINK \l "_Toc207288256" </w:instrText>
          </w:r>
          <w:r>
            <w:fldChar w:fldCharType="separate"/>
          </w:r>
          <w:r>
            <w:rPr>
              <w:rStyle w:val="48"/>
              <w:rFonts w:hint="eastAsia"/>
            </w:rPr>
            <w:t>D.16 计日工明细表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_Toc207288256 \h</w:instrText>
          </w:r>
          <w:r>
            <w:rPr>
              <w:rStyle w:val="48"/>
              <w:rFonts w:hint="eastAsia"/>
            </w:rPr>
            <w:instrText xml:space="preserve"> </w:instrText>
          </w:r>
          <w:r>
            <w:rPr>
              <w:rStyle w:val="48"/>
              <w:rFonts w:hint="eastAsia"/>
            </w:rPr>
            <w:fldChar w:fldCharType="separate"/>
          </w:r>
          <w:r>
            <w:rPr>
              <w:rStyle w:val="48"/>
            </w:rPr>
            <w:t>- 202 -</w:t>
          </w:r>
          <w:r>
            <w:rPr>
              <w:rStyle w:val="48"/>
              <w:rFonts w:hint="eastAsia"/>
            </w:rPr>
            <w:fldChar w:fldCharType="end"/>
          </w:r>
          <w:r>
            <w:rPr>
              <w:rStyle w:val="48"/>
              <w:rFonts w:hint="eastAsia"/>
            </w:rPr>
            <w:fldChar w:fldCharType="end"/>
          </w:r>
        </w:p>
        <w:p w14:paraId="3578FFBF">
          <w:pPr>
            <w:pStyle w:val="20"/>
            <w:rPr>
              <w:rStyle w:val="48"/>
            </w:rPr>
          </w:pPr>
          <w:r>
            <w:fldChar w:fldCharType="begin"/>
          </w:r>
          <w:r>
            <w:instrText xml:space="preserve"> HYPERLINK \l "_Toc207288257" </w:instrText>
          </w:r>
          <w:r>
            <w:fldChar w:fldCharType="separate"/>
          </w:r>
          <w:r>
            <w:rPr>
              <w:rStyle w:val="48"/>
              <w:rFonts w:hint="eastAsia"/>
            </w:rPr>
            <w:t>D.17 总承包服务费结算表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_Toc207288257 \h</w:instrText>
          </w:r>
          <w:r>
            <w:rPr>
              <w:rStyle w:val="48"/>
              <w:rFonts w:hint="eastAsia"/>
            </w:rPr>
            <w:instrText xml:space="preserve"> </w:instrText>
          </w:r>
          <w:r>
            <w:rPr>
              <w:rStyle w:val="48"/>
              <w:rFonts w:hint="eastAsia"/>
            </w:rPr>
            <w:fldChar w:fldCharType="separate"/>
          </w:r>
          <w:r>
            <w:rPr>
              <w:rStyle w:val="48"/>
            </w:rPr>
            <w:t>- 203 -</w:t>
          </w:r>
          <w:r>
            <w:rPr>
              <w:rStyle w:val="48"/>
              <w:rFonts w:hint="eastAsia"/>
            </w:rPr>
            <w:fldChar w:fldCharType="end"/>
          </w:r>
          <w:r>
            <w:rPr>
              <w:rStyle w:val="48"/>
              <w:rFonts w:hint="eastAsia"/>
            </w:rPr>
            <w:fldChar w:fldCharType="end"/>
          </w:r>
        </w:p>
        <w:p w14:paraId="7DF81F85">
          <w:pPr>
            <w:pStyle w:val="20"/>
            <w:rPr>
              <w:rStyle w:val="48"/>
            </w:rPr>
          </w:pPr>
          <w:r>
            <w:fldChar w:fldCharType="begin"/>
          </w:r>
          <w:r>
            <w:instrText xml:space="preserve"> HYPERLINK \l "_Toc207288258" </w:instrText>
          </w:r>
          <w:r>
            <w:fldChar w:fldCharType="separate"/>
          </w:r>
          <w:r>
            <w:rPr>
              <w:rStyle w:val="48"/>
              <w:rFonts w:hint="eastAsia"/>
            </w:rPr>
            <w:t>D.18 合同中约定的其他项目结算表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_Toc207288258 \h</w:instrText>
          </w:r>
          <w:r>
            <w:rPr>
              <w:rStyle w:val="48"/>
              <w:rFonts w:hint="eastAsia"/>
            </w:rPr>
            <w:instrText xml:space="preserve"> </w:instrText>
          </w:r>
          <w:r>
            <w:rPr>
              <w:rStyle w:val="48"/>
              <w:rFonts w:hint="eastAsia"/>
            </w:rPr>
            <w:fldChar w:fldCharType="separate"/>
          </w:r>
          <w:r>
            <w:rPr>
              <w:rStyle w:val="48"/>
            </w:rPr>
            <w:t>- 204 -</w:t>
          </w:r>
          <w:r>
            <w:rPr>
              <w:rStyle w:val="48"/>
              <w:rFonts w:hint="eastAsia"/>
            </w:rPr>
            <w:fldChar w:fldCharType="end"/>
          </w:r>
          <w:r>
            <w:rPr>
              <w:rStyle w:val="48"/>
              <w:rFonts w:hint="eastAsia"/>
            </w:rPr>
            <w:fldChar w:fldCharType="end"/>
          </w:r>
        </w:p>
        <w:p w14:paraId="32DE290E">
          <w:pPr>
            <w:pStyle w:val="20"/>
            <w:rPr>
              <w:rStyle w:val="48"/>
            </w:rPr>
          </w:pPr>
          <w:r>
            <w:fldChar w:fldCharType="begin"/>
          </w:r>
          <w:r>
            <w:instrText xml:space="preserve"> HYPERLINK \l "_Toc207288259" </w:instrText>
          </w:r>
          <w:r>
            <w:fldChar w:fldCharType="separate"/>
          </w:r>
          <w:r>
            <w:rPr>
              <w:rStyle w:val="48"/>
              <w:rFonts w:hint="eastAsia"/>
            </w:rPr>
            <w:t>D.19 增值税结算汇总表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_Toc207288259 \h</w:instrText>
          </w:r>
          <w:r>
            <w:rPr>
              <w:rStyle w:val="48"/>
              <w:rFonts w:hint="eastAsia"/>
            </w:rPr>
            <w:instrText xml:space="preserve"> </w:instrText>
          </w:r>
          <w:r>
            <w:rPr>
              <w:rStyle w:val="48"/>
              <w:rFonts w:hint="eastAsia"/>
            </w:rPr>
            <w:fldChar w:fldCharType="separate"/>
          </w:r>
          <w:r>
            <w:rPr>
              <w:rStyle w:val="48"/>
            </w:rPr>
            <w:t>- 205 -</w:t>
          </w:r>
          <w:r>
            <w:rPr>
              <w:rStyle w:val="48"/>
              <w:rFonts w:hint="eastAsia"/>
            </w:rPr>
            <w:fldChar w:fldCharType="end"/>
          </w:r>
          <w:r>
            <w:rPr>
              <w:rStyle w:val="48"/>
              <w:rFonts w:hint="eastAsia"/>
            </w:rPr>
            <w:fldChar w:fldCharType="end"/>
          </w:r>
        </w:p>
        <w:p w14:paraId="0FD9BBC1">
          <w:pPr>
            <w:pStyle w:val="20"/>
            <w:rPr>
              <w:rStyle w:val="48"/>
            </w:rPr>
          </w:pPr>
          <w:r>
            <w:fldChar w:fldCharType="begin"/>
          </w:r>
          <w:r>
            <w:instrText xml:space="preserve"> HYPERLINK \l "_Toc207288260" </w:instrText>
          </w:r>
          <w:r>
            <w:fldChar w:fldCharType="separate"/>
          </w:r>
          <w:r>
            <w:rPr>
              <w:rStyle w:val="48"/>
              <w:rFonts w:hint="eastAsia"/>
            </w:rPr>
            <w:t>D.20 发包人通过公开招标方式确定的材料一览表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_Toc207288260 \h</w:instrText>
          </w:r>
          <w:r>
            <w:rPr>
              <w:rStyle w:val="48"/>
              <w:rFonts w:hint="eastAsia"/>
            </w:rPr>
            <w:instrText xml:space="preserve"> </w:instrText>
          </w:r>
          <w:r>
            <w:rPr>
              <w:rStyle w:val="48"/>
              <w:rFonts w:hint="eastAsia"/>
            </w:rPr>
            <w:fldChar w:fldCharType="separate"/>
          </w:r>
          <w:r>
            <w:rPr>
              <w:rStyle w:val="48"/>
            </w:rPr>
            <w:t>- 206 -</w:t>
          </w:r>
          <w:r>
            <w:rPr>
              <w:rStyle w:val="48"/>
              <w:rFonts w:hint="eastAsia"/>
            </w:rPr>
            <w:fldChar w:fldCharType="end"/>
          </w:r>
          <w:r>
            <w:rPr>
              <w:rStyle w:val="48"/>
              <w:rFonts w:hint="eastAsia"/>
            </w:rPr>
            <w:fldChar w:fldCharType="end"/>
          </w:r>
        </w:p>
        <w:p w14:paraId="2F04A166">
          <w:pPr>
            <w:pStyle w:val="20"/>
            <w:rPr>
              <w:rStyle w:val="48"/>
            </w:rPr>
          </w:pPr>
          <w:r>
            <w:fldChar w:fldCharType="begin"/>
          </w:r>
          <w:r>
            <w:instrText xml:space="preserve"> HYPERLINK \l "_Toc207288261" </w:instrText>
          </w:r>
          <w:r>
            <w:fldChar w:fldCharType="separate"/>
          </w:r>
          <w:r>
            <w:rPr>
              <w:rStyle w:val="48"/>
              <w:rFonts w:hint="eastAsia"/>
            </w:rPr>
            <w:t>D.21 法律法规及政策性变化结算汇总表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_Toc207288261 \h</w:instrText>
          </w:r>
          <w:r>
            <w:rPr>
              <w:rStyle w:val="48"/>
              <w:rFonts w:hint="eastAsia"/>
            </w:rPr>
            <w:instrText xml:space="preserve"> </w:instrText>
          </w:r>
          <w:r>
            <w:rPr>
              <w:rStyle w:val="48"/>
              <w:rFonts w:hint="eastAsia"/>
            </w:rPr>
            <w:fldChar w:fldCharType="separate"/>
          </w:r>
          <w:r>
            <w:rPr>
              <w:rStyle w:val="48"/>
            </w:rPr>
            <w:t>- 207 -</w:t>
          </w:r>
          <w:r>
            <w:rPr>
              <w:rStyle w:val="48"/>
              <w:rFonts w:hint="eastAsia"/>
            </w:rPr>
            <w:fldChar w:fldCharType="end"/>
          </w:r>
          <w:r>
            <w:rPr>
              <w:rStyle w:val="48"/>
              <w:rFonts w:hint="eastAsia"/>
            </w:rPr>
            <w:fldChar w:fldCharType="end"/>
          </w:r>
        </w:p>
        <w:p w14:paraId="5FB08811">
          <w:pPr>
            <w:pStyle w:val="20"/>
            <w:rPr>
              <w:rStyle w:val="48"/>
            </w:rPr>
          </w:pPr>
          <w:r>
            <w:fldChar w:fldCharType="begin"/>
          </w:r>
          <w:r>
            <w:instrText xml:space="preserve"> HYPERLINK \l "_Toc207288262" </w:instrText>
          </w:r>
          <w:r>
            <w:fldChar w:fldCharType="separate"/>
          </w:r>
          <w:r>
            <w:rPr>
              <w:rStyle w:val="48"/>
              <w:rFonts w:hint="eastAsia"/>
            </w:rPr>
            <w:t>D.22 变更结算汇总表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_Toc207288262 \h</w:instrText>
          </w:r>
          <w:r>
            <w:rPr>
              <w:rStyle w:val="48"/>
              <w:rFonts w:hint="eastAsia"/>
            </w:rPr>
            <w:instrText xml:space="preserve"> </w:instrText>
          </w:r>
          <w:r>
            <w:rPr>
              <w:rStyle w:val="48"/>
              <w:rFonts w:hint="eastAsia"/>
            </w:rPr>
            <w:fldChar w:fldCharType="separate"/>
          </w:r>
          <w:r>
            <w:rPr>
              <w:rStyle w:val="48"/>
            </w:rPr>
            <w:t>- 208 -</w:t>
          </w:r>
          <w:r>
            <w:rPr>
              <w:rStyle w:val="48"/>
              <w:rFonts w:hint="eastAsia"/>
            </w:rPr>
            <w:fldChar w:fldCharType="end"/>
          </w:r>
          <w:r>
            <w:rPr>
              <w:rStyle w:val="48"/>
              <w:rFonts w:hint="eastAsia"/>
            </w:rPr>
            <w:fldChar w:fldCharType="end"/>
          </w:r>
        </w:p>
        <w:p w14:paraId="1260CEFE">
          <w:pPr>
            <w:pStyle w:val="20"/>
            <w:rPr>
              <w:rStyle w:val="48"/>
            </w:rPr>
          </w:pPr>
          <w:r>
            <w:fldChar w:fldCharType="begin"/>
          </w:r>
          <w:r>
            <w:instrText xml:space="preserve"> HYPERLINK \l "_Toc207288263" </w:instrText>
          </w:r>
          <w:r>
            <w:fldChar w:fldCharType="separate"/>
          </w:r>
          <w:r>
            <w:rPr>
              <w:rStyle w:val="48"/>
              <w:rFonts w:hint="eastAsia"/>
            </w:rPr>
            <w:t>D.23 工程索赔汇总表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_Toc207288263 \h</w:instrText>
          </w:r>
          <w:r>
            <w:rPr>
              <w:rStyle w:val="48"/>
              <w:rFonts w:hint="eastAsia"/>
            </w:rPr>
            <w:instrText xml:space="preserve"> </w:instrText>
          </w:r>
          <w:r>
            <w:rPr>
              <w:rStyle w:val="48"/>
              <w:rFonts w:hint="eastAsia"/>
            </w:rPr>
            <w:fldChar w:fldCharType="separate"/>
          </w:r>
          <w:r>
            <w:rPr>
              <w:rStyle w:val="48"/>
            </w:rPr>
            <w:t>- 209 -</w:t>
          </w:r>
          <w:r>
            <w:rPr>
              <w:rStyle w:val="48"/>
              <w:rFonts w:hint="eastAsia"/>
            </w:rPr>
            <w:fldChar w:fldCharType="end"/>
          </w:r>
          <w:r>
            <w:rPr>
              <w:rStyle w:val="48"/>
              <w:rFonts w:hint="eastAsia"/>
            </w:rPr>
            <w:fldChar w:fldCharType="end"/>
          </w:r>
        </w:p>
        <w:p w14:paraId="26F19F72">
          <w:pPr>
            <w:pStyle w:val="20"/>
            <w:rPr>
              <w:rStyle w:val="48"/>
            </w:rPr>
          </w:pPr>
          <w:r>
            <w:fldChar w:fldCharType="begin"/>
          </w:r>
          <w:r>
            <w:instrText xml:space="preserve"> HYPERLINK \l "_Toc207288264" </w:instrText>
          </w:r>
          <w:r>
            <w:fldChar w:fldCharType="separate"/>
          </w:r>
          <w:r>
            <w:rPr>
              <w:rStyle w:val="48"/>
              <w:rFonts w:hint="eastAsia"/>
            </w:rPr>
            <w:t>D.24 工程计量申请（核准）表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_Toc207288264 \h</w:instrText>
          </w:r>
          <w:r>
            <w:rPr>
              <w:rStyle w:val="48"/>
              <w:rFonts w:hint="eastAsia"/>
            </w:rPr>
            <w:instrText xml:space="preserve"> </w:instrText>
          </w:r>
          <w:r>
            <w:rPr>
              <w:rStyle w:val="48"/>
              <w:rFonts w:hint="eastAsia"/>
            </w:rPr>
            <w:fldChar w:fldCharType="separate"/>
          </w:r>
          <w:r>
            <w:rPr>
              <w:rStyle w:val="48"/>
            </w:rPr>
            <w:t>- 210 -</w:t>
          </w:r>
          <w:r>
            <w:rPr>
              <w:rStyle w:val="48"/>
              <w:rFonts w:hint="eastAsia"/>
            </w:rPr>
            <w:fldChar w:fldCharType="end"/>
          </w:r>
          <w:r>
            <w:rPr>
              <w:rStyle w:val="48"/>
              <w:rFonts w:hint="eastAsia"/>
            </w:rPr>
            <w:fldChar w:fldCharType="end"/>
          </w:r>
        </w:p>
        <w:p w14:paraId="1E7EA298">
          <w:pPr>
            <w:pStyle w:val="20"/>
            <w:rPr>
              <w:rStyle w:val="48"/>
            </w:rPr>
          </w:pPr>
          <w:r>
            <w:fldChar w:fldCharType="begin"/>
          </w:r>
          <w:r>
            <w:instrText xml:space="preserve"> HYPERLINK \l "_Toc207288265" </w:instrText>
          </w:r>
          <w:r>
            <w:fldChar w:fldCharType="separate"/>
          </w:r>
          <w:r>
            <w:rPr>
              <w:rStyle w:val="48"/>
              <w:rFonts w:hint="eastAsia"/>
            </w:rPr>
            <w:t>D.25 主要人工、材料、施工机具（机械）差价调整表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_Toc207288265 \h</w:instrText>
          </w:r>
          <w:r>
            <w:rPr>
              <w:rStyle w:val="48"/>
              <w:rFonts w:hint="eastAsia"/>
            </w:rPr>
            <w:instrText xml:space="preserve"> </w:instrText>
          </w:r>
          <w:r>
            <w:rPr>
              <w:rStyle w:val="48"/>
              <w:rFonts w:hint="eastAsia"/>
            </w:rPr>
            <w:fldChar w:fldCharType="separate"/>
          </w:r>
          <w:r>
            <w:rPr>
              <w:rStyle w:val="48"/>
            </w:rPr>
            <w:t>- 211 -</w:t>
          </w:r>
          <w:r>
            <w:rPr>
              <w:rStyle w:val="48"/>
              <w:rFonts w:hint="eastAsia"/>
            </w:rPr>
            <w:fldChar w:fldCharType="end"/>
          </w:r>
          <w:r>
            <w:rPr>
              <w:rStyle w:val="48"/>
              <w:rFonts w:hint="eastAsia"/>
            </w:rPr>
            <w:fldChar w:fldCharType="end"/>
          </w:r>
        </w:p>
        <w:p w14:paraId="7B307450">
          <w:pPr>
            <w:pStyle w:val="20"/>
            <w:rPr>
              <w:rStyle w:val="48"/>
            </w:rPr>
          </w:pPr>
          <w:r>
            <w:fldChar w:fldCharType="begin"/>
          </w:r>
          <w:r>
            <w:instrText xml:space="preserve"> HYPERLINK \l "_Toc207288266" </w:instrText>
          </w:r>
          <w:r>
            <w:fldChar w:fldCharType="separate"/>
          </w:r>
          <w:r>
            <w:rPr>
              <w:rStyle w:val="48"/>
              <w:rFonts w:hint="eastAsia"/>
            </w:rPr>
            <w:t>D.26 工程预付款支付申请（核准）表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_Toc207288266 \h</w:instrText>
          </w:r>
          <w:r>
            <w:rPr>
              <w:rStyle w:val="48"/>
              <w:rFonts w:hint="eastAsia"/>
            </w:rPr>
            <w:instrText xml:space="preserve"> </w:instrText>
          </w:r>
          <w:r>
            <w:rPr>
              <w:rStyle w:val="48"/>
              <w:rFonts w:hint="eastAsia"/>
            </w:rPr>
            <w:fldChar w:fldCharType="separate"/>
          </w:r>
          <w:r>
            <w:rPr>
              <w:rStyle w:val="48"/>
            </w:rPr>
            <w:t>- 212 -</w:t>
          </w:r>
          <w:r>
            <w:rPr>
              <w:rStyle w:val="48"/>
              <w:rFonts w:hint="eastAsia"/>
            </w:rPr>
            <w:fldChar w:fldCharType="end"/>
          </w:r>
          <w:r>
            <w:rPr>
              <w:rStyle w:val="48"/>
              <w:rFonts w:hint="eastAsia"/>
            </w:rPr>
            <w:fldChar w:fldCharType="end"/>
          </w:r>
        </w:p>
        <w:p w14:paraId="0CEB0BC4">
          <w:pPr>
            <w:pStyle w:val="20"/>
            <w:rPr>
              <w:rStyle w:val="48"/>
            </w:rPr>
          </w:pPr>
          <w:r>
            <w:fldChar w:fldCharType="begin"/>
          </w:r>
          <w:r>
            <w:instrText xml:space="preserve"> HYPERLINK \l "_Toc207288267" </w:instrText>
          </w:r>
          <w:r>
            <w:fldChar w:fldCharType="separate"/>
          </w:r>
          <w:r>
            <w:rPr>
              <w:rStyle w:val="48"/>
              <w:rFonts w:hint="eastAsia"/>
            </w:rPr>
            <w:t>D.27 工程进度款支付申请（核准）表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_Toc207288267 \h</w:instrText>
          </w:r>
          <w:r>
            <w:rPr>
              <w:rStyle w:val="48"/>
              <w:rFonts w:hint="eastAsia"/>
            </w:rPr>
            <w:instrText xml:space="preserve"> </w:instrText>
          </w:r>
          <w:r>
            <w:rPr>
              <w:rStyle w:val="48"/>
              <w:rFonts w:hint="eastAsia"/>
            </w:rPr>
            <w:fldChar w:fldCharType="separate"/>
          </w:r>
          <w:r>
            <w:rPr>
              <w:rStyle w:val="48"/>
            </w:rPr>
            <w:t>- 213 -</w:t>
          </w:r>
          <w:r>
            <w:rPr>
              <w:rStyle w:val="48"/>
              <w:rFonts w:hint="eastAsia"/>
            </w:rPr>
            <w:fldChar w:fldCharType="end"/>
          </w:r>
          <w:r>
            <w:rPr>
              <w:rStyle w:val="48"/>
              <w:rFonts w:hint="eastAsia"/>
            </w:rPr>
            <w:fldChar w:fldCharType="end"/>
          </w:r>
        </w:p>
        <w:p w14:paraId="302F047E">
          <w:pPr>
            <w:pStyle w:val="20"/>
            <w:rPr>
              <w:rStyle w:val="48"/>
            </w:rPr>
          </w:pPr>
          <w:r>
            <w:fldChar w:fldCharType="begin"/>
          </w:r>
          <w:r>
            <w:instrText xml:space="preserve"> HYPERLINK \l "_Toc207288268" </w:instrText>
          </w:r>
          <w:r>
            <w:fldChar w:fldCharType="separate"/>
          </w:r>
          <w:r>
            <w:rPr>
              <w:rStyle w:val="48"/>
              <w:rFonts w:hint="eastAsia"/>
            </w:rPr>
            <w:t>D.28 施工过程结算款支付申请（核准）表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_Toc207288268 \h</w:instrText>
          </w:r>
          <w:r>
            <w:rPr>
              <w:rStyle w:val="48"/>
              <w:rFonts w:hint="eastAsia"/>
            </w:rPr>
            <w:instrText xml:space="preserve"> </w:instrText>
          </w:r>
          <w:r>
            <w:rPr>
              <w:rStyle w:val="48"/>
              <w:rFonts w:hint="eastAsia"/>
            </w:rPr>
            <w:fldChar w:fldCharType="separate"/>
          </w:r>
          <w:r>
            <w:rPr>
              <w:rStyle w:val="48"/>
            </w:rPr>
            <w:t>- 214 -</w:t>
          </w:r>
          <w:r>
            <w:rPr>
              <w:rStyle w:val="48"/>
              <w:rFonts w:hint="eastAsia"/>
            </w:rPr>
            <w:fldChar w:fldCharType="end"/>
          </w:r>
          <w:r>
            <w:rPr>
              <w:rStyle w:val="48"/>
              <w:rFonts w:hint="eastAsia"/>
            </w:rPr>
            <w:fldChar w:fldCharType="end"/>
          </w:r>
        </w:p>
        <w:p w14:paraId="16CC28A6">
          <w:pPr>
            <w:pStyle w:val="20"/>
            <w:rPr>
              <w:rStyle w:val="48"/>
            </w:rPr>
          </w:pPr>
          <w:r>
            <w:fldChar w:fldCharType="begin"/>
          </w:r>
          <w:r>
            <w:instrText xml:space="preserve"> HYPERLINK \l "_Toc207288269" </w:instrText>
          </w:r>
          <w:r>
            <w:fldChar w:fldCharType="separate"/>
          </w:r>
          <w:r>
            <w:rPr>
              <w:rStyle w:val="48"/>
              <w:rFonts w:hint="eastAsia"/>
            </w:rPr>
            <w:t>D.29 竣工结算款支付申请（核准）表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_Toc207288269 \h</w:instrText>
          </w:r>
          <w:r>
            <w:rPr>
              <w:rStyle w:val="48"/>
              <w:rFonts w:hint="eastAsia"/>
            </w:rPr>
            <w:instrText xml:space="preserve"> </w:instrText>
          </w:r>
          <w:r>
            <w:rPr>
              <w:rStyle w:val="48"/>
              <w:rFonts w:hint="eastAsia"/>
            </w:rPr>
            <w:fldChar w:fldCharType="separate"/>
          </w:r>
          <w:r>
            <w:rPr>
              <w:rStyle w:val="48"/>
            </w:rPr>
            <w:t>- 215 -</w:t>
          </w:r>
          <w:r>
            <w:rPr>
              <w:rStyle w:val="48"/>
              <w:rFonts w:hint="eastAsia"/>
            </w:rPr>
            <w:fldChar w:fldCharType="end"/>
          </w:r>
          <w:r>
            <w:rPr>
              <w:rStyle w:val="48"/>
              <w:rFonts w:hint="eastAsia"/>
            </w:rPr>
            <w:fldChar w:fldCharType="end"/>
          </w:r>
        </w:p>
        <w:p w14:paraId="314017BC">
          <w:pPr>
            <w:pStyle w:val="20"/>
            <w:rPr>
              <w:rStyle w:val="48"/>
            </w:rPr>
          </w:pPr>
          <w:r>
            <w:fldChar w:fldCharType="begin"/>
          </w:r>
          <w:r>
            <w:instrText xml:space="preserve"> HYPERLINK \l "_Toc207288270" </w:instrText>
          </w:r>
          <w:r>
            <w:fldChar w:fldCharType="separate"/>
          </w:r>
          <w:r>
            <w:rPr>
              <w:rStyle w:val="48"/>
              <w:rFonts w:hint="eastAsia"/>
            </w:rPr>
            <w:t>D.30 工程保修与结清结算支付申请（核准）表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_Toc207288270 \h</w:instrText>
          </w:r>
          <w:r>
            <w:rPr>
              <w:rStyle w:val="48"/>
              <w:rFonts w:hint="eastAsia"/>
            </w:rPr>
            <w:instrText xml:space="preserve"> </w:instrText>
          </w:r>
          <w:r>
            <w:rPr>
              <w:rStyle w:val="48"/>
              <w:rFonts w:hint="eastAsia"/>
            </w:rPr>
            <w:fldChar w:fldCharType="separate"/>
          </w:r>
          <w:r>
            <w:rPr>
              <w:rStyle w:val="48"/>
            </w:rPr>
            <w:t>- 216 -</w:t>
          </w:r>
          <w:r>
            <w:rPr>
              <w:rStyle w:val="48"/>
              <w:rFonts w:hint="eastAsia"/>
            </w:rPr>
            <w:fldChar w:fldCharType="end"/>
          </w:r>
          <w:r>
            <w:rPr>
              <w:rStyle w:val="48"/>
              <w:rFonts w:hint="eastAsia"/>
            </w:rPr>
            <w:fldChar w:fldCharType="end"/>
          </w:r>
        </w:p>
        <w:p w14:paraId="02DB6051">
          <w:pPr>
            <w:pStyle w:val="20"/>
            <w:rPr>
              <w:rStyle w:val="48"/>
            </w:rPr>
          </w:pPr>
          <w:r>
            <w:fldChar w:fldCharType="begin"/>
          </w:r>
          <w:r>
            <w:instrText xml:space="preserve"> HYPERLINK \l "_Toc207288271" </w:instrText>
          </w:r>
          <w:r>
            <w:fldChar w:fldCharType="separate"/>
          </w:r>
          <w:r>
            <w:rPr>
              <w:rStyle w:val="48"/>
              <w:rFonts w:hint="eastAsia"/>
            </w:rPr>
            <w:t>D.31 费用索赔申请（核准）表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_Toc207288271 \h</w:instrText>
          </w:r>
          <w:r>
            <w:rPr>
              <w:rStyle w:val="48"/>
              <w:rFonts w:hint="eastAsia"/>
            </w:rPr>
            <w:instrText xml:space="preserve"> </w:instrText>
          </w:r>
          <w:r>
            <w:rPr>
              <w:rStyle w:val="48"/>
              <w:rFonts w:hint="eastAsia"/>
            </w:rPr>
            <w:fldChar w:fldCharType="separate"/>
          </w:r>
          <w:r>
            <w:rPr>
              <w:rStyle w:val="48"/>
            </w:rPr>
            <w:t>- 217 -</w:t>
          </w:r>
          <w:r>
            <w:rPr>
              <w:rStyle w:val="48"/>
              <w:rFonts w:hint="eastAsia"/>
            </w:rPr>
            <w:fldChar w:fldCharType="end"/>
          </w:r>
          <w:r>
            <w:rPr>
              <w:rStyle w:val="48"/>
              <w:rFonts w:hint="eastAsia"/>
            </w:rPr>
            <w:fldChar w:fldCharType="end"/>
          </w:r>
        </w:p>
        <w:p w14:paraId="350AAECF">
          <w:pPr>
            <w:pStyle w:val="20"/>
            <w:rPr>
              <w:rStyle w:val="48"/>
            </w:rPr>
          </w:pPr>
          <w:r>
            <w:fldChar w:fldCharType="begin"/>
          </w:r>
          <w:r>
            <w:instrText xml:space="preserve"> HYPERLINK \l "_Toc207288272" </w:instrText>
          </w:r>
          <w:r>
            <w:fldChar w:fldCharType="separate"/>
          </w:r>
          <w:r>
            <w:rPr>
              <w:rStyle w:val="48"/>
              <w:rFonts w:hint="eastAsia"/>
            </w:rPr>
            <w:t>D.32 承包人提供可调价主要材料表</w:t>
          </w:r>
          <w:r>
            <w:rPr>
              <w:rStyle w:val="48"/>
              <w:rFonts w:hint="eastAsia"/>
            </w:rPr>
            <w:tab/>
          </w:r>
          <w:r>
            <w:rPr>
              <w:rStyle w:val="48"/>
              <w:rFonts w:hint="eastAsia"/>
            </w:rPr>
            <w:fldChar w:fldCharType="begin"/>
          </w:r>
          <w:r>
            <w:rPr>
              <w:rStyle w:val="48"/>
              <w:rFonts w:hint="eastAsia"/>
            </w:rPr>
            <w:instrText xml:space="preserve"> </w:instrText>
          </w:r>
          <w:r>
            <w:rPr>
              <w:rStyle w:val="48"/>
            </w:rPr>
            <w:instrText xml:space="preserve">PAGEREF _Toc207288272 \h</w:instrText>
          </w:r>
          <w:r>
            <w:rPr>
              <w:rStyle w:val="48"/>
              <w:rFonts w:hint="eastAsia"/>
            </w:rPr>
            <w:instrText xml:space="preserve"> </w:instrText>
          </w:r>
          <w:r>
            <w:rPr>
              <w:rStyle w:val="48"/>
              <w:rFonts w:hint="eastAsia"/>
            </w:rPr>
            <w:fldChar w:fldCharType="separate"/>
          </w:r>
          <w:r>
            <w:rPr>
              <w:rStyle w:val="48"/>
            </w:rPr>
            <w:t>- 218 -</w:t>
          </w:r>
          <w:r>
            <w:rPr>
              <w:rStyle w:val="48"/>
              <w:rFonts w:hint="eastAsia"/>
            </w:rPr>
            <w:fldChar w:fldCharType="end"/>
          </w:r>
          <w:r>
            <w:rPr>
              <w:rStyle w:val="48"/>
              <w:rFonts w:hint="eastAsia"/>
            </w:rPr>
            <w:fldChar w:fldCharType="end"/>
          </w:r>
        </w:p>
        <w:p w14:paraId="75E11B8E">
          <w:pPr>
            <w:rPr>
              <w:rFonts w:hint="eastAsia"/>
            </w:rPr>
          </w:pPr>
          <w:r>
            <w:rPr>
              <w:b/>
              <w:bCs/>
              <w:lang w:val="zh-CN"/>
            </w:rPr>
            <w:fldChar w:fldCharType="end"/>
          </w:r>
        </w:p>
      </w:sdtContent>
    </w:sdt>
    <w:p w14:paraId="57EB1E0E">
      <w:pPr>
        <w:keepNext/>
        <w:keepLines/>
        <w:spacing w:line="360" w:lineRule="auto"/>
        <w:jc w:val="center"/>
        <w:outlineLvl w:val="1"/>
        <w:rPr>
          <w:rFonts w:hint="eastAsia" w:ascii="宋体" w:hAnsi="宋体"/>
          <w:b/>
          <w:bCs/>
          <w:kern w:val="28"/>
          <w:sz w:val="32"/>
          <w:szCs w:val="32"/>
        </w:rPr>
        <w:sectPr>
          <w:footerReference r:id="rId3" w:type="default"/>
          <w:pgSz w:w="11907" w:h="16840"/>
          <w:pgMar w:top="1440" w:right="1797" w:bottom="1440" w:left="1797" w:header="851" w:footer="851" w:gutter="0"/>
          <w:pgNumType w:fmt="numberInDash" w:start="1"/>
          <w:cols w:space="425" w:num="1"/>
          <w:docGrid w:linePitch="312" w:charSpace="0"/>
        </w:sectPr>
      </w:pPr>
    </w:p>
    <w:p w14:paraId="71ECE882">
      <w:pPr>
        <w:keepNext/>
        <w:keepLines/>
        <w:spacing w:line="360" w:lineRule="auto"/>
        <w:jc w:val="center"/>
        <w:outlineLvl w:val="1"/>
        <w:rPr>
          <w:rFonts w:hint="eastAsia" w:ascii="宋体" w:hAnsi="宋体"/>
          <w:b/>
          <w:bCs/>
          <w:kern w:val="28"/>
          <w:sz w:val="32"/>
          <w:szCs w:val="32"/>
        </w:rPr>
      </w:pPr>
      <w:bookmarkStart w:id="0" w:name="_Toc207288075"/>
      <w:r>
        <w:rPr>
          <w:rFonts w:hint="eastAsia" w:ascii="宋体" w:hAnsi="宋体"/>
          <w:b/>
          <w:bCs/>
          <w:kern w:val="28"/>
          <w:sz w:val="32"/>
          <w:szCs w:val="32"/>
        </w:rPr>
        <w:t>1 总则</w:t>
      </w:r>
      <w:bookmarkEnd w:id="0"/>
    </w:p>
    <w:p w14:paraId="28A0B2DF">
      <w:pPr>
        <w:spacing w:line="360" w:lineRule="auto"/>
        <w:rPr>
          <w:rFonts w:hint="eastAsia" w:ascii="宋体" w:hAnsi="宋体" w:cs="宋体"/>
          <w:szCs w:val="21"/>
        </w:rPr>
      </w:pPr>
      <w:r>
        <w:rPr>
          <w:rFonts w:hint="eastAsia" w:ascii="宋体" w:hAnsi="宋体" w:cs="宋体"/>
          <w:szCs w:val="21"/>
        </w:rPr>
        <w:t>1.0.1 为贯彻实施国家清单标准《建设工程工程量清单计价标准》（GB/T50500-2024）及</w:t>
      </w:r>
      <w:r>
        <w:rPr>
          <w:rFonts w:hint="eastAsia" w:ascii="宋体" w:hAnsi="宋体" w:cs="宋体"/>
          <w:szCs w:val="21"/>
          <w:lang w:val="zh-TW"/>
        </w:rPr>
        <w:t>专业工程国家工程量计算标准</w:t>
      </w:r>
      <w:r>
        <w:rPr>
          <w:rFonts w:hint="eastAsia" w:ascii="宋体" w:hAnsi="宋体" w:cs="宋体"/>
          <w:szCs w:val="21"/>
        </w:rPr>
        <w:t>，规范本市建设工程造价计价行为，完善工程造价市场形成机制，推动工程造价管理高质量发展，根据《中华人民共和国民法典》、《中华人民共和国建筑法》、《中华人民共和国招标投标法》、《建筑工程施工发包与承包计价管理办法》、《上海市建筑市场管理条例》等法律法规，结合本市建设工程造价计价活动的具体实际，制定《上海市建设工程工程量清单计价应用规则》（以下简称本应用规则）。本应用规则是对国家工程量清单计价标准和</w:t>
      </w:r>
      <w:r>
        <w:rPr>
          <w:rFonts w:hint="eastAsia" w:ascii="宋体" w:hAnsi="宋体" w:cs="宋体"/>
          <w:szCs w:val="21"/>
          <w:lang w:val="zh-TW"/>
        </w:rPr>
        <w:t>专业工程国家工程量计算标准的</w:t>
      </w:r>
      <w:r>
        <w:rPr>
          <w:rFonts w:hint="eastAsia" w:ascii="宋体" w:hAnsi="宋体" w:cs="宋体"/>
          <w:szCs w:val="21"/>
        </w:rPr>
        <w:t>应用、补充与完善。</w:t>
      </w:r>
    </w:p>
    <w:p w14:paraId="37FAE15D">
      <w:pPr>
        <w:spacing w:line="360" w:lineRule="auto"/>
        <w:rPr>
          <w:rFonts w:hint="eastAsia" w:ascii="宋体" w:hAnsi="宋体" w:cs="宋体"/>
          <w:szCs w:val="21"/>
        </w:rPr>
      </w:pPr>
      <w:r>
        <w:rPr>
          <w:rFonts w:hint="eastAsia" w:ascii="宋体" w:hAnsi="宋体" w:cs="宋体"/>
          <w:szCs w:val="21"/>
        </w:rPr>
        <w:t>1.0.2 本应用规则适用于本市范围内建设工程施工发包与承包及实施阶段的计价活动。</w:t>
      </w:r>
    </w:p>
    <w:p w14:paraId="2EA48A26">
      <w:pPr>
        <w:spacing w:line="360" w:lineRule="auto"/>
        <w:rPr>
          <w:rFonts w:hint="eastAsia" w:ascii="宋体" w:hAnsi="宋体" w:cs="宋体"/>
          <w:szCs w:val="21"/>
        </w:rPr>
      </w:pPr>
      <w:r>
        <w:rPr>
          <w:rFonts w:hint="eastAsia" w:ascii="宋体" w:hAnsi="宋体" w:cs="宋体"/>
          <w:szCs w:val="21"/>
        </w:rPr>
        <w:t>1.0.3 建设工程的计价活动应遵循客观公正、平等自愿、诚实守信、</w:t>
      </w:r>
      <w:bookmarkStart w:id="1" w:name="OLE_LINK3"/>
      <w:r>
        <w:rPr>
          <w:rFonts w:hint="eastAsia" w:ascii="宋体" w:hAnsi="宋体" w:cs="宋体"/>
          <w:szCs w:val="21"/>
        </w:rPr>
        <w:t>法定优先、有约从约</w:t>
      </w:r>
      <w:bookmarkEnd w:id="1"/>
      <w:r>
        <w:rPr>
          <w:rFonts w:hint="eastAsia" w:ascii="宋体" w:hAnsi="宋体" w:cs="宋体"/>
          <w:szCs w:val="21"/>
        </w:rPr>
        <w:t>的原则。</w:t>
      </w:r>
    </w:p>
    <w:p w14:paraId="795493B7">
      <w:pPr>
        <w:spacing w:line="360" w:lineRule="auto"/>
        <w:rPr>
          <w:rFonts w:hint="eastAsia" w:ascii="宋体" w:hAnsi="宋体" w:cs="宋体"/>
          <w:szCs w:val="21"/>
        </w:rPr>
      </w:pPr>
      <w:r>
        <w:rPr>
          <w:rFonts w:hint="eastAsia" w:ascii="宋体" w:hAnsi="宋体" w:cs="宋体"/>
          <w:szCs w:val="21"/>
        </w:rPr>
        <w:t>1.0.4 工程造价咨询人出具的工程量清单、最高投标限价、投标报价、工程计量、合同价款调整和期中支付、工程结算与支付等工程造价成果文件，应由二级及以上注册造价工程师编制并签字，由一级注册造价工程师审核签字并加盖执业专用章。</w:t>
      </w:r>
    </w:p>
    <w:p w14:paraId="3CB3D15C">
      <w:pPr>
        <w:spacing w:line="360" w:lineRule="auto"/>
        <w:rPr>
          <w:rFonts w:hint="eastAsia" w:ascii="宋体" w:hAnsi="宋体" w:cs="宋体"/>
          <w:szCs w:val="21"/>
        </w:rPr>
      </w:pPr>
      <w:r>
        <w:rPr>
          <w:rFonts w:hint="eastAsia" w:ascii="宋体" w:hAnsi="宋体" w:cs="宋体"/>
          <w:szCs w:val="21"/>
        </w:rPr>
        <w:t>1.0.5 发承包双方中的任一方，应对出具的工程造价成果文件的质量向另一方负责。接受委托的承担工程造价文件编制与核对的工程造价咨询人及其从业人员，应对其工程造价成果文件的质量向委托方负责。发承包双方中的任一方应就其委托并确认的工程造价咨询人编制与核对的工程造价成果文件的质量，向另一方负责。</w:t>
      </w:r>
    </w:p>
    <w:p w14:paraId="59739641">
      <w:pPr>
        <w:spacing w:line="360" w:lineRule="auto"/>
        <w:rPr>
          <w:rFonts w:hint="eastAsia" w:ascii="宋体" w:hAnsi="宋体" w:cs="宋体"/>
          <w:szCs w:val="21"/>
        </w:rPr>
      </w:pPr>
      <w:r>
        <w:rPr>
          <w:rFonts w:hint="eastAsia" w:ascii="宋体" w:hAnsi="宋体" w:cs="宋体"/>
          <w:szCs w:val="21"/>
        </w:rPr>
        <w:t>1.0.6工程造价咨询人不得就同一工程既接受招标人委托编制工程量清单、最高投标限价，又接受投标人委托编制投标报价，或同时接受两个及以上投标人的委托编制投标报价；也不得就同一工程既接受承包人的委托进行工程结算编制，又接受发包人的委托进行工程结算核对、审计等工作。工程造价咨询人接受委托进行工程结算编制、核对、审计等工作，不得再接受委托进行同一工程的工程造价鉴定等相关工作。</w:t>
      </w:r>
    </w:p>
    <w:p w14:paraId="425821AA">
      <w:pPr>
        <w:spacing w:line="360" w:lineRule="auto"/>
        <w:rPr>
          <w:rFonts w:hint="eastAsia" w:ascii="宋体" w:hAnsi="宋体" w:cs="宋体"/>
          <w:szCs w:val="21"/>
        </w:rPr>
      </w:pPr>
      <w:r>
        <w:rPr>
          <w:rFonts w:hint="eastAsia" w:ascii="宋体" w:hAnsi="宋体" w:cs="宋体"/>
          <w:szCs w:val="21"/>
        </w:rPr>
        <w:t>1.0.7 建设工程施工发承包及实施阶段的计价活动，除应符合本应用规则规定外，尚应符合国家现行有关标准的规定。</w:t>
      </w:r>
    </w:p>
    <w:p w14:paraId="4A105FBB">
      <w:pPr>
        <w:widowControl/>
        <w:spacing w:line="360" w:lineRule="auto"/>
        <w:jc w:val="left"/>
        <w:rPr>
          <w:rFonts w:hint="eastAsia"/>
          <w:sz w:val="24"/>
          <w:szCs w:val="28"/>
        </w:rPr>
      </w:pPr>
      <w:r>
        <w:rPr>
          <w:rFonts w:hint="eastAsia"/>
          <w:sz w:val="24"/>
          <w:szCs w:val="28"/>
        </w:rPr>
        <w:br w:type="page"/>
      </w:r>
    </w:p>
    <w:p w14:paraId="71357521">
      <w:pPr>
        <w:keepNext/>
        <w:keepLines/>
        <w:spacing w:line="360" w:lineRule="auto"/>
        <w:jc w:val="center"/>
        <w:outlineLvl w:val="1"/>
        <w:rPr>
          <w:rFonts w:hint="eastAsia" w:ascii="宋体" w:hAnsi="宋体"/>
          <w:b/>
          <w:bCs/>
          <w:kern w:val="28"/>
          <w:sz w:val="32"/>
          <w:szCs w:val="32"/>
        </w:rPr>
      </w:pPr>
      <w:bookmarkStart w:id="2" w:name="_Toc207288076"/>
      <w:r>
        <w:rPr>
          <w:rFonts w:hint="eastAsia" w:ascii="宋体" w:hAnsi="宋体"/>
          <w:b/>
          <w:bCs/>
          <w:kern w:val="28"/>
          <w:sz w:val="32"/>
          <w:szCs w:val="32"/>
        </w:rPr>
        <w:t>2 术语</w:t>
      </w:r>
      <w:bookmarkEnd w:id="2"/>
    </w:p>
    <w:p w14:paraId="2ADB57EB">
      <w:pPr>
        <w:spacing w:line="360" w:lineRule="auto"/>
        <w:rPr>
          <w:rFonts w:hint="eastAsia" w:ascii="宋体" w:hAnsi="宋体" w:cs="宋体"/>
          <w:szCs w:val="21"/>
        </w:rPr>
      </w:pPr>
      <w:r>
        <w:rPr>
          <w:rFonts w:hint="eastAsia" w:ascii="宋体" w:hAnsi="宋体" w:cs="宋体"/>
          <w:szCs w:val="21"/>
        </w:rPr>
        <w:t>2.0.1 工程量清单bills of quantities（BQ）</w:t>
      </w:r>
    </w:p>
    <w:p w14:paraId="3BC89F9F">
      <w:pPr>
        <w:spacing w:line="360" w:lineRule="auto"/>
        <w:ind w:firstLine="420" w:firstLineChars="200"/>
        <w:rPr>
          <w:rFonts w:hint="eastAsia" w:ascii="宋体" w:hAnsi="宋体" w:cs="宋体"/>
          <w:szCs w:val="21"/>
        </w:rPr>
      </w:pPr>
      <w:r>
        <w:rPr>
          <w:rFonts w:hint="eastAsia" w:ascii="宋体" w:hAnsi="宋体" w:cs="宋体"/>
          <w:szCs w:val="21"/>
        </w:rPr>
        <w:t>建设工程文件中载明项目编码、项目名称、项目特征、计量单位、工程数量等的明细清单。</w:t>
      </w:r>
    </w:p>
    <w:p w14:paraId="1AA07B05">
      <w:pPr>
        <w:spacing w:line="360" w:lineRule="auto"/>
        <w:ind w:left="2"/>
        <w:rPr>
          <w:rFonts w:hint="eastAsia" w:ascii="宋体" w:hAnsi="宋体" w:cs="宋体"/>
          <w:szCs w:val="21"/>
        </w:rPr>
      </w:pPr>
      <w:r>
        <w:rPr>
          <w:rFonts w:hint="eastAsia" w:ascii="宋体" w:hAnsi="宋体" w:cs="宋体"/>
          <w:szCs w:val="21"/>
        </w:rPr>
        <w:t xml:space="preserve">2.0.2 </w:t>
      </w:r>
      <w:bookmarkStart w:id="3" w:name="OLE_LINK2"/>
      <w:r>
        <w:rPr>
          <w:rFonts w:hint="eastAsia" w:ascii="宋体" w:hAnsi="宋体" w:cs="宋体"/>
          <w:szCs w:val="21"/>
        </w:rPr>
        <w:t>招标工程量清单</w:t>
      </w:r>
      <w:bookmarkEnd w:id="3"/>
      <w:r>
        <w:rPr>
          <w:rFonts w:hint="eastAsia" w:ascii="宋体" w:hAnsi="宋体" w:cs="宋体"/>
          <w:szCs w:val="21"/>
        </w:rPr>
        <w:t xml:space="preserve"> BQ for tendering</w:t>
      </w:r>
    </w:p>
    <w:p w14:paraId="199C23A5">
      <w:pPr>
        <w:spacing w:line="360" w:lineRule="auto"/>
        <w:ind w:right="80" w:firstLine="420" w:firstLineChars="200"/>
        <w:rPr>
          <w:rFonts w:hint="eastAsia" w:ascii="宋体" w:hAnsi="宋体" w:cs="宋体"/>
          <w:szCs w:val="21"/>
        </w:rPr>
      </w:pPr>
      <w:r>
        <w:rPr>
          <w:rFonts w:hint="eastAsia" w:ascii="宋体" w:hAnsi="宋体" w:cs="宋体"/>
          <w:szCs w:val="21"/>
        </w:rPr>
        <w:t>招标人结合项目实际情况，依据招标文件有关规定编制的，随招标文件发布供投标报价的工程量清单，包括其说明和表格。</w:t>
      </w:r>
    </w:p>
    <w:p w14:paraId="16102698">
      <w:pPr>
        <w:spacing w:line="360" w:lineRule="auto"/>
        <w:ind w:left="2"/>
        <w:rPr>
          <w:rFonts w:hint="eastAsia" w:ascii="宋体" w:hAnsi="宋体" w:cs="宋体"/>
          <w:szCs w:val="21"/>
        </w:rPr>
      </w:pPr>
      <w:r>
        <w:rPr>
          <w:rFonts w:hint="eastAsia" w:ascii="宋体" w:hAnsi="宋体" w:cs="宋体"/>
          <w:szCs w:val="21"/>
        </w:rPr>
        <w:t>2.0.3 已标价工程量清单 priced BQ</w:t>
      </w:r>
    </w:p>
    <w:p w14:paraId="04A54ACC">
      <w:pPr>
        <w:spacing w:line="360" w:lineRule="auto"/>
        <w:ind w:firstLine="420" w:firstLineChars="200"/>
        <w:rPr>
          <w:rFonts w:hint="eastAsia" w:ascii="宋体" w:hAnsi="宋体" w:cs="宋体"/>
          <w:szCs w:val="21"/>
        </w:rPr>
      </w:pPr>
      <w:r>
        <w:rPr>
          <w:rFonts w:hint="eastAsia" w:ascii="宋体" w:hAnsi="宋体" w:cs="宋体"/>
          <w:szCs w:val="21"/>
        </w:rPr>
        <w:t>构成合同文件组成部分的投标文件中已标明价格的工程量清单，包括被招标人确认并接纳的说明和表格。</w:t>
      </w:r>
    </w:p>
    <w:p w14:paraId="543322B7">
      <w:pPr>
        <w:spacing w:line="360" w:lineRule="auto"/>
        <w:rPr>
          <w:rFonts w:hint="eastAsia" w:ascii="宋体" w:hAnsi="宋体" w:cs="宋体"/>
          <w:szCs w:val="21"/>
        </w:rPr>
      </w:pPr>
      <w:r>
        <w:rPr>
          <w:rFonts w:hint="eastAsia" w:ascii="宋体" w:hAnsi="宋体" w:cs="宋体"/>
          <w:szCs w:val="21"/>
        </w:rPr>
        <w:t>2.0.4 分部分项工程work sections and trades</w:t>
      </w:r>
    </w:p>
    <w:p w14:paraId="48C79F92">
      <w:pPr>
        <w:spacing w:line="360" w:lineRule="auto"/>
        <w:ind w:firstLine="420" w:firstLineChars="200"/>
        <w:rPr>
          <w:rFonts w:hint="eastAsia" w:ascii="宋体" w:hAnsi="宋体" w:cs="宋体"/>
          <w:szCs w:val="21"/>
        </w:rPr>
      </w:pPr>
      <w:r>
        <w:rPr>
          <w:rFonts w:hint="eastAsia" w:ascii="宋体" w:hAnsi="宋体" w:cs="宋体"/>
          <w:szCs w:val="21"/>
        </w:rPr>
        <w:t>分部分项工程是分部工程、分项工程的总称。分部工程是单位工程的组成部分，是按施工部位、路段长度、施工特点或施工任务、材料类别等单位工程划分的若干个项目单元；分项工程是分部工程的组成部分，是按不同施工方法、工序、材料、工种等将分部工程划分的若干个项目单元。其发生的费用为分部分项工程费。</w:t>
      </w:r>
    </w:p>
    <w:p w14:paraId="2D417CC1">
      <w:pPr>
        <w:spacing w:line="360" w:lineRule="auto"/>
        <w:rPr>
          <w:rFonts w:hint="eastAsia" w:ascii="宋体" w:hAnsi="宋体" w:cs="宋体"/>
          <w:szCs w:val="21"/>
        </w:rPr>
      </w:pPr>
      <w:r>
        <w:rPr>
          <w:rFonts w:hint="eastAsia" w:ascii="宋体" w:hAnsi="宋体" w:cs="宋体"/>
          <w:szCs w:val="21"/>
        </w:rPr>
        <w:t>2.0.5 措施项目preliminaries</w:t>
      </w:r>
    </w:p>
    <w:p w14:paraId="445BD45A">
      <w:pPr>
        <w:spacing w:line="360" w:lineRule="auto"/>
        <w:ind w:firstLine="420" w:firstLineChars="200"/>
        <w:rPr>
          <w:rFonts w:hint="eastAsia" w:ascii="宋体" w:hAnsi="宋体" w:cs="宋体"/>
          <w:szCs w:val="21"/>
        </w:rPr>
      </w:pPr>
      <w:r>
        <w:rPr>
          <w:rFonts w:hint="eastAsia" w:ascii="宋体" w:hAnsi="宋体" w:cs="宋体"/>
          <w:szCs w:val="21"/>
        </w:rPr>
        <w:t>为完成工程项目施工，发生于施工准备和施工及验收过程中的技术、生活、安全生产、环境保护等方面的项目。其发生的费用为措施项目费。</w:t>
      </w:r>
    </w:p>
    <w:p w14:paraId="11EE4B2D">
      <w:pPr>
        <w:spacing w:line="360" w:lineRule="auto"/>
        <w:rPr>
          <w:rFonts w:hint="eastAsia" w:ascii="宋体" w:hAnsi="宋体" w:cs="宋体"/>
          <w:szCs w:val="21"/>
        </w:rPr>
      </w:pPr>
      <w:r>
        <w:rPr>
          <w:rFonts w:hint="eastAsia" w:ascii="宋体" w:hAnsi="宋体" w:cs="宋体"/>
          <w:szCs w:val="21"/>
        </w:rPr>
        <w:t>2.0.6 安全生产费safe production costs</w:t>
      </w:r>
    </w:p>
    <w:p w14:paraId="7DC6C5F3">
      <w:pPr>
        <w:spacing w:line="360" w:lineRule="auto"/>
        <w:ind w:left="2" w:firstLine="546"/>
        <w:rPr>
          <w:rFonts w:hint="eastAsia" w:ascii="宋体" w:hAnsi="宋体" w:cs="宋体"/>
          <w:szCs w:val="21"/>
        </w:rPr>
      </w:pPr>
      <w:r>
        <w:rPr>
          <w:rFonts w:hint="eastAsia" w:ascii="宋体" w:hAnsi="宋体" w:cs="宋体"/>
          <w:szCs w:val="21"/>
        </w:rPr>
        <w:t>安全生产费用是指企业按照规定标准提取，在成本（费用）中列支，专门用于完善和改进企业或者项目安全生产条件的资金。</w:t>
      </w:r>
    </w:p>
    <w:p w14:paraId="4DA4FBDB">
      <w:pPr>
        <w:spacing w:line="360" w:lineRule="auto"/>
        <w:rPr>
          <w:rFonts w:hint="eastAsia" w:ascii="宋体" w:hAnsi="宋体" w:cs="宋体"/>
          <w:szCs w:val="21"/>
        </w:rPr>
      </w:pPr>
      <w:r>
        <w:rPr>
          <w:rFonts w:hint="eastAsia" w:ascii="宋体" w:hAnsi="宋体" w:cs="宋体"/>
          <w:szCs w:val="21"/>
        </w:rPr>
        <w:t>2.0.7 安全文明施工费health, safety and environmental provisions</w:t>
      </w:r>
    </w:p>
    <w:p w14:paraId="4D5ECEB5">
      <w:pPr>
        <w:spacing w:line="360" w:lineRule="auto"/>
        <w:ind w:left="2" w:firstLine="546"/>
        <w:rPr>
          <w:rFonts w:hint="eastAsia" w:ascii="宋体" w:hAnsi="宋体" w:cs="宋体"/>
          <w:szCs w:val="21"/>
        </w:rPr>
      </w:pPr>
      <w:r>
        <w:rPr>
          <w:rFonts w:hint="eastAsia" w:ascii="宋体" w:hAnsi="宋体" w:cs="宋体"/>
          <w:szCs w:val="21"/>
        </w:rPr>
        <w:t>承包人按照国家法律、法规、标准等规定，为保证安全施工、文明施工，保护现场内外环境和搭拆临时设施等所采用的措施而发生的费用。</w:t>
      </w:r>
    </w:p>
    <w:p w14:paraId="492CE0E7">
      <w:pPr>
        <w:spacing w:line="360" w:lineRule="auto"/>
        <w:rPr>
          <w:rFonts w:hint="eastAsia" w:ascii="宋体" w:hAnsi="宋体" w:cs="宋体"/>
          <w:szCs w:val="21"/>
        </w:rPr>
      </w:pPr>
      <w:r>
        <w:rPr>
          <w:rFonts w:hint="eastAsia" w:ascii="宋体" w:hAnsi="宋体" w:cs="宋体"/>
          <w:szCs w:val="21"/>
        </w:rPr>
        <w:t>2.0.8 项目特征 item description</w:t>
      </w:r>
    </w:p>
    <w:p w14:paraId="59BCCE04">
      <w:pPr>
        <w:spacing w:line="360" w:lineRule="auto"/>
        <w:ind w:firstLine="420" w:firstLineChars="200"/>
        <w:rPr>
          <w:rFonts w:hint="eastAsia" w:ascii="宋体" w:hAnsi="宋体" w:cs="宋体"/>
          <w:szCs w:val="21"/>
        </w:rPr>
      </w:pPr>
      <w:r>
        <w:rPr>
          <w:rFonts w:hint="eastAsia" w:ascii="宋体" w:hAnsi="宋体" w:cs="宋体"/>
          <w:szCs w:val="21"/>
        </w:rPr>
        <w:t>载明构成工程量清单项目自身的本质及要求，用于说明设计图纸、技术标准规范及招标文件所要求完成的清单项目的文字性描述。</w:t>
      </w:r>
    </w:p>
    <w:p w14:paraId="3B384FF6">
      <w:pPr>
        <w:spacing w:line="360" w:lineRule="auto"/>
        <w:rPr>
          <w:rFonts w:hint="eastAsia" w:ascii="宋体" w:hAnsi="宋体" w:cs="宋体"/>
          <w:szCs w:val="21"/>
        </w:rPr>
      </w:pPr>
      <w:r>
        <w:rPr>
          <w:rFonts w:hint="eastAsia" w:ascii="宋体" w:hAnsi="宋体" w:cs="宋体"/>
          <w:szCs w:val="21"/>
        </w:rPr>
        <w:t>2.0.9 单价合同unit rate contract</w:t>
      </w:r>
    </w:p>
    <w:p w14:paraId="7A606868">
      <w:pPr>
        <w:spacing w:line="360" w:lineRule="auto"/>
        <w:ind w:firstLine="420" w:firstLineChars="200"/>
        <w:rPr>
          <w:rFonts w:hint="eastAsia" w:ascii="宋体" w:hAnsi="宋体" w:cs="宋体"/>
          <w:szCs w:val="21"/>
        </w:rPr>
      </w:pPr>
      <w:r>
        <w:rPr>
          <w:rFonts w:hint="eastAsia" w:ascii="宋体" w:hAnsi="宋体" w:cs="宋体"/>
          <w:szCs w:val="21"/>
        </w:rPr>
        <w:t xml:space="preserve">发承包双方约定以工程量清单、项目特征及其综合单价进行合同价款计算、调整和确认的建设工程施工合同。单价合同在约定的范围内合同单价不做调整。 </w:t>
      </w:r>
    </w:p>
    <w:p w14:paraId="5F924807">
      <w:pPr>
        <w:spacing w:line="360" w:lineRule="auto"/>
        <w:rPr>
          <w:rFonts w:hint="eastAsia" w:ascii="宋体" w:hAnsi="宋体" w:cs="宋体"/>
          <w:szCs w:val="21"/>
        </w:rPr>
      </w:pPr>
      <w:r>
        <w:rPr>
          <w:rFonts w:hint="eastAsia" w:ascii="宋体" w:hAnsi="宋体" w:cs="宋体"/>
          <w:szCs w:val="21"/>
        </w:rPr>
        <w:t>2.0.10 总价合同lump sum contract</w:t>
      </w:r>
    </w:p>
    <w:p w14:paraId="09E22444">
      <w:pPr>
        <w:spacing w:line="360" w:lineRule="auto"/>
        <w:ind w:firstLine="420" w:firstLineChars="200"/>
        <w:rPr>
          <w:rFonts w:hint="eastAsia" w:ascii="宋体" w:hAnsi="宋体" w:cs="宋体"/>
          <w:szCs w:val="21"/>
        </w:rPr>
      </w:pPr>
      <w:r>
        <w:rPr>
          <w:rFonts w:hint="eastAsia" w:ascii="宋体" w:hAnsi="宋体" w:cs="宋体"/>
          <w:szCs w:val="21"/>
        </w:rPr>
        <w:t>发承包双方约定以合同图纸、合同规范进行合同价款计算、调整和确认的建设工程施工合同。总价合同在约定的范围内合同总价不做调整。</w:t>
      </w:r>
    </w:p>
    <w:p w14:paraId="4395F183">
      <w:pPr>
        <w:spacing w:line="360" w:lineRule="auto"/>
        <w:rPr>
          <w:rFonts w:hint="eastAsia" w:ascii="宋体" w:hAnsi="宋体" w:cs="宋体"/>
          <w:szCs w:val="21"/>
        </w:rPr>
      </w:pPr>
      <w:r>
        <w:rPr>
          <w:rFonts w:hint="eastAsia" w:ascii="宋体" w:hAnsi="宋体" w:cs="宋体"/>
          <w:szCs w:val="21"/>
        </w:rPr>
        <w:t>2.0.11 成本加酬金合同cost plus fee contract</w:t>
      </w:r>
    </w:p>
    <w:p w14:paraId="6A5EF9E4">
      <w:pPr>
        <w:spacing w:line="360" w:lineRule="auto"/>
        <w:ind w:firstLine="420" w:firstLineChars="200"/>
        <w:rPr>
          <w:rFonts w:hint="eastAsia" w:ascii="宋体" w:hAnsi="宋体" w:cs="宋体"/>
          <w:szCs w:val="21"/>
        </w:rPr>
      </w:pPr>
      <w:r>
        <w:rPr>
          <w:rFonts w:hint="eastAsia" w:ascii="宋体" w:hAnsi="宋体" w:cs="宋体"/>
          <w:szCs w:val="21"/>
        </w:rPr>
        <w:t>发承包双方约定以规定的计量、计价依据所确定的工程成本并加按约定方式计算的酬金进行合同价款计算、调整和确认的建设工程施工合同。</w:t>
      </w:r>
    </w:p>
    <w:p w14:paraId="58A58EB9">
      <w:pPr>
        <w:spacing w:line="360" w:lineRule="auto"/>
        <w:rPr>
          <w:rFonts w:hint="eastAsia" w:ascii="宋体" w:hAnsi="宋体" w:cs="宋体"/>
          <w:szCs w:val="21"/>
        </w:rPr>
      </w:pPr>
      <w:r>
        <w:rPr>
          <w:rFonts w:hint="eastAsia" w:ascii="宋体" w:hAnsi="宋体" w:cs="宋体"/>
          <w:szCs w:val="21"/>
        </w:rPr>
        <w:t>2.0.12 综合单价all-in unit rate</w:t>
      </w:r>
    </w:p>
    <w:p w14:paraId="62612273">
      <w:pPr>
        <w:spacing w:line="360" w:lineRule="auto"/>
        <w:ind w:firstLine="420" w:firstLineChars="200"/>
        <w:rPr>
          <w:rFonts w:hint="eastAsia" w:ascii="宋体" w:hAnsi="宋体" w:cs="宋体"/>
          <w:szCs w:val="21"/>
        </w:rPr>
      </w:pPr>
      <w:r>
        <w:rPr>
          <w:rFonts w:hint="eastAsia" w:ascii="宋体" w:hAnsi="宋体" w:cs="宋体"/>
          <w:szCs w:val="21"/>
        </w:rPr>
        <w:t>综合考虑技术标准规范、施工工期、施工顺序、施工条件、地理气候等影响因素以及约定范围与幅度内的风险，完成一个单位数量工程量清单项目所需的费用。清单项目综合单价包括人工费、材料费、施工机具（机械）使用费、企业管理费、利润和一定范围内的风险费用，不包括增值税。</w:t>
      </w:r>
    </w:p>
    <w:p w14:paraId="43738E69">
      <w:pPr>
        <w:spacing w:line="360" w:lineRule="auto"/>
        <w:rPr>
          <w:rFonts w:hint="eastAsia" w:ascii="宋体" w:hAnsi="宋体" w:cs="宋体"/>
          <w:szCs w:val="21"/>
        </w:rPr>
      </w:pPr>
      <w:r>
        <w:rPr>
          <w:rFonts w:hint="eastAsia" w:ascii="宋体" w:hAnsi="宋体" w:cs="宋体"/>
          <w:szCs w:val="21"/>
        </w:rPr>
        <w:t>2.0.13 单价计价unit rate pricing</w:t>
      </w:r>
    </w:p>
    <w:p w14:paraId="432B3CEB">
      <w:pPr>
        <w:spacing w:line="360" w:lineRule="auto"/>
        <w:ind w:firstLine="420" w:firstLineChars="200"/>
        <w:rPr>
          <w:rFonts w:hint="eastAsia" w:ascii="宋体" w:hAnsi="宋体" w:cs="宋体"/>
          <w:szCs w:val="21"/>
        </w:rPr>
      </w:pPr>
      <w:r>
        <w:rPr>
          <w:rFonts w:hint="eastAsia" w:ascii="宋体" w:hAnsi="宋体" w:cs="宋体"/>
          <w:szCs w:val="21"/>
        </w:rPr>
        <w:t>工程量清单中以工程数量乘以综合单价进行价款计算的计价方式。</w:t>
      </w:r>
    </w:p>
    <w:p w14:paraId="6CCCD6FD">
      <w:pPr>
        <w:spacing w:line="360" w:lineRule="auto"/>
        <w:rPr>
          <w:rFonts w:hint="eastAsia" w:ascii="宋体" w:hAnsi="宋体" w:cs="宋体"/>
          <w:szCs w:val="21"/>
        </w:rPr>
      </w:pPr>
      <w:r>
        <w:rPr>
          <w:rFonts w:hint="eastAsia" w:ascii="宋体" w:hAnsi="宋体" w:cs="宋体"/>
          <w:szCs w:val="21"/>
        </w:rPr>
        <w:t>2.0.14 总价计价lump sum pricing</w:t>
      </w:r>
    </w:p>
    <w:p w14:paraId="09609D07">
      <w:pPr>
        <w:spacing w:line="360" w:lineRule="auto"/>
        <w:ind w:firstLine="420" w:firstLineChars="200"/>
        <w:rPr>
          <w:rFonts w:hint="eastAsia" w:ascii="宋体" w:hAnsi="宋体" w:cs="宋体"/>
          <w:szCs w:val="21"/>
        </w:rPr>
      </w:pPr>
      <w:r>
        <w:rPr>
          <w:rFonts w:hint="eastAsia" w:ascii="宋体" w:hAnsi="宋体" w:cs="宋体"/>
          <w:szCs w:val="21"/>
        </w:rPr>
        <w:t>工程量清单中以项为单位采用总价进行价款计算的计价方式。</w:t>
      </w:r>
    </w:p>
    <w:p w14:paraId="5A74C56C">
      <w:pPr>
        <w:spacing w:line="360" w:lineRule="auto"/>
        <w:rPr>
          <w:rFonts w:hint="eastAsia" w:ascii="宋体" w:hAnsi="宋体" w:cs="宋体"/>
          <w:szCs w:val="21"/>
        </w:rPr>
      </w:pPr>
      <w:r>
        <w:rPr>
          <w:rFonts w:hint="eastAsia" w:ascii="宋体" w:hAnsi="宋体" w:cs="宋体"/>
          <w:szCs w:val="21"/>
        </w:rPr>
        <w:t xml:space="preserve">2.0.15 费率计价percentage rate pricing </w:t>
      </w:r>
    </w:p>
    <w:p w14:paraId="4CC69CB2">
      <w:pPr>
        <w:spacing w:line="360" w:lineRule="auto"/>
        <w:ind w:firstLine="420" w:firstLineChars="200"/>
        <w:rPr>
          <w:rFonts w:hint="eastAsia" w:ascii="宋体" w:hAnsi="宋体" w:cs="宋体"/>
          <w:szCs w:val="21"/>
        </w:rPr>
      </w:pPr>
      <w:r>
        <w:rPr>
          <w:rFonts w:hint="eastAsia" w:ascii="宋体" w:hAnsi="宋体" w:cs="宋体"/>
          <w:szCs w:val="21"/>
        </w:rPr>
        <w:t>工程量清单中以计费基础乘以相应费率进行价款计算的计价方式。</w:t>
      </w:r>
    </w:p>
    <w:p w14:paraId="7A76380B">
      <w:pPr>
        <w:spacing w:line="360" w:lineRule="auto"/>
        <w:rPr>
          <w:rFonts w:hint="eastAsia" w:ascii="宋体" w:hAnsi="宋体" w:cs="宋体"/>
          <w:szCs w:val="21"/>
        </w:rPr>
      </w:pPr>
      <w:r>
        <w:rPr>
          <w:rFonts w:hint="eastAsia" w:ascii="宋体" w:hAnsi="宋体" w:cs="宋体"/>
          <w:szCs w:val="21"/>
        </w:rPr>
        <w:t>2.0.16 暂列金额 provisional sum</w:t>
      </w:r>
    </w:p>
    <w:p w14:paraId="245106F8">
      <w:pPr>
        <w:spacing w:line="360" w:lineRule="auto"/>
        <w:ind w:firstLine="420" w:firstLineChars="200"/>
        <w:rPr>
          <w:rFonts w:hint="eastAsia" w:ascii="宋体" w:hAnsi="宋体" w:cs="宋体"/>
          <w:szCs w:val="21"/>
        </w:rPr>
      </w:pPr>
      <w:r>
        <w:rPr>
          <w:rFonts w:hint="eastAsia" w:ascii="宋体" w:hAnsi="宋体" w:cs="宋体"/>
          <w:szCs w:val="21"/>
        </w:rPr>
        <w:t>招标人在工程量清单中暂定并包括在合同总价中，用于招标时尚未能确定或详细说明的工程、服务和工程实施中可能发生的合同价款调整等所预留的费用。</w:t>
      </w:r>
    </w:p>
    <w:p w14:paraId="53850D11">
      <w:pPr>
        <w:spacing w:line="360" w:lineRule="auto"/>
        <w:rPr>
          <w:rFonts w:hint="eastAsia" w:ascii="宋体" w:hAnsi="宋体" w:cs="宋体"/>
          <w:szCs w:val="21"/>
        </w:rPr>
      </w:pPr>
      <w:r>
        <w:rPr>
          <w:rFonts w:hint="eastAsia" w:ascii="宋体" w:hAnsi="宋体" w:cs="宋体"/>
          <w:szCs w:val="21"/>
        </w:rPr>
        <w:t>2.0.17 材料暂估价material prime cost rate</w:t>
      </w:r>
    </w:p>
    <w:p w14:paraId="32532F20">
      <w:pPr>
        <w:spacing w:line="360" w:lineRule="auto"/>
        <w:ind w:firstLine="420" w:firstLineChars="200"/>
        <w:rPr>
          <w:rFonts w:hint="eastAsia" w:ascii="宋体" w:hAnsi="宋体" w:cs="宋体"/>
          <w:szCs w:val="21"/>
        </w:rPr>
      </w:pPr>
      <w:r>
        <w:rPr>
          <w:rFonts w:hint="eastAsia" w:ascii="宋体" w:hAnsi="宋体" w:cs="宋体"/>
          <w:szCs w:val="21"/>
        </w:rPr>
        <w:t>招标人在工程量清单中提供的，用于支付设计图纸要求必需使用的材料，但在招标时暂不能确定其标准、规格、价格而在工程量清单中预估到达施工现场的不含增值税的材料价格。</w:t>
      </w:r>
    </w:p>
    <w:p w14:paraId="3C43B252">
      <w:pPr>
        <w:spacing w:line="360" w:lineRule="auto"/>
        <w:rPr>
          <w:rFonts w:hint="eastAsia" w:ascii="宋体" w:hAnsi="宋体" w:cs="宋体"/>
          <w:szCs w:val="21"/>
        </w:rPr>
      </w:pPr>
      <w:r>
        <w:rPr>
          <w:rFonts w:hint="eastAsia" w:ascii="宋体" w:hAnsi="宋体" w:cs="宋体"/>
          <w:szCs w:val="21"/>
        </w:rPr>
        <w:t>2.0.18 专业工程暂估价specialist works prime cost sum</w:t>
      </w:r>
    </w:p>
    <w:p w14:paraId="0C1CC983">
      <w:pPr>
        <w:spacing w:line="360" w:lineRule="auto"/>
        <w:ind w:firstLine="420" w:firstLineChars="200"/>
        <w:rPr>
          <w:rFonts w:hint="eastAsia" w:ascii="宋体" w:hAnsi="宋体" w:cs="宋体"/>
          <w:szCs w:val="21"/>
        </w:rPr>
      </w:pPr>
      <w:r>
        <w:rPr>
          <w:rFonts w:hint="eastAsia" w:ascii="宋体" w:hAnsi="宋体" w:cs="宋体"/>
          <w:szCs w:val="21"/>
        </w:rPr>
        <w:t>招标人在工程量清单中提供的，在招标时暂不能确定工程具体要求及价格而预估的含增值税的专业工程费用。</w:t>
      </w:r>
    </w:p>
    <w:p w14:paraId="476B5246">
      <w:pPr>
        <w:spacing w:line="360" w:lineRule="auto"/>
        <w:rPr>
          <w:rFonts w:hint="eastAsia" w:ascii="宋体" w:hAnsi="宋体" w:cs="宋体"/>
          <w:szCs w:val="21"/>
        </w:rPr>
      </w:pPr>
      <w:r>
        <w:rPr>
          <w:rFonts w:hint="eastAsia" w:ascii="宋体" w:hAnsi="宋体" w:cs="宋体"/>
          <w:szCs w:val="21"/>
        </w:rPr>
        <w:t>2.0.19 计日工dayworks</w:t>
      </w:r>
    </w:p>
    <w:p w14:paraId="7B401D4B">
      <w:pPr>
        <w:spacing w:line="360" w:lineRule="auto"/>
        <w:ind w:firstLine="420" w:firstLineChars="200"/>
        <w:rPr>
          <w:rFonts w:hint="eastAsia" w:ascii="宋体" w:hAnsi="宋体" w:cs="宋体"/>
          <w:szCs w:val="21"/>
        </w:rPr>
      </w:pPr>
      <w:r>
        <w:rPr>
          <w:rFonts w:hint="eastAsia" w:ascii="宋体" w:hAnsi="宋体" w:cs="宋体"/>
          <w:szCs w:val="21"/>
        </w:rPr>
        <w:t>承包人完成发包人提出的零星项目或工作，但不宜按合同约定的计量与计价规则进行计价，而应依据经发包人确认的实际消耗人工工日、材料数量、施工机具（机械）台班等，按合同约定的单价计价的一种方式。</w:t>
      </w:r>
    </w:p>
    <w:p w14:paraId="65B0CC97">
      <w:pPr>
        <w:spacing w:line="360" w:lineRule="auto"/>
        <w:rPr>
          <w:rFonts w:hint="eastAsia" w:ascii="宋体" w:hAnsi="宋体" w:cs="宋体"/>
          <w:szCs w:val="21"/>
        </w:rPr>
      </w:pPr>
      <w:r>
        <w:rPr>
          <w:rFonts w:hint="eastAsia" w:ascii="宋体" w:hAnsi="宋体" w:cs="宋体"/>
          <w:szCs w:val="21"/>
        </w:rPr>
        <w:t>2.0.20 总承包服务费main contractor's attendance fee</w:t>
      </w:r>
    </w:p>
    <w:p w14:paraId="4AA5B0EB">
      <w:pPr>
        <w:spacing w:line="360" w:lineRule="auto"/>
        <w:ind w:firstLine="420" w:firstLineChars="200"/>
        <w:rPr>
          <w:rFonts w:hint="eastAsia" w:ascii="宋体" w:hAnsi="宋体" w:cs="宋体"/>
          <w:szCs w:val="21"/>
        </w:rPr>
      </w:pPr>
      <w:r>
        <w:rPr>
          <w:rFonts w:hint="eastAsia" w:ascii="宋体" w:hAnsi="宋体" w:cs="宋体"/>
          <w:szCs w:val="21"/>
        </w:rPr>
        <w:t>按合同约定，承包人对发包人提供材料履行保管及其配套服务所需的费用；和（或）承包人对合同范围的专业分包工程（承包人实施的除外）提供配合、协调、施工现场管理、已有临时设施使用、竣工资料汇总整理等服务所需的费用；以及（或）承包人对非合同范围的发包人直接发包的专业工程履行协调及配合责任所需的费用。总承包服务的相关管理、协调及配合责任等应在招标文件及合同中详细说明。</w:t>
      </w:r>
    </w:p>
    <w:p w14:paraId="51810F12">
      <w:pPr>
        <w:spacing w:line="360" w:lineRule="auto"/>
        <w:rPr>
          <w:rFonts w:hint="eastAsia" w:ascii="宋体" w:hAnsi="宋体" w:cs="宋体"/>
          <w:szCs w:val="21"/>
        </w:rPr>
      </w:pPr>
      <w:r>
        <w:rPr>
          <w:rFonts w:hint="eastAsia" w:ascii="宋体" w:hAnsi="宋体" w:cs="宋体"/>
          <w:szCs w:val="21"/>
        </w:rPr>
        <w:t>2.0.21 合同清单contract bills</w:t>
      </w:r>
    </w:p>
    <w:p w14:paraId="5F2C0E5D">
      <w:pPr>
        <w:spacing w:line="360" w:lineRule="auto"/>
        <w:ind w:firstLine="420" w:firstLineChars="200"/>
        <w:rPr>
          <w:rFonts w:hint="eastAsia" w:ascii="宋体" w:hAnsi="宋体" w:cs="宋体"/>
          <w:szCs w:val="21"/>
        </w:rPr>
      </w:pPr>
      <w:r>
        <w:rPr>
          <w:rFonts w:hint="eastAsia" w:ascii="宋体" w:hAnsi="宋体" w:cs="宋体"/>
          <w:szCs w:val="21"/>
        </w:rPr>
        <w:t>承包人在投标时所填报并获得发包人接纳的已标明投标总价、合价及其综合单价，以及投标报价澄清或说明修正价格的已标价工程量清单，用以说明承包人所报合同总价的详细构成及综合单价分析，包括其说明和表格。</w:t>
      </w:r>
    </w:p>
    <w:p w14:paraId="382FE40C">
      <w:pPr>
        <w:spacing w:line="360" w:lineRule="auto"/>
        <w:rPr>
          <w:rFonts w:hint="eastAsia" w:ascii="宋体" w:hAnsi="宋体" w:cs="宋体"/>
          <w:szCs w:val="21"/>
        </w:rPr>
      </w:pPr>
      <w:r>
        <w:rPr>
          <w:rFonts w:hint="eastAsia" w:ascii="宋体" w:hAnsi="宋体" w:cs="宋体"/>
          <w:szCs w:val="21"/>
        </w:rPr>
        <w:t>2.0.22 最高投标限价ceiling price</w:t>
      </w:r>
    </w:p>
    <w:p w14:paraId="204C672B">
      <w:pPr>
        <w:spacing w:line="360" w:lineRule="auto"/>
        <w:ind w:firstLine="420" w:firstLineChars="200"/>
        <w:rPr>
          <w:rFonts w:hint="eastAsia" w:ascii="宋体" w:hAnsi="宋体" w:cs="宋体"/>
          <w:szCs w:val="21"/>
        </w:rPr>
      </w:pPr>
      <w:r>
        <w:rPr>
          <w:rFonts w:hint="eastAsia" w:ascii="宋体" w:hAnsi="宋体" w:cs="宋体"/>
          <w:szCs w:val="21"/>
        </w:rPr>
        <w:t>招标人根据国家法律法规及相关标准、建设主管部门的有关规定，以及拟定的招标文件和招标工程量清单，并结合工程实际情况，按照本应用规则规定编制的，限定投标人投标报价的最高价格。</w:t>
      </w:r>
    </w:p>
    <w:p w14:paraId="2E1EA90D">
      <w:pPr>
        <w:spacing w:line="360" w:lineRule="auto"/>
        <w:rPr>
          <w:rFonts w:hint="eastAsia" w:ascii="宋体" w:hAnsi="宋体" w:cs="宋体"/>
          <w:szCs w:val="21"/>
        </w:rPr>
      </w:pPr>
      <w:r>
        <w:rPr>
          <w:rFonts w:hint="eastAsia" w:ascii="宋体" w:hAnsi="宋体" w:cs="宋体"/>
          <w:szCs w:val="21"/>
        </w:rPr>
        <w:t>2.0.23 投标价tender price</w:t>
      </w:r>
    </w:p>
    <w:p w14:paraId="694815B0">
      <w:pPr>
        <w:spacing w:line="360" w:lineRule="auto"/>
        <w:ind w:firstLine="420" w:firstLineChars="200"/>
        <w:rPr>
          <w:rFonts w:hint="eastAsia" w:ascii="宋体" w:hAnsi="宋体" w:cs="宋体"/>
          <w:szCs w:val="21"/>
        </w:rPr>
      </w:pPr>
      <w:r>
        <w:rPr>
          <w:rFonts w:hint="eastAsia" w:ascii="宋体" w:hAnsi="宋体" w:cs="宋体"/>
          <w:szCs w:val="21"/>
        </w:rPr>
        <w:t>投标人投标时响应招标工程设计文件及技术标准规范、招标工程量清单、招标文件的合同条款等要求，在投标文件中的投标总价及已标价工程量清单中标明的合价及其综合单价等价格。</w:t>
      </w:r>
    </w:p>
    <w:p w14:paraId="1A1A27FC">
      <w:pPr>
        <w:spacing w:line="360" w:lineRule="auto"/>
        <w:rPr>
          <w:rFonts w:hint="eastAsia" w:ascii="宋体" w:hAnsi="宋体" w:cs="宋体"/>
          <w:szCs w:val="21"/>
        </w:rPr>
      </w:pPr>
      <w:r>
        <w:rPr>
          <w:rFonts w:hint="eastAsia" w:ascii="宋体" w:hAnsi="宋体" w:cs="宋体"/>
          <w:szCs w:val="21"/>
        </w:rPr>
        <w:t>2.0.24 合同图纸contract drawing</w:t>
      </w:r>
    </w:p>
    <w:p w14:paraId="787CBFFE">
      <w:pPr>
        <w:spacing w:line="360" w:lineRule="auto"/>
        <w:ind w:firstLine="420" w:firstLineChars="200"/>
        <w:rPr>
          <w:rFonts w:hint="eastAsia" w:ascii="宋体" w:hAnsi="宋体" w:cs="宋体"/>
          <w:szCs w:val="21"/>
        </w:rPr>
      </w:pPr>
      <w:r>
        <w:rPr>
          <w:rFonts w:hint="eastAsia" w:ascii="宋体" w:hAnsi="宋体" w:cs="宋体"/>
          <w:szCs w:val="21"/>
        </w:rPr>
        <w:t>发承包双方约定作为合同文件的组成部分，表达合同价款的工程范围及品质要求所依据的设计文件。包括招标文件提供的设计文件和招标人在招标过程中发出的有关设计文件的补充、澄清或修改文件。</w:t>
      </w:r>
    </w:p>
    <w:p w14:paraId="64DE5E1F">
      <w:pPr>
        <w:spacing w:line="360" w:lineRule="auto"/>
        <w:rPr>
          <w:rFonts w:hint="eastAsia" w:ascii="宋体" w:hAnsi="宋体" w:cs="宋体"/>
          <w:szCs w:val="21"/>
        </w:rPr>
      </w:pPr>
      <w:r>
        <w:rPr>
          <w:rFonts w:hint="eastAsia" w:ascii="宋体" w:hAnsi="宋体" w:cs="宋体"/>
          <w:szCs w:val="21"/>
        </w:rPr>
        <w:t>2.0.25 合同规范contract specification</w:t>
      </w:r>
    </w:p>
    <w:p w14:paraId="41CDA600">
      <w:pPr>
        <w:spacing w:line="360" w:lineRule="auto"/>
        <w:ind w:firstLine="420" w:firstLineChars="200"/>
        <w:rPr>
          <w:rFonts w:hint="eastAsia" w:ascii="宋体" w:hAnsi="宋体" w:cs="宋体"/>
          <w:szCs w:val="21"/>
        </w:rPr>
      </w:pPr>
      <w:r>
        <w:rPr>
          <w:rFonts w:hint="eastAsia" w:ascii="宋体" w:hAnsi="宋体" w:cs="宋体"/>
          <w:szCs w:val="21"/>
        </w:rPr>
        <w:t>发承包双方约定作为合同文件的组成部分，说明合同工程的材料标准或要求、工程技术标准、施工验收标准等的技术要求文件。包括招标文件规定的技术标准规范、招标人在招标过程中发出的有关技术标准规范的补充、澄清或修改文件。</w:t>
      </w:r>
    </w:p>
    <w:p w14:paraId="09662692">
      <w:pPr>
        <w:spacing w:line="360" w:lineRule="auto"/>
        <w:rPr>
          <w:rFonts w:hint="eastAsia" w:ascii="宋体" w:hAnsi="宋体" w:cs="宋体"/>
          <w:szCs w:val="21"/>
        </w:rPr>
      </w:pPr>
      <w:r>
        <w:rPr>
          <w:rFonts w:hint="eastAsia" w:ascii="宋体" w:hAnsi="宋体" w:cs="宋体"/>
          <w:szCs w:val="21"/>
        </w:rPr>
        <w:t>2.0.26 合同单价contract unit rate</w:t>
      </w:r>
    </w:p>
    <w:p w14:paraId="2EE256FA">
      <w:pPr>
        <w:spacing w:line="360" w:lineRule="auto"/>
        <w:ind w:firstLine="420" w:firstLineChars="200"/>
        <w:rPr>
          <w:rFonts w:hint="eastAsia" w:ascii="宋体" w:hAnsi="宋体" w:cs="宋体"/>
          <w:szCs w:val="21"/>
        </w:rPr>
      </w:pPr>
      <w:r>
        <w:rPr>
          <w:rFonts w:hint="eastAsia" w:ascii="宋体" w:hAnsi="宋体" w:cs="宋体"/>
          <w:szCs w:val="21"/>
        </w:rPr>
        <w:t>承包人在已标价工程量清单内所报的综合单价，以及承包人投标报价澄清或说明中获得发包人接纳的修正综合单价。</w:t>
      </w:r>
    </w:p>
    <w:p w14:paraId="3C2F878B">
      <w:pPr>
        <w:spacing w:line="360" w:lineRule="auto"/>
        <w:rPr>
          <w:rFonts w:hint="eastAsia" w:ascii="宋体" w:hAnsi="宋体" w:cs="宋体"/>
          <w:szCs w:val="21"/>
        </w:rPr>
      </w:pPr>
      <w:r>
        <w:rPr>
          <w:rFonts w:hint="eastAsia" w:ascii="宋体" w:hAnsi="宋体" w:cs="宋体"/>
          <w:szCs w:val="21"/>
        </w:rPr>
        <w:t>2.0.27 施工深化设计design development</w:t>
      </w:r>
    </w:p>
    <w:p w14:paraId="066FA75B">
      <w:pPr>
        <w:spacing w:line="360" w:lineRule="auto"/>
        <w:ind w:firstLine="420" w:firstLineChars="200"/>
        <w:rPr>
          <w:rFonts w:hint="eastAsia" w:ascii="宋体" w:hAnsi="宋体" w:cs="宋体"/>
          <w:szCs w:val="21"/>
        </w:rPr>
      </w:pPr>
      <w:r>
        <w:rPr>
          <w:rFonts w:hint="eastAsia" w:ascii="宋体" w:hAnsi="宋体" w:cs="宋体"/>
          <w:szCs w:val="21"/>
        </w:rPr>
        <w:t>承包人中标后在不改变合同图纸、合同规范所要求的工程范围、使用功能、技术标准规范等前提下，依据合同约定由承包人负责对合同图纸进行细化、补充和完善的设计活动。</w:t>
      </w:r>
    </w:p>
    <w:p w14:paraId="047408F5">
      <w:pPr>
        <w:spacing w:line="360" w:lineRule="auto"/>
        <w:rPr>
          <w:rFonts w:hint="eastAsia" w:ascii="宋体" w:hAnsi="宋体" w:cs="宋体"/>
          <w:szCs w:val="21"/>
        </w:rPr>
      </w:pPr>
      <w:r>
        <w:rPr>
          <w:rFonts w:hint="eastAsia" w:ascii="宋体" w:hAnsi="宋体" w:cs="宋体"/>
          <w:szCs w:val="21"/>
        </w:rPr>
        <w:t xml:space="preserve">2.0.28 工程造价咨询人cost engineering consultant </w:t>
      </w:r>
    </w:p>
    <w:p w14:paraId="728849A3">
      <w:pPr>
        <w:spacing w:line="360" w:lineRule="auto"/>
        <w:ind w:firstLine="420" w:firstLineChars="200"/>
        <w:rPr>
          <w:rFonts w:hint="eastAsia" w:ascii="宋体" w:hAnsi="宋体" w:cs="宋体"/>
          <w:szCs w:val="21"/>
        </w:rPr>
      </w:pPr>
      <w:r>
        <w:rPr>
          <w:rFonts w:hint="eastAsia" w:ascii="宋体" w:hAnsi="宋体" w:cs="宋体"/>
          <w:szCs w:val="21"/>
        </w:rPr>
        <w:t>依法开展建设工程造价咨询工作，具备提供工程造价咨询服务能力，具有法人资格，能独立承担民事责任的企业及其合法继承人。</w:t>
      </w:r>
    </w:p>
    <w:p w14:paraId="717DD99D">
      <w:pPr>
        <w:spacing w:line="360" w:lineRule="auto"/>
        <w:rPr>
          <w:rFonts w:hint="eastAsia" w:ascii="宋体" w:hAnsi="宋体" w:cs="宋体"/>
          <w:szCs w:val="21"/>
        </w:rPr>
      </w:pPr>
      <w:r>
        <w:rPr>
          <w:rFonts w:hint="eastAsia" w:ascii="宋体" w:hAnsi="宋体" w:cs="宋体"/>
          <w:szCs w:val="21"/>
        </w:rPr>
        <w:t>2.0.29 工程量清单缺陷bills of quantities errors</w:t>
      </w:r>
    </w:p>
    <w:p w14:paraId="04124F5B">
      <w:pPr>
        <w:spacing w:line="360" w:lineRule="auto"/>
        <w:ind w:firstLine="420" w:firstLineChars="200"/>
        <w:rPr>
          <w:rFonts w:hint="eastAsia" w:ascii="宋体" w:hAnsi="宋体" w:cs="宋体"/>
          <w:szCs w:val="21"/>
        </w:rPr>
      </w:pPr>
      <w:r>
        <w:rPr>
          <w:rFonts w:hint="eastAsia" w:ascii="宋体" w:hAnsi="宋体" w:cs="宋体"/>
          <w:szCs w:val="21"/>
        </w:rPr>
        <w:t>工程量清单的分部分项工程项目清单中所列的清单项目与对应的合同图纸及合同规范所要求的清单项目在列项、项目特征、工程数量上存在的差异。包括工程量清单多列项、错漏项、项目特征不符、工程数量偏差及其他同类。</w:t>
      </w:r>
    </w:p>
    <w:p w14:paraId="4D7AF827">
      <w:pPr>
        <w:spacing w:line="360" w:lineRule="auto"/>
        <w:rPr>
          <w:rFonts w:hint="eastAsia" w:ascii="宋体" w:hAnsi="宋体" w:cs="宋体"/>
          <w:szCs w:val="21"/>
        </w:rPr>
      </w:pPr>
      <w:r>
        <w:rPr>
          <w:rFonts w:hint="eastAsia" w:ascii="宋体" w:hAnsi="宋体" w:cs="宋体"/>
          <w:szCs w:val="21"/>
        </w:rPr>
        <w:t>2.0.30 工程变更variation of works</w:t>
      </w:r>
    </w:p>
    <w:p w14:paraId="018EBC73">
      <w:pPr>
        <w:spacing w:line="360" w:lineRule="auto"/>
        <w:ind w:firstLine="420" w:firstLineChars="200"/>
        <w:rPr>
          <w:rFonts w:hint="eastAsia" w:ascii="宋体" w:hAnsi="宋体" w:cs="宋体"/>
          <w:szCs w:val="21"/>
        </w:rPr>
      </w:pPr>
      <w:r>
        <w:rPr>
          <w:rFonts w:hint="eastAsia" w:ascii="宋体" w:hAnsi="宋体" w:cs="宋体"/>
          <w:szCs w:val="21"/>
        </w:rPr>
        <w:t>经发包人批准的对合同工程工作内容、合同图纸、合同规范、位置与尺寸、施工顺序与时间、施工条件合同条款或其他特征等的改变。包括对合同工程的增加、减少、取消、代替和使用材料等的改变。</w:t>
      </w:r>
    </w:p>
    <w:p w14:paraId="5BE037CE">
      <w:pPr>
        <w:spacing w:line="360" w:lineRule="auto"/>
        <w:rPr>
          <w:rFonts w:hint="eastAsia" w:ascii="宋体" w:hAnsi="宋体" w:cs="宋体"/>
          <w:szCs w:val="21"/>
        </w:rPr>
      </w:pPr>
      <w:r>
        <w:rPr>
          <w:rFonts w:hint="eastAsia" w:ascii="宋体" w:hAnsi="宋体" w:cs="宋体"/>
          <w:szCs w:val="21"/>
        </w:rPr>
        <w:t xml:space="preserve">2.0.31 损失loss </w:t>
      </w:r>
    </w:p>
    <w:p w14:paraId="43C9C43C">
      <w:pPr>
        <w:spacing w:line="360" w:lineRule="auto"/>
        <w:ind w:firstLine="420" w:firstLineChars="200"/>
        <w:rPr>
          <w:rFonts w:hint="eastAsia" w:ascii="宋体" w:hAnsi="宋体" w:cs="宋体"/>
          <w:szCs w:val="21"/>
        </w:rPr>
      </w:pPr>
      <w:r>
        <w:rPr>
          <w:rFonts w:hint="eastAsia" w:ascii="宋体" w:hAnsi="宋体" w:cs="宋体"/>
          <w:szCs w:val="21"/>
        </w:rPr>
        <w:t>损失指由于工程变更及发包人原因对承包人造成的、不能从合同约定的合同价款调整中获得恢复的原预期收益。</w:t>
      </w:r>
    </w:p>
    <w:p w14:paraId="2E7A1467">
      <w:pPr>
        <w:spacing w:line="360" w:lineRule="auto"/>
        <w:rPr>
          <w:rFonts w:hint="eastAsia" w:ascii="宋体" w:hAnsi="宋体" w:cs="宋体"/>
          <w:szCs w:val="21"/>
        </w:rPr>
      </w:pPr>
      <w:r>
        <w:rPr>
          <w:rFonts w:hint="eastAsia" w:ascii="宋体" w:hAnsi="宋体" w:cs="宋体"/>
          <w:szCs w:val="21"/>
        </w:rPr>
        <w:t>2.0.32 新增工程extra work</w:t>
      </w:r>
    </w:p>
    <w:p w14:paraId="1C6D8EC2">
      <w:pPr>
        <w:spacing w:line="360" w:lineRule="auto"/>
        <w:ind w:firstLine="420" w:firstLineChars="200"/>
        <w:rPr>
          <w:rFonts w:hint="eastAsia" w:ascii="宋体" w:hAnsi="宋体" w:cs="宋体"/>
          <w:szCs w:val="21"/>
        </w:rPr>
      </w:pPr>
      <w:r>
        <w:rPr>
          <w:rFonts w:hint="eastAsia" w:ascii="宋体" w:hAnsi="宋体" w:cs="宋体"/>
          <w:szCs w:val="21"/>
        </w:rPr>
        <w:t>发包人要求并获得承包人接受的、不属于合同约定工程范围及（或）其完工交付要求范围的实体工程。</w:t>
      </w:r>
    </w:p>
    <w:p w14:paraId="320A6C10">
      <w:pPr>
        <w:spacing w:line="360" w:lineRule="auto"/>
        <w:rPr>
          <w:rFonts w:hint="eastAsia" w:ascii="宋体" w:hAnsi="宋体" w:cs="宋体"/>
          <w:szCs w:val="21"/>
        </w:rPr>
      </w:pPr>
      <w:r>
        <w:rPr>
          <w:rFonts w:hint="eastAsia" w:ascii="宋体" w:hAnsi="宋体" w:cs="宋体"/>
          <w:szCs w:val="21"/>
        </w:rPr>
        <w:t>2.0.33 工程索赔claim</w:t>
      </w:r>
    </w:p>
    <w:p w14:paraId="54E07582">
      <w:pPr>
        <w:spacing w:line="360" w:lineRule="auto"/>
        <w:ind w:firstLine="420" w:firstLineChars="200"/>
        <w:rPr>
          <w:rFonts w:hint="eastAsia" w:ascii="宋体" w:hAnsi="宋体" w:cs="宋体"/>
          <w:szCs w:val="21"/>
        </w:rPr>
      </w:pPr>
      <w:r>
        <w:rPr>
          <w:rFonts w:hint="eastAsia" w:ascii="宋体" w:hAnsi="宋体" w:cs="宋体"/>
          <w:szCs w:val="21"/>
        </w:rPr>
        <w:t>当事人一方因非己方的原因造成经济损失、费用增加或工期延误（或延长），按合同约定或法律法规规定，应由对方承担赔偿或补偿义务，而向对方提出经济损失赔偿或补偿和（或）工期调整及其他的要求。</w:t>
      </w:r>
    </w:p>
    <w:p w14:paraId="0F5D6D3D">
      <w:pPr>
        <w:spacing w:line="360" w:lineRule="auto"/>
        <w:rPr>
          <w:rFonts w:hint="eastAsia" w:ascii="宋体" w:hAnsi="宋体" w:cs="宋体"/>
          <w:szCs w:val="21"/>
        </w:rPr>
      </w:pPr>
      <w:r>
        <w:rPr>
          <w:rFonts w:hint="eastAsia" w:ascii="宋体" w:hAnsi="宋体" w:cs="宋体"/>
          <w:szCs w:val="21"/>
        </w:rPr>
        <w:t>2.0.34 误期赔偿费delay damages</w:t>
      </w:r>
    </w:p>
    <w:p w14:paraId="0E3476C9">
      <w:pPr>
        <w:spacing w:line="360" w:lineRule="auto"/>
        <w:ind w:firstLine="420" w:firstLineChars="200"/>
        <w:rPr>
          <w:rFonts w:hint="eastAsia" w:ascii="宋体" w:hAnsi="宋体" w:cs="宋体"/>
          <w:szCs w:val="21"/>
        </w:rPr>
      </w:pPr>
      <w:r>
        <w:rPr>
          <w:rFonts w:hint="eastAsia" w:ascii="宋体" w:hAnsi="宋体" w:cs="宋体"/>
          <w:szCs w:val="21"/>
        </w:rPr>
        <w:t>承包人未按照合同工程的计划进度施工，引起实际工期超出合同工期或分期竣工工程的合同工期（包括经发包人批准的延长工期），承包人按合同约定应向发包人赔偿损失的费用。对合同约定采取分期竣工和移交的工程，误期赔偿费是指根据相关工程的工期延误时间按合同约定计算的相关赔偿费用。</w:t>
      </w:r>
    </w:p>
    <w:p w14:paraId="0DBDA449">
      <w:pPr>
        <w:spacing w:line="360" w:lineRule="auto"/>
        <w:rPr>
          <w:rFonts w:hint="eastAsia" w:ascii="宋体" w:hAnsi="宋体" w:cs="宋体"/>
          <w:szCs w:val="21"/>
        </w:rPr>
      </w:pPr>
      <w:r>
        <w:rPr>
          <w:rFonts w:hint="eastAsia" w:ascii="宋体" w:hAnsi="宋体" w:cs="宋体"/>
          <w:szCs w:val="21"/>
        </w:rPr>
        <w:t>2.0.35 施工过程结算progressive settlement</w:t>
      </w:r>
    </w:p>
    <w:p w14:paraId="3F543EE4">
      <w:pPr>
        <w:spacing w:line="360" w:lineRule="auto"/>
        <w:ind w:firstLine="420" w:firstLineChars="200"/>
        <w:rPr>
          <w:rFonts w:hint="eastAsia" w:ascii="宋体" w:hAnsi="宋体" w:cs="宋体"/>
          <w:szCs w:val="21"/>
        </w:rPr>
      </w:pPr>
      <w:r>
        <w:rPr>
          <w:rFonts w:hint="eastAsia" w:ascii="宋体" w:hAnsi="宋体" w:cs="宋体"/>
          <w:szCs w:val="21"/>
        </w:rPr>
        <w:t>发承包双方根据有关法律法规规定和合同约定，在施工过程结算节点上对已完工程进行合同价款的计算、调整、确认和支付的活动。</w:t>
      </w:r>
    </w:p>
    <w:p w14:paraId="1DFD776A">
      <w:pPr>
        <w:spacing w:line="360" w:lineRule="auto"/>
        <w:rPr>
          <w:rFonts w:hint="eastAsia" w:ascii="宋体" w:hAnsi="宋体" w:cs="宋体"/>
          <w:szCs w:val="21"/>
        </w:rPr>
      </w:pPr>
      <w:r>
        <w:rPr>
          <w:rFonts w:hint="eastAsia" w:ascii="宋体" w:hAnsi="宋体" w:cs="宋体"/>
          <w:szCs w:val="21"/>
        </w:rPr>
        <w:t>2.0.36 工程结算final settlement</w:t>
      </w:r>
    </w:p>
    <w:p w14:paraId="1FDAD508">
      <w:pPr>
        <w:spacing w:line="360" w:lineRule="auto"/>
        <w:ind w:firstLine="420" w:firstLineChars="200"/>
        <w:rPr>
          <w:rFonts w:hint="eastAsia" w:ascii="宋体" w:hAnsi="宋体" w:cs="宋体"/>
          <w:szCs w:val="21"/>
        </w:rPr>
      </w:pPr>
      <w:r>
        <w:rPr>
          <w:rFonts w:hint="eastAsia" w:ascii="宋体" w:hAnsi="宋体" w:cs="宋体"/>
          <w:szCs w:val="21"/>
        </w:rPr>
        <w:t>发承包双方根据有关法律法规规定和合同约定，对合同工程实施中、解除时、竣工后的工程项目进行合同价款计算、调整、确认和支付的活动，包括施工过程结算、合同解除结算、竣工结算及工程保修结清。</w:t>
      </w:r>
    </w:p>
    <w:p w14:paraId="292B5E3D">
      <w:pPr>
        <w:widowControl/>
        <w:spacing w:line="360" w:lineRule="auto"/>
        <w:jc w:val="left"/>
        <w:rPr>
          <w:rFonts w:hint="eastAsia"/>
          <w:sz w:val="24"/>
          <w:szCs w:val="28"/>
        </w:rPr>
      </w:pPr>
      <w:r>
        <w:rPr>
          <w:rFonts w:hint="eastAsia"/>
          <w:sz w:val="24"/>
          <w:szCs w:val="28"/>
        </w:rPr>
        <w:br w:type="page"/>
      </w:r>
    </w:p>
    <w:p w14:paraId="7FCB04D3">
      <w:pPr>
        <w:keepNext/>
        <w:keepLines/>
        <w:spacing w:line="360" w:lineRule="auto"/>
        <w:jc w:val="center"/>
        <w:outlineLvl w:val="1"/>
        <w:rPr>
          <w:rFonts w:hint="eastAsia" w:ascii="宋体" w:hAnsi="宋体"/>
          <w:b/>
          <w:bCs/>
          <w:kern w:val="28"/>
          <w:sz w:val="32"/>
          <w:szCs w:val="32"/>
        </w:rPr>
      </w:pPr>
      <w:bookmarkStart w:id="4" w:name="_Toc207288077"/>
      <w:r>
        <w:rPr>
          <w:rFonts w:hint="eastAsia" w:ascii="宋体" w:hAnsi="宋体"/>
          <w:b/>
          <w:bCs/>
          <w:kern w:val="28"/>
          <w:sz w:val="32"/>
          <w:szCs w:val="32"/>
        </w:rPr>
        <w:t>3 基本规定</w:t>
      </w:r>
      <w:bookmarkEnd w:id="4"/>
    </w:p>
    <w:p w14:paraId="2A851B79">
      <w:pPr>
        <w:pStyle w:val="117"/>
        <w:spacing w:before="120" w:beforeLines="50" w:after="120" w:afterLines="50"/>
        <w:outlineLvl w:val="2"/>
        <w:rPr>
          <w:rFonts w:hint="eastAsia" w:eastAsia="宋体"/>
          <w:b w:val="0"/>
          <w:lang w:eastAsia="zh-TW"/>
        </w:rPr>
      </w:pPr>
      <w:bookmarkStart w:id="5" w:name="_Toc207288078"/>
      <w:r>
        <w:rPr>
          <w:rFonts w:eastAsia="宋体"/>
          <w:b w:val="0"/>
          <w:bCs w:val="0"/>
        </w:rPr>
        <w:t>3.</w:t>
      </w:r>
      <w:r>
        <w:rPr>
          <w:rFonts w:hint="eastAsia" w:eastAsia="宋体"/>
          <w:b w:val="0"/>
          <w:bCs w:val="0"/>
        </w:rPr>
        <w:t>1</w:t>
      </w:r>
      <w:r>
        <w:rPr>
          <w:rFonts w:hint="eastAsia" w:eastAsia="宋体"/>
          <w:b w:val="0"/>
          <w:lang w:eastAsia="zh-TW"/>
        </w:rPr>
        <w:t xml:space="preserve"> 一般规定</w:t>
      </w:r>
      <w:bookmarkEnd w:id="5"/>
    </w:p>
    <w:p w14:paraId="4F7BBE82">
      <w:pPr>
        <w:spacing w:line="360" w:lineRule="auto"/>
        <w:rPr>
          <w:rFonts w:hint="eastAsia" w:ascii="宋体" w:hAnsi="宋体" w:eastAsia="宋体" w:cs="宋体"/>
          <w:szCs w:val="21"/>
        </w:rPr>
      </w:pPr>
      <w:r>
        <w:rPr>
          <w:rFonts w:hint="eastAsia" w:ascii="宋体" w:hAnsi="宋体" w:eastAsia="宋体" w:cs="宋体"/>
          <w:szCs w:val="21"/>
        </w:rPr>
        <w:t>3.1.1 建设工程施工发承包的工程计量与计价应符合以下规定：</w:t>
      </w:r>
    </w:p>
    <w:p w14:paraId="59485AF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 </w:t>
      </w:r>
      <w:r>
        <w:rPr>
          <w:rFonts w:ascii="宋体" w:hAnsi="宋体" w:eastAsia="宋体" w:cs="宋体"/>
          <w:szCs w:val="21"/>
        </w:rPr>
        <w:t>全部使用国有资金投资或者国有资金投资为主的建设工程</w:t>
      </w:r>
      <w:r>
        <w:rPr>
          <w:rFonts w:hint="eastAsia" w:ascii="宋体" w:hAnsi="宋体" w:eastAsia="宋体" w:cs="宋体"/>
          <w:szCs w:val="21"/>
        </w:rPr>
        <w:t>应按国家、行业工程量计算标准</w:t>
      </w:r>
      <w:bookmarkStart w:id="6" w:name="OLE_LINK1"/>
      <w:r>
        <w:rPr>
          <w:rFonts w:hint="eastAsia" w:ascii="宋体" w:hAnsi="宋体" w:eastAsia="宋体" w:cs="宋体"/>
          <w:szCs w:val="21"/>
        </w:rPr>
        <w:t>及本应用规则</w:t>
      </w:r>
      <w:bookmarkEnd w:id="6"/>
      <w:r>
        <w:rPr>
          <w:rFonts w:hint="eastAsia" w:ascii="宋体" w:hAnsi="宋体" w:eastAsia="宋体" w:cs="宋体"/>
          <w:szCs w:val="21"/>
        </w:rPr>
        <w:t>编制工程量清单，采用工程量清单计价；</w:t>
      </w:r>
    </w:p>
    <w:p w14:paraId="47D78CF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其他资金投资的建设工程，宜按国家、行业工程量计算标准及本应用规则编制工程量清单，采用工程量清单计价。</w:t>
      </w:r>
    </w:p>
    <w:p w14:paraId="33483055">
      <w:pPr>
        <w:spacing w:line="360" w:lineRule="auto"/>
        <w:rPr>
          <w:rFonts w:hint="eastAsia" w:ascii="宋体" w:hAnsi="宋体" w:eastAsia="宋体" w:cs="宋体"/>
          <w:szCs w:val="21"/>
        </w:rPr>
      </w:pPr>
      <w:r>
        <w:rPr>
          <w:rFonts w:hint="eastAsia" w:ascii="宋体" w:hAnsi="宋体" w:eastAsia="宋体" w:cs="宋体"/>
          <w:szCs w:val="21"/>
        </w:rPr>
        <w:t>3.1.2 工程量清单应按分部分项工程项目清单、措施项目清单、其他项目清单、增值税分别编制及计价。采用其他清单形式计价的，除应执行</w:t>
      </w:r>
      <w:bookmarkStart w:id="7" w:name="OLE_LINK11"/>
      <w:r>
        <w:rPr>
          <w:rFonts w:hint="eastAsia" w:ascii="宋体" w:hAnsi="宋体" w:eastAsia="宋体" w:cs="宋体"/>
          <w:szCs w:val="21"/>
        </w:rPr>
        <w:t>国家计价标准</w:t>
      </w:r>
      <w:bookmarkEnd w:id="7"/>
      <w:r>
        <w:rPr>
          <w:rFonts w:hint="eastAsia" w:ascii="宋体" w:hAnsi="宋体" w:eastAsia="宋体" w:cs="宋体"/>
          <w:szCs w:val="21"/>
        </w:rPr>
        <w:t>及本应用规则适用性规则外，可由发承包双方参照</w:t>
      </w:r>
      <w:bookmarkStart w:id="8" w:name="OLE_LINK10"/>
      <w:r>
        <w:rPr>
          <w:rFonts w:hint="eastAsia" w:ascii="宋体" w:hAnsi="宋体" w:eastAsia="宋体" w:cs="宋体"/>
          <w:szCs w:val="21"/>
        </w:rPr>
        <w:t>国家计价标准及本应用规则</w:t>
      </w:r>
      <w:bookmarkEnd w:id="8"/>
      <w:r>
        <w:rPr>
          <w:rFonts w:hint="eastAsia" w:ascii="宋体" w:hAnsi="宋体" w:eastAsia="宋体" w:cs="宋体"/>
          <w:szCs w:val="21"/>
        </w:rPr>
        <w:t>相关规定另行明确。</w:t>
      </w:r>
    </w:p>
    <w:p w14:paraId="7372FABA">
      <w:pPr>
        <w:spacing w:line="360" w:lineRule="auto"/>
        <w:rPr>
          <w:rFonts w:hint="eastAsia" w:ascii="宋体" w:hAnsi="宋体" w:eastAsia="宋体" w:cs="宋体"/>
          <w:szCs w:val="21"/>
        </w:rPr>
      </w:pPr>
      <w:r>
        <w:rPr>
          <w:rFonts w:hint="eastAsia" w:ascii="宋体" w:hAnsi="宋体" w:eastAsia="宋体" w:cs="宋体"/>
          <w:szCs w:val="21"/>
        </w:rPr>
        <w:t>3.1.3 工程量清单的清单项目应按设计图纸及技术标准规范、相关工程国家及行业工程量计算标准和本应用规则第4章的规定编制。工程量清单根据工程项目特点进行补充完善、另行约定计量方式或采用其他清单形式的，应在招标文件和合同文件中对其项目编码、项目名称、项目特征、工程量计算规则、计量单位、工作内容、包含范围等予以说明。</w:t>
      </w:r>
    </w:p>
    <w:p w14:paraId="1D09A736">
      <w:pPr>
        <w:spacing w:line="360" w:lineRule="auto"/>
        <w:rPr>
          <w:rFonts w:hint="eastAsia" w:ascii="宋体" w:hAnsi="宋体" w:eastAsia="宋体" w:cs="宋体"/>
          <w:szCs w:val="21"/>
        </w:rPr>
      </w:pPr>
      <w:r>
        <w:rPr>
          <w:rFonts w:hint="eastAsia" w:ascii="宋体" w:hAnsi="宋体" w:eastAsia="宋体" w:cs="宋体"/>
          <w:szCs w:val="21"/>
        </w:rPr>
        <w:t>3.1.4 工程量清单应按相关工程国家、行业工程量计算标准及本应用规则的清单项目分类、计量单位和工程量计算规则，依据设计图纸及技术标准规范的要求，结合本市造价管理部门制定的相关分级分类使用规定和专业分部分项的特点，遵循清单项目列项明确、边界清晰、便于计价和支付的原则进行编制，可按正常施工程序编排清单项目、按工程量计算标准的规定进行清单列项，工程量清单编码宜从小到大排列。</w:t>
      </w:r>
    </w:p>
    <w:p w14:paraId="16607CFD">
      <w:pPr>
        <w:spacing w:line="360" w:lineRule="auto"/>
        <w:rPr>
          <w:rFonts w:hint="eastAsia" w:ascii="宋体" w:hAnsi="宋体" w:eastAsia="宋体" w:cs="宋体"/>
          <w:szCs w:val="21"/>
        </w:rPr>
      </w:pPr>
      <w:r>
        <w:rPr>
          <w:rFonts w:hint="eastAsia" w:ascii="宋体" w:hAnsi="宋体" w:eastAsia="宋体" w:cs="宋体"/>
          <w:szCs w:val="21"/>
        </w:rPr>
        <w:t>3.1.5 工程量清单的清单项目价款确定可采用单价计价、总价计价方式。根据工程项目特点及实际情况不宜采用单价计价、总价计价方式的，可采用费率计价等其他计价方式，并应在招标文件和合同文件中对其计价要求、价款调整规则等予以说明。</w:t>
      </w:r>
    </w:p>
    <w:p w14:paraId="0EA7BC7F">
      <w:pPr>
        <w:spacing w:line="360" w:lineRule="auto"/>
        <w:rPr>
          <w:rFonts w:hint="eastAsia" w:ascii="宋体" w:hAnsi="宋体" w:eastAsia="宋体" w:cs="宋体"/>
          <w:szCs w:val="21"/>
        </w:rPr>
      </w:pPr>
      <w:r>
        <w:rPr>
          <w:rFonts w:hint="eastAsia" w:ascii="宋体" w:hAnsi="宋体" w:eastAsia="宋体" w:cs="宋体"/>
          <w:szCs w:val="21"/>
        </w:rPr>
        <w:t>3.1.6 工程量清单的清单项目综合单价及合价应为不含增值税的税前全费用价格，由人工费、材料费、施工机具（机械）使用费、企业管理费、利润等组成，包括相应清单项目约定或合理范围的风险费，以及不可或缺的辅助工作所需的费用；清单项目的增值税应填写在增值税项目清单中，但其他项目清单中的专业工程暂估价已含增值税，工程量清单的增值税中不应再计取其相应税金。</w:t>
      </w:r>
    </w:p>
    <w:p w14:paraId="53F70BA8">
      <w:pPr>
        <w:spacing w:line="360" w:lineRule="auto"/>
        <w:ind w:right="4" w:firstLine="420" w:firstLineChars="200"/>
        <w:rPr>
          <w:rFonts w:hint="eastAsia" w:ascii="宋体" w:hAnsi="宋体" w:eastAsia="宋体" w:cs="宋体"/>
          <w:szCs w:val="21"/>
        </w:rPr>
      </w:pPr>
      <w:r>
        <w:rPr>
          <w:rFonts w:hint="eastAsia" w:ascii="宋体" w:hAnsi="宋体" w:eastAsia="宋体" w:cs="宋体"/>
          <w:szCs w:val="21"/>
        </w:rPr>
        <w:t>综合单价中的人工费、材料费、施工机具（机械）使用费、企业管理费和利润应按下列规定计价：</w:t>
      </w:r>
    </w:p>
    <w:p w14:paraId="47871CB9">
      <w:pPr>
        <w:spacing w:before="78" w:line="277" w:lineRule="auto"/>
        <w:ind w:left="22" w:firstLine="478"/>
        <w:rPr>
          <w:rFonts w:hint="eastAsia" w:ascii="宋体" w:hAnsi="宋体" w:eastAsia="宋体" w:cs="宋体"/>
          <w:szCs w:val="21"/>
        </w:rPr>
      </w:pPr>
      <w:r>
        <w:rPr>
          <w:rFonts w:hint="eastAsia" w:ascii="宋体" w:hAnsi="宋体" w:eastAsia="宋体" w:cs="宋体"/>
          <w:szCs w:val="21"/>
        </w:rPr>
        <w:t>1 人工费，</w:t>
      </w:r>
      <w:r>
        <w:rPr>
          <w:rFonts w:ascii="宋体" w:hAnsi="宋体" w:eastAsia="宋体" w:cs="宋体"/>
          <w:szCs w:val="21"/>
        </w:rPr>
        <w:t>人工费=</w:t>
      </w:r>
      <w:r>
        <w:rPr>
          <w:rFonts w:hint="eastAsia" w:ascii="宋体" w:hAnsi="宋体" w:eastAsia="宋体" w:cs="宋体"/>
          <w:szCs w:val="21"/>
        </w:rPr>
        <w:t>Σ</w:t>
      </w:r>
      <w:r>
        <w:rPr>
          <w:rFonts w:ascii="宋体" w:hAnsi="宋体" w:eastAsia="宋体" w:cs="宋体"/>
          <w:szCs w:val="21"/>
        </w:rPr>
        <w:t>（工日消耗量×工日单价）</w:t>
      </w:r>
      <w:r>
        <w:rPr>
          <w:rFonts w:hint="eastAsia" w:ascii="宋体" w:hAnsi="宋体" w:eastAsia="宋体" w:cs="宋体"/>
          <w:szCs w:val="21"/>
        </w:rPr>
        <w:t>。</w:t>
      </w:r>
    </w:p>
    <w:p w14:paraId="2565C63E">
      <w:pPr>
        <w:spacing w:before="78" w:line="277" w:lineRule="auto"/>
        <w:ind w:left="22" w:firstLine="478"/>
        <w:rPr>
          <w:rFonts w:hint="eastAsia" w:ascii="宋体" w:hAnsi="宋体" w:eastAsia="宋体" w:cs="宋体"/>
          <w:szCs w:val="21"/>
        </w:rPr>
      </w:pPr>
      <w:r>
        <w:rPr>
          <w:rFonts w:hint="eastAsia" w:ascii="宋体" w:hAnsi="宋体" w:eastAsia="宋体" w:cs="宋体"/>
          <w:szCs w:val="21"/>
        </w:rPr>
        <w:t>人工费是指按工资总额构成规定，支付给从事建筑安装工程施工的生产工人和附属生产单位工人的各项费用。</w:t>
      </w:r>
    </w:p>
    <w:p w14:paraId="4C72F49E">
      <w:pPr>
        <w:spacing w:before="78" w:line="277" w:lineRule="auto"/>
        <w:ind w:left="22" w:firstLine="478"/>
        <w:rPr>
          <w:rFonts w:hint="eastAsia" w:ascii="宋体" w:hAnsi="宋体" w:eastAsia="宋体" w:cs="宋体"/>
          <w:szCs w:val="21"/>
        </w:rPr>
      </w:pPr>
      <w:r>
        <w:rPr>
          <w:rFonts w:hint="eastAsia" w:ascii="宋体" w:hAnsi="宋体" w:eastAsia="宋体" w:cs="宋体"/>
          <w:szCs w:val="21"/>
        </w:rPr>
        <w:t>工日单价一般包括：计时工资或计件工资、奖金、津贴补贴、社会保险费（养老保险、医疗保险（含生育保险）、失业保险、工伤保险）、住房公积金等，不包含增值税可抵扣进项税额。</w:t>
      </w:r>
    </w:p>
    <w:p w14:paraId="711F1ECC">
      <w:pPr>
        <w:spacing w:line="360" w:lineRule="auto"/>
        <w:ind w:right="2" w:firstLine="482"/>
        <w:rPr>
          <w:rFonts w:hint="eastAsia" w:ascii="宋体" w:hAnsi="宋体" w:eastAsia="宋体" w:cs="宋体"/>
          <w:szCs w:val="21"/>
        </w:rPr>
      </w:pPr>
      <w:r>
        <w:rPr>
          <w:rFonts w:hint="eastAsia" w:ascii="宋体" w:hAnsi="宋体" w:eastAsia="宋体" w:cs="宋体"/>
          <w:szCs w:val="21"/>
        </w:rPr>
        <w:t>2 材料费，</w:t>
      </w:r>
      <w:r>
        <w:rPr>
          <w:rFonts w:ascii="宋体" w:hAnsi="宋体" w:eastAsia="宋体" w:cs="宋体"/>
          <w:szCs w:val="21"/>
        </w:rPr>
        <w:t>材料费=</w:t>
      </w:r>
      <w:r>
        <w:rPr>
          <w:rFonts w:hint="eastAsia" w:ascii="宋体" w:hAnsi="宋体" w:eastAsia="宋体" w:cs="宋体"/>
          <w:szCs w:val="21"/>
        </w:rPr>
        <w:t>Σ</w:t>
      </w:r>
      <w:r>
        <w:rPr>
          <w:rFonts w:ascii="宋体" w:hAnsi="宋体" w:eastAsia="宋体" w:cs="宋体"/>
          <w:szCs w:val="21"/>
        </w:rPr>
        <w:t>（材料消耗量×材料单价）</w:t>
      </w:r>
      <w:r>
        <w:rPr>
          <w:rFonts w:hint="eastAsia" w:ascii="宋体" w:hAnsi="宋体" w:eastAsia="宋体" w:cs="宋体"/>
          <w:szCs w:val="21"/>
        </w:rPr>
        <w:t>。</w:t>
      </w:r>
    </w:p>
    <w:p w14:paraId="51ED6A4D">
      <w:pPr>
        <w:spacing w:line="360" w:lineRule="auto"/>
        <w:ind w:right="2" w:firstLine="482"/>
        <w:rPr>
          <w:rFonts w:hint="eastAsia" w:ascii="宋体" w:hAnsi="宋体" w:eastAsia="宋体" w:cs="宋体"/>
          <w:szCs w:val="21"/>
        </w:rPr>
      </w:pPr>
      <w:r>
        <w:rPr>
          <w:rFonts w:hint="eastAsia" w:ascii="宋体" w:hAnsi="宋体" w:eastAsia="宋体" w:cs="宋体"/>
          <w:szCs w:val="21"/>
        </w:rPr>
        <w:t>材料费应由工程施工过程中耗费的原材料、辅助材料、构配件、零件、半成品或成品的费用组成。</w:t>
      </w:r>
      <w:bookmarkStart w:id="9" w:name="OLE_LINK5"/>
      <w:r>
        <w:rPr>
          <w:rFonts w:hint="eastAsia" w:ascii="宋体" w:hAnsi="宋体" w:eastAsia="宋体" w:cs="宋体"/>
          <w:szCs w:val="21"/>
        </w:rPr>
        <w:t>材料费中包含建筑设备费用，即房屋建筑及其配套的附属工程中电气、采暖、通风空调、给排水、通信及建筑智能等为房屋功能服务的设备费用。</w:t>
      </w:r>
      <w:bookmarkEnd w:id="9"/>
    </w:p>
    <w:p w14:paraId="1C13DEEC">
      <w:pPr>
        <w:spacing w:line="360" w:lineRule="auto"/>
        <w:ind w:right="2" w:firstLine="482"/>
        <w:rPr>
          <w:rFonts w:hint="eastAsia" w:ascii="宋体" w:hAnsi="宋体" w:eastAsia="宋体" w:cs="宋体"/>
          <w:szCs w:val="21"/>
        </w:rPr>
      </w:pPr>
      <w:r>
        <w:rPr>
          <w:rFonts w:hint="eastAsia" w:ascii="宋体" w:hAnsi="宋体" w:eastAsia="宋体" w:cs="宋体"/>
          <w:szCs w:val="21"/>
        </w:rPr>
        <w:t>材料单价指单位材料价格和从供货单位运至工地耗费的所有费用之和。一般包括：材料的原价（供应价）、市内运输费、运输损耗等，不包含增值税可抵扣进项税额。</w:t>
      </w:r>
    </w:p>
    <w:p w14:paraId="415BBA22">
      <w:pPr>
        <w:spacing w:line="360" w:lineRule="auto"/>
        <w:ind w:right="4" w:firstLine="484"/>
        <w:rPr>
          <w:rFonts w:hint="eastAsia" w:ascii="宋体" w:hAnsi="宋体" w:eastAsia="宋体" w:cs="宋体"/>
          <w:szCs w:val="21"/>
        </w:rPr>
      </w:pPr>
      <w:r>
        <w:rPr>
          <w:rFonts w:hint="eastAsia" w:ascii="宋体" w:hAnsi="宋体" w:eastAsia="宋体" w:cs="宋体"/>
          <w:szCs w:val="21"/>
        </w:rPr>
        <w:t>3 施工机具（机械）使用费，施工机具（机械）使用费=Σ（施工机械台班消耗量×台班单价）。</w:t>
      </w:r>
    </w:p>
    <w:p w14:paraId="77007F3E">
      <w:pPr>
        <w:spacing w:line="360" w:lineRule="auto"/>
        <w:ind w:right="4" w:firstLine="484"/>
        <w:rPr>
          <w:rFonts w:hint="eastAsia" w:ascii="宋体" w:hAnsi="宋体" w:eastAsia="宋体" w:cs="宋体"/>
          <w:szCs w:val="21"/>
        </w:rPr>
      </w:pPr>
      <w:r>
        <w:rPr>
          <w:rFonts w:hint="eastAsia" w:ascii="宋体" w:hAnsi="宋体" w:eastAsia="宋体" w:cs="宋体"/>
          <w:szCs w:val="21"/>
        </w:rPr>
        <w:t>施工机具（机械）使用费由工程施工作业所发生的施工机械、仪器仪表摊销费或其租赁费组成，不包含增值税可抵扣进项税额。</w:t>
      </w:r>
    </w:p>
    <w:p w14:paraId="691E6602">
      <w:pPr>
        <w:spacing w:line="360" w:lineRule="auto"/>
        <w:ind w:right="4" w:firstLine="498"/>
        <w:rPr>
          <w:rFonts w:hint="eastAsia" w:ascii="宋体" w:hAnsi="宋体" w:eastAsia="宋体" w:cs="宋体"/>
          <w:szCs w:val="21"/>
        </w:rPr>
      </w:pPr>
      <w:r>
        <w:rPr>
          <w:rFonts w:hint="eastAsia" w:ascii="宋体" w:hAnsi="宋体" w:eastAsia="宋体" w:cs="宋体"/>
          <w:szCs w:val="21"/>
        </w:rPr>
        <w:t>1）施工机械摊销台班、</w:t>
      </w:r>
      <w:r>
        <w:rPr>
          <w:rFonts w:ascii="宋体" w:hAnsi="宋体" w:eastAsia="宋体" w:cs="宋体"/>
          <w:szCs w:val="21"/>
        </w:rPr>
        <w:t>租赁台班单价</w:t>
      </w:r>
      <w:r>
        <w:rPr>
          <w:rFonts w:hint="eastAsia" w:ascii="宋体" w:hAnsi="宋体" w:eastAsia="宋体" w:cs="宋体"/>
          <w:szCs w:val="21"/>
        </w:rPr>
        <w:t>包括折旧费、大修理费、经常修理费、安拆费及场外运费（大型机械除外）、机上和其他操作人员人工费、燃料动力费、车船使用税、保险费及年检费等。</w:t>
      </w:r>
    </w:p>
    <w:p w14:paraId="4E3C3790">
      <w:pPr>
        <w:spacing w:line="360" w:lineRule="auto"/>
        <w:ind w:left="1" w:right="4" w:firstLine="483"/>
        <w:rPr>
          <w:rFonts w:hint="eastAsia" w:ascii="宋体" w:hAnsi="宋体" w:eastAsia="宋体" w:cs="宋体"/>
          <w:szCs w:val="21"/>
        </w:rPr>
      </w:pPr>
      <w:r>
        <w:rPr>
          <w:rFonts w:hint="eastAsia" w:ascii="宋体" w:hAnsi="宋体" w:eastAsia="宋体" w:cs="宋体"/>
          <w:szCs w:val="21"/>
        </w:rPr>
        <w:t>2）仪器仪表摊销台班、</w:t>
      </w:r>
      <w:r>
        <w:rPr>
          <w:rFonts w:ascii="宋体" w:hAnsi="宋体" w:eastAsia="宋体" w:cs="宋体"/>
          <w:szCs w:val="21"/>
        </w:rPr>
        <w:t>租赁台班</w:t>
      </w:r>
      <w:r>
        <w:rPr>
          <w:rFonts w:hint="eastAsia" w:ascii="宋体" w:hAnsi="宋体" w:eastAsia="宋体" w:cs="宋体"/>
          <w:szCs w:val="21"/>
        </w:rPr>
        <w:t>单价包括工程使用的仪器仪表摊销费和维修费。</w:t>
      </w:r>
    </w:p>
    <w:p w14:paraId="772C6B2C">
      <w:pPr>
        <w:spacing w:line="360" w:lineRule="auto"/>
        <w:ind w:left="480"/>
        <w:rPr>
          <w:rFonts w:hint="eastAsia" w:ascii="宋体" w:hAnsi="宋体" w:eastAsia="宋体" w:cs="宋体"/>
          <w:szCs w:val="21"/>
        </w:rPr>
      </w:pPr>
      <w:r>
        <w:rPr>
          <w:rFonts w:hint="eastAsia" w:ascii="宋体" w:hAnsi="宋体" w:eastAsia="宋体" w:cs="宋体"/>
          <w:szCs w:val="21"/>
        </w:rPr>
        <w:t>4 企业管理费</w:t>
      </w:r>
    </w:p>
    <w:p w14:paraId="7E186B58">
      <w:pPr>
        <w:spacing w:line="360" w:lineRule="auto"/>
        <w:ind w:left="1" w:firstLine="482"/>
        <w:rPr>
          <w:rFonts w:hint="eastAsia" w:ascii="宋体" w:hAnsi="宋体" w:eastAsia="宋体" w:cs="宋体"/>
          <w:szCs w:val="21"/>
        </w:rPr>
      </w:pPr>
      <w:r>
        <w:rPr>
          <w:rFonts w:hint="eastAsia" w:ascii="宋体" w:hAnsi="宋体" w:eastAsia="宋体" w:cs="宋体"/>
          <w:szCs w:val="21"/>
        </w:rPr>
        <w:t>企业管理费指建筑安装企业组织施工生产和经营管理所需的费用。企业管理费包括：管理人员工资、管理人员社会保险费（养老保险、医疗保险（含生育保险）、失业保险、工伤保险）、管理人员住房公积金、办公费、差旅交通费、固定资产使用费、工具用具使用费、劳动保险和职工福利费、劳动保护费、材料采购和保管费、检验试验费（内容包括《建筑工程检测试验技术管理规范》（JGJ-190）所要求的检验、试验、复测、复验等费用）、应急演练费及应急设备检测费、工会经费、职工教育经费、财产保险费、财务费、税金（房产税、车船使用税、土地使用税、印花税）、其他（技术转让费、技术开发费、投标费、业务招待费、绿化费、广告费、公证费、法律顾问费、审计费、咨询费、保险费）等。</w:t>
      </w:r>
    </w:p>
    <w:p w14:paraId="09DB129F">
      <w:pPr>
        <w:spacing w:line="360" w:lineRule="auto"/>
        <w:ind w:left="1" w:firstLine="482"/>
        <w:rPr>
          <w:rFonts w:hint="eastAsia" w:ascii="宋体" w:hAnsi="宋体" w:eastAsia="宋体" w:cs="宋体"/>
          <w:szCs w:val="21"/>
        </w:rPr>
      </w:pPr>
      <w:r>
        <w:rPr>
          <w:rFonts w:hint="eastAsia" w:ascii="宋体" w:hAnsi="宋体" w:eastAsia="宋体" w:cs="宋体"/>
          <w:szCs w:val="21"/>
        </w:rPr>
        <w:t>其中检验试验费不包括新结构、新材料的试验费，以及对构件做破坏性试验及其他特殊要求检验试验的费用和建设单位委托检测机构进行检测的费用，企业管理费不包含增值税可抵扣进项税额。</w:t>
      </w:r>
    </w:p>
    <w:p w14:paraId="346616C8">
      <w:pPr>
        <w:spacing w:line="360" w:lineRule="auto"/>
        <w:ind w:left="1" w:firstLine="482"/>
        <w:rPr>
          <w:rFonts w:hint="eastAsia" w:ascii="宋体" w:hAnsi="宋体" w:eastAsia="宋体" w:cs="宋体"/>
          <w:szCs w:val="21"/>
        </w:rPr>
      </w:pPr>
      <w:r>
        <w:rPr>
          <w:rFonts w:hint="eastAsia" w:ascii="宋体" w:hAnsi="宋体" w:eastAsia="宋体" w:cs="宋体"/>
          <w:szCs w:val="21"/>
        </w:rPr>
        <w:t>城市维护建设税、教育附加费、地方教育附加等附加税费计入企业管理费。</w:t>
      </w:r>
    </w:p>
    <w:p w14:paraId="4B84D943">
      <w:pPr>
        <w:spacing w:line="360" w:lineRule="auto"/>
        <w:ind w:left="485"/>
        <w:rPr>
          <w:rFonts w:hint="eastAsia" w:ascii="宋体" w:hAnsi="宋体" w:eastAsia="宋体" w:cs="宋体"/>
          <w:szCs w:val="21"/>
        </w:rPr>
      </w:pPr>
      <w:r>
        <w:rPr>
          <w:rFonts w:hint="eastAsia" w:ascii="宋体" w:hAnsi="宋体" w:eastAsia="宋体" w:cs="宋体"/>
          <w:szCs w:val="21"/>
        </w:rPr>
        <w:t>5 利润</w:t>
      </w:r>
    </w:p>
    <w:p w14:paraId="428FBA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利润是指施工企业完成所承包工程获得的盈利。</w:t>
      </w:r>
    </w:p>
    <w:p w14:paraId="1EF968CC">
      <w:pPr>
        <w:spacing w:line="360" w:lineRule="auto"/>
        <w:rPr>
          <w:rFonts w:hint="eastAsia" w:ascii="宋体" w:hAnsi="宋体" w:eastAsia="宋体" w:cs="宋体"/>
          <w:szCs w:val="21"/>
        </w:rPr>
      </w:pPr>
      <w:r>
        <w:rPr>
          <w:rFonts w:hint="eastAsia" w:ascii="宋体" w:hAnsi="宋体" w:eastAsia="宋体" w:cs="宋体"/>
          <w:szCs w:val="21"/>
        </w:rPr>
        <w:t>3.1.7 综合单价分析表应明确各清单项目综合单价及按项计价项目价格的费用构成计算方法，其综合单价和按项计价项目价格应与工程量清单内的相应清单项目综合单价和价格完全一致。</w:t>
      </w:r>
    </w:p>
    <w:p w14:paraId="61362DCD">
      <w:pPr>
        <w:spacing w:line="360" w:lineRule="auto"/>
        <w:rPr>
          <w:rFonts w:hint="eastAsia" w:ascii="宋体" w:hAnsi="宋体" w:eastAsia="宋体" w:cs="宋体"/>
          <w:szCs w:val="21"/>
        </w:rPr>
      </w:pPr>
      <w:r>
        <w:rPr>
          <w:rFonts w:hint="eastAsia" w:ascii="宋体" w:hAnsi="宋体" w:eastAsia="宋体" w:cs="宋体"/>
          <w:szCs w:val="21"/>
        </w:rPr>
        <w:t>3.1.8 采用单价合同的工程，在工程项目招标文件中可明确分部分项工程项目清单的准确性、完整性应由发包人负责；采用总价合同的工程，在工程项目招标文件中可明确已标价分部分项工程项目清单的准确性、完整性应由承包人负责。建设工程无论是采用单价合同或总价合同，在工程项目招标文件中可明确按项编制的措施项目清单的完整性及准确性均应由承包人负责。</w:t>
      </w:r>
    </w:p>
    <w:p w14:paraId="76880D8D">
      <w:pPr>
        <w:spacing w:line="360" w:lineRule="auto"/>
        <w:rPr>
          <w:rFonts w:hint="eastAsia" w:ascii="宋体" w:hAnsi="宋体" w:eastAsia="宋体" w:cs="宋体"/>
          <w:szCs w:val="21"/>
        </w:rPr>
      </w:pPr>
      <w:bookmarkStart w:id="10" w:name="OLE_LINK14"/>
      <w:r>
        <w:rPr>
          <w:rFonts w:hint="eastAsia" w:ascii="宋体" w:hAnsi="宋体" w:eastAsia="宋体" w:cs="宋体"/>
          <w:szCs w:val="21"/>
        </w:rPr>
        <w:t>3.1.9 暂列金额、计日工和总包服务费不含增值税，工程量清单的增值税中应再计取其相应税金。</w:t>
      </w:r>
    </w:p>
    <w:bookmarkEnd w:id="10"/>
    <w:p w14:paraId="5C7CD2A2">
      <w:pPr>
        <w:spacing w:line="360" w:lineRule="auto"/>
        <w:rPr>
          <w:rFonts w:hint="eastAsia" w:ascii="宋体" w:hAnsi="宋体" w:eastAsia="宋体" w:cs="宋体"/>
          <w:szCs w:val="21"/>
        </w:rPr>
      </w:pPr>
      <w:r>
        <w:rPr>
          <w:rFonts w:hint="eastAsia" w:ascii="宋体" w:hAnsi="宋体" w:eastAsia="宋体" w:cs="宋体"/>
          <w:szCs w:val="21"/>
        </w:rPr>
        <w:t>3.1.10 合同中约定的其他不含增值税项目，工程量清单的增值税中应再计取其相应税金。</w:t>
      </w:r>
    </w:p>
    <w:p w14:paraId="3BA966CB">
      <w:pPr>
        <w:spacing w:line="360" w:lineRule="auto"/>
        <w:rPr>
          <w:rFonts w:hint="eastAsia" w:ascii="宋体" w:hAnsi="宋体" w:eastAsia="宋体" w:cs="宋体"/>
          <w:szCs w:val="21"/>
        </w:rPr>
      </w:pPr>
      <w:r>
        <w:rPr>
          <w:rFonts w:hint="eastAsia" w:ascii="宋体" w:hAnsi="宋体" w:eastAsia="宋体" w:cs="宋体"/>
          <w:szCs w:val="21"/>
        </w:rPr>
        <w:t>3.1.11 招标阶段异议澄清和修正按上海市招投标现行相关法律法规及管理规定执行。</w:t>
      </w:r>
    </w:p>
    <w:p w14:paraId="6CD960B2">
      <w:pPr>
        <w:pStyle w:val="117"/>
        <w:spacing w:before="120" w:beforeLines="50" w:after="120" w:afterLines="50"/>
        <w:outlineLvl w:val="2"/>
        <w:rPr>
          <w:rFonts w:hint="eastAsia" w:eastAsia="宋体"/>
          <w:b w:val="0"/>
          <w:bCs w:val="0"/>
        </w:rPr>
      </w:pPr>
      <w:bookmarkStart w:id="11" w:name="_Toc207288079"/>
      <w:r>
        <w:rPr>
          <w:rFonts w:hint="eastAsia" w:eastAsia="宋体"/>
          <w:b w:val="0"/>
          <w:bCs w:val="0"/>
        </w:rPr>
        <w:t>3</w:t>
      </w:r>
      <w:r>
        <w:rPr>
          <w:rFonts w:eastAsia="宋体"/>
          <w:b w:val="0"/>
          <w:bCs w:val="0"/>
        </w:rPr>
        <w:t>.</w:t>
      </w:r>
      <w:r>
        <w:rPr>
          <w:rFonts w:hint="eastAsia" w:eastAsia="宋体"/>
          <w:b w:val="0"/>
          <w:bCs w:val="0"/>
        </w:rPr>
        <w:t>2 清单计价</w:t>
      </w:r>
      <w:bookmarkEnd w:id="11"/>
    </w:p>
    <w:p w14:paraId="6A5F7C88">
      <w:pPr>
        <w:spacing w:line="360" w:lineRule="auto"/>
        <w:rPr>
          <w:rFonts w:hint="eastAsia" w:ascii="宋体" w:hAnsi="宋体" w:eastAsia="宋体" w:cs="宋体"/>
          <w:szCs w:val="21"/>
        </w:rPr>
      </w:pPr>
      <w:r>
        <w:rPr>
          <w:rFonts w:hint="eastAsia" w:ascii="宋体" w:hAnsi="宋体" w:eastAsia="宋体" w:cs="宋体"/>
          <w:szCs w:val="21"/>
        </w:rPr>
        <w:t>3.2.1 分部分项工程项目清单、措施项目清单中，按单价计价方式计价的，应按其工程数量乘以相应的综合单价计算该工程量清单项目价格；按总价计价方式计价的，应以项为单位计算其清单项目价格。分部分项工程项目清单计价宜采用单价计价方式，措施项目清单计价宜采用总价计价方式。</w:t>
      </w:r>
    </w:p>
    <w:p w14:paraId="6C394E96">
      <w:pPr>
        <w:spacing w:line="360" w:lineRule="auto"/>
        <w:rPr>
          <w:rFonts w:hint="eastAsia" w:ascii="宋体" w:hAnsi="宋体" w:eastAsia="宋体" w:cs="宋体"/>
          <w:szCs w:val="21"/>
        </w:rPr>
      </w:pPr>
      <w:r>
        <w:rPr>
          <w:rFonts w:hint="eastAsia" w:ascii="宋体" w:hAnsi="宋体" w:eastAsia="宋体" w:cs="宋体"/>
          <w:szCs w:val="21"/>
        </w:rPr>
        <w:t>3.2.2 分部分项工程项目清单的综合单价均应包括完成相关清单项目受下列因素影响而发生的费用：</w:t>
      </w:r>
    </w:p>
    <w:p w14:paraId="6D88C0E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满足国家及行业有关技术标准规范等要求所需的费用；</w:t>
      </w:r>
    </w:p>
    <w:p w14:paraId="325C89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总价合同中出现工程量清单缺陷所需的费用；</w:t>
      </w:r>
    </w:p>
    <w:p w14:paraId="23188B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 完成符合完工交付要求的相应清单项目必要的施工任务及其不可或缺的辅助工作所需的费用；</w:t>
      </w:r>
    </w:p>
    <w:p w14:paraId="7FB724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 因施工程序、施工条件、环境气候等因素影响所引起的费用；</w:t>
      </w:r>
    </w:p>
    <w:p w14:paraId="2FF335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5工程超高引起的人工工效降低以及由于人工工效降低引起的机械降效费用、超高施工用水加压水泵的安装、拆除及工作台班费用、通信联络设备的使用及摊销费用；</w:t>
      </w:r>
    </w:p>
    <w:p w14:paraId="20470C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 合同约定及本应用规则第 3.3 节规定的范围与幅度内的风险费用。</w:t>
      </w:r>
      <w:bookmarkStart w:id="12" w:name="bookmark157"/>
      <w:bookmarkEnd w:id="12"/>
    </w:p>
    <w:p w14:paraId="60C36047">
      <w:pPr>
        <w:spacing w:line="360" w:lineRule="auto"/>
        <w:rPr>
          <w:rFonts w:hint="eastAsia" w:ascii="宋体" w:hAnsi="宋体" w:eastAsia="宋体" w:cs="宋体"/>
          <w:szCs w:val="21"/>
        </w:rPr>
      </w:pPr>
      <w:r>
        <w:rPr>
          <w:rFonts w:hint="eastAsia" w:ascii="宋体" w:hAnsi="宋体" w:eastAsia="宋体" w:cs="宋体"/>
          <w:szCs w:val="21"/>
        </w:rPr>
        <w:t>3.2.3分部分项工程清单中的材料暂估价项目计入综合单价，应按招标工程量清单提供的税前材料暂估价计取。</w:t>
      </w:r>
    </w:p>
    <w:p w14:paraId="42516008">
      <w:pPr>
        <w:spacing w:line="360" w:lineRule="auto"/>
        <w:rPr>
          <w:rFonts w:hint="eastAsia" w:ascii="宋体" w:hAnsi="宋体" w:eastAsia="宋体" w:cs="宋体"/>
          <w:szCs w:val="21"/>
        </w:rPr>
      </w:pPr>
      <w:r>
        <w:rPr>
          <w:rFonts w:hint="eastAsia" w:ascii="宋体" w:hAnsi="宋体" w:eastAsia="宋体" w:cs="宋体"/>
          <w:szCs w:val="21"/>
        </w:rPr>
        <w:t>3.2.4安全生产费按照本市建设工程文明施工管理规定及其他相关规定要求分别列入企业管理费和安全文明施工费。</w:t>
      </w:r>
    </w:p>
    <w:p w14:paraId="46DDDD63">
      <w:pPr>
        <w:spacing w:line="360" w:lineRule="auto"/>
        <w:rPr>
          <w:rFonts w:hint="eastAsia" w:ascii="宋体" w:hAnsi="宋体" w:eastAsia="宋体" w:cs="宋体"/>
          <w:szCs w:val="21"/>
        </w:rPr>
      </w:pPr>
      <w:r>
        <w:rPr>
          <w:rFonts w:hint="eastAsia" w:ascii="宋体" w:hAnsi="宋体" w:eastAsia="宋体" w:cs="宋体"/>
          <w:szCs w:val="21"/>
        </w:rPr>
        <w:t>3.2.5措施项目清单中的安全文明施工费应按本市《文明施工标准》及其他相关规定的要求，由环境保护、文明施工、临时设施和安全施工四项内容组成，汇总纳入安全文明施工费，在措施项目清单中单列。</w:t>
      </w:r>
    </w:p>
    <w:p w14:paraId="4882E792">
      <w:pPr>
        <w:spacing w:line="360" w:lineRule="auto"/>
        <w:rPr>
          <w:rFonts w:hint="eastAsia" w:ascii="宋体" w:hAnsi="宋体" w:eastAsia="宋体" w:cs="宋体"/>
          <w:szCs w:val="21"/>
        </w:rPr>
      </w:pPr>
      <w:r>
        <w:rPr>
          <w:rFonts w:hint="eastAsia" w:ascii="宋体" w:hAnsi="宋体" w:eastAsia="宋体" w:cs="宋体"/>
          <w:szCs w:val="21"/>
        </w:rPr>
        <w:t>3.2.6 措施项目清单计价应符合招标文件、合同文件的要求和相关工程国家、行业工程量计算标准及本应用规则的措施项目列项及工作内容的有关规定，包括履行合同责任和义务、全面完成工程所发生的不限于下列费用：</w:t>
      </w:r>
    </w:p>
    <w:p w14:paraId="60FAA6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工地内及附近临时设施、临时用水、临时用电、通风排气及其他同类费用；</w:t>
      </w:r>
    </w:p>
    <w:p w14:paraId="0AC8D9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在地下空间（地下室、暗室、库内、洞内等）、高层或超高层建筑、有害身体健康的环境、恶劣气温气候、冬雨季、交叉作业等环境下进行施工所需的措施费用；</w:t>
      </w:r>
    </w:p>
    <w:p w14:paraId="5656F8F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 施工中的材料堆放场地整理、工程用水加压、施工雨(污)水排除、建筑施工及生活垃圾外运及消纳（已列入拆除和修缮工程分部分项工程项目清单除外）、成品保护、完工清洁和清场退场等费用；</w:t>
      </w:r>
    </w:p>
    <w:p w14:paraId="619AD2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 满足国家及本市建设行政管理部门有关安全生产措施要求所需的费用；</w:t>
      </w:r>
    </w:p>
    <w:p w14:paraId="0B77773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 除按国家清单标准第8.3.2条、第8.3.4条规定的措施项目费用可调整外，完成暂列金额清单项目所需的措施费用；</w:t>
      </w:r>
    </w:p>
    <w:p w14:paraId="012610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 承包人为履行合同责任和义务所发生的其他措施费用。</w:t>
      </w:r>
    </w:p>
    <w:p w14:paraId="2C60CBFE">
      <w:pPr>
        <w:spacing w:line="360" w:lineRule="auto"/>
        <w:rPr>
          <w:rFonts w:hint="eastAsia" w:ascii="宋体" w:hAnsi="宋体" w:eastAsia="宋体" w:cs="宋体"/>
          <w:szCs w:val="21"/>
        </w:rPr>
      </w:pPr>
      <w:r>
        <w:rPr>
          <w:rFonts w:hint="eastAsia" w:ascii="宋体" w:hAnsi="宋体" w:eastAsia="宋体" w:cs="宋体"/>
          <w:szCs w:val="21"/>
        </w:rPr>
        <w:t>3.2.7 其他项目清单中的专业工程暂估价可采用总价计价方式进行计价，以项计算其价格；暂列金额、总承包服务费可采用费率或总价计价方式计价，以其计价基础乘以费率或以项计算清单项目价格；计日工可采用本应用规则第 3.2.1 条规定的单价计价方式计价。</w:t>
      </w:r>
    </w:p>
    <w:p w14:paraId="187E987B">
      <w:pPr>
        <w:spacing w:line="360" w:lineRule="auto"/>
        <w:rPr>
          <w:rFonts w:hint="eastAsia" w:ascii="宋体" w:hAnsi="宋体" w:eastAsia="宋体" w:cs="宋体"/>
          <w:szCs w:val="21"/>
        </w:rPr>
      </w:pPr>
      <w:r>
        <w:rPr>
          <w:rFonts w:hint="eastAsia" w:ascii="宋体" w:hAnsi="宋体" w:eastAsia="宋体" w:cs="宋体"/>
          <w:szCs w:val="21"/>
        </w:rPr>
        <w:t>3.2.8 暂列金额、专业工程暂估价应按招标工程量清单提供的相关金额填报投标价。</w:t>
      </w:r>
    </w:p>
    <w:p w14:paraId="4BAC776B">
      <w:pPr>
        <w:spacing w:line="360" w:lineRule="auto"/>
        <w:rPr>
          <w:rFonts w:hint="eastAsia" w:ascii="宋体" w:hAnsi="宋体" w:eastAsia="宋体" w:cs="宋体"/>
          <w:szCs w:val="21"/>
        </w:rPr>
      </w:pPr>
      <w:r>
        <w:rPr>
          <w:rFonts w:hint="eastAsia" w:ascii="宋体" w:hAnsi="宋体" w:eastAsia="宋体" w:cs="宋体"/>
          <w:szCs w:val="21"/>
        </w:rPr>
        <w:t>3.2.9 总承包服务费应为完成招标文件、合同约定的总承包人承担总承包服务相关合同责任的相应清单项目不含增值税的价格，包含总承包人对发包人提供材料的供货人、专业工程暂估价的专业分包人（承包人实施的除外）和发包人直接发包的专业工程分包人履行管理、协调及配合责任所需的服务费用。总承包服务费应按本应用规则第4.2.15条的规定计算。</w:t>
      </w:r>
    </w:p>
    <w:p w14:paraId="326E2611">
      <w:pPr>
        <w:spacing w:line="360" w:lineRule="auto"/>
        <w:rPr>
          <w:rFonts w:hint="eastAsia" w:ascii="宋体" w:hAnsi="宋体" w:eastAsia="宋体" w:cs="宋体"/>
          <w:szCs w:val="21"/>
        </w:rPr>
      </w:pPr>
      <w:r>
        <w:rPr>
          <w:rFonts w:hint="eastAsia" w:ascii="宋体" w:hAnsi="宋体" w:eastAsia="宋体" w:cs="宋体"/>
          <w:szCs w:val="21"/>
        </w:rPr>
        <w:t>3.2.10 计日工综合单价应为完成相应清单项目单位数量不含增值税的价格，包括随时、少量完成相关计日工项目所需的费用。计日工清单项目合价可依据计日工清单项目数量乘以综合单价计算。</w:t>
      </w:r>
    </w:p>
    <w:p w14:paraId="46B72268">
      <w:pPr>
        <w:spacing w:line="360" w:lineRule="auto"/>
        <w:rPr>
          <w:rFonts w:hint="eastAsia" w:ascii="宋体" w:hAnsi="宋体" w:eastAsia="宋体" w:cs="宋体"/>
          <w:szCs w:val="21"/>
        </w:rPr>
      </w:pPr>
      <w:r>
        <w:rPr>
          <w:rFonts w:hint="eastAsia" w:ascii="宋体" w:hAnsi="宋体" w:eastAsia="宋体" w:cs="宋体"/>
          <w:szCs w:val="21"/>
        </w:rPr>
        <w:t>3.2.11 增值税应以分部分项工程项目清单、措施项目清单、其他项目清单（专业工程暂估价除外）的合计金额作为计算基础，乘以政府主管部门规定的增值税税率计算税金。</w:t>
      </w:r>
    </w:p>
    <w:p w14:paraId="7AAFCD83">
      <w:pPr>
        <w:pStyle w:val="117"/>
        <w:spacing w:before="120" w:beforeLines="50" w:after="120" w:afterLines="50"/>
        <w:outlineLvl w:val="2"/>
        <w:rPr>
          <w:rFonts w:hint="eastAsia" w:eastAsia="宋体"/>
          <w:b w:val="0"/>
          <w:bCs w:val="0"/>
        </w:rPr>
      </w:pPr>
      <w:bookmarkStart w:id="13" w:name="_Toc207288080"/>
      <w:r>
        <w:rPr>
          <w:rFonts w:hint="eastAsia" w:eastAsia="宋体"/>
          <w:b w:val="0"/>
          <w:bCs w:val="0"/>
        </w:rPr>
        <w:t>3</w:t>
      </w:r>
      <w:r>
        <w:rPr>
          <w:rFonts w:eastAsia="宋体"/>
          <w:b w:val="0"/>
          <w:bCs w:val="0"/>
        </w:rPr>
        <w:t>.</w:t>
      </w:r>
      <w:r>
        <w:rPr>
          <w:rFonts w:hint="eastAsia" w:eastAsia="宋体"/>
          <w:b w:val="0"/>
          <w:bCs w:val="0"/>
        </w:rPr>
        <w:t>3 计价风险</w:t>
      </w:r>
      <w:bookmarkEnd w:id="13"/>
    </w:p>
    <w:p w14:paraId="456C23B5">
      <w:pPr>
        <w:spacing w:line="360" w:lineRule="auto"/>
        <w:rPr>
          <w:rFonts w:hint="eastAsia" w:ascii="宋体" w:hAnsi="宋体" w:eastAsia="宋体" w:cs="宋体"/>
          <w:szCs w:val="21"/>
        </w:rPr>
      </w:pPr>
      <w:r>
        <w:rPr>
          <w:rFonts w:hint="eastAsia" w:ascii="宋体" w:hAnsi="宋体" w:eastAsia="宋体" w:cs="宋体"/>
          <w:szCs w:val="21"/>
        </w:rPr>
        <w:t>3.3.1 建设工程的施工发承包，应在招标文件、合同中明确计量与计价的风险内容及其范围，不可以采用无限风险、所有风险或类似语句约定工程计量与计价中的风险内容及范围。</w:t>
      </w:r>
    </w:p>
    <w:p w14:paraId="60A2C02D">
      <w:pPr>
        <w:spacing w:line="360" w:lineRule="auto"/>
        <w:rPr>
          <w:rFonts w:hint="eastAsia" w:ascii="宋体" w:hAnsi="宋体" w:eastAsia="宋体" w:cs="宋体"/>
          <w:szCs w:val="21"/>
        </w:rPr>
      </w:pPr>
      <w:r>
        <w:rPr>
          <w:rFonts w:hint="eastAsia" w:ascii="宋体" w:hAnsi="宋体" w:eastAsia="宋体" w:cs="宋体"/>
          <w:szCs w:val="21"/>
        </w:rPr>
        <w:t>3.3.2 由发包人引起的计量与计价风险，承包人的投标报价可不考虑，发包人应按国家清单标准第8章的相关规定及时调整相应的合同条款，事项影响工期变化，并符合合同约定工期调整的，应调整合同工期。因承包人原因引起工期延误及其费用增加（减少）的，应按国家清单标准第8章的相关规定执行。</w:t>
      </w:r>
    </w:p>
    <w:p w14:paraId="5EB36DFD">
      <w:pPr>
        <w:spacing w:line="360" w:lineRule="auto"/>
        <w:rPr>
          <w:rFonts w:hint="eastAsia" w:ascii="宋体" w:hAnsi="宋体" w:eastAsia="宋体" w:cs="宋体"/>
          <w:szCs w:val="21"/>
        </w:rPr>
      </w:pPr>
      <w:r>
        <w:rPr>
          <w:rFonts w:hint="eastAsia" w:ascii="宋体" w:hAnsi="宋体" w:eastAsia="宋体" w:cs="宋体"/>
          <w:szCs w:val="21"/>
        </w:rPr>
        <w:t>3.3.3 由承包人引起的计量与计价风险，承包人在投标报价中应予考虑，在工程项目招标文件中可明确因其引起的合同价格和（或）工期变化应视为已包含在合同总价及合同工期内，除合同另有约定外，合同价格和工期可不予调整。因发包人原因引起工期延误，按合同约定应予批准工期延长和（或）其引起的费用增加（减少）的，可按国家清单标准第8章的相关规定执行。</w:t>
      </w:r>
    </w:p>
    <w:p w14:paraId="248F757A">
      <w:pPr>
        <w:spacing w:line="360" w:lineRule="auto"/>
        <w:rPr>
          <w:rFonts w:hint="eastAsia" w:ascii="宋体" w:hAnsi="宋体" w:eastAsia="宋体" w:cs="宋体"/>
          <w:szCs w:val="21"/>
        </w:rPr>
      </w:pPr>
      <w:r>
        <w:rPr>
          <w:rFonts w:hint="eastAsia" w:ascii="宋体" w:hAnsi="宋体" w:eastAsia="宋体" w:cs="宋体"/>
          <w:szCs w:val="21"/>
        </w:rPr>
        <w:t>3.3.4 工程价款未按约定的时间或（和）支付比例支付，造成合同价款调整的，可按照国家清单标准第8章的相关规定由责任方承担。</w:t>
      </w:r>
    </w:p>
    <w:p w14:paraId="2E9A98BF">
      <w:pPr>
        <w:spacing w:line="360" w:lineRule="auto"/>
        <w:rPr>
          <w:rFonts w:hint="eastAsia" w:ascii="宋体" w:hAnsi="宋体" w:eastAsia="宋体" w:cs="宋体"/>
          <w:szCs w:val="21"/>
        </w:rPr>
      </w:pPr>
      <w:r>
        <w:rPr>
          <w:rFonts w:hint="eastAsia" w:ascii="宋体" w:hAnsi="宋体" w:eastAsia="宋体" w:cs="宋体"/>
          <w:szCs w:val="21"/>
        </w:rPr>
        <w:t>3.3.5合同履行阶段、竣工结算阶段涉及人工、材料和施工机具（机械）价格波动问题，合同对风险范围和幅度有约定的，按合同约定执行；如合同未约定或约定不明的，可参照本市建设工程造价管理部门发布的相关文件或规定执行，由发承包双方协商合理分担风险，并签订补充协议。风险幅度可参考以下风险幅度：人工价格的变化幅度原则上超出±3%（不含3%下同），主要材料价格的变化幅度原则上超出±5%，除上述以外所涉及的其他主要材料、施工机械价格的变化原则上超出±8%。</w:t>
      </w:r>
    </w:p>
    <w:p w14:paraId="7BE29F8A">
      <w:pPr>
        <w:spacing w:line="360" w:lineRule="auto"/>
        <w:rPr>
          <w:rFonts w:hint="eastAsia" w:ascii="宋体" w:hAnsi="宋体" w:eastAsia="宋体" w:cs="宋体"/>
          <w:szCs w:val="21"/>
        </w:rPr>
      </w:pPr>
      <w:r>
        <w:rPr>
          <w:rFonts w:hint="eastAsia" w:ascii="宋体" w:hAnsi="宋体" w:eastAsia="宋体" w:cs="宋体"/>
          <w:szCs w:val="21"/>
        </w:rPr>
        <w:t>3.3.6 承包人投标时所报措施项目施工方案应被认为是合理可行，并符合实际施工要求的，其措施项目费用包干计价，承包人应承担自身调整施工方案所引起的措施项目费用增加的风险。除工程变更、暂列金额中未能完全预见或详细说明的工程，以及发包人原因引起承包人提供的措施项目发生延期使用、拆改、增加、重复提供相关措施项目而增加其措施项目费用应按国家清单标准第8章的相关规定调整外，在工程项目招标文件中可明确其他不作调整。</w:t>
      </w:r>
    </w:p>
    <w:p w14:paraId="400F6E43">
      <w:pPr>
        <w:spacing w:line="360" w:lineRule="auto"/>
        <w:rPr>
          <w:rFonts w:hint="eastAsia" w:ascii="宋体" w:hAnsi="宋体" w:eastAsia="宋体" w:cs="宋体"/>
          <w:szCs w:val="21"/>
        </w:rPr>
      </w:pPr>
      <w:r>
        <w:rPr>
          <w:rFonts w:hint="eastAsia" w:ascii="宋体" w:hAnsi="宋体" w:eastAsia="宋体" w:cs="宋体"/>
          <w:szCs w:val="21"/>
        </w:rPr>
        <w:t>3.3.7 发生工程量清单缺陷、暂列金额、暂估价、总承包服务费、计日工、物价变化、法律法规及政策性变化、工程变更、新增工程、工程索赔、价款支付等影响合同价款调整事项的，可</w:t>
      </w:r>
      <w:bookmarkStart w:id="14" w:name="OLE_LINK12"/>
      <w:r>
        <w:rPr>
          <w:rFonts w:hint="eastAsia" w:ascii="宋体" w:hAnsi="宋体" w:eastAsia="宋体" w:cs="宋体"/>
          <w:szCs w:val="21"/>
        </w:rPr>
        <w:t>参照</w:t>
      </w:r>
      <w:bookmarkEnd w:id="14"/>
      <w:r>
        <w:rPr>
          <w:rFonts w:hint="eastAsia" w:ascii="宋体" w:hAnsi="宋体" w:eastAsia="宋体" w:cs="宋体"/>
          <w:szCs w:val="21"/>
        </w:rPr>
        <w:t>本应用规则第7章及国家清单标准第8章、第9章的规定，在合同中予以明确。</w:t>
      </w:r>
    </w:p>
    <w:p w14:paraId="2B05E75E">
      <w:pPr>
        <w:spacing w:line="360" w:lineRule="auto"/>
        <w:rPr>
          <w:rFonts w:hint="eastAsia" w:ascii="宋体" w:hAnsi="宋体" w:eastAsia="宋体" w:cs="宋体"/>
          <w:szCs w:val="21"/>
        </w:rPr>
      </w:pPr>
      <w:r>
        <w:rPr>
          <w:rFonts w:hint="eastAsia" w:ascii="宋体" w:hAnsi="宋体" w:eastAsia="宋体" w:cs="宋体"/>
          <w:szCs w:val="21"/>
        </w:rPr>
        <w:t>3.3.8在工程项目招标文件中可明确承包人按合同要求对合同图纸进行施工深化设计引起深化图纸与合同图纸存在差异的，除合同另有约定或发包人另有要求外，合同价格不应做调整。</w:t>
      </w:r>
    </w:p>
    <w:p w14:paraId="1C89D1A0">
      <w:pPr>
        <w:pStyle w:val="117"/>
        <w:spacing w:before="120" w:beforeLines="50" w:after="120" w:afterLines="50"/>
        <w:outlineLvl w:val="2"/>
        <w:rPr>
          <w:rFonts w:hint="eastAsia" w:eastAsia="宋体"/>
          <w:b w:val="0"/>
          <w:bCs w:val="0"/>
        </w:rPr>
      </w:pPr>
      <w:bookmarkStart w:id="15" w:name="_Toc207288081"/>
      <w:r>
        <w:rPr>
          <w:rFonts w:hint="eastAsia" w:eastAsia="宋体"/>
          <w:b w:val="0"/>
          <w:bCs w:val="0"/>
        </w:rPr>
        <w:t>3</w:t>
      </w:r>
      <w:r>
        <w:rPr>
          <w:rFonts w:eastAsia="宋体"/>
          <w:b w:val="0"/>
          <w:bCs w:val="0"/>
        </w:rPr>
        <w:t>.</w:t>
      </w:r>
      <w:r>
        <w:rPr>
          <w:rFonts w:hint="eastAsia" w:eastAsia="宋体"/>
          <w:b w:val="0"/>
          <w:bCs w:val="0"/>
        </w:rPr>
        <w:t>4 合同选择与要求</w:t>
      </w:r>
      <w:bookmarkEnd w:id="15"/>
    </w:p>
    <w:p w14:paraId="6E3B9DBF">
      <w:pPr>
        <w:spacing w:line="360" w:lineRule="auto"/>
        <w:rPr>
          <w:rFonts w:hint="eastAsia" w:ascii="宋体" w:hAnsi="宋体" w:eastAsia="宋体" w:cs="宋体"/>
          <w:szCs w:val="21"/>
        </w:rPr>
      </w:pPr>
      <w:r>
        <w:rPr>
          <w:rFonts w:hint="eastAsia" w:ascii="宋体" w:hAnsi="宋体" w:eastAsia="宋体" w:cs="宋体"/>
          <w:szCs w:val="21"/>
        </w:rPr>
        <w:t>3.4.1 建设工程的施工合同可采用单价合同、总价合同、成本加酬金合同等。</w:t>
      </w:r>
    </w:p>
    <w:p w14:paraId="001F9231">
      <w:pPr>
        <w:spacing w:line="360" w:lineRule="auto"/>
        <w:rPr>
          <w:rFonts w:hint="eastAsia" w:ascii="宋体" w:hAnsi="宋体" w:eastAsia="宋体" w:cs="宋体"/>
          <w:szCs w:val="21"/>
        </w:rPr>
      </w:pPr>
      <w:r>
        <w:rPr>
          <w:rFonts w:hint="eastAsia" w:ascii="宋体" w:hAnsi="宋体" w:eastAsia="宋体" w:cs="宋体"/>
          <w:szCs w:val="21"/>
        </w:rPr>
        <w:t>3.4.2 发包人可根据招标工程的招标图纸设计深度、技术难度、工程规模、项目实施计划及工程量清单编制时间、计价风险等因素，选择采用单价合同或总价合同。</w:t>
      </w:r>
    </w:p>
    <w:p w14:paraId="56380132">
      <w:pPr>
        <w:spacing w:line="360" w:lineRule="auto"/>
        <w:rPr>
          <w:rFonts w:hint="eastAsia" w:ascii="宋体" w:hAnsi="宋体" w:eastAsia="宋体" w:cs="宋体"/>
          <w:szCs w:val="21"/>
        </w:rPr>
      </w:pPr>
      <w:r>
        <w:rPr>
          <w:rFonts w:hint="eastAsia" w:ascii="宋体" w:hAnsi="宋体" w:eastAsia="宋体" w:cs="宋体"/>
          <w:szCs w:val="21"/>
        </w:rPr>
        <w:t>3.4.3 紧急抢险、救灾或特别复杂的工程宜采用成本加酬金合同。</w:t>
      </w:r>
    </w:p>
    <w:p w14:paraId="3D92B920">
      <w:pPr>
        <w:spacing w:line="360" w:lineRule="auto"/>
        <w:rPr>
          <w:rFonts w:hint="eastAsia" w:ascii="宋体" w:hAnsi="宋体" w:eastAsia="宋体" w:cs="宋体"/>
          <w:szCs w:val="21"/>
        </w:rPr>
      </w:pPr>
      <w:r>
        <w:rPr>
          <w:rFonts w:hint="eastAsia" w:ascii="宋体" w:hAnsi="宋体" w:eastAsia="宋体" w:cs="宋体"/>
          <w:szCs w:val="21"/>
        </w:rPr>
        <w:t>3.4.4</w:t>
      </w:r>
      <w:r>
        <w:rPr>
          <w:rFonts w:ascii="宋体" w:hAnsi="宋体" w:eastAsia="宋体" w:cs="宋体"/>
          <w:szCs w:val="21"/>
        </w:rPr>
        <w:t>实行招标发包的建设工程，其承发包合同的工程内容、合同价款及计价方式、合同工期、工程质量标准等主要条款应当与招标文件和中标人的投标文件的内容一致。</w:t>
      </w:r>
    </w:p>
    <w:p w14:paraId="40D4E04F">
      <w:pPr>
        <w:spacing w:line="360" w:lineRule="auto"/>
        <w:rPr>
          <w:rFonts w:hint="eastAsia" w:ascii="宋体" w:hAnsi="宋体" w:eastAsia="宋体" w:cs="宋体"/>
          <w:szCs w:val="21"/>
        </w:rPr>
      </w:pPr>
      <w:r>
        <w:rPr>
          <w:rFonts w:hint="eastAsia" w:ascii="宋体" w:hAnsi="宋体" w:eastAsia="宋体" w:cs="宋体"/>
          <w:szCs w:val="21"/>
        </w:rPr>
        <w:t>3.4.5 采用单价合同的工程，合同总价应包括按招标文件规定完成合同工程工程量清单所需的全部费用。工程量清单中的分部分项工程项目清单存在缺陷的，可按照国家清单标准第8.2节的规定，在工程项目招标文件及发承包双方的合同条款中可明确调整合同价格。已标价工程量清单应作为合同文件的组成部分，合同单价可应用于合同价格调整的计价，但已标价工程量清单中以项计价的分部分项工程项目清单和措施项目清单，应按本应用规则中总价合同的相关规定计价。</w:t>
      </w:r>
    </w:p>
    <w:p w14:paraId="41AE0ED1">
      <w:pPr>
        <w:spacing w:line="360" w:lineRule="auto"/>
        <w:rPr>
          <w:rFonts w:hint="eastAsia" w:ascii="宋体" w:hAnsi="宋体" w:eastAsia="宋体" w:cs="宋体"/>
          <w:szCs w:val="21"/>
        </w:rPr>
      </w:pPr>
      <w:r>
        <w:rPr>
          <w:rFonts w:hint="eastAsia" w:ascii="宋体" w:hAnsi="宋体" w:eastAsia="宋体" w:cs="宋体"/>
          <w:szCs w:val="21"/>
        </w:rPr>
        <w:t>3.4.6 采用总价合同的工程，合同总价应包括按招标文件规定完成合同图纸及合同规范所要求的合同工程所需的全部费用。已标价工程量清单仅反映合同总价的价格构成，出现工程量清单缺陷的，在工程项目招标文件及发承包双方的合同条款中可明确其价格视为已包含在合同总价中。已标价工程量清单的单价可作为合同文件的组成部分，按合同约定应用于工程变更、新增工程等合同价格调整的计价。如总价合同的工程量清单中存在以暂定数量单价计价的项目，其清单项目应参照国家、行业工程量计算标准及本应用规则中单价合同的相关规定计价。</w:t>
      </w:r>
    </w:p>
    <w:p w14:paraId="4D7B32C7">
      <w:pPr>
        <w:spacing w:line="360" w:lineRule="auto"/>
        <w:rPr>
          <w:rFonts w:hint="eastAsia" w:ascii="宋体" w:hAnsi="宋体" w:eastAsia="宋体" w:cs="宋体"/>
          <w:szCs w:val="21"/>
        </w:rPr>
      </w:pPr>
      <w:r>
        <w:rPr>
          <w:rFonts w:hint="eastAsia" w:ascii="宋体" w:hAnsi="宋体" w:eastAsia="宋体" w:cs="宋体"/>
          <w:szCs w:val="21"/>
        </w:rPr>
        <w:t>3.4.7 采用成本加酬金合同的工程，合同总价为暂定总价，应依据招标文件、合同约定的计价规定和发包人发出的施工图纸、相关工程国家、行业工程量计算标准及本应用规则，按实确定工程项目及其数量，乘以其项目成本单价，计算合同工程成本，并按合同的约定计算相应酬金及增值税后调整合同总价。</w:t>
      </w:r>
    </w:p>
    <w:p w14:paraId="0A57E7BE">
      <w:pPr>
        <w:spacing w:line="360" w:lineRule="auto"/>
        <w:rPr>
          <w:rFonts w:hint="eastAsia" w:ascii="宋体" w:hAnsi="宋体" w:eastAsia="宋体" w:cs="宋体"/>
          <w:szCs w:val="21"/>
        </w:rPr>
      </w:pPr>
      <w:r>
        <w:rPr>
          <w:rFonts w:hint="eastAsia" w:ascii="宋体" w:hAnsi="宋体" w:eastAsia="宋体" w:cs="宋体"/>
          <w:szCs w:val="21"/>
        </w:rPr>
        <w:t>3.4.8 招标文件及发承包双方的合同条款中应明确下列内容，投标人在投标总价及综合单价报价中应考虑其影响：</w:t>
      </w:r>
    </w:p>
    <w:p w14:paraId="696229A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发承包双方的合同义务、责任；</w:t>
      </w:r>
    </w:p>
    <w:p w14:paraId="75E3FB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工程保险的类型、范围、投保责任及保险费用支付；</w:t>
      </w:r>
    </w:p>
    <w:p w14:paraId="464299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 办理工程保函的类型、保证金金额及相关保函的撤回时间；</w:t>
      </w:r>
    </w:p>
    <w:p w14:paraId="041782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 工程质量标准，以及主要材料设备要求；</w:t>
      </w:r>
    </w:p>
    <w:p w14:paraId="14EC755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 工期变化的适用情况，以及工期奖励与承包人原因造成的误期赔偿费；</w:t>
      </w:r>
    </w:p>
    <w:p w14:paraId="4E5F5F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 人工费的金额或比例、支付方式、支付周期和建筑工人工资专用账户；</w:t>
      </w:r>
    </w:p>
    <w:p w14:paraId="3BE9495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 预付款的比例或金额、支付时间和扣回方式；</w:t>
      </w:r>
    </w:p>
    <w:p w14:paraId="7FAEE9A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 进度款计量、计价、支付的依据、程序、方法、比例、时限；</w:t>
      </w:r>
    </w:p>
    <w:p w14:paraId="744709E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 过程结算的节点和计量、计价、支付的依据、程序、比例、时限；</w:t>
      </w:r>
    </w:p>
    <w:p w14:paraId="6453D98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 工程质量保证的方式和金额、预留方式及其时限；</w:t>
      </w:r>
    </w:p>
    <w:p w14:paraId="7FCCFE8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 工程量清单缺陷、暂列金额、暂估价、总承包服务费、计日工、物价变化、法律法规及政策性变化、工程变更、工程索赔等合同价款调整的内容、方法、程序、支付及时限；</w:t>
      </w:r>
    </w:p>
    <w:p w14:paraId="764EB11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 违约责任以及发生合同价款争议的解决方式、时间；</w:t>
      </w:r>
    </w:p>
    <w:p w14:paraId="43EC33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 竣工结算计量、计价、支付的依据、程序、方法、时限；</w:t>
      </w:r>
    </w:p>
    <w:p w14:paraId="577894C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 与合同履行及工程价款相关的其他事项。</w:t>
      </w:r>
    </w:p>
    <w:p w14:paraId="47F113B3">
      <w:pPr>
        <w:spacing w:line="360" w:lineRule="auto"/>
        <w:rPr>
          <w:rFonts w:hint="eastAsia" w:ascii="宋体" w:hAnsi="宋体" w:cs="宋体"/>
          <w:szCs w:val="21"/>
        </w:rPr>
      </w:pPr>
    </w:p>
    <w:p w14:paraId="068D9FB5">
      <w:pPr>
        <w:pStyle w:val="117"/>
        <w:spacing w:before="120" w:beforeLines="50" w:after="120" w:afterLines="50"/>
        <w:outlineLvl w:val="2"/>
        <w:rPr>
          <w:rFonts w:hint="eastAsia" w:eastAsia="宋体"/>
          <w:b w:val="0"/>
          <w:bCs w:val="0"/>
        </w:rPr>
      </w:pPr>
      <w:bookmarkStart w:id="16" w:name="_Toc207288082"/>
      <w:r>
        <w:rPr>
          <w:rFonts w:hint="eastAsia" w:eastAsia="宋体"/>
          <w:b w:val="0"/>
          <w:bCs w:val="0"/>
        </w:rPr>
        <w:t>3</w:t>
      </w:r>
      <w:r>
        <w:rPr>
          <w:rFonts w:eastAsia="宋体"/>
          <w:b w:val="0"/>
          <w:bCs w:val="0"/>
        </w:rPr>
        <w:t>.</w:t>
      </w:r>
      <w:r>
        <w:rPr>
          <w:rFonts w:hint="eastAsia" w:eastAsia="宋体"/>
          <w:b w:val="0"/>
          <w:bCs w:val="0"/>
        </w:rPr>
        <w:t>5 发包人提供材料</w:t>
      </w:r>
      <w:bookmarkEnd w:id="16"/>
    </w:p>
    <w:p w14:paraId="0234A8E4">
      <w:pPr>
        <w:spacing w:line="360" w:lineRule="auto"/>
        <w:rPr>
          <w:rFonts w:hint="eastAsia" w:ascii="宋体" w:hAnsi="宋体" w:eastAsia="宋体" w:cs="宋体"/>
          <w:szCs w:val="21"/>
        </w:rPr>
      </w:pPr>
      <w:r>
        <w:rPr>
          <w:rFonts w:hint="eastAsia" w:ascii="宋体" w:hAnsi="宋体" w:eastAsia="宋体" w:cs="宋体"/>
          <w:szCs w:val="21"/>
        </w:rPr>
        <w:t>3.5.1 建设工程存在发包人提供材料的，发包人应在招标文件中明确发包人提供材料的名称、档次、规格型号、交货方式及地点，并在招标工程量清单的项目特征中对发包人提供材料予以描述。</w:t>
      </w:r>
    </w:p>
    <w:p w14:paraId="393FE6E7">
      <w:pPr>
        <w:spacing w:line="360" w:lineRule="auto"/>
        <w:rPr>
          <w:rFonts w:hint="eastAsia" w:ascii="宋体" w:hAnsi="宋体" w:eastAsia="宋体" w:cs="宋体"/>
          <w:szCs w:val="21"/>
        </w:rPr>
      </w:pPr>
      <w:r>
        <w:rPr>
          <w:rFonts w:hint="eastAsia" w:ascii="宋体" w:hAnsi="宋体" w:eastAsia="宋体" w:cs="宋体"/>
          <w:szCs w:val="21"/>
        </w:rPr>
        <w:t>3.5.2 发包人应在招标文件中明确发包人提供材料的有效损耗率，按本应用规则附录A的规定填写表A.17《发包人通过公开招标方式确定的材料一览表》，表A.17中的材料数量应根据招标图纸和相关工程国家及行业工程量计算标准规定计算，其相应有效损耗率可按类似工程同类项目材料损耗率合理确定，且有效损耗数量不应与材料数量重复计取。承包人投标时，</w:t>
      </w:r>
      <w:bookmarkStart w:id="17" w:name="OLE_LINK13"/>
      <w:r>
        <w:rPr>
          <w:rFonts w:hint="eastAsia" w:ascii="宋体" w:hAnsi="宋体" w:eastAsia="宋体" w:cs="宋体"/>
          <w:szCs w:val="21"/>
        </w:rPr>
        <w:t>发包人提供材料单价</w:t>
      </w:r>
      <w:bookmarkEnd w:id="17"/>
      <w:r>
        <w:rPr>
          <w:rFonts w:hint="eastAsia" w:ascii="宋体" w:hAnsi="宋体" w:eastAsia="宋体" w:cs="宋体"/>
          <w:szCs w:val="21"/>
        </w:rPr>
        <w:t>应计入相应项目的综合单价中，发包人应按合同约定扣除甲供材料款（如甲供材料款包含安装费的，一并扣除），不予支付。</w:t>
      </w:r>
    </w:p>
    <w:p w14:paraId="638A0EF9">
      <w:pPr>
        <w:spacing w:line="360" w:lineRule="auto"/>
        <w:rPr>
          <w:rFonts w:hint="eastAsia" w:ascii="宋体" w:hAnsi="宋体" w:eastAsia="宋体" w:cs="宋体"/>
          <w:szCs w:val="21"/>
        </w:rPr>
      </w:pPr>
      <w:r>
        <w:rPr>
          <w:rFonts w:hint="eastAsia" w:ascii="宋体" w:hAnsi="宋体" w:eastAsia="宋体" w:cs="宋体"/>
          <w:szCs w:val="21"/>
        </w:rPr>
        <w:t>3.5.3 发包人提供材料、承包人负责安装的清单项目，其清单项目综合单价应包括承包人自身应承担的安装损耗，以及按本应用规则附录A的规定填写表A.17《发包人通过公开招标方式确定的材料一览表》的约定由发包人承担的损耗费用和相应的总承包服务费用；发包人提供材料且材料供应商负责安装，而承包人不负责安装但提供配合及协调服务的，应在其他项目清单中计算其相应的总承包服务费用。</w:t>
      </w:r>
    </w:p>
    <w:p w14:paraId="426D5C3F">
      <w:pPr>
        <w:spacing w:line="360" w:lineRule="auto"/>
        <w:rPr>
          <w:rFonts w:hint="eastAsia" w:ascii="宋体" w:hAnsi="宋体" w:eastAsia="宋体" w:cs="宋体"/>
          <w:szCs w:val="21"/>
        </w:rPr>
      </w:pPr>
      <w:r>
        <w:rPr>
          <w:rFonts w:hint="eastAsia" w:ascii="宋体" w:hAnsi="宋体" w:eastAsia="宋体" w:cs="宋体"/>
          <w:szCs w:val="21"/>
        </w:rPr>
        <w:t>3.5.4 合同履行过程中，因承包人原因引起实际领用数量超过单价合同的施工图纸计算的实际数量或总价合同的合同图纸计算的合理数量及合同约定的材料有效损耗时，超出部分的材料费用应由承包人承担，发包人可按相应供货合同的单价计算确定超领数量的材料费用，并从承包人完成合同工程的施工过程结算或竣工结算的价款中扣除。因发包人实际提供材料的规格型号与招标文件中规定的规格型号不同而引起材料实际损耗率超出有效损耗率的，超出部分应由发包人承担。</w:t>
      </w:r>
    </w:p>
    <w:p w14:paraId="7878A50A">
      <w:pPr>
        <w:pStyle w:val="117"/>
        <w:spacing w:before="120" w:beforeLines="50" w:after="120" w:afterLines="50"/>
        <w:outlineLvl w:val="2"/>
        <w:rPr>
          <w:rFonts w:hint="eastAsia" w:eastAsia="宋体"/>
          <w:b w:val="0"/>
          <w:bCs w:val="0"/>
        </w:rPr>
      </w:pPr>
      <w:bookmarkStart w:id="18" w:name="_Toc207288083"/>
      <w:r>
        <w:rPr>
          <w:rFonts w:hint="eastAsia" w:eastAsia="宋体"/>
          <w:b w:val="0"/>
          <w:bCs w:val="0"/>
        </w:rPr>
        <w:t>3</w:t>
      </w:r>
      <w:r>
        <w:rPr>
          <w:rFonts w:eastAsia="宋体"/>
          <w:b w:val="0"/>
          <w:bCs w:val="0"/>
        </w:rPr>
        <w:t>.</w:t>
      </w:r>
      <w:r>
        <w:rPr>
          <w:rFonts w:hint="eastAsia" w:eastAsia="宋体"/>
          <w:b w:val="0"/>
          <w:bCs w:val="0"/>
        </w:rPr>
        <w:t>6 承包人提供材料</w:t>
      </w:r>
      <w:bookmarkEnd w:id="18"/>
    </w:p>
    <w:p w14:paraId="47606DC3">
      <w:pPr>
        <w:spacing w:line="360" w:lineRule="auto"/>
        <w:rPr>
          <w:rFonts w:hint="eastAsia" w:ascii="宋体" w:hAnsi="宋体" w:eastAsia="宋体" w:cs="宋体"/>
          <w:szCs w:val="21"/>
        </w:rPr>
      </w:pPr>
      <w:r>
        <w:rPr>
          <w:rFonts w:hint="eastAsia" w:ascii="宋体" w:hAnsi="宋体" w:eastAsia="宋体" w:cs="宋体"/>
          <w:szCs w:val="21"/>
        </w:rPr>
        <w:t>3.6.1 发包人要求将合同中约定由承包人提供的材料变更为发包人提供的，发包人应征得承包人的书面同意，承包人有权对其变更提出合理反对意见。如承包人接受其变更，相关费用调整应符合下列规定：</w:t>
      </w:r>
    </w:p>
    <w:p w14:paraId="595FB8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相关工程量清单项目综合单价中包含的材料费及其采购保管费等应予扣除，综合单价中所含的其他费用不做调整，扣除后的清单项目单价应为该清单项目的安装综合单价，合同总价中包含的扣除价款的增值税应予以扣减；</w:t>
      </w:r>
    </w:p>
    <w:p w14:paraId="4843ED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发包人可按国家清单标准第8.5节的相关规定，向承包人支付该材料变更为发包人提供而需要承包人协助协调、材料保管等相应服务的总承包服务费及增值税。</w:t>
      </w:r>
    </w:p>
    <w:p w14:paraId="70EC9B3F">
      <w:pPr>
        <w:pStyle w:val="117"/>
        <w:spacing w:before="120" w:beforeLines="50" w:after="120" w:afterLines="50"/>
        <w:outlineLvl w:val="2"/>
        <w:rPr>
          <w:rFonts w:hint="eastAsia" w:eastAsia="宋体"/>
          <w:b w:val="0"/>
          <w:bCs w:val="0"/>
        </w:rPr>
      </w:pPr>
      <w:bookmarkStart w:id="19" w:name="_Toc207288084"/>
      <w:r>
        <w:rPr>
          <w:rFonts w:hint="eastAsia" w:eastAsia="宋体"/>
          <w:b w:val="0"/>
          <w:bCs w:val="0"/>
        </w:rPr>
        <w:t>3</w:t>
      </w:r>
      <w:r>
        <w:rPr>
          <w:rFonts w:eastAsia="宋体"/>
          <w:b w:val="0"/>
          <w:bCs w:val="0"/>
        </w:rPr>
        <w:t>.</w:t>
      </w:r>
      <w:r>
        <w:rPr>
          <w:rFonts w:hint="eastAsia" w:eastAsia="宋体"/>
          <w:b w:val="0"/>
          <w:bCs w:val="0"/>
        </w:rPr>
        <w:t>7 建筑信息模型应用</w:t>
      </w:r>
      <w:bookmarkEnd w:id="19"/>
    </w:p>
    <w:p w14:paraId="400CA9B0">
      <w:pPr>
        <w:spacing w:line="360" w:lineRule="auto"/>
        <w:rPr>
          <w:rFonts w:hint="eastAsia" w:ascii="宋体" w:hAnsi="宋体" w:eastAsia="宋体" w:cs="宋体"/>
          <w:szCs w:val="21"/>
        </w:rPr>
      </w:pPr>
      <w:r>
        <w:rPr>
          <w:rFonts w:hint="eastAsia" w:ascii="宋体" w:hAnsi="宋体" w:eastAsia="宋体" w:cs="宋体"/>
          <w:szCs w:val="21"/>
        </w:rPr>
        <w:t>3.7.1 建设工程计量计价活动可应用建筑信息模型技术，数据格式应符合国家相关标准及本市现行相关管理规定。</w:t>
      </w:r>
    </w:p>
    <w:p w14:paraId="40D68AB2">
      <w:pPr>
        <w:spacing w:line="360" w:lineRule="auto"/>
        <w:rPr>
          <w:rFonts w:hint="eastAsia" w:ascii="宋体" w:hAnsi="宋体" w:eastAsia="宋体" w:cs="宋体"/>
          <w:szCs w:val="21"/>
        </w:rPr>
      </w:pPr>
      <w:r>
        <w:rPr>
          <w:rFonts w:hint="eastAsia" w:ascii="宋体" w:hAnsi="宋体" w:eastAsia="宋体" w:cs="宋体"/>
          <w:szCs w:val="21"/>
        </w:rPr>
        <w:t>3.7.2 工程量清单编制应用建筑信息模型技术的，应依据发包人提供的、由设计单位完成的建筑信息模型、招标图纸和招标文件规定使用的国家及行业工程量计算标准，进行工程计量及编制工程量清单。</w:t>
      </w:r>
    </w:p>
    <w:p w14:paraId="0193ACA1">
      <w:pPr>
        <w:spacing w:line="360" w:lineRule="auto"/>
        <w:rPr>
          <w:rFonts w:hint="eastAsia" w:ascii="宋体" w:hAnsi="宋体" w:eastAsia="宋体" w:cs="宋体"/>
          <w:szCs w:val="21"/>
        </w:rPr>
      </w:pPr>
      <w:r>
        <w:rPr>
          <w:rFonts w:hint="eastAsia" w:ascii="宋体" w:hAnsi="宋体" w:eastAsia="宋体" w:cs="宋体"/>
          <w:szCs w:val="21"/>
        </w:rPr>
        <w:t>3.7.3 最高投标限价编制应用建筑信息模型技术的，应依据本应用规则第3.7.2条的规定编制的招标工程量清单及本应用规则第5章的相关规定，进行工程计价。</w:t>
      </w:r>
    </w:p>
    <w:p w14:paraId="1952476D">
      <w:pPr>
        <w:spacing w:line="360" w:lineRule="auto"/>
        <w:rPr>
          <w:rFonts w:hint="eastAsia" w:ascii="宋体" w:hAnsi="宋体"/>
          <w:b/>
          <w:bCs/>
          <w:kern w:val="28"/>
          <w:sz w:val="32"/>
          <w:szCs w:val="32"/>
        </w:rPr>
      </w:pPr>
      <w:r>
        <w:rPr>
          <w:rFonts w:hint="eastAsia" w:ascii="宋体" w:hAnsi="宋体" w:eastAsia="宋体" w:cs="宋体"/>
          <w:szCs w:val="21"/>
        </w:rPr>
        <w:t>3.7.4 工程实施过程的进度款支付、工程变更、施工过程结算、竣工结算等计量与计价活动中应用建筑信息模型技术的，应依据发包人提供的、由设计单位完成的建筑信息模型或经发包人审批的承包人完成的建筑信息模型进行计量与计价。</w:t>
      </w:r>
      <w:bookmarkStart w:id="20" w:name="_Toc164628356"/>
      <w:bookmarkStart w:id="21" w:name="_Toc1919003"/>
      <w:bookmarkStart w:id="22" w:name="_Toc98921847"/>
      <w:r>
        <w:rPr>
          <w:rFonts w:hint="eastAsia" w:ascii="宋体" w:hAnsi="宋体"/>
          <w:b/>
          <w:bCs/>
          <w:kern w:val="28"/>
          <w:sz w:val="32"/>
          <w:szCs w:val="32"/>
        </w:rPr>
        <w:br w:type="page"/>
      </w:r>
    </w:p>
    <w:p w14:paraId="048AD727">
      <w:pPr>
        <w:keepNext/>
        <w:keepLines/>
        <w:spacing w:line="360" w:lineRule="auto"/>
        <w:jc w:val="center"/>
        <w:outlineLvl w:val="1"/>
        <w:rPr>
          <w:rFonts w:hint="eastAsia" w:ascii="宋体" w:hAnsi="宋体"/>
          <w:b/>
          <w:bCs/>
          <w:kern w:val="28"/>
          <w:sz w:val="32"/>
          <w:szCs w:val="32"/>
        </w:rPr>
      </w:pPr>
      <w:bookmarkStart w:id="23" w:name="_Toc207288085"/>
      <w:r>
        <w:rPr>
          <w:rFonts w:hint="eastAsia" w:ascii="宋体" w:hAnsi="宋体"/>
          <w:b/>
          <w:bCs/>
          <w:kern w:val="28"/>
          <w:sz w:val="32"/>
          <w:szCs w:val="32"/>
        </w:rPr>
        <w:t xml:space="preserve">4 </w:t>
      </w:r>
      <w:r>
        <w:rPr>
          <w:rFonts w:ascii="宋体" w:hAnsi="宋体"/>
          <w:b/>
          <w:bCs/>
          <w:kern w:val="28"/>
          <w:sz w:val="32"/>
          <w:szCs w:val="32"/>
        </w:rPr>
        <w:t xml:space="preserve"> </w:t>
      </w:r>
      <w:r>
        <w:rPr>
          <w:rFonts w:hint="eastAsia" w:ascii="宋体" w:hAnsi="宋体"/>
          <w:b/>
          <w:bCs/>
          <w:kern w:val="28"/>
          <w:sz w:val="32"/>
          <w:szCs w:val="32"/>
        </w:rPr>
        <w:t>工程量清单编制</w:t>
      </w:r>
      <w:bookmarkEnd w:id="20"/>
      <w:bookmarkEnd w:id="21"/>
      <w:bookmarkEnd w:id="22"/>
      <w:bookmarkEnd w:id="23"/>
    </w:p>
    <w:p w14:paraId="5D6C94C6">
      <w:pPr>
        <w:pStyle w:val="117"/>
        <w:spacing w:before="120" w:beforeLines="50" w:after="120" w:afterLines="50"/>
        <w:outlineLvl w:val="2"/>
        <w:rPr>
          <w:rFonts w:hint="eastAsia" w:eastAsia="宋体"/>
          <w:b w:val="0"/>
          <w:bCs w:val="0"/>
        </w:rPr>
      </w:pPr>
      <w:bookmarkStart w:id="24" w:name="_Toc207288086"/>
      <w:bookmarkStart w:id="25" w:name="_Toc98921848"/>
      <w:bookmarkStart w:id="26" w:name="_Toc164628357"/>
      <w:bookmarkStart w:id="27" w:name="_Toc1919004"/>
      <w:r>
        <w:rPr>
          <w:rFonts w:hint="eastAsia" w:eastAsia="宋体"/>
          <w:b w:val="0"/>
          <w:bCs w:val="0"/>
        </w:rPr>
        <w:t>4</w:t>
      </w:r>
      <w:r>
        <w:rPr>
          <w:rFonts w:eastAsia="宋体"/>
          <w:b w:val="0"/>
          <w:bCs w:val="0"/>
        </w:rPr>
        <w:t>.</w:t>
      </w:r>
      <w:r>
        <w:rPr>
          <w:rFonts w:hint="eastAsia" w:eastAsia="宋体"/>
          <w:b w:val="0"/>
          <w:bCs w:val="0"/>
        </w:rPr>
        <w:t>1 一般规定</w:t>
      </w:r>
      <w:bookmarkEnd w:id="24"/>
      <w:bookmarkEnd w:id="25"/>
      <w:bookmarkEnd w:id="26"/>
      <w:bookmarkEnd w:id="27"/>
    </w:p>
    <w:p w14:paraId="29944876">
      <w:pPr>
        <w:spacing w:line="360" w:lineRule="auto"/>
        <w:jc w:val="left"/>
        <w:rPr>
          <w:rFonts w:hint="eastAsia" w:ascii="宋体" w:hAnsi="宋体" w:eastAsia="宋体" w:cs="宋体"/>
          <w:szCs w:val="21"/>
        </w:rPr>
      </w:pPr>
      <w:r>
        <w:rPr>
          <w:rFonts w:hint="eastAsia" w:ascii="宋体" w:hAnsi="宋体" w:eastAsia="宋体" w:cs="宋体"/>
          <w:szCs w:val="21"/>
        </w:rPr>
        <w:t>4.1.1 工程量清单应由具有编制能力的招标人或受其委托的工程造价咨询人编制。</w:t>
      </w:r>
    </w:p>
    <w:p w14:paraId="38AC8E77">
      <w:pPr>
        <w:spacing w:line="360" w:lineRule="auto"/>
        <w:jc w:val="left"/>
        <w:rPr>
          <w:rFonts w:hint="eastAsia" w:ascii="宋体" w:hAnsi="宋体" w:eastAsia="宋体" w:cs="宋体"/>
          <w:szCs w:val="21"/>
        </w:rPr>
      </w:pPr>
      <w:r>
        <w:rPr>
          <w:rFonts w:hint="eastAsia" w:ascii="宋体" w:hAnsi="宋体" w:eastAsia="宋体" w:cs="宋体"/>
          <w:szCs w:val="21"/>
        </w:rPr>
        <w:t>4.1.2 招标工程量清单应根据招标文件要求及工程交付范围，宜以合同标的或以单项工程、单位工程为工程量清单编制对象进行列项编制，并作为招标文件的组成部分。</w:t>
      </w:r>
    </w:p>
    <w:p w14:paraId="4EE23C87">
      <w:pPr>
        <w:spacing w:line="360" w:lineRule="auto"/>
        <w:jc w:val="left"/>
        <w:rPr>
          <w:rFonts w:hint="eastAsia" w:ascii="宋体" w:hAnsi="宋体" w:eastAsia="宋体" w:cs="宋体"/>
          <w:szCs w:val="21"/>
        </w:rPr>
      </w:pPr>
      <w:r>
        <w:rPr>
          <w:rFonts w:hint="eastAsia" w:ascii="宋体" w:hAnsi="宋体" w:eastAsia="宋体" w:cs="宋体"/>
          <w:szCs w:val="21"/>
        </w:rPr>
        <w:t>4.1.3 工程量清单应根据专业工程国家工程量计算标准和本应用规则规定的项目编码、项目名称、项目特征、计量单位、工程量计算规则和工作内容进行编制。</w:t>
      </w:r>
    </w:p>
    <w:p w14:paraId="5838E3F4">
      <w:pPr>
        <w:spacing w:line="360" w:lineRule="auto"/>
        <w:jc w:val="left"/>
        <w:rPr>
          <w:rFonts w:hint="eastAsia" w:ascii="宋体" w:hAnsi="宋体" w:eastAsia="宋体" w:cs="宋体"/>
          <w:szCs w:val="21"/>
        </w:rPr>
      </w:pPr>
      <w:r>
        <w:rPr>
          <w:rFonts w:hint="eastAsia" w:ascii="宋体" w:hAnsi="宋体" w:eastAsia="宋体" w:cs="宋体"/>
          <w:szCs w:val="21"/>
        </w:rPr>
        <w:t>4.1.4 招标工程量清单是工程量清单计价的基础，应作为编制最高投标限价、投标报价、 计算或调整工程量、索赔等的依据之一。</w:t>
      </w:r>
    </w:p>
    <w:p w14:paraId="198DEA79">
      <w:pPr>
        <w:spacing w:line="360" w:lineRule="auto"/>
        <w:jc w:val="left"/>
        <w:rPr>
          <w:rFonts w:hint="eastAsia" w:ascii="宋体" w:hAnsi="宋体" w:eastAsia="宋体" w:cs="宋体"/>
          <w:szCs w:val="21"/>
        </w:rPr>
      </w:pPr>
      <w:r>
        <w:rPr>
          <w:rFonts w:hint="eastAsia" w:ascii="宋体" w:hAnsi="宋体" w:eastAsia="宋体" w:cs="宋体"/>
          <w:szCs w:val="21"/>
        </w:rPr>
        <w:t>4.1.5 招标工程量清单应由分部分项工程项目清单、措施项目清单、其他项目清单、增值税组成。</w:t>
      </w:r>
    </w:p>
    <w:p w14:paraId="7468EDD5">
      <w:pPr>
        <w:spacing w:line="360" w:lineRule="auto"/>
        <w:jc w:val="left"/>
        <w:rPr>
          <w:rFonts w:hint="eastAsia" w:ascii="宋体" w:hAnsi="宋体" w:eastAsia="宋体" w:cs="宋体"/>
          <w:szCs w:val="21"/>
        </w:rPr>
      </w:pPr>
      <w:r>
        <w:rPr>
          <w:rFonts w:ascii="宋体" w:hAnsi="宋体" w:eastAsia="宋体" w:cs="宋体"/>
          <w:szCs w:val="21"/>
        </w:rPr>
        <w:t>4.1.</w:t>
      </w:r>
      <w:r>
        <w:rPr>
          <w:rFonts w:hint="eastAsia" w:ascii="宋体" w:hAnsi="宋体" w:eastAsia="宋体" w:cs="宋体"/>
          <w:szCs w:val="21"/>
        </w:rPr>
        <w:t>6 工程量清单成果文件应包括封面、扉页、编制说明、工程量清单及计价表格等。编制说明应列明工程概况、招标（或合同）范围、编制依据、工程量计算规则说明等；工程量计算规则说明应明确工程量清单使用的国家、行业工程量计算标准及本应用规则，以及根据工程实际需要补充的工程量计算规则等。</w:t>
      </w:r>
    </w:p>
    <w:p w14:paraId="78790853">
      <w:pPr>
        <w:spacing w:line="360" w:lineRule="auto"/>
        <w:rPr>
          <w:rFonts w:hint="eastAsia" w:ascii="宋体" w:hAnsi="宋体" w:eastAsia="宋体" w:cs="宋体"/>
          <w:szCs w:val="21"/>
        </w:rPr>
      </w:pPr>
      <w:r>
        <w:rPr>
          <w:rFonts w:hint="eastAsia" w:ascii="宋体" w:hAnsi="宋体" w:eastAsia="宋体" w:cs="宋体"/>
          <w:szCs w:val="21"/>
        </w:rPr>
        <w:t>4.1.7 招标人根据工程实际情况编制的招标工程量清单应用于总价合同的，其清单项目和工程数量应视为与招标图纸和技术标准规范相符，存在工程量清单缺陷的，在工程项目招标文件及发承包双方的合同条款中可明确承包人应承担工程量清单缺陷的补充完善责任，工程量清单缺陷应按本应用规则第6.1.5条的规定可不作调整；编制的招标工程量清单应用于单价合同的，其清单项目列项、项目特征的工作内容及其工程数量应视为符合招标图纸和技术标准规范的要求，存在分部分项工程项目清单缺陷的，在工程项目招标文件及发承包双方的合同条款中可明确应由发包人承担相关清单缺陷责任，工程量清单缺陷可按国家清单标准第8.2节规定调整。</w:t>
      </w:r>
    </w:p>
    <w:p w14:paraId="56415369">
      <w:pPr>
        <w:spacing w:line="360" w:lineRule="auto"/>
        <w:jc w:val="left"/>
        <w:rPr>
          <w:rFonts w:hint="eastAsia" w:ascii="宋体" w:hAnsi="宋体" w:eastAsia="宋体" w:cs="宋体"/>
          <w:szCs w:val="21"/>
        </w:rPr>
      </w:pPr>
      <w:r>
        <w:rPr>
          <w:rFonts w:ascii="宋体" w:hAnsi="宋体" w:eastAsia="宋体" w:cs="宋体"/>
          <w:szCs w:val="21"/>
        </w:rPr>
        <w:t>4.1.</w:t>
      </w:r>
      <w:r>
        <w:rPr>
          <w:rFonts w:hint="eastAsia" w:ascii="宋体" w:hAnsi="宋体" w:eastAsia="宋体" w:cs="宋体"/>
          <w:szCs w:val="21"/>
        </w:rPr>
        <w:t>8</w:t>
      </w:r>
      <w:r>
        <w:rPr>
          <w:rFonts w:ascii="宋体" w:hAnsi="宋体" w:eastAsia="宋体" w:cs="宋体"/>
          <w:szCs w:val="21"/>
        </w:rPr>
        <w:t xml:space="preserve"> </w:t>
      </w:r>
      <w:r>
        <w:rPr>
          <w:rFonts w:hint="eastAsia" w:ascii="宋体" w:hAnsi="宋体" w:eastAsia="宋体" w:cs="宋体"/>
          <w:szCs w:val="21"/>
        </w:rPr>
        <w:t>采用单价合同的工程量清单中分部分项工程项目清单工程数量为暂定的工程量，在合同履行中应按发包人提供的实际施工图纸、合同约定国家及行业工程量计算标准、本应用规则及补充的工程量计算规则重新计量确定，但措施项目清单和以项计价的分部分项工程项目清单应按本应用规则总价计价的规定计算。</w:t>
      </w:r>
    </w:p>
    <w:p w14:paraId="2329B558">
      <w:pPr>
        <w:spacing w:line="360" w:lineRule="auto"/>
        <w:jc w:val="left"/>
        <w:rPr>
          <w:rFonts w:hint="eastAsia" w:ascii="宋体" w:hAnsi="宋体" w:eastAsia="宋体" w:cs="宋体"/>
          <w:szCs w:val="21"/>
        </w:rPr>
        <w:sectPr>
          <w:footerReference r:id="rId4" w:type="default"/>
          <w:pgSz w:w="11907" w:h="16840"/>
          <w:pgMar w:top="1440" w:right="1797" w:bottom="1440" w:left="1797" w:header="851" w:footer="851" w:gutter="0"/>
          <w:pgNumType w:fmt="numberInDash" w:start="1"/>
          <w:cols w:space="425" w:num="1"/>
          <w:docGrid w:linePitch="312" w:charSpace="0"/>
        </w:sectPr>
      </w:pPr>
      <w:r>
        <w:rPr>
          <w:rFonts w:hint="eastAsia" w:ascii="宋体" w:hAnsi="宋体" w:eastAsia="宋体" w:cs="宋体"/>
          <w:szCs w:val="21"/>
        </w:rPr>
        <w:t>4.1.9</w:t>
      </w:r>
      <w:r>
        <w:rPr>
          <w:rFonts w:ascii="宋体" w:hAnsi="宋体" w:eastAsia="宋体" w:cs="宋体"/>
          <w:szCs w:val="21"/>
        </w:rPr>
        <w:t xml:space="preserve"> </w:t>
      </w:r>
      <w:r>
        <w:rPr>
          <w:rFonts w:hint="eastAsia" w:ascii="宋体" w:hAnsi="宋体" w:eastAsia="宋体" w:cs="宋体"/>
          <w:szCs w:val="21"/>
        </w:rPr>
        <w:t>无论采用单价合同还是总价合同，分部分项工程项目清单的项目编码、项目名称、项目特征、计量单位、工作内容应按国家及行业工程量计算标准、本应用规则和补充工程量清单计算规则进行编制；措施项目清单的项目编码、项目名称、工作内容应按国家及行业工程量计算标准、本应用规则编制。</w:t>
      </w:r>
    </w:p>
    <w:p w14:paraId="121EAE6A">
      <w:pPr>
        <w:pStyle w:val="117"/>
        <w:spacing w:before="120" w:beforeLines="50" w:after="120" w:afterLines="50"/>
        <w:outlineLvl w:val="2"/>
        <w:rPr>
          <w:rFonts w:hint="eastAsia" w:eastAsia="宋体"/>
          <w:b w:val="0"/>
          <w:bCs w:val="0"/>
        </w:rPr>
      </w:pPr>
      <w:bookmarkStart w:id="28" w:name="_Toc98921849"/>
      <w:bookmarkStart w:id="29" w:name="_Toc207288087"/>
      <w:bookmarkStart w:id="30" w:name="_Toc164628358"/>
      <w:bookmarkStart w:id="31" w:name="_Toc109119833"/>
      <w:bookmarkStart w:id="32" w:name="_Toc1919005"/>
      <w:r>
        <w:rPr>
          <w:rFonts w:eastAsia="宋体"/>
          <w:b w:val="0"/>
          <w:bCs w:val="0"/>
        </w:rPr>
        <w:t>4.</w:t>
      </w:r>
      <w:r>
        <w:rPr>
          <w:rFonts w:hint="eastAsia" w:eastAsia="宋体"/>
          <w:b w:val="0"/>
          <w:bCs w:val="0"/>
        </w:rPr>
        <w:t>2</w:t>
      </w:r>
      <w:r>
        <w:rPr>
          <w:rFonts w:eastAsia="宋体"/>
          <w:b w:val="0"/>
          <w:bCs w:val="0"/>
        </w:rPr>
        <w:t xml:space="preserve"> </w:t>
      </w:r>
      <w:r>
        <w:rPr>
          <w:rFonts w:hint="eastAsia" w:eastAsia="宋体"/>
          <w:b w:val="0"/>
          <w:bCs w:val="0"/>
        </w:rPr>
        <w:t>工程量清单编制</w:t>
      </w:r>
      <w:bookmarkEnd w:id="28"/>
      <w:bookmarkEnd w:id="29"/>
      <w:bookmarkEnd w:id="30"/>
      <w:bookmarkEnd w:id="31"/>
      <w:bookmarkEnd w:id="32"/>
    </w:p>
    <w:p w14:paraId="3E15C9E3">
      <w:pPr>
        <w:spacing w:line="360" w:lineRule="auto"/>
        <w:jc w:val="left"/>
        <w:rPr>
          <w:rFonts w:hint="eastAsia" w:ascii="宋体" w:hAnsi="宋体" w:eastAsia="宋体" w:cs="宋体"/>
          <w:szCs w:val="21"/>
        </w:rPr>
      </w:pPr>
      <w:r>
        <w:rPr>
          <w:rFonts w:hint="eastAsia" w:ascii="宋体" w:hAnsi="宋体" w:eastAsia="宋体" w:cs="宋体"/>
          <w:szCs w:val="21"/>
        </w:rPr>
        <w:t>4.2.1 工程量清单编制应符合下列要求：</w:t>
      </w:r>
    </w:p>
    <w:p w14:paraId="64EED7D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 本应用规则；</w:t>
      </w:r>
    </w:p>
    <w:p w14:paraId="39DB2CC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 国家工程量清单计价标准和专业工程国家及行业工程量计算标准；</w:t>
      </w:r>
    </w:p>
    <w:p w14:paraId="285251D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国家、行业和本市建设行政管理部门颁发的工程量计量与计价相关规定，以及根据工程需要补充的工程量计算规则；</w:t>
      </w:r>
    </w:p>
    <w:p w14:paraId="791AAD1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 招标文件、拟订的合同条款</w:t>
      </w:r>
      <w:r>
        <w:rPr>
          <w:rFonts w:ascii="宋体" w:hAnsi="宋体" w:eastAsia="宋体" w:cs="宋体"/>
          <w:szCs w:val="21"/>
        </w:rPr>
        <w:t>及其相关资料</w:t>
      </w:r>
      <w:r>
        <w:rPr>
          <w:rFonts w:hint="eastAsia" w:ascii="宋体" w:hAnsi="宋体" w:eastAsia="宋体" w:cs="宋体"/>
          <w:szCs w:val="21"/>
        </w:rPr>
        <w:t>；</w:t>
      </w:r>
    </w:p>
    <w:p w14:paraId="0F6F8BE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 工程招标图纸及其相关资料；</w:t>
      </w:r>
    </w:p>
    <w:p w14:paraId="4557AFAE">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与建设工程有关的技术标准规范；</w:t>
      </w:r>
    </w:p>
    <w:p w14:paraId="4FFB82F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 施工现场情况、地勘水文资料、工程特点及交付标准；</w:t>
      </w:r>
    </w:p>
    <w:p w14:paraId="7EDC5F5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 其他相关资料。</w:t>
      </w:r>
    </w:p>
    <w:p w14:paraId="6742D1D1">
      <w:pPr>
        <w:spacing w:line="360" w:lineRule="auto"/>
        <w:jc w:val="left"/>
        <w:rPr>
          <w:rFonts w:hint="eastAsia" w:ascii="宋体" w:hAnsi="宋体" w:eastAsia="宋体" w:cs="宋体"/>
          <w:szCs w:val="21"/>
        </w:rPr>
      </w:pPr>
      <w:r>
        <w:rPr>
          <w:rFonts w:ascii="宋体" w:hAnsi="宋体" w:eastAsia="宋体" w:cs="宋体"/>
          <w:szCs w:val="21"/>
        </w:rPr>
        <w:t>4.2.</w:t>
      </w:r>
      <w:r>
        <w:rPr>
          <w:rFonts w:hint="eastAsia" w:ascii="宋体" w:hAnsi="宋体" w:eastAsia="宋体" w:cs="宋体"/>
          <w:szCs w:val="21"/>
        </w:rPr>
        <w:t>2 单价合同的工程量清单，应依据招标图纸、技术标准规范、相关工程国家及行业工程量计算标准、本应用规则及补充的工程量计算规则，确定分部分项工程项目清单及其项目特征，并计算其工程数量。清单项目按项计量编制的，应在其计量单位中以项表示。如招标工程需要，可参考同类工程的设计图纸等资料在招标工程量清单中合理列出招标图纸没反映、但施工中可能会发生的清单项目及其项目特征，并结合招标工程及参考同类工程资料确定暂定工程数量。</w:t>
      </w:r>
    </w:p>
    <w:p w14:paraId="09781BC4">
      <w:pPr>
        <w:spacing w:line="360" w:lineRule="auto"/>
        <w:jc w:val="left"/>
        <w:rPr>
          <w:rFonts w:hint="eastAsia" w:ascii="宋体" w:hAnsi="宋体" w:eastAsia="宋体" w:cs="宋体"/>
          <w:szCs w:val="21"/>
        </w:rPr>
      </w:pPr>
      <w:r>
        <w:rPr>
          <w:rFonts w:ascii="宋体" w:hAnsi="宋体" w:eastAsia="宋体" w:cs="宋体"/>
          <w:szCs w:val="21"/>
        </w:rPr>
        <w:t xml:space="preserve">4.2.3 </w:t>
      </w:r>
      <w:r>
        <w:rPr>
          <w:rFonts w:hint="eastAsia" w:ascii="宋体" w:hAnsi="宋体" w:eastAsia="宋体" w:cs="宋体"/>
          <w:szCs w:val="21"/>
        </w:rPr>
        <w:t>总价合同的工程量清单，应依据招标图纸、技术标准规范、相关工程国家及行业工程量计算标准、本应用规则及补充的工程量计算规则，确定分部分项工程项目清单及其项目特征，并计算其工程数量。按照招标图纸及技术标准规范可确定项目特征、但不能准确计算工程数量的项目可按暂定数量编制，并在其项目特征中说明为暂定工程量。</w:t>
      </w:r>
    </w:p>
    <w:p w14:paraId="5FCDE3B3">
      <w:pPr>
        <w:spacing w:line="360" w:lineRule="auto"/>
        <w:jc w:val="left"/>
        <w:rPr>
          <w:rFonts w:hint="eastAsia" w:ascii="宋体" w:hAnsi="宋体" w:eastAsia="宋体" w:cs="宋体"/>
          <w:szCs w:val="21"/>
        </w:rPr>
      </w:pPr>
      <w:r>
        <w:rPr>
          <w:rFonts w:hint="eastAsia" w:ascii="宋体" w:hAnsi="宋体" w:eastAsia="宋体" w:cs="宋体"/>
          <w:szCs w:val="21"/>
        </w:rPr>
        <w:t>4.2.4 本应用规则中补充计算规则项目编码应由“沪”和九位编号组成。</w:t>
      </w:r>
    </w:p>
    <w:p w14:paraId="78A53E63">
      <w:pPr>
        <w:spacing w:line="360" w:lineRule="auto"/>
        <w:jc w:val="left"/>
        <w:rPr>
          <w:rFonts w:hint="eastAsia" w:ascii="宋体" w:hAnsi="宋体" w:eastAsia="宋体" w:cs="宋体"/>
          <w:szCs w:val="21"/>
        </w:rPr>
      </w:pPr>
      <w:r>
        <w:rPr>
          <w:rFonts w:hint="eastAsia" w:ascii="宋体" w:hAnsi="宋体" w:eastAsia="宋体" w:cs="宋体"/>
          <w:szCs w:val="21"/>
        </w:rPr>
        <w:t>4.2.5 编制工程量清单出现专业工程国家工程量计算标准和本应用规则未规定的项目，编制人应做补充，并符合下列规定：</w:t>
      </w:r>
    </w:p>
    <w:p w14:paraId="76575F89">
      <w:pPr>
        <w:spacing w:line="360" w:lineRule="auto"/>
        <w:ind w:firstLine="420"/>
        <w:jc w:val="left"/>
        <w:rPr>
          <w:rFonts w:hint="eastAsia" w:ascii="宋体" w:hAnsi="宋体" w:eastAsia="宋体" w:cs="宋体"/>
          <w:szCs w:val="21"/>
        </w:rPr>
      </w:pPr>
      <w:r>
        <w:rPr>
          <w:rFonts w:hint="eastAsia" w:ascii="宋体" w:hAnsi="宋体" w:eastAsia="宋体" w:cs="宋体"/>
          <w:szCs w:val="21"/>
        </w:rPr>
        <w:t>1 补充项目的编码由各专业代码（0×)与B和三位阿拉伯数字组成，并应从0×B001起顺序编制。</w:t>
      </w:r>
    </w:p>
    <w:p w14:paraId="10F9097A">
      <w:pPr>
        <w:spacing w:line="360" w:lineRule="auto"/>
        <w:ind w:firstLine="420"/>
        <w:jc w:val="left"/>
        <w:rPr>
          <w:rFonts w:hint="eastAsia" w:ascii="宋体" w:hAnsi="宋体" w:eastAsia="宋体" w:cs="宋体"/>
          <w:szCs w:val="21"/>
        </w:rPr>
      </w:pPr>
      <w:r>
        <w:rPr>
          <w:rFonts w:hint="eastAsia" w:ascii="宋体" w:hAnsi="宋体" w:eastAsia="宋体" w:cs="宋体"/>
          <w:szCs w:val="21"/>
        </w:rPr>
        <w:t>2 补充的工程量清单应附有补充项目的项目名称、项目特征、计量单位、工程量计算规则、工作内容。不能计量的措施项目应附有补充项目的项目名称、工作内容及包含范围。</w:t>
      </w:r>
    </w:p>
    <w:p w14:paraId="3CED46CA">
      <w:pPr>
        <w:spacing w:line="360" w:lineRule="auto"/>
        <w:jc w:val="left"/>
        <w:rPr>
          <w:rFonts w:hint="eastAsia" w:ascii="宋体" w:hAnsi="宋体" w:eastAsia="宋体" w:cs="宋体"/>
          <w:szCs w:val="21"/>
        </w:rPr>
      </w:pPr>
      <w:r>
        <w:rPr>
          <w:rFonts w:hint="eastAsia" w:ascii="宋体" w:hAnsi="宋体" w:eastAsia="宋体" w:cs="宋体"/>
          <w:szCs w:val="21"/>
        </w:rPr>
        <w:t>4.2.6 工程量清单的项目编码应采用十二位阿拉伯数字表示，一至九位应按附录的规定设置，十至十二位应根据拟建工程的工程量清单项目名称和项目特征设置，同一招标工程中的同一单项工程的项目编码不得有重码。</w:t>
      </w:r>
    </w:p>
    <w:p w14:paraId="75C1996F">
      <w:pPr>
        <w:spacing w:line="360" w:lineRule="auto"/>
        <w:jc w:val="left"/>
        <w:rPr>
          <w:rFonts w:hint="eastAsia" w:ascii="宋体" w:hAnsi="宋体" w:eastAsia="宋体" w:cs="宋体"/>
          <w:szCs w:val="21"/>
        </w:rPr>
      </w:pPr>
      <w:r>
        <w:rPr>
          <w:rFonts w:hint="eastAsia" w:ascii="宋体" w:hAnsi="宋体" w:eastAsia="宋体" w:cs="宋体"/>
          <w:szCs w:val="21"/>
        </w:rPr>
        <w:t>4.2.7 工程量清单的项目名称应按专业工程国家工程量计算标准和本应用规则规定的项目名称，并结合图纸、规范的要求和拟建工程的实际确定。</w:t>
      </w:r>
    </w:p>
    <w:p w14:paraId="1F28204D">
      <w:pPr>
        <w:spacing w:line="360" w:lineRule="auto"/>
        <w:jc w:val="left"/>
        <w:rPr>
          <w:rFonts w:hint="eastAsia" w:ascii="宋体" w:hAnsi="宋体" w:eastAsia="宋体" w:cs="宋体"/>
          <w:szCs w:val="21"/>
        </w:rPr>
      </w:pPr>
      <w:r>
        <w:rPr>
          <w:rFonts w:hint="eastAsia" w:ascii="宋体" w:hAnsi="宋体" w:eastAsia="宋体" w:cs="宋体"/>
          <w:szCs w:val="21"/>
        </w:rPr>
        <w:t>4.2.8 工程量清单的项目特征应按专业工程国家工程量计算标准和本应用规则规定的项目特征，并结合拟建工程项目的实际予以描述。</w:t>
      </w:r>
    </w:p>
    <w:p w14:paraId="616BEFE1">
      <w:pPr>
        <w:spacing w:line="360" w:lineRule="auto"/>
        <w:jc w:val="left"/>
        <w:rPr>
          <w:rFonts w:hint="eastAsia" w:ascii="宋体" w:hAnsi="宋体" w:eastAsia="宋体" w:cs="宋体"/>
          <w:szCs w:val="21"/>
        </w:rPr>
      </w:pPr>
      <w:r>
        <w:rPr>
          <w:rFonts w:hint="eastAsia" w:ascii="宋体" w:hAnsi="宋体" w:eastAsia="宋体" w:cs="宋体"/>
          <w:szCs w:val="21"/>
        </w:rPr>
        <w:t>4.2.9 工程量清单的计量单位应按专业工程国家工程量计算标准和本应用规则规定的计量单位确定。</w:t>
      </w:r>
    </w:p>
    <w:p w14:paraId="04DE76A4">
      <w:pPr>
        <w:spacing w:line="360" w:lineRule="auto"/>
        <w:jc w:val="left"/>
        <w:rPr>
          <w:rFonts w:hint="eastAsia" w:ascii="宋体" w:hAnsi="宋体" w:eastAsia="宋体" w:cs="宋体"/>
          <w:szCs w:val="21"/>
        </w:rPr>
      </w:pPr>
      <w:r>
        <w:rPr>
          <w:rFonts w:hint="eastAsia" w:ascii="宋体" w:hAnsi="宋体" w:eastAsia="宋体" w:cs="宋体"/>
          <w:szCs w:val="21"/>
        </w:rPr>
        <w:t>4.2.10 工程量清单中所列工程量应按</w:t>
      </w:r>
      <w:bookmarkStart w:id="33" w:name="OLE_LINK6"/>
      <w:r>
        <w:rPr>
          <w:rFonts w:hint="eastAsia" w:ascii="宋体" w:hAnsi="宋体" w:eastAsia="宋体" w:cs="宋体"/>
          <w:szCs w:val="21"/>
        </w:rPr>
        <w:t>专业工程国家工程量计算标准和</w:t>
      </w:r>
      <w:bookmarkEnd w:id="33"/>
      <w:r>
        <w:rPr>
          <w:rFonts w:hint="eastAsia" w:ascii="宋体" w:hAnsi="宋体" w:eastAsia="宋体" w:cs="宋体"/>
          <w:szCs w:val="21"/>
        </w:rPr>
        <w:t>本应用规则规定的工程量计算规则计算。</w:t>
      </w:r>
    </w:p>
    <w:p w14:paraId="657A1445">
      <w:pPr>
        <w:spacing w:line="360" w:lineRule="auto"/>
        <w:jc w:val="left"/>
        <w:rPr>
          <w:rFonts w:hint="eastAsia" w:ascii="宋体" w:hAnsi="宋体" w:eastAsia="宋体" w:cs="宋体"/>
          <w:szCs w:val="21"/>
        </w:rPr>
      </w:pPr>
      <w:r>
        <w:rPr>
          <w:rFonts w:hint="eastAsia" w:ascii="宋体" w:hAnsi="宋体" w:eastAsia="宋体" w:cs="宋体"/>
          <w:szCs w:val="21"/>
        </w:rPr>
        <w:t>4.2.11 措施项目应按专业工程国家工程量计算标准和本应用规则规定的项目编码、项目名称和工作内容确定。</w:t>
      </w:r>
    </w:p>
    <w:p w14:paraId="176878BB">
      <w:pPr>
        <w:spacing w:line="360" w:lineRule="auto"/>
        <w:jc w:val="left"/>
        <w:rPr>
          <w:rFonts w:hint="eastAsia" w:ascii="宋体" w:hAnsi="宋体" w:eastAsia="宋体" w:cs="宋体"/>
          <w:szCs w:val="21"/>
        </w:rPr>
      </w:pPr>
      <w:r>
        <w:rPr>
          <w:rFonts w:hint="eastAsia" w:ascii="宋体" w:hAnsi="宋体" w:eastAsia="宋体" w:cs="宋体"/>
          <w:szCs w:val="21"/>
        </w:rPr>
        <w:t>4.2.12 发包人提供设计图纸并要求承包人按图施工的措施项目，应编制工程量清单，列入分部分项工程量清单中。</w:t>
      </w:r>
    </w:p>
    <w:p w14:paraId="1DEC535C">
      <w:pPr>
        <w:spacing w:line="360" w:lineRule="auto"/>
        <w:jc w:val="left"/>
        <w:rPr>
          <w:rFonts w:hint="eastAsia" w:ascii="宋体" w:hAnsi="宋体" w:eastAsia="宋体" w:cs="宋体"/>
          <w:szCs w:val="21"/>
        </w:rPr>
      </w:pPr>
      <w:r>
        <w:rPr>
          <w:rFonts w:ascii="宋体" w:hAnsi="宋体" w:eastAsia="宋体" w:cs="宋体"/>
          <w:szCs w:val="21"/>
        </w:rPr>
        <w:t>4.2.</w:t>
      </w:r>
      <w:r>
        <w:rPr>
          <w:rFonts w:hint="eastAsia" w:ascii="宋体" w:hAnsi="宋体" w:eastAsia="宋体" w:cs="宋体"/>
          <w:szCs w:val="21"/>
        </w:rPr>
        <w:t>13</w:t>
      </w:r>
      <w:r>
        <w:rPr>
          <w:rFonts w:ascii="宋体" w:hAnsi="宋体" w:eastAsia="宋体" w:cs="宋体"/>
          <w:szCs w:val="21"/>
        </w:rPr>
        <w:t xml:space="preserve"> 分部分项工程项目清单中由发包人提供材料或暂估材料价格的清单项目编制应符合下列规定：</w:t>
      </w:r>
    </w:p>
    <w:p w14:paraId="0E46B775">
      <w:pPr>
        <w:spacing w:line="360" w:lineRule="auto"/>
        <w:ind w:firstLine="420" w:firstLineChars="200"/>
        <w:jc w:val="left"/>
        <w:rPr>
          <w:rFonts w:hint="eastAsia" w:ascii="宋体" w:hAnsi="宋体" w:eastAsia="宋体" w:cs="宋体"/>
          <w:szCs w:val="21"/>
        </w:rPr>
      </w:pPr>
      <w:r>
        <w:rPr>
          <w:rFonts w:ascii="宋体" w:hAnsi="宋体" w:eastAsia="宋体" w:cs="宋体"/>
          <w:szCs w:val="21"/>
        </w:rPr>
        <w:t>1 发包人提供材料的清单项目应按</w:t>
      </w:r>
      <w:r>
        <w:rPr>
          <w:rFonts w:hint="eastAsia" w:ascii="宋体" w:hAnsi="宋体" w:eastAsia="宋体" w:cs="宋体"/>
          <w:szCs w:val="21"/>
        </w:rPr>
        <w:t>本应用规则</w:t>
      </w:r>
      <w:r>
        <w:rPr>
          <w:rFonts w:ascii="宋体" w:hAnsi="宋体" w:eastAsia="宋体" w:cs="宋体"/>
          <w:szCs w:val="21"/>
        </w:rPr>
        <w:t>第3.</w:t>
      </w:r>
      <w:r>
        <w:rPr>
          <w:rFonts w:hint="eastAsia" w:ascii="宋体" w:hAnsi="宋体" w:eastAsia="宋体" w:cs="宋体"/>
          <w:szCs w:val="21"/>
        </w:rPr>
        <w:t>5</w:t>
      </w:r>
      <w:r>
        <w:rPr>
          <w:rFonts w:ascii="宋体" w:hAnsi="宋体" w:eastAsia="宋体" w:cs="宋体"/>
          <w:szCs w:val="21"/>
        </w:rPr>
        <w:t>节的规定在招标文件中明确，并在项目特征中说明主材由发包人提供；</w:t>
      </w:r>
    </w:p>
    <w:p w14:paraId="49F8BE79">
      <w:pPr>
        <w:spacing w:line="360" w:lineRule="auto"/>
        <w:ind w:firstLine="420" w:firstLineChars="200"/>
        <w:jc w:val="left"/>
        <w:rPr>
          <w:rFonts w:hint="eastAsia" w:ascii="宋体" w:hAnsi="宋体" w:eastAsia="宋体" w:cs="宋体"/>
          <w:szCs w:val="21"/>
        </w:rPr>
      </w:pPr>
      <w:r>
        <w:rPr>
          <w:rFonts w:ascii="宋体" w:hAnsi="宋体" w:eastAsia="宋体" w:cs="宋体"/>
          <w:szCs w:val="21"/>
        </w:rPr>
        <w:t>2 材料暂估价的清单项目应在项目特征中明确材料暂估价的金额，并按</w:t>
      </w:r>
      <w:r>
        <w:rPr>
          <w:rFonts w:hint="eastAsia" w:ascii="宋体" w:hAnsi="宋体" w:eastAsia="宋体" w:cs="宋体"/>
          <w:szCs w:val="21"/>
        </w:rPr>
        <w:t>本应用规则</w:t>
      </w:r>
      <w:r>
        <w:rPr>
          <w:rFonts w:ascii="宋体" w:hAnsi="宋体" w:eastAsia="宋体" w:cs="宋体"/>
          <w:szCs w:val="21"/>
        </w:rPr>
        <w:t>附录</w:t>
      </w:r>
      <w:r>
        <w:rPr>
          <w:rFonts w:hint="eastAsia" w:ascii="宋体" w:hAnsi="宋体" w:eastAsia="宋体" w:cs="宋体"/>
          <w:szCs w:val="21"/>
        </w:rPr>
        <w:t>A中的表A.11《材料暂估价表》单独列出材料明细项目及其不含税单价及合价。</w:t>
      </w:r>
    </w:p>
    <w:p w14:paraId="66AFFFEC">
      <w:pPr>
        <w:spacing w:line="360" w:lineRule="auto"/>
        <w:jc w:val="left"/>
        <w:rPr>
          <w:rFonts w:hint="eastAsia" w:ascii="宋体" w:hAnsi="宋体" w:eastAsia="宋体" w:cs="宋体"/>
          <w:szCs w:val="21"/>
        </w:rPr>
      </w:pPr>
      <w:r>
        <w:rPr>
          <w:rFonts w:hint="eastAsia" w:ascii="宋体" w:hAnsi="宋体" w:eastAsia="宋体" w:cs="宋体"/>
          <w:szCs w:val="21"/>
        </w:rPr>
        <w:t>4.2.14 措施项目清单应结合招标工程的实际情况和相关部门的有关规定，依据常规的施工工艺、顺序</w:t>
      </w:r>
      <w:r>
        <w:rPr>
          <w:rFonts w:ascii="宋体" w:hAnsi="宋体" w:eastAsia="宋体" w:cs="宋体"/>
          <w:szCs w:val="21"/>
        </w:rPr>
        <w:t>及</w:t>
      </w:r>
      <w:r>
        <w:rPr>
          <w:rFonts w:hint="eastAsia" w:ascii="宋体" w:hAnsi="宋体" w:eastAsia="宋体" w:cs="宋体"/>
          <w:szCs w:val="21"/>
        </w:rPr>
        <w:t>生活、安全、环境保护、临时设施、文明施工等非工程实体方面的要求，按专业工程国家及行业工程量计算标准、本应用规则的措施项目分类规则，以及补充的工程量计算规则，结合招标文件及合同条款要求</w:t>
      </w:r>
      <w:r>
        <w:rPr>
          <w:rFonts w:ascii="宋体" w:hAnsi="宋体" w:eastAsia="宋体" w:cs="宋体"/>
          <w:szCs w:val="21"/>
        </w:rPr>
        <w:t>进行</w:t>
      </w:r>
      <w:r>
        <w:rPr>
          <w:rFonts w:hint="eastAsia" w:ascii="宋体" w:hAnsi="宋体" w:eastAsia="宋体" w:cs="宋体"/>
          <w:szCs w:val="21"/>
        </w:rPr>
        <w:t>编制。其中安全文明施工费由环境保护、文明施工、临时设施和安全施工四项内容组成，具体按本应用规则的要求列项。</w:t>
      </w:r>
    </w:p>
    <w:p w14:paraId="08F9E405">
      <w:pPr>
        <w:spacing w:line="360" w:lineRule="auto"/>
        <w:jc w:val="left"/>
        <w:rPr>
          <w:rFonts w:hint="eastAsia" w:ascii="宋体" w:hAnsi="宋体" w:eastAsia="宋体" w:cs="宋体"/>
          <w:szCs w:val="21"/>
        </w:rPr>
      </w:pPr>
      <w:r>
        <w:rPr>
          <w:rFonts w:hint="eastAsia" w:ascii="宋体" w:hAnsi="宋体" w:eastAsia="宋体" w:cs="宋体"/>
          <w:szCs w:val="21"/>
        </w:rPr>
        <w:t>4.2.15 其他项目清单列项应符合下列规定：</w:t>
      </w:r>
    </w:p>
    <w:p w14:paraId="75AD3AC7">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1 暂列金额应根据工程特点按招标文件的要求列项，可按用于暂未明确或不能详细说明工程、服务的暂列金额（如有）和用于合同价款调整的暂列金额分别列项。用于暂未明确或不能详细说明工程、服务的暂列金额应提供项目及服务名称，并根据同类工程的合理价格估算暂列金额；用于合同价款调整的暂列金额可按招标图纸设计深度及招标工程实施工期等因素对合同价款调整的影响程度，结合同类工程情况合理估算；</w:t>
      </w:r>
    </w:p>
    <w:p w14:paraId="11B4CF85">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2 专业工程暂估价应根据招标文件说明的专业工程分类别和（或）分专业列项，并列出明细表，其暂估价可根据项目情况，结合同类工程的合理价格或概算金额估算；</w:t>
      </w:r>
    </w:p>
    <w:p w14:paraId="6089D218">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3 发包人提供材料的可按承包人负责安装和承包人不负责安装分别列项，并按本应用规则附录A中的表A.17《发包人通过公开招标方式确定的材料一览表》列出材料明细项目及其暂估单价；</w:t>
      </w:r>
    </w:p>
    <w:p w14:paraId="224DC613">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4</w:t>
      </w:r>
      <w:r>
        <w:rPr>
          <w:rFonts w:ascii="宋体" w:hAnsi="宋体" w:eastAsia="宋体" w:cs="宋体"/>
          <w:szCs w:val="21"/>
        </w:rPr>
        <w:t xml:space="preserve"> </w:t>
      </w:r>
      <w:r>
        <w:rPr>
          <w:rFonts w:hint="eastAsia" w:ascii="宋体" w:hAnsi="宋体" w:eastAsia="宋体" w:cs="宋体"/>
          <w:szCs w:val="21"/>
        </w:rPr>
        <w:t>计日工应在项目特征中说明招标工程实施中可能发生的计日工性质的工种类别、材料及施工机具（机械）名称、零星工作项目、拆除修复项目等，并列出每一项目相应的名称、计量单位和合理暂估数量；</w:t>
      </w:r>
    </w:p>
    <w:p w14:paraId="1CB49B33">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5 发包人提供材料、专业分包工程的总承包服务费应分别列项，可按项或费率计量。按费率计量的，宜以暂估价作为计价基础。</w:t>
      </w:r>
    </w:p>
    <w:p w14:paraId="57B2B444">
      <w:pPr>
        <w:spacing w:line="360" w:lineRule="auto"/>
        <w:jc w:val="left"/>
        <w:rPr>
          <w:rFonts w:hint="eastAsia" w:ascii="宋体" w:hAnsi="宋体" w:eastAsia="宋体" w:cs="宋体"/>
          <w:szCs w:val="21"/>
        </w:rPr>
      </w:pPr>
      <w:r>
        <w:rPr>
          <w:rFonts w:hint="eastAsia" w:ascii="宋体" w:hAnsi="宋体" w:eastAsia="宋体" w:cs="宋体"/>
          <w:szCs w:val="21"/>
        </w:rPr>
        <w:t>4.2.16</w:t>
      </w:r>
      <w:r>
        <w:rPr>
          <w:rFonts w:ascii="宋体" w:hAnsi="宋体" w:eastAsia="宋体" w:cs="宋体"/>
          <w:szCs w:val="21"/>
        </w:rPr>
        <w:t xml:space="preserve"> </w:t>
      </w:r>
      <w:r>
        <w:rPr>
          <w:rFonts w:hint="eastAsia" w:ascii="宋体" w:hAnsi="宋体" w:eastAsia="宋体" w:cs="宋体"/>
          <w:szCs w:val="21"/>
        </w:rPr>
        <w:t>出现本应用规则未包含的其他项目，可根据招标文件要求结合工程实际情况补充列项。</w:t>
      </w:r>
    </w:p>
    <w:p w14:paraId="7DBA6C24">
      <w:pPr>
        <w:pStyle w:val="40"/>
        <w:spacing w:after="0" w:line="360" w:lineRule="auto"/>
        <w:ind w:firstLine="0" w:firstLineChars="0"/>
        <w:rPr>
          <w:rFonts w:hint="eastAsia" w:ascii="宋体" w:hAnsi="宋体" w:eastAsia="宋体" w:cs="宋体"/>
          <w:szCs w:val="21"/>
        </w:rPr>
      </w:pPr>
      <w:r>
        <w:rPr>
          <w:rFonts w:hint="eastAsia" w:ascii="宋体" w:hAnsi="宋体" w:eastAsia="宋体" w:cs="宋体"/>
          <w:szCs w:val="21"/>
        </w:rPr>
        <w:t>4.2.17</w:t>
      </w:r>
      <w:r>
        <w:rPr>
          <w:rFonts w:ascii="宋体" w:hAnsi="宋体" w:eastAsia="宋体" w:cs="宋体"/>
          <w:szCs w:val="21"/>
        </w:rPr>
        <w:t xml:space="preserve"> 增值</w:t>
      </w:r>
      <w:r>
        <w:rPr>
          <w:rFonts w:hint="eastAsia" w:ascii="宋体" w:hAnsi="宋体" w:eastAsia="宋体" w:cs="宋体"/>
          <w:szCs w:val="21"/>
        </w:rPr>
        <w:t>税应根据政府有关主管部门的规定及本应用规则第3.1.6条、第3.2.11条规定列项，按增值税率计量。</w:t>
      </w:r>
    </w:p>
    <w:p w14:paraId="73D3A04E">
      <w:pPr>
        <w:keepNext/>
        <w:keepLines/>
        <w:spacing w:line="360" w:lineRule="auto"/>
        <w:jc w:val="center"/>
        <w:outlineLvl w:val="1"/>
        <w:rPr>
          <w:rFonts w:hint="eastAsia" w:ascii="宋体" w:hAnsi="宋体"/>
          <w:b/>
          <w:bCs/>
          <w:kern w:val="28"/>
          <w:sz w:val="32"/>
          <w:szCs w:val="32"/>
        </w:rPr>
      </w:pPr>
      <w:bookmarkStart w:id="34" w:name="_Toc98921850"/>
      <w:bookmarkStart w:id="35" w:name="_Toc1919006"/>
      <w:r>
        <w:rPr>
          <w:rFonts w:ascii="宋体" w:hAnsi="宋体" w:eastAsia="宋体" w:cs="宋体"/>
          <w:szCs w:val="21"/>
        </w:rPr>
        <w:br w:type="page"/>
      </w:r>
      <w:bookmarkStart w:id="36" w:name="_Toc207288088"/>
      <w:bookmarkStart w:id="37" w:name="_Toc164628359"/>
      <w:r>
        <w:rPr>
          <w:rFonts w:hint="eastAsia" w:ascii="宋体" w:hAnsi="宋体"/>
          <w:b/>
          <w:bCs/>
          <w:kern w:val="28"/>
          <w:sz w:val="32"/>
          <w:szCs w:val="32"/>
        </w:rPr>
        <w:t>5  最高投标限价编制</w:t>
      </w:r>
      <w:bookmarkEnd w:id="34"/>
      <w:bookmarkEnd w:id="35"/>
      <w:bookmarkEnd w:id="36"/>
      <w:bookmarkEnd w:id="37"/>
    </w:p>
    <w:p w14:paraId="18B9BAA9">
      <w:pPr>
        <w:pStyle w:val="117"/>
        <w:spacing w:before="120" w:beforeLines="50" w:after="120" w:afterLines="50"/>
        <w:outlineLvl w:val="2"/>
        <w:rPr>
          <w:rFonts w:hint="eastAsia" w:eastAsia="宋体"/>
          <w:b w:val="0"/>
          <w:bCs w:val="0"/>
        </w:rPr>
      </w:pPr>
      <w:bookmarkStart w:id="38" w:name="_Toc164628360"/>
      <w:bookmarkStart w:id="39" w:name="_Toc1919007"/>
      <w:bookmarkStart w:id="40" w:name="_Toc98921851"/>
      <w:bookmarkStart w:id="41" w:name="_Toc207288089"/>
      <w:r>
        <w:rPr>
          <w:rFonts w:hint="eastAsia" w:eastAsia="宋体"/>
          <w:b w:val="0"/>
          <w:bCs w:val="0"/>
        </w:rPr>
        <w:t>5</w:t>
      </w:r>
      <w:r>
        <w:rPr>
          <w:rFonts w:eastAsia="宋体"/>
          <w:b w:val="0"/>
          <w:bCs w:val="0"/>
        </w:rPr>
        <w:t>.</w:t>
      </w:r>
      <w:r>
        <w:rPr>
          <w:rFonts w:hint="eastAsia" w:eastAsia="宋体"/>
          <w:b w:val="0"/>
          <w:bCs w:val="0"/>
        </w:rPr>
        <w:t>1 一般规定</w:t>
      </w:r>
      <w:bookmarkEnd w:id="38"/>
      <w:bookmarkEnd w:id="39"/>
      <w:bookmarkEnd w:id="40"/>
      <w:bookmarkEnd w:id="41"/>
    </w:p>
    <w:p w14:paraId="283AB5A5">
      <w:pPr>
        <w:spacing w:line="360" w:lineRule="auto"/>
        <w:jc w:val="left"/>
        <w:rPr>
          <w:rFonts w:hint="eastAsia" w:ascii="宋体" w:hAnsi="宋体" w:eastAsia="宋体" w:cs="宋体"/>
          <w:szCs w:val="21"/>
        </w:rPr>
      </w:pPr>
      <w:r>
        <w:rPr>
          <w:rFonts w:ascii="宋体" w:hAnsi="宋体" w:eastAsia="宋体" w:cs="宋体"/>
          <w:szCs w:val="21"/>
        </w:rPr>
        <w:t xml:space="preserve">5.1.1 </w:t>
      </w:r>
      <w:r>
        <w:rPr>
          <w:rFonts w:hint="eastAsia" w:ascii="宋体" w:hAnsi="宋体" w:eastAsia="宋体" w:cs="宋体"/>
          <w:szCs w:val="21"/>
        </w:rPr>
        <w:t>建设工程招标设有最高投标限价的，应按国家和本市有关规定编制最高投标限价，并在发布招标文件时公布最高投标限价及其编制依据。</w:t>
      </w:r>
    </w:p>
    <w:p w14:paraId="6F574305">
      <w:pPr>
        <w:spacing w:line="360" w:lineRule="auto"/>
        <w:jc w:val="left"/>
        <w:rPr>
          <w:rFonts w:hint="eastAsia" w:ascii="宋体" w:hAnsi="宋体" w:eastAsia="宋体" w:cs="宋体"/>
          <w:szCs w:val="21"/>
        </w:rPr>
      </w:pPr>
      <w:r>
        <w:rPr>
          <w:rFonts w:hint="eastAsia" w:ascii="宋体" w:hAnsi="宋体" w:eastAsia="宋体" w:cs="宋体"/>
          <w:szCs w:val="21"/>
        </w:rPr>
        <w:t>5.1.2</w:t>
      </w:r>
      <w:r>
        <w:rPr>
          <w:rFonts w:ascii="宋体" w:hAnsi="宋体" w:eastAsia="宋体" w:cs="宋体"/>
          <w:szCs w:val="21"/>
        </w:rPr>
        <w:t xml:space="preserve"> 最高投标限价</w:t>
      </w:r>
      <w:r>
        <w:rPr>
          <w:rFonts w:hint="eastAsia" w:ascii="宋体" w:hAnsi="宋体" w:eastAsia="宋体" w:cs="宋体"/>
          <w:szCs w:val="21"/>
        </w:rPr>
        <w:t>应由具有编制能力的招标人或受其委托的工程造价咨询人编制。</w:t>
      </w:r>
    </w:p>
    <w:p w14:paraId="01B30CFC">
      <w:pPr>
        <w:pStyle w:val="117"/>
        <w:spacing w:before="120" w:beforeLines="50" w:after="120" w:afterLines="50"/>
        <w:outlineLvl w:val="2"/>
        <w:rPr>
          <w:rFonts w:hint="eastAsia" w:eastAsia="宋体"/>
          <w:b w:val="0"/>
          <w:bCs w:val="0"/>
        </w:rPr>
      </w:pPr>
      <w:bookmarkStart w:id="42" w:name="_Toc1919008"/>
      <w:bookmarkStart w:id="43" w:name="_Toc207288090"/>
      <w:bookmarkStart w:id="44" w:name="_Toc164628361"/>
      <w:bookmarkStart w:id="45" w:name="_Toc98921852"/>
      <w:r>
        <w:rPr>
          <w:rFonts w:hint="eastAsia" w:eastAsia="宋体"/>
          <w:b w:val="0"/>
          <w:bCs w:val="0"/>
        </w:rPr>
        <w:t>5</w:t>
      </w:r>
      <w:r>
        <w:rPr>
          <w:rFonts w:eastAsia="宋体"/>
          <w:b w:val="0"/>
          <w:bCs w:val="0"/>
        </w:rPr>
        <w:t>.</w:t>
      </w:r>
      <w:r>
        <w:rPr>
          <w:rFonts w:hint="eastAsia" w:eastAsia="宋体"/>
          <w:b w:val="0"/>
          <w:bCs w:val="0"/>
        </w:rPr>
        <w:t>2 最高投标限价编制</w:t>
      </w:r>
      <w:bookmarkEnd w:id="42"/>
      <w:bookmarkEnd w:id="43"/>
      <w:bookmarkEnd w:id="44"/>
      <w:bookmarkEnd w:id="45"/>
    </w:p>
    <w:p w14:paraId="4D05BDE4">
      <w:pPr>
        <w:spacing w:line="360" w:lineRule="auto"/>
        <w:jc w:val="left"/>
        <w:rPr>
          <w:rFonts w:hint="eastAsia" w:ascii="宋体" w:hAnsi="宋体" w:eastAsia="宋体" w:cs="宋体"/>
          <w:szCs w:val="21"/>
        </w:rPr>
      </w:pPr>
      <w:r>
        <w:rPr>
          <w:rFonts w:hint="eastAsia" w:ascii="宋体" w:hAnsi="宋体" w:eastAsia="宋体" w:cs="宋体"/>
          <w:szCs w:val="21"/>
        </w:rPr>
        <w:t>5.2.1 最高投标限价</w:t>
      </w:r>
      <w:r>
        <w:rPr>
          <w:rFonts w:ascii="宋体" w:hAnsi="宋体" w:eastAsia="宋体" w:cs="宋体"/>
          <w:szCs w:val="21"/>
        </w:rPr>
        <w:t>编制应</w:t>
      </w:r>
      <w:r>
        <w:rPr>
          <w:rFonts w:hint="eastAsia" w:ascii="宋体" w:hAnsi="宋体" w:eastAsia="宋体" w:cs="宋体"/>
          <w:szCs w:val="21"/>
        </w:rPr>
        <w:t>符合</w:t>
      </w:r>
      <w:r>
        <w:rPr>
          <w:rFonts w:ascii="宋体" w:hAnsi="宋体" w:eastAsia="宋体" w:cs="宋体"/>
          <w:szCs w:val="21"/>
        </w:rPr>
        <w:t>下列</w:t>
      </w:r>
      <w:r>
        <w:rPr>
          <w:rFonts w:hint="eastAsia" w:ascii="宋体" w:hAnsi="宋体" w:eastAsia="宋体" w:cs="宋体"/>
          <w:szCs w:val="21"/>
        </w:rPr>
        <w:t>要求：</w:t>
      </w:r>
    </w:p>
    <w:p w14:paraId="7052C352">
      <w:pPr>
        <w:spacing w:line="360" w:lineRule="auto"/>
        <w:ind w:firstLine="420" w:firstLineChars="200"/>
        <w:jc w:val="left"/>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 xml:space="preserve"> 本应用规则；</w:t>
      </w:r>
    </w:p>
    <w:p w14:paraId="321C1C6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 国家工程量清单计价和专业工程国家及行业工程量计算标准；</w:t>
      </w:r>
    </w:p>
    <w:p w14:paraId="7B7B29F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招标文件</w:t>
      </w:r>
      <w:r>
        <w:rPr>
          <w:rFonts w:ascii="宋体" w:hAnsi="宋体" w:eastAsia="宋体" w:cs="宋体"/>
          <w:szCs w:val="21"/>
        </w:rPr>
        <w:t>（包括</w:t>
      </w:r>
      <w:r>
        <w:rPr>
          <w:rFonts w:hint="eastAsia" w:ascii="宋体" w:hAnsi="宋体" w:eastAsia="宋体" w:cs="宋体"/>
          <w:szCs w:val="21"/>
        </w:rPr>
        <w:t>招标工程量清单、合同条款、招标图纸、技术标准规范等）及其补遗、澄清或修改；</w:t>
      </w:r>
    </w:p>
    <w:p w14:paraId="3F067EB7">
      <w:pPr>
        <w:spacing w:line="360" w:lineRule="auto"/>
        <w:ind w:firstLine="422" w:firstLineChars="201"/>
        <w:jc w:val="left"/>
        <w:rPr>
          <w:rFonts w:hint="eastAsia" w:ascii="宋体" w:hAnsi="宋体" w:eastAsia="宋体" w:cs="宋体"/>
          <w:szCs w:val="21"/>
        </w:rPr>
      </w:pPr>
      <w:r>
        <w:rPr>
          <w:rFonts w:hint="eastAsia" w:ascii="宋体" w:hAnsi="宋体" w:eastAsia="宋体" w:cs="宋体"/>
          <w:szCs w:val="21"/>
        </w:rPr>
        <w:t>4 国家、行业和本市建设行政管理部门颁发的工程计量与计价相关规定，以及根据工程需要补充的工程量计算规则；</w:t>
      </w:r>
    </w:p>
    <w:p w14:paraId="7738081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 与招标工程相关的技术标准规范；</w:t>
      </w:r>
    </w:p>
    <w:p w14:paraId="3B9C7EB4">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工程特点及交付标准、地勘水文资料、现场情况；</w:t>
      </w:r>
    </w:p>
    <w:p w14:paraId="7DB5998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 合理施工工期及常规施工工艺、顺序；</w:t>
      </w:r>
    </w:p>
    <w:p w14:paraId="3ACFBD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 工程价格信息、工程造价数据及指数；</w:t>
      </w:r>
    </w:p>
    <w:p w14:paraId="4EA912E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 其他相关资料。</w:t>
      </w:r>
    </w:p>
    <w:p w14:paraId="4747524E">
      <w:pPr>
        <w:spacing w:line="360" w:lineRule="auto"/>
        <w:jc w:val="left"/>
        <w:rPr>
          <w:rFonts w:hint="eastAsia" w:ascii="宋体" w:hAnsi="宋体" w:eastAsia="宋体" w:cs="宋体"/>
          <w:szCs w:val="21"/>
        </w:rPr>
      </w:pPr>
      <w:r>
        <w:rPr>
          <w:rFonts w:hint="eastAsia" w:ascii="宋体" w:hAnsi="宋体" w:eastAsia="宋体" w:cs="宋体"/>
          <w:szCs w:val="21"/>
        </w:rPr>
        <w:t>5.2.2 招标人可依据招标文件要求、工程实际情况、结合类似工程合理的施工方案及工期数据合理确定计划工期，最高投标限价应基于合理计划工期内完成招标工程所需的费用进行编制，招标人可依据招标工程量清单及同类工程的价格信息，按相关主管部门规定确定招标工程可接受的最高价格。</w:t>
      </w:r>
    </w:p>
    <w:p w14:paraId="162D5620">
      <w:pPr>
        <w:spacing w:line="360" w:lineRule="auto"/>
        <w:jc w:val="left"/>
        <w:rPr>
          <w:rFonts w:hint="eastAsia" w:ascii="宋体" w:hAnsi="宋体" w:eastAsia="宋体" w:cs="宋体"/>
          <w:szCs w:val="21"/>
        </w:rPr>
      </w:pPr>
      <w:r>
        <w:rPr>
          <w:rFonts w:hint="eastAsia" w:ascii="宋体" w:hAnsi="宋体" w:eastAsia="宋体" w:cs="宋体"/>
          <w:szCs w:val="21"/>
        </w:rPr>
        <w:t>5.2.3</w:t>
      </w:r>
      <w:r>
        <w:rPr>
          <w:rFonts w:ascii="宋体" w:hAnsi="宋体" w:eastAsia="宋体" w:cs="宋体"/>
          <w:szCs w:val="21"/>
        </w:rPr>
        <w:t xml:space="preserve"> </w:t>
      </w:r>
      <w:r>
        <w:rPr>
          <w:rFonts w:hint="eastAsia" w:ascii="宋体" w:hAnsi="宋体" w:eastAsia="宋体" w:cs="宋体"/>
          <w:szCs w:val="21"/>
        </w:rPr>
        <w:t>分部分项工程项目清单中承包人提供材料、发包人提供材料、材料暂估价、按项计价等清单项目的综合单价及价格可根据招标文件和招标工程量清单，按本应用规则第3.1.</w:t>
      </w:r>
      <w:r>
        <w:rPr>
          <w:rFonts w:ascii="宋体" w:hAnsi="宋体" w:eastAsia="宋体" w:cs="宋体"/>
          <w:szCs w:val="21"/>
        </w:rPr>
        <w:t>6</w:t>
      </w:r>
      <w:r>
        <w:rPr>
          <w:rFonts w:hint="eastAsia" w:ascii="宋体" w:hAnsi="宋体" w:eastAsia="宋体" w:cs="宋体"/>
          <w:szCs w:val="21"/>
        </w:rPr>
        <w:t>条、第3.2.</w:t>
      </w:r>
      <w:r>
        <w:rPr>
          <w:rFonts w:ascii="宋体" w:hAnsi="宋体" w:eastAsia="宋体" w:cs="宋体"/>
          <w:szCs w:val="21"/>
        </w:rPr>
        <w:t>2条</w:t>
      </w:r>
      <w:r>
        <w:rPr>
          <w:rFonts w:hint="eastAsia" w:ascii="宋体" w:hAnsi="宋体" w:eastAsia="宋体" w:cs="宋体"/>
          <w:szCs w:val="21"/>
        </w:rPr>
        <w:t>～第3.2.5条的规定，以及类似工程的价格信息、价格指数及市场确定。</w:t>
      </w:r>
    </w:p>
    <w:p w14:paraId="644DD0A8">
      <w:pPr>
        <w:spacing w:line="360" w:lineRule="auto"/>
        <w:jc w:val="left"/>
        <w:rPr>
          <w:rFonts w:hint="eastAsia" w:ascii="宋体" w:hAnsi="宋体" w:eastAsia="宋体" w:cs="宋体"/>
          <w:szCs w:val="21"/>
        </w:rPr>
      </w:pPr>
      <w:r>
        <w:rPr>
          <w:rFonts w:hint="eastAsia" w:ascii="宋体" w:hAnsi="宋体" w:eastAsia="宋体" w:cs="宋体"/>
          <w:szCs w:val="21"/>
        </w:rPr>
        <w:t>5.2.4 最高投标限价的清单项目综合单价可按本应用规则第3.1.6条、第3.1.</w:t>
      </w:r>
      <w:r>
        <w:rPr>
          <w:rFonts w:ascii="宋体" w:hAnsi="宋体" w:eastAsia="宋体" w:cs="宋体"/>
          <w:szCs w:val="21"/>
        </w:rPr>
        <w:t>7</w:t>
      </w:r>
      <w:r>
        <w:rPr>
          <w:rFonts w:hint="eastAsia" w:ascii="宋体" w:hAnsi="宋体" w:eastAsia="宋体" w:cs="宋体"/>
          <w:szCs w:val="21"/>
        </w:rPr>
        <w:t>条规定确定，</w:t>
      </w:r>
      <w:r>
        <w:rPr>
          <w:rFonts w:ascii="宋体" w:hAnsi="宋体" w:eastAsia="宋体" w:cs="宋体"/>
          <w:szCs w:val="21"/>
        </w:rPr>
        <w:t>并</w:t>
      </w:r>
      <w:r>
        <w:rPr>
          <w:rFonts w:hint="eastAsia" w:ascii="宋体" w:hAnsi="宋体" w:eastAsia="宋体" w:cs="宋体"/>
          <w:szCs w:val="21"/>
        </w:rPr>
        <w:t>在编制说明中明确其计</w:t>
      </w:r>
      <w:r>
        <w:rPr>
          <w:rFonts w:ascii="宋体" w:hAnsi="宋体" w:eastAsia="宋体" w:cs="宋体"/>
          <w:szCs w:val="21"/>
        </w:rPr>
        <w:t>价</w:t>
      </w:r>
      <w:r>
        <w:rPr>
          <w:rFonts w:hint="eastAsia" w:ascii="宋体" w:hAnsi="宋体" w:eastAsia="宋体" w:cs="宋体"/>
          <w:szCs w:val="21"/>
        </w:rPr>
        <w:t>方法。</w:t>
      </w:r>
    </w:p>
    <w:p w14:paraId="184A9E5E">
      <w:pPr>
        <w:spacing w:line="360" w:lineRule="auto"/>
        <w:jc w:val="left"/>
        <w:rPr>
          <w:rFonts w:hint="eastAsia" w:ascii="宋体" w:hAnsi="宋体" w:eastAsia="宋体" w:cs="宋体"/>
          <w:szCs w:val="21"/>
        </w:rPr>
      </w:pPr>
      <w:bookmarkStart w:id="46" w:name="_Hlk195000765"/>
      <w:r>
        <w:rPr>
          <w:rFonts w:hint="eastAsia" w:ascii="宋体" w:hAnsi="宋体" w:eastAsia="宋体" w:cs="宋体"/>
          <w:szCs w:val="21"/>
        </w:rPr>
        <w:t>5.2.5 综合单价中的企业管理费和利润计算基数可为分部分项工程费中的人工费。</w:t>
      </w:r>
    </w:p>
    <w:bookmarkEnd w:id="46"/>
    <w:p w14:paraId="01AA2DC1">
      <w:pPr>
        <w:spacing w:line="360" w:lineRule="auto"/>
        <w:jc w:val="left"/>
        <w:rPr>
          <w:rFonts w:hint="eastAsia" w:ascii="宋体" w:hAnsi="宋体" w:eastAsia="宋体" w:cs="宋体"/>
          <w:szCs w:val="21"/>
        </w:rPr>
      </w:pPr>
      <w:r>
        <w:rPr>
          <w:rFonts w:hint="eastAsia" w:ascii="宋体" w:hAnsi="宋体" w:eastAsia="宋体" w:cs="宋体"/>
          <w:szCs w:val="21"/>
        </w:rPr>
        <w:t xml:space="preserve">5.2.6 </w:t>
      </w:r>
      <w:r>
        <w:rPr>
          <w:rFonts w:ascii="宋体" w:hAnsi="宋体" w:eastAsia="宋体" w:cs="宋体"/>
          <w:szCs w:val="21"/>
        </w:rPr>
        <w:t>措施</w:t>
      </w:r>
      <w:r>
        <w:rPr>
          <w:rFonts w:hint="eastAsia" w:ascii="宋体" w:hAnsi="宋体" w:eastAsia="宋体" w:cs="宋体"/>
          <w:szCs w:val="21"/>
        </w:rPr>
        <w:t>项目清单的价格可根据招标文件和招标工程量清单、工程实施要求及常规的施工工艺措施、合同条款、本应用规则第3.1.</w:t>
      </w:r>
      <w:r>
        <w:rPr>
          <w:rFonts w:ascii="宋体" w:hAnsi="宋体" w:eastAsia="宋体" w:cs="宋体"/>
          <w:szCs w:val="21"/>
        </w:rPr>
        <w:t>6</w:t>
      </w:r>
      <w:r>
        <w:rPr>
          <w:rFonts w:hint="eastAsia" w:ascii="宋体" w:hAnsi="宋体" w:eastAsia="宋体" w:cs="宋体"/>
          <w:szCs w:val="21"/>
        </w:rPr>
        <w:t>条和第</w:t>
      </w:r>
      <w:r>
        <w:rPr>
          <w:rFonts w:ascii="宋体" w:hAnsi="宋体" w:eastAsia="宋体" w:cs="宋体"/>
          <w:szCs w:val="21"/>
        </w:rPr>
        <w:t>3.2.</w:t>
      </w:r>
      <w:r>
        <w:rPr>
          <w:rFonts w:hint="eastAsia" w:ascii="宋体" w:hAnsi="宋体" w:eastAsia="宋体" w:cs="宋体"/>
          <w:szCs w:val="21"/>
        </w:rPr>
        <w:t>5</w:t>
      </w:r>
      <w:r>
        <w:rPr>
          <w:rFonts w:ascii="宋体" w:hAnsi="宋体" w:eastAsia="宋体" w:cs="宋体"/>
          <w:szCs w:val="21"/>
        </w:rPr>
        <w:t>条</w:t>
      </w:r>
      <w:r>
        <w:rPr>
          <w:rFonts w:hint="eastAsia" w:ascii="宋体" w:hAnsi="宋体" w:eastAsia="宋体" w:cs="宋体"/>
          <w:szCs w:val="21"/>
        </w:rPr>
        <w:t>、第</w:t>
      </w:r>
      <w:r>
        <w:rPr>
          <w:rFonts w:ascii="宋体" w:hAnsi="宋体" w:eastAsia="宋体" w:cs="宋体"/>
          <w:szCs w:val="21"/>
        </w:rPr>
        <w:t>3.2.6条规定及</w:t>
      </w:r>
      <w:r>
        <w:rPr>
          <w:rFonts w:hint="eastAsia" w:ascii="宋体" w:hAnsi="宋体" w:eastAsia="宋体" w:cs="宋体"/>
          <w:szCs w:val="21"/>
        </w:rPr>
        <w:t>本应用规则</w:t>
      </w:r>
      <w:r>
        <w:rPr>
          <w:rFonts w:ascii="宋体" w:hAnsi="宋体" w:eastAsia="宋体" w:cs="宋体"/>
          <w:szCs w:val="21"/>
        </w:rPr>
        <w:t>附录</w:t>
      </w:r>
      <w:r>
        <w:rPr>
          <w:rFonts w:hint="eastAsia" w:ascii="宋体" w:hAnsi="宋体" w:eastAsia="宋体" w:cs="宋体"/>
          <w:szCs w:val="21"/>
        </w:rPr>
        <w:t>B中的表B.8.2</w:t>
      </w:r>
      <w:r>
        <w:rPr>
          <w:rFonts w:ascii="宋体" w:hAnsi="宋体" w:eastAsia="宋体" w:cs="宋体"/>
          <w:szCs w:val="21"/>
        </w:rPr>
        <w:t>《措施项目清单构成明细分析表》</w:t>
      </w:r>
      <w:r>
        <w:rPr>
          <w:rFonts w:hint="eastAsia" w:ascii="宋体" w:hAnsi="宋体" w:eastAsia="宋体" w:cs="宋体"/>
          <w:szCs w:val="21"/>
        </w:rPr>
        <w:t>、</w:t>
      </w:r>
      <w:r>
        <w:rPr>
          <w:rFonts w:ascii="宋体" w:hAnsi="宋体" w:eastAsia="宋体" w:cs="宋体"/>
          <w:szCs w:val="21"/>
        </w:rPr>
        <w:t>类似工程的措施价格信息确定</w:t>
      </w:r>
      <w:r>
        <w:rPr>
          <w:rFonts w:hint="eastAsia" w:ascii="宋体" w:hAnsi="宋体" w:eastAsia="宋体" w:cs="宋体"/>
          <w:szCs w:val="21"/>
        </w:rPr>
        <w:t>。其中安全文明施工费应根据建设工程具体特点及市场情况，以分部分项工程费中的人工费、材料费、施工机具（机械）使用费、企业管理费、利润之和为基数，乘以安全文明施工费费率确定其费用。</w:t>
      </w:r>
    </w:p>
    <w:p w14:paraId="78AA0207">
      <w:pPr>
        <w:spacing w:line="360" w:lineRule="auto"/>
        <w:jc w:val="left"/>
        <w:rPr>
          <w:rFonts w:hint="eastAsia" w:ascii="宋体" w:hAnsi="宋体" w:eastAsia="宋体" w:cs="宋体"/>
          <w:szCs w:val="21"/>
        </w:rPr>
      </w:pPr>
      <w:r>
        <w:rPr>
          <w:rFonts w:hint="eastAsia" w:ascii="宋体" w:hAnsi="宋体" w:eastAsia="宋体" w:cs="宋体"/>
          <w:szCs w:val="21"/>
        </w:rPr>
        <w:t>5.2.7 其他项目清单计价应满足下列要求：</w:t>
      </w:r>
    </w:p>
    <w:p w14:paraId="2D1CBA3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 暂列金额按招标工程量清单中列出的相关金额计价，应根据工程特点按有关计价规定估算；</w:t>
      </w:r>
    </w:p>
    <w:p w14:paraId="4221603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 专业工程暂估价按招标工程量清单中列出的相关金额计价；</w:t>
      </w:r>
    </w:p>
    <w:p w14:paraId="1574342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计日工按招标工程量清单中列出的工程内容和要求按本应用规则第3.2.1</w:t>
      </w:r>
      <w:r>
        <w:rPr>
          <w:rFonts w:ascii="宋体" w:hAnsi="宋体" w:eastAsia="宋体" w:cs="宋体"/>
          <w:szCs w:val="21"/>
        </w:rPr>
        <w:t>0</w:t>
      </w:r>
      <w:r>
        <w:rPr>
          <w:rFonts w:hint="eastAsia" w:ascii="宋体" w:hAnsi="宋体" w:eastAsia="宋体" w:cs="宋体"/>
          <w:szCs w:val="21"/>
        </w:rPr>
        <w:t>条规定计价；</w:t>
      </w:r>
    </w:p>
    <w:p w14:paraId="2602B6A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4 总承包服务费按招标工程量清单列出的需要投标人提供服务的发包人提供材料、专业分包工程、直接发包的专业工程，以及类似工程价格信息分别确定各清单项目的服务费或费率并计价，或根据总承包管理和协调工作的不同，按招标文件中分包的专业工程估算造价或发包人供应材料价值的1%～3%计算； </w:t>
      </w:r>
    </w:p>
    <w:p w14:paraId="51252A3C">
      <w:pPr>
        <w:spacing w:line="360" w:lineRule="auto"/>
        <w:ind w:firstLine="420" w:firstLineChars="200"/>
        <w:jc w:val="left"/>
        <w:rPr>
          <w:rFonts w:hint="eastAsia" w:ascii="宋体" w:hAnsi="宋体" w:eastAsia="宋体" w:cs="宋体"/>
          <w:szCs w:val="21"/>
        </w:rPr>
      </w:pPr>
      <w:r>
        <w:rPr>
          <w:rFonts w:ascii="宋体" w:hAnsi="宋体" w:eastAsia="宋体" w:cs="宋体"/>
          <w:szCs w:val="21"/>
        </w:rPr>
        <w:t>5</w:t>
      </w:r>
      <w:r>
        <w:rPr>
          <w:rFonts w:hint="eastAsia" w:ascii="宋体" w:hAnsi="宋体" w:eastAsia="宋体" w:cs="宋体"/>
          <w:szCs w:val="21"/>
        </w:rPr>
        <w:t xml:space="preserve"> 若招标工程存在本应用规则第4.2.16条列项的其他项目，应按同期市场合理价格计算其费用，并说明构成合同价格的计价条件。</w:t>
      </w:r>
    </w:p>
    <w:p w14:paraId="19D22148">
      <w:pPr>
        <w:spacing w:line="360" w:lineRule="auto"/>
        <w:jc w:val="left"/>
        <w:rPr>
          <w:rFonts w:hint="eastAsia" w:ascii="宋体" w:hAnsi="宋体" w:eastAsia="宋体" w:cs="宋体"/>
          <w:szCs w:val="21"/>
        </w:rPr>
      </w:pPr>
      <w:r>
        <w:rPr>
          <w:rFonts w:hint="eastAsia" w:ascii="宋体" w:hAnsi="宋体" w:eastAsia="宋体" w:cs="宋体"/>
          <w:szCs w:val="21"/>
        </w:rPr>
        <w:t>5.2.8 增值税应按本应用规则第3.1.6条、第3.2.1</w:t>
      </w:r>
      <w:r>
        <w:rPr>
          <w:rFonts w:ascii="宋体" w:hAnsi="宋体" w:eastAsia="宋体" w:cs="宋体"/>
          <w:szCs w:val="21"/>
        </w:rPr>
        <w:t>1</w:t>
      </w:r>
      <w:r>
        <w:rPr>
          <w:rFonts w:hint="eastAsia" w:ascii="宋体" w:hAnsi="宋体" w:eastAsia="宋体" w:cs="宋体"/>
          <w:szCs w:val="21"/>
        </w:rPr>
        <w:t>条的规定计算。</w:t>
      </w:r>
    </w:p>
    <w:p w14:paraId="2D5386B2">
      <w:pPr>
        <w:spacing w:line="360" w:lineRule="auto"/>
        <w:rPr>
          <w:rFonts w:hint="eastAsia" w:ascii="宋体" w:hAnsi="宋体" w:eastAsia="宋体" w:cs="宋体"/>
          <w:szCs w:val="21"/>
        </w:rPr>
      </w:pPr>
      <w:r>
        <w:rPr>
          <w:rFonts w:hint="eastAsia" w:ascii="宋体" w:hAnsi="宋体" w:eastAsia="宋体" w:cs="宋体"/>
          <w:szCs w:val="21"/>
        </w:rPr>
        <w:t>5.2.9 最高投标限价清单项目价格可依据招标工程技术标准规范、</w:t>
      </w:r>
      <w:r>
        <w:rPr>
          <w:rFonts w:ascii="宋体" w:hAnsi="宋体" w:eastAsia="宋体" w:cs="宋体"/>
          <w:szCs w:val="21"/>
        </w:rPr>
        <w:t>交付</w:t>
      </w:r>
      <w:r>
        <w:rPr>
          <w:rFonts w:hint="eastAsia" w:ascii="宋体" w:hAnsi="宋体" w:eastAsia="宋体" w:cs="宋体"/>
          <w:szCs w:val="21"/>
        </w:rPr>
        <w:t>标准和招标文件要求，并结合下列工程价格信息进行编制：</w:t>
      </w:r>
    </w:p>
    <w:p w14:paraId="786335B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ascii="宋体" w:hAnsi="宋体" w:eastAsia="宋体" w:cs="宋体"/>
          <w:szCs w:val="21"/>
        </w:rPr>
        <w:t xml:space="preserve"> </w:t>
      </w:r>
      <w:r>
        <w:rPr>
          <w:rFonts w:hint="eastAsia" w:ascii="宋体" w:hAnsi="宋体" w:eastAsia="宋体" w:cs="宋体"/>
          <w:szCs w:val="21"/>
        </w:rPr>
        <w:t>近期完成的类似工程最高投标限价、施工图预算、设计概算、成本估算的价格；</w:t>
      </w:r>
    </w:p>
    <w:p w14:paraId="11100878">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2 </w:t>
      </w:r>
      <w:r>
        <w:rPr>
          <w:rFonts w:hint="eastAsia" w:ascii="宋体" w:hAnsi="宋体" w:eastAsia="宋体" w:cs="宋体"/>
          <w:szCs w:val="21"/>
        </w:rPr>
        <w:t>近期获得的类似工程市场竞争合理投标单价；</w:t>
      </w:r>
    </w:p>
    <w:p w14:paraId="2F21A190">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3 </w:t>
      </w:r>
      <w:r>
        <w:rPr>
          <w:rFonts w:hint="eastAsia" w:ascii="宋体" w:hAnsi="宋体" w:eastAsia="宋体" w:cs="宋体"/>
          <w:szCs w:val="21"/>
        </w:rPr>
        <w:t>近期确定的类似清单项目结算单价；</w:t>
      </w:r>
    </w:p>
    <w:p w14:paraId="383FCD1B">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4 </w:t>
      </w:r>
      <w:r>
        <w:rPr>
          <w:rFonts w:hint="eastAsia" w:ascii="宋体" w:hAnsi="宋体" w:eastAsia="宋体" w:cs="宋体"/>
          <w:szCs w:val="21"/>
        </w:rPr>
        <w:t>近期签订的类似工程合同价格；</w:t>
      </w:r>
    </w:p>
    <w:p w14:paraId="02AC5CB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w:t>
      </w:r>
      <w:r>
        <w:rPr>
          <w:rFonts w:ascii="宋体" w:hAnsi="宋体" w:eastAsia="宋体" w:cs="宋体"/>
          <w:szCs w:val="21"/>
        </w:rPr>
        <w:t xml:space="preserve"> </w:t>
      </w:r>
      <w:bookmarkStart w:id="47" w:name="_Hlk195000936"/>
      <w:r>
        <w:rPr>
          <w:rFonts w:hint="eastAsia" w:ascii="宋体" w:hAnsi="宋体" w:eastAsia="宋体" w:cs="宋体"/>
          <w:szCs w:val="21"/>
        </w:rPr>
        <w:t>近期本市造价管理部门或第三方机构发布的</w:t>
      </w:r>
      <w:bookmarkEnd w:id="47"/>
      <w:r>
        <w:rPr>
          <w:rFonts w:hint="eastAsia" w:ascii="宋体" w:hAnsi="宋体" w:eastAsia="宋体" w:cs="宋体"/>
          <w:szCs w:val="21"/>
        </w:rPr>
        <w:t>人工、材料、施工机具</w:t>
      </w:r>
      <w:bookmarkStart w:id="48" w:name="_Hlk195001001"/>
      <w:r>
        <w:rPr>
          <w:rFonts w:hint="eastAsia" w:ascii="宋体" w:hAnsi="宋体" w:eastAsia="宋体" w:cs="宋体"/>
          <w:szCs w:val="21"/>
        </w:rPr>
        <w:t>（机械）</w:t>
      </w:r>
      <w:bookmarkEnd w:id="48"/>
      <w:r>
        <w:rPr>
          <w:rFonts w:hint="eastAsia" w:ascii="宋体" w:hAnsi="宋体" w:eastAsia="宋体" w:cs="宋体"/>
          <w:szCs w:val="21"/>
        </w:rPr>
        <w:t>、清单项目综合单价等合理工程价格信息；</w:t>
      </w:r>
    </w:p>
    <w:p w14:paraId="296D1B57">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6 </w:t>
      </w:r>
      <w:r>
        <w:rPr>
          <w:rFonts w:hint="eastAsia" w:ascii="宋体" w:hAnsi="宋体" w:eastAsia="宋体" w:cs="宋体"/>
          <w:szCs w:val="21"/>
        </w:rPr>
        <w:t>近期本市造价管理部门发布的相关价格指数或投标价格指数等。</w:t>
      </w:r>
    </w:p>
    <w:p w14:paraId="59BEAA0E">
      <w:pPr>
        <w:spacing w:line="360" w:lineRule="auto"/>
        <w:rPr>
          <w:rFonts w:hint="eastAsia" w:ascii="宋体" w:hAnsi="宋体" w:eastAsia="宋体" w:cs="宋体"/>
          <w:szCs w:val="21"/>
        </w:rPr>
      </w:pPr>
      <w:r>
        <w:rPr>
          <w:rFonts w:ascii="宋体" w:hAnsi="宋体" w:eastAsia="宋体" w:cs="宋体"/>
          <w:szCs w:val="21"/>
        </w:rPr>
        <w:t>5.2.</w:t>
      </w:r>
      <w:r>
        <w:rPr>
          <w:rFonts w:hint="eastAsia" w:ascii="宋体" w:hAnsi="宋体" w:eastAsia="宋体" w:cs="宋体"/>
          <w:szCs w:val="21"/>
        </w:rPr>
        <w:t>10</w:t>
      </w:r>
      <w:r>
        <w:rPr>
          <w:rFonts w:ascii="宋体" w:hAnsi="宋体" w:eastAsia="宋体" w:cs="宋体"/>
          <w:szCs w:val="21"/>
        </w:rPr>
        <w:t xml:space="preserve"> </w:t>
      </w:r>
      <w:r>
        <w:rPr>
          <w:rFonts w:hint="eastAsia" w:ascii="宋体" w:hAnsi="宋体" w:eastAsia="宋体" w:cs="宋体"/>
          <w:szCs w:val="21"/>
        </w:rPr>
        <w:t>若招标工程的实际情况与本应用规则第5.2.9条的工程价格信息存在差异的，应依据其建设时期、建设地点、建设规模、</w:t>
      </w:r>
      <w:r>
        <w:rPr>
          <w:rFonts w:ascii="宋体" w:hAnsi="宋体" w:eastAsia="宋体" w:cs="宋体"/>
          <w:szCs w:val="21"/>
        </w:rPr>
        <w:t>交付</w:t>
      </w:r>
      <w:r>
        <w:rPr>
          <w:rFonts w:hint="eastAsia" w:ascii="宋体" w:hAnsi="宋体" w:eastAsia="宋体" w:cs="宋体"/>
          <w:szCs w:val="21"/>
        </w:rPr>
        <w:t>标准等的差异影响，在合理调整价格后计算。</w:t>
      </w:r>
    </w:p>
    <w:p w14:paraId="028EB694">
      <w:pPr>
        <w:pStyle w:val="40"/>
        <w:spacing w:after="0" w:line="360" w:lineRule="auto"/>
        <w:ind w:firstLine="0" w:firstLineChars="0"/>
        <w:rPr>
          <w:rFonts w:hint="eastAsia" w:cs="宋体"/>
        </w:rPr>
      </w:pPr>
    </w:p>
    <w:p w14:paraId="37FEF6ED">
      <w:pPr>
        <w:keepNext/>
        <w:keepLines/>
        <w:spacing w:line="360" w:lineRule="auto"/>
        <w:jc w:val="center"/>
        <w:outlineLvl w:val="1"/>
        <w:rPr>
          <w:rFonts w:hint="eastAsia" w:ascii="宋体" w:hAnsi="宋体"/>
          <w:b/>
          <w:bCs/>
          <w:kern w:val="28"/>
          <w:sz w:val="32"/>
          <w:szCs w:val="32"/>
        </w:rPr>
      </w:pPr>
      <w:bookmarkStart w:id="49" w:name="_Toc1919010"/>
      <w:bookmarkStart w:id="50" w:name="_Toc98921854"/>
      <w:r>
        <w:rPr>
          <w:rFonts w:ascii="宋体" w:hAnsi="宋体"/>
          <w:b/>
          <w:bCs/>
          <w:kern w:val="28"/>
          <w:sz w:val="32"/>
          <w:szCs w:val="32"/>
        </w:rPr>
        <w:br w:type="page"/>
      </w:r>
      <w:bookmarkStart w:id="51" w:name="_Toc164628363"/>
      <w:bookmarkStart w:id="52" w:name="_Toc207288091"/>
      <w:r>
        <w:rPr>
          <w:rFonts w:hint="eastAsia" w:ascii="宋体" w:hAnsi="宋体"/>
          <w:b/>
          <w:bCs/>
          <w:kern w:val="28"/>
          <w:sz w:val="32"/>
          <w:szCs w:val="32"/>
        </w:rPr>
        <w:t>6  投标报价编制</w:t>
      </w:r>
      <w:bookmarkEnd w:id="49"/>
      <w:bookmarkEnd w:id="50"/>
      <w:bookmarkEnd w:id="51"/>
      <w:bookmarkEnd w:id="52"/>
    </w:p>
    <w:p w14:paraId="4B53AD8D">
      <w:pPr>
        <w:pStyle w:val="117"/>
        <w:spacing w:before="120" w:beforeLines="50" w:after="120" w:afterLines="50"/>
        <w:outlineLvl w:val="2"/>
        <w:rPr>
          <w:rFonts w:hint="eastAsia" w:eastAsia="宋体"/>
          <w:b w:val="0"/>
          <w:bCs w:val="0"/>
        </w:rPr>
      </w:pPr>
      <w:bookmarkStart w:id="53" w:name="_Toc98921855"/>
      <w:bookmarkStart w:id="54" w:name="_Toc1919011"/>
      <w:bookmarkStart w:id="55" w:name="_Toc207288092"/>
      <w:bookmarkStart w:id="56" w:name="_Toc164628364"/>
      <w:r>
        <w:rPr>
          <w:rFonts w:hint="eastAsia" w:eastAsia="宋体"/>
          <w:b w:val="0"/>
          <w:bCs w:val="0"/>
        </w:rPr>
        <w:t>6</w:t>
      </w:r>
      <w:r>
        <w:rPr>
          <w:rFonts w:eastAsia="宋体"/>
          <w:b w:val="0"/>
          <w:bCs w:val="0"/>
        </w:rPr>
        <w:t>.</w:t>
      </w:r>
      <w:r>
        <w:rPr>
          <w:rFonts w:hint="eastAsia" w:eastAsia="宋体"/>
          <w:b w:val="0"/>
          <w:bCs w:val="0"/>
        </w:rPr>
        <w:t>1 一般规定</w:t>
      </w:r>
      <w:bookmarkEnd w:id="53"/>
      <w:bookmarkEnd w:id="54"/>
      <w:bookmarkEnd w:id="55"/>
      <w:bookmarkEnd w:id="56"/>
    </w:p>
    <w:p w14:paraId="6435E7B1">
      <w:pPr>
        <w:spacing w:line="360" w:lineRule="auto"/>
        <w:jc w:val="left"/>
        <w:rPr>
          <w:rFonts w:hint="eastAsia" w:ascii="宋体" w:hAnsi="宋体" w:eastAsia="宋体" w:cs="宋体"/>
          <w:szCs w:val="21"/>
        </w:rPr>
      </w:pPr>
      <w:r>
        <w:rPr>
          <w:rFonts w:hint="eastAsia" w:ascii="宋体" w:hAnsi="宋体" w:eastAsia="宋体" w:cs="宋体"/>
          <w:szCs w:val="21"/>
        </w:rPr>
        <w:t>6.1.1 投标报价应由投标人或受其委托的工程造价咨询人编制。</w:t>
      </w:r>
    </w:p>
    <w:p w14:paraId="0306599B">
      <w:pPr>
        <w:spacing w:line="360" w:lineRule="auto"/>
        <w:jc w:val="left"/>
        <w:rPr>
          <w:rFonts w:hint="eastAsia" w:ascii="宋体" w:hAnsi="宋体" w:eastAsia="宋体" w:cs="宋体"/>
          <w:szCs w:val="21"/>
        </w:rPr>
      </w:pPr>
      <w:r>
        <w:rPr>
          <w:rFonts w:hint="eastAsia" w:ascii="宋体" w:hAnsi="宋体" w:eastAsia="宋体" w:cs="宋体"/>
          <w:szCs w:val="21"/>
        </w:rPr>
        <w:t>6.1.</w:t>
      </w:r>
      <w:r>
        <w:rPr>
          <w:rFonts w:ascii="宋体" w:hAnsi="宋体" w:eastAsia="宋体" w:cs="宋体"/>
          <w:szCs w:val="21"/>
        </w:rPr>
        <w:t>2</w:t>
      </w:r>
      <w:r>
        <w:rPr>
          <w:rFonts w:hint="eastAsia" w:ascii="宋体" w:hAnsi="宋体" w:eastAsia="宋体" w:cs="宋体"/>
          <w:szCs w:val="21"/>
        </w:rPr>
        <w:t xml:space="preserve"> 投标人可依据本应用规则第6.2节的规定自主确定投标报价，并应对已标价工程量清单填报价格的一致性及合理性负责，承担在工程项目招标文件中明确的不合理报价及总价合同的工程量清单缺陷等风险。</w:t>
      </w:r>
    </w:p>
    <w:p w14:paraId="25A83CCB">
      <w:pPr>
        <w:spacing w:line="360" w:lineRule="auto"/>
        <w:jc w:val="left"/>
        <w:rPr>
          <w:rFonts w:hint="eastAsia" w:ascii="宋体" w:hAnsi="宋体" w:eastAsia="宋体" w:cs="宋体"/>
          <w:szCs w:val="21"/>
        </w:rPr>
      </w:pPr>
      <w:r>
        <w:rPr>
          <w:rFonts w:hint="eastAsia" w:ascii="宋体" w:hAnsi="宋体" w:eastAsia="宋体" w:cs="宋体"/>
          <w:szCs w:val="21"/>
        </w:rPr>
        <w:t>6.1.</w:t>
      </w:r>
      <w:r>
        <w:rPr>
          <w:rFonts w:ascii="宋体" w:hAnsi="宋体" w:eastAsia="宋体" w:cs="宋体"/>
          <w:szCs w:val="21"/>
        </w:rPr>
        <w:t>3</w:t>
      </w:r>
      <w:r>
        <w:rPr>
          <w:rFonts w:hint="eastAsia" w:ascii="宋体" w:hAnsi="宋体" w:eastAsia="宋体" w:cs="宋体"/>
          <w:szCs w:val="21"/>
        </w:rPr>
        <w:t xml:space="preserve"> 投标人的投标报价不得低于成本价，且不得高于招标人公布的最高投标限价。</w:t>
      </w:r>
    </w:p>
    <w:p w14:paraId="4230F50A">
      <w:pPr>
        <w:spacing w:line="360" w:lineRule="auto"/>
        <w:jc w:val="left"/>
        <w:rPr>
          <w:rFonts w:hint="eastAsia" w:ascii="宋体" w:hAnsi="宋体" w:eastAsia="宋体" w:cs="宋体"/>
          <w:szCs w:val="21"/>
        </w:rPr>
      </w:pPr>
      <w:r>
        <w:rPr>
          <w:rFonts w:hint="eastAsia" w:ascii="宋体" w:hAnsi="宋体" w:eastAsia="宋体" w:cs="宋体"/>
          <w:szCs w:val="21"/>
        </w:rPr>
        <w:t>6.1.4 采用单价合同的工程，投标人应按要求完整填报工程量清单中所有清单项目的综合单价及其合价和（或）总价计价项目的价格，且每个清单项目应只填报一个报价，未按要求填报（漏填或未填）综合单价及其合价和</w:t>
      </w:r>
      <w:r>
        <w:rPr>
          <w:rFonts w:ascii="宋体" w:hAnsi="宋体" w:eastAsia="宋体" w:cs="宋体"/>
          <w:szCs w:val="21"/>
        </w:rPr>
        <w:t>(或)</w:t>
      </w:r>
      <w:r>
        <w:rPr>
          <w:rFonts w:hint="eastAsia" w:ascii="宋体" w:hAnsi="宋体" w:eastAsia="宋体" w:cs="宋体"/>
          <w:szCs w:val="21"/>
        </w:rPr>
        <w:t>清单项目价格的，可按照工程项目招标文件中明确的相关清单项目报价应视为已包含在投标总价中。</w:t>
      </w:r>
    </w:p>
    <w:p w14:paraId="6B356170">
      <w:pPr>
        <w:spacing w:line="360" w:lineRule="auto"/>
        <w:jc w:val="left"/>
        <w:rPr>
          <w:rFonts w:hint="eastAsia" w:ascii="宋体" w:hAnsi="宋体" w:eastAsia="宋体" w:cs="宋体"/>
          <w:szCs w:val="21"/>
        </w:rPr>
      </w:pPr>
      <w:r>
        <w:rPr>
          <w:rFonts w:hint="eastAsia" w:ascii="宋体" w:hAnsi="宋体" w:eastAsia="宋体" w:cs="宋体"/>
          <w:szCs w:val="21"/>
        </w:rPr>
        <w:t>6.1.5 采用总价合同的工程，投标人应按国家清单标准规定补充完善工程量清单，并完整填报工程量清单中所有清单项目的综合单价及其合价和（或）总价计价项目的价格，且每个清单项目应只填报一个报价，未按要求填报（漏填或未填）综合单价及其合价和</w:t>
      </w:r>
      <w:r>
        <w:rPr>
          <w:rFonts w:ascii="宋体" w:hAnsi="宋体" w:eastAsia="宋体" w:cs="宋体"/>
          <w:szCs w:val="21"/>
        </w:rPr>
        <w:t>(或)清单项目价格的，</w:t>
      </w:r>
      <w:r>
        <w:rPr>
          <w:rFonts w:hint="eastAsia" w:ascii="宋体" w:hAnsi="宋体" w:eastAsia="宋体" w:cs="宋体"/>
          <w:szCs w:val="21"/>
        </w:rPr>
        <w:t>可按照工程项目招标文件中明确的相关清单项目报价应视为已包含在其他的清单项目中。</w:t>
      </w:r>
    </w:p>
    <w:p w14:paraId="79E7F999">
      <w:pPr>
        <w:spacing w:line="360" w:lineRule="auto"/>
        <w:jc w:val="left"/>
        <w:rPr>
          <w:rFonts w:hint="eastAsia" w:ascii="宋体" w:hAnsi="宋体" w:eastAsia="宋体" w:cs="宋体"/>
          <w:szCs w:val="21"/>
        </w:rPr>
      </w:pPr>
      <w:r>
        <w:rPr>
          <w:rFonts w:hint="eastAsia" w:ascii="宋体" w:hAnsi="宋体" w:eastAsia="宋体" w:cs="宋体"/>
          <w:szCs w:val="21"/>
        </w:rPr>
        <w:t>6.1.6 投标人的投标总价应当与分部分项工程项目清单、措施项目清单、其他项目清单、增值税的合价总额一致。</w:t>
      </w:r>
    </w:p>
    <w:p w14:paraId="535F62C9">
      <w:pPr>
        <w:pStyle w:val="117"/>
        <w:spacing w:before="120" w:beforeLines="50" w:after="120" w:afterLines="50"/>
        <w:outlineLvl w:val="2"/>
        <w:rPr>
          <w:rFonts w:hint="eastAsia" w:eastAsia="宋体"/>
          <w:b w:val="0"/>
          <w:bCs w:val="0"/>
        </w:rPr>
      </w:pPr>
      <w:bookmarkStart w:id="57" w:name="_Toc1919012"/>
      <w:bookmarkStart w:id="58" w:name="_Toc98921856"/>
      <w:bookmarkStart w:id="59" w:name="_Toc207288093"/>
      <w:bookmarkStart w:id="60" w:name="_Toc164628365"/>
      <w:r>
        <w:rPr>
          <w:rFonts w:hint="eastAsia" w:eastAsia="宋体"/>
          <w:b w:val="0"/>
          <w:bCs w:val="0"/>
        </w:rPr>
        <w:t>6</w:t>
      </w:r>
      <w:r>
        <w:rPr>
          <w:rFonts w:eastAsia="宋体"/>
          <w:b w:val="0"/>
          <w:bCs w:val="0"/>
        </w:rPr>
        <w:t>.</w:t>
      </w:r>
      <w:r>
        <w:rPr>
          <w:rFonts w:hint="eastAsia" w:eastAsia="宋体"/>
          <w:b w:val="0"/>
          <w:bCs w:val="0"/>
        </w:rPr>
        <w:t xml:space="preserve">2 </w:t>
      </w:r>
      <w:bookmarkEnd w:id="57"/>
      <w:bookmarkEnd w:id="58"/>
      <w:r>
        <w:rPr>
          <w:rFonts w:hint="eastAsia" w:eastAsia="宋体"/>
          <w:b w:val="0"/>
          <w:bCs w:val="0"/>
        </w:rPr>
        <w:t>投标报价编制</w:t>
      </w:r>
      <w:bookmarkEnd w:id="59"/>
      <w:bookmarkEnd w:id="60"/>
    </w:p>
    <w:p w14:paraId="0D5D8AC5">
      <w:pPr>
        <w:spacing w:line="360" w:lineRule="auto"/>
        <w:jc w:val="left"/>
        <w:rPr>
          <w:rFonts w:hint="eastAsia" w:ascii="宋体" w:hAnsi="宋体" w:eastAsia="宋体" w:cs="宋体"/>
          <w:szCs w:val="21"/>
        </w:rPr>
      </w:pPr>
      <w:r>
        <w:rPr>
          <w:rFonts w:hint="eastAsia" w:ascii="宋体" w:hAnsi="宋体" w:eastAsia="宋体" w:cs="宋体"/>
          <w:szCs w:val="21"/>
        </w:rPr>
        <w:t>6.2.1 投标报价编制应符合下列要求：</w:t>
      </w:r>
    </w:p>
    <w:p w14:paraId="58A1618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 本应用规则；</w:t>
      </w:r>
    </w:p>
    <w:p w14:paraId="42289B6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 国家工程量清单计价标准和专业工程国家及行业工程量计算标准；</w:t>
      </w:r>
    </w:p>
    <w:p w14:paraId="2ADF2400">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招标文件（包括招标工程量清单、合同条款、招标图纸、技术标准规范等）及其补遗、答疑、异议澄清或修正；</w:t>
      </w:r>
    </w:p>
    <w:p w14:paraId="4D74DC7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 国家、行业和本市建设管理部门颁发的工程计量与计价相关规定，以及根据工程需要补充的工程量计算规则；</w:t>
      </w:r>
    </w:p>
    <w:p w14:paraId="173A40C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 与招标工程相关的技术标准规范等技术资料；</w:t>
      </w:r>
    </w:p>
    <w:p w14:paraId="30D40F0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工程特点及交付标准、地勘水文资料、现场踏勘情况；</w:t>
      </w:r>
    </w:p>
    <w:p w14:paraId="525229C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 投标人的工程实施方案及投标工期；</w:t>
      </w:r>
    </w:p>
    <w:p w14:paraId="3518CE9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 投标人企业定额、工程造价数据、市场价格信息及价格变动预期、装备及管理水平等；</w:t>
      </w:r>
    </w:p>
    <w:p w14:paraId="13BB66C2">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9 其他相关资料。</w:t>
      </w:r>
    </w:p>
    <w:p w14:paraId="1761CE69">
      <w:pPr>
        <w:spacing w:line="360" w:lineRule="auto"/>
        <w:jc w:val="left"/>
        <w:rPr>
          <w:rFonts w:hint="eastAsia" w:ascii="宋体" w:hAnsi="宋体" w:eastAsia="宋体" w:cs="宋体"/>
          <w:szCs w:val="21"/>
        </w:rPr>
      </w:pPr>
      <w:r>
        <w:rPr>
          <w:rFonts w:hint="eastAsia" w:ascii="宋体" w:hAnsi="宋体" w:eastAsia="宋体" w:cs="宋体"/>
          <w:szCs w:val="21"/>
        </w:rPr>
        <w:t>6.2.2</w:t>
      </w:r>
      <w:r>
        <w:rPr>
          <w:rFonts w:ascii="宋体" w:hAnsi="宋体" w:eastAsia="宋体" w:cs="宋体"/>
          <w:szCs w:val="21"/>
        </w:rPr>
        <w:t xml:space="preserve"> </w:t>
      </w:r>
      <w:r>
        <w:rPr>
          <w:rFonts w:hint="eastAsia" w:ascii="宋体" w:hAnsi="宋体" w:eastAsia="宋体" w:cs="宋体"/>
          <w:szCs w:val="21"/>
        </w:rPr>
        <w:t>投标人应按照国家清单标准附录D</w:t>
      </w:r>
      <w:r>
        <w:rPr>
          <w:rFonts w:ascii="宋体" w:hAnsi="宋体" w:eastAsia="宋体" w:cs="宋体"/>
          <w:szCs w:val="21"/>
        </w:rPr>
        <w:t>.4</w:t>
      </w:r>
      <w:r>
        <w:rPr>
          <w:rFonts w:hint="eastAsia" w:ascii="宋体" w:hAnsi="宋体" w:eastAsia="宋体" w:cs="宋体"/>
          <w:szCs w:val="21"/>
        </w:rPr>
        <w:t>的表D</w:t>
      </w:r>
      <w:r>
        <w:rPr>
          <w:rFonts w:ascii="宋体" w:hAnsi="宋体" w:eastAsia="宋体" w:cs="宋体"/>
          <w:szCs w:val="21"/>
        </w:rPr>
        <w:t>.4.1</w:t>
      </w:r>
      <w:r>
        <w:rPr>
          <w:rFonts w:hint="eastAsia" w:ascii="宋体" w:hAnsi="宋体" w:eastAsia="宋体" w:cs="宋体"/>
          <w:szCs w:val="21"/>
        </w:rPr>
        <w:t>《工程量清单计算规则说明》中规定的国家及行业工程量计算标准规定和补充的工程量计算规则，对分部分项工程项目清单的所有清单项目进行报价，其报价应满足下列因素对价格的要求：</w:t>
      </w:r>
    </w:p>
    <w:p w14:paraId="1E3852E3">
      <w:pPr>
        <w:spacing w:line="360" w:lineRule="auto"/>
        <w:ind w:firstLine="420" w:firstLineChars="200"/>
        <w:jc w:val="left"/>
        <w:rPr>
          <w:rFonts w:hint="eastAsia" w:ascii="宋体" w:hAnsi="宋体" w:eastAsia="宋体" w:cs="宋体"/>
          <w:szCs w:val="21"/>
        </w:rPr>
      </w:pPr>
      <w:r>
        <w:rPr>
          <w:rFonts w:ascii="宋体" w:hAnsi="宋体" w:eastAsia="宋体" w:cs="宋体"/>
          <w:szCs w:val="21"/>
        </w:rPr>
        <w:t xml:space="preserve">1 </w:t>
      </w:r>
      <w:r>
        <w:rPr>
          <w:rFonts w:hint="eastAsia" w:ascii="宋体" w:hAnsi="宋体" w:eastAsia="宋体" w:cs="宋体"/>
          <w:szCs w:val="21"/>
        </w:rPr>
        <w:t>工程数量对材料采购及人工价格的影响；</w:t>
      </w:r>
    </w:p>
    <w:p w14:paraId="71D07F8A">
      <w:pPr>
        <w:spacing w:line="360" w:lineRule="auto"/>
        <w:ind w:firstLine="420" w:firstLineChars="200"/>
        <w:jc w:val="left"/>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 xml:space="preserve"> 招标文件规定物价变化进行价格调整的清单项目，在调整的范围和波动幅度内市场要素价格变动及调整时段带来的承包风险的影响；</w:t>
      </w:r>
    </w:p>
    <w:p w14:paraId="66B9D05C">
      <w:pPr>
        <w:spacing w:line="360" w:lineRule="auto"/>
        <w:ind w:firstLine="424" w:firstLineChars="202"/>
        <w:jc w:val="left"/>
        <w:rPr>
          <w:rFonts w:hint="eastAsia" w:ascii="宋体" w:hAnsi="宋体" w:eastAsia="宋体" w:cs="宋体"/>
          <w:szCs w:val="21"/>
        </w:rPr>
      </w:pPr>
      <w:r>
        <w:rPr>
          <w:rFonts w:ascii="宋体" w:hAnsi="宋体" w:eastAsia="宋体" w:cs="宋体"/>
          <w:szCs w:val="21"/>
        </w:rPr>
        <w:t xml:space="preserve">3 </w:t>
      </w:r>
      <w:r>
        <w:rPr>
          <w:rFonts w:hint="eastAsia" w:ascii="宋体" w:hAnsi="宋体" w:eastAsia="宋体" w:cs="宋体"/>
          <w:szCs w:val="21"/>
        </w:rPr>
        <w:t>招标文件未规定物价变化进行价格调整的清单项目的材料费、人工费、施工机具（机械）使用费等市场价格波动的影响；</w:t>
      </w:r>
    </w:p>
    <w:p w14:paraId="017B43C0">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4 单价合同履行国家清单标准第8.2节的工程量清单缺陷价格调整和国家清单标准第8.9节的工程变更计价规定的工程数量变化带来的承包风险的影响；</w:t>
      </w:r>
    </w:p>
    <w:p w14:paraId="70E2C68F">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总价合同履行本应用规则第6.1.5条规定的工程量清单缺陷责任及价格包干规定，以及履行国家清单标准第8.9节规定的工程变更计价规则带来的承包风险的影响；</w:t>
      </w:r>
    </w:p>
    <w:p w14:paraId="46E8436D">
      <w:pPr>
        <w:spacing w:line="360" w:lineRule="auto"/>
        <w:ind w:firstLine="424" w:firstLineChars="202"/>
        <w:jc w:val="left"/>
        <w:rPr>
          <w:rFonts w:hint="eastAsia" w:ascii="宋体" w:hAnsi="宋体" w:eastAsia="宋体" w:cs="宋体"/>
          <w:szCs w:val="21"/>
        </w:rPr>
      </w:pPr>
      <w:r>
        <w:rPr>
          <w:rFonts w:ascii="宋体" w:hAnsi="宋体" w:eastAsia="宋体" w:cs="宋体"/>
          <w:szCs w:val="21"/>
        </w:rPr>
        <w:t>6 除履行</w:t>
      </w:r>
      <w:r>
        <w:rPr>
          <w:rFonts w:hint="eastAsia" w:ascii="宋体" w:hAnsi="宋体" w:eastAsia="宋体" w:cs="宋体"/>
          <w:szCs w:val="21"/>
        </w:rPr>
        <w:t>国家清单</w:t>
      </w:r>
      <w:r>
        <w:rPr>
          <w:rFonts w:ascii="宋体" w:hAnsi="宋体" w:eastAsia="宋体" w:cs="宋体"/>
          <w:szCs w:val="21"/>
        </w:rPr>
        <w:t>标准第8章规定的合同价</w:t>
      </w:r>
      <w:r>
        <w:rPr>
          <w:rFonts w:hint="eastAsia" w:ascii="宋体" w:hAnsi="宋体" w:eastAsia="宋体" w:cs="宋体"/>
          <w:szCs w:val="21"/>
        </w:rPr>
        <w:t>格</w:t>
      </w:r>
      <w:r>
        <w:rPr>
          <w:rFonts w:ascii="宋体" w:hAnsi="宋体" w:eastAsia="宋体" w:cs="宋体"/>
          <w:szCs w:val="21"/>
        </w:rPr>
        <w:t>调整外，</w:t>
      </w:r>
      <w:r>
        <w:rPr>
          <w:rFonts w:hint="eastAsia" w:ascii="宋体" w:hAnsi="宋体" w:eastAsia="宋体" w:cs="宋体"/>
          <w:szCs w:val="21"/>
        </w:rPr>
        <w:t>总价合同及单价合同中综合单价不作调整规定</w:t>
      </w:r>
      <w:r>
        <w:rPr>
          <w:rFonts w:ascii="宋体" w:hAnsi="宋体" w:eastAsia="宋体" w:cs="宋体"/>
          <w:szCs w:val="21"/>
        </w:rPr>
        <w:t>所引</w:t>
      </w:r>
      <w:r>
        <w:rPr>
          <w:rFonts w:hint="eastAsia" w:ascii="宋体" w:hAnsi="宋体" w:eastAsia="宋体" w:cs="宋体"/>
          <w:szCs w:val="21"/>
        </w:rPr>
        <w:t>起</w:t>
      </w:r>
      <w:r>
        <w:rPr>
          <w:rFonts w:ascii="宋体" w:hAnsi="宋体" w:eastAsia="宋体" w:cs="宋体"/>
          <w:szCs w:val="21"/>
        </w:rPr>
        <w:t>的</w:t>
      </w:r>
      <w:r>
        <w:rPr>
          <w:rFonts w:hint="eastAsia" w:ascii="宋体" w:hAnsi="宋体" w:eastAsia="宋体" w:cs="宋体"/>
          <w:szCs w:val="21"/>
        </w:rPr>
        <w:t>承包风险的影响。</w:t>
      </w:r>
    </w:p>
    <w:p w14:paraId="576F8C21">
      <w:pPr>
        <w:spacing w:line="360" w:lineRule="auto"/>
        <w:jc w:val="left"/>
        <w:rPr>
          <w:rFonts w:hint="eastAsia" w:ascii="宋体" w:hAnsi="宋体" w:eastAsia="宋体" w:cs="宋体"/>
          <w:szCs w:val="21"/>
        </w:rPr>
      </w:pPr>
      <w:r>
        <w:rPr>
          <w:rFonts w:ascii="宋体" w:hAnsi="宋体" w:eastAsia="宋体" w:cs="宋体"/>
          <w:szCs w:val="21"/>
        </w:rPr>
        <w:t>6.2.3 对</w:t>
      </w:r>
      <w:r>
        <w:rPr>
          <w:rFonts w:hint="eastAsia" w:ascii="宋体" w:hAnsi="宋体" w:eastAsia="宋体" w:cs="宋体"/>
          <w:szCs w:val="21"/>
        </w:rPr>
        <w:t>分部分项工程项目清单中按项计价的项目，投标人应按其项目特征的工作内容、自身的实施方案、市场合理价格，以及履行招标图纸和技术标准规范要求、按国家清单标准第</w:t>
      </w:r>
      <w:r>
        <w:rPr>
          <w:rFonts w:ascii="宋体" w:hAnsi="宋体" w:eastAsia="宋体" w:cs="宋体"/>
          <w:szCs w:val="21"/>
        </w:rPr>
        <w:t>8.9节规定执行工程变更价格调整引</w:t>
      </w:r>
      <w:r>
        <w:rPr>
          <w:rFonts w:hint="eastAsia" w:ascii="宋体" w:hAnsi="宋体" w:eastAsia="宋体" w:cs="宋体"/>
          <w:szCs w:val="21"/>
        </w:rPr>
        <w:t>起</w:t>
      </w:r>
      <w:r>
        <w:rPr>
          <w:rFonts w:ascii="宋体" w:hAnsi="宋体" w:eastAsia="宋体" w:cs="宋体"/>
          <w:szCs w:val="21"/>
        </w:rPr>
        <w:t>的承包风险，</w:t>
      </w:r>
      <w:r>
        <w:rPr>
          <w:rFonts w:hint="eastAsia" w:ascii="宋体" w:hAnsi="宋体" w:eastAsia="宋体" w:cs="宋体"/>
          <w:szCs w:val="21"/>
        </w:rPr>
        <w:t>对按项计价项目进行投标报价。除合同另有约定外，按项计价项目报价为包干价，工程结算时不应作调整。</w:t>
      </w:r>
    </w:p>
    <w:p w14:paraId="6D5FBE87">
      <w:pPr>
        <w:spacing w:line="360" w:lineRule="auto"/>
        <w:jc w:val="left"/>
        <w:rPr>
          <w:rFonts w:hint="eastAsia" w:ascii="宋体" w:hAnsi="宋体" w:eastAsia="宋体" w:cs="宋体"/>
          <w:szCs w:val="21"/>
        </w:rPr>
      </w:pPr>
      <w:r>
        <w:rPr>
          <w:rFonts w:hint="eastAsia" w:ascii="宋体" w:hAnsi="宋体" w:eastAsia="宋体" w:cs="宋体"/>
          <w:szCs w:val="21"/>
        </w:rPr>
        <w:t xml:space="preserve">6.2.4 </w:t>
      </w:r>
      <w:r>
        <w:rPr>
          <w:rFonts w:ascii="宋体" w:hAnsi="宋体" w:eastAsia="宋体" w:cs="宋体"/>
          <w:szCs w:val="21"/>
        </w:rPr>
        <w:t>对分部分项工程项目清单中</w:t>
      </w:r>
      <w:r>
        <w:rPr>
          <w:rFonts w:hint="eastAsia" w:ascii="宋体" w:hAnsi="宋体" w:eastAsia="宋体" w:cs="宋体"/>
          <w:szCs w:val="21"/>
        </w:rPr>
        <w:t>发包人提供材料的清单项目，投标人应按招标文件说明的发包人提供材料的规格型号、品牌档次和本应用规则第</w:t>
      </w:r>
      <w:r>
        <w:rPr>
          <w:rFonts w:ascii="宋体" w:hAnsi="宋体" w:eastAsia="宋体" w:cs="宋体"/>
          <w:szCs w:val="21"/>
        </w:rPr>
        <w:t>3</w:t>
      </w:r>
      <w:r>
        <w:rPr>
          <w:rFonts w:hint="eastAsia" w:ascii="宋体" w:hAnsi="宋体" w:eastAsia="宋体" w:cs="宋体"/>
          <w:szCs w:val="21"/>
        </w:rPr>
        <w:t>.5节的规定，对发包人提供材料的清单项目进行安装报价，并应满足工程数量对人工价格变化、招标文件规定的有效损耗率、自身原因超耗使用材料产生的承包风险等</w:t>
      </w:r>
      <w:r>
        <w:rPr>
          <w:rFonts w:ascii="宋体" w:hAnsi="宋体" w:eastAsia="宋体" w:cs="宋体"/>
          <w:szCs w:val="21"/>
        </w:rPr>
        <w:t>要求</w:t>
      </w:r>
      <w:r>
        <w:rPr>
          <w:rFonts w:hint="eastAsia" w:ascii="宋体" w:hAnsi="宋体" w:eastAsia="宋体" w:cs="宋体"/>
          <w:szCs w:val="21"/>
        </w:rPr>
        <w:t>。投标报价的综合单价及投标总价不应包含发包人提供材料的供货人将相关的材料运抵交货地点、完成卸货的费用。</w:t>
      </w:r>
    </w:p>
    <w:p w14:paraId="0D1D3A81">
      <w:pPr>
        <w:spacing w:line="360" w:lineRule="auto"/>
        <w:jc w:val="left"/>
        <w:rPr>
          <w:rFonts w:hint="eastAsia" w:ascii="宋体" w:hAnsi="宋体" w:eastAsia="宋体" w:cs="宋体"/>
          <w:szCs w:val="21"/>
        </w:rPr>
      </w:pPr>
      <w:r>
        <w:rPr>
          <w:rFonts w:ascii="宋体" w:hAnsi="宋体" w:eastAsia="宋体" w:cs="宋体"/>
          <w:szCs w:val="21"/>
        </w:rPr>
        <w:t>6.2.5 对</w:t>
      </w:r>
      <w:r>
        <w:rPr>
          <w:rFonts w:hint="eastAsia" w:ascii="宋体" w:hAnsi="宋体" w:eastAsia="宋体" w:cs="宋体"/>
          <w:szCs w:val="21"/>
        </w:rPr>
        <w:t>分部分项工程项目清单中载明材料暂估价的清单项目，应按工程量清单载明的材料暂估单价（不含增值税）计入综合单价。投标人对分部分项工程项目清单中的材料暂估价清单项目的报价，应满足工程数量对人工价格变化、履行国家清单标准第8.4节规定的材料暂估价调价规则产生的价格变化等要求，并按招标文件提供的材料暂估价单价在本应用规则</w:t>
      </w:r>
      <w:r>
        <w:rPr>
          <w:rFonts w:ascii="宋体" w:hAnsi="宋体" w:eastAsia="宋体" w:cs="宋体"/>
          <w:szCs w:val="21"/>
        </w:rPr>
        <w:t>附录</w:t>
      </w:r>
      <w:r>
        <w:rPr>
          <w:rFonts w:hint="eastAsia" w:ascii="宋体" w:hAnsi="宋体" w:eastAsia="宋体" w:cs="宋体"/>
          <w:szCs w:val="21"/>
        </w:rPr>
        <w:t>C中的表C.11《材料暂估价表》列出。</w:t>
      </w:r>
    </w:p>
    <w:p w14:paraId="355A2B46">
      <w:pPr>
        <w:spacing w:line="360" w:lineRule="auto"/>
        <w:rPr>
          <w:rFonts w:hint="eastAsia" w:ascii="宋体" w:hAnsi="宋体" w:eastAsia="宋体" w:cs="宋体"/>
          <w:szCs w:val="21"/>
        </w:rPr>
      </w:pPr>
      <w:r>
        <w:rPr>
          <w:rFonts w:ascii="宋体" w:hAnsi="宋体" w:eastAsia="宋体" w:cs="宋体"/>
          <w:szCs w:val="21"/>
        </w:rPr>
        <w:t>6.2.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投标人应结合工程施工特点，按自身的工程实施方案及投标工期、根据本市建设行政管理部门相关规定，明确相应的安全技术措施，对措施项目清单进行自主报价，并满足下列因素对价格影响的要求：</w:t>
      </w:r>
    </w:p>
    <w:p w14:paraId="5F3AF00C">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1 </w:t>
      </w:r>
      <w:r>
        <w:rPr>
          <w:rFonts w:hint="eastAsia" w:ascii="宋体" w:hAnsi="宋体" w:eastAsia="宋体" w:cs="宋体"/>
          <w:szCs w:val="21"/>
        </w:rPr>
        <w:t>招标工程的特点及其标段划分和完工交付标准；</w:t>
      </w:r>
    </w:p>
    <w:p w14:paraId="7317F178">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2 </w:t>
      </w:r>
      <w:r>
        <w:rPr>
          <w:rFonts w:hint="eastAsia" w:ascii="宋体" w:hAnsi="宋体" w:eastAsia="宋体" w:cs="宋体"/>
          <w:szCs w:val="21"/>
        </w:rPr>
        <w:t>工程地质条件、邻近建筑物、现场设施情况、周边道路、交通、水文、环境；</w:t>
      </w:r>
    </w:p>
    <w:p w14:paraId="7897851F">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3 </w:t>
      </w:r>
      <w:r>
        <w:rPr>
          <w:rFonts w:hint="eastAsia" w:ascii="宋体" w:hAnsi="宋体" w:eastAsia="宋体" w:cs="宋体"/>
          <w:szCs w:val="21"/>
        </w:rPr>
        <w:t>招标文件说明的相关合同责任；</w:t>
      </w:r>
    </w:p>
    <w:p w14:paraId="67DAF244">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4 </w:t>
      </w:r>
      <w:r>
        <w:rPr>
          <w:rFonts w:hint="eastAsia" w:ascii="宋体" w:hAnsi="宋体" w:eastAsia="宋体" w:cs="宋体"/>
          <w:szCs w:val="21"/>
        </w:rPr>
        <w:t>招标文件规定的承包风险；</w:t>
      </w:r>
    </w:p>
    <w:p w14:paraId="558D0C38">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5 </w:t>
      </w:r>
      <w:r>
        <w:rPr>
          <w:rFonts w:hint="eastAsia" w:ascii="宋体" w:hAnsi="宋体" w:eastAsia="宋体" w:cs="宋体"/>
          <w:szCs w:val="21"/>
        </w:rPr>
        <w:t>发包</w:t>
      </w:r>
      <w:r>
        <w:rPr>
          <w:rFonts w:ascii="宋体" w:hAnsi="宋体" w:eastAsia="宋体" w:cs="宋体"/>
          <w:szCs w:val="21"/>
        </w:rPr>
        <w:t>人</w:t>
      </w:r>
      <w:r>
        <w:rPr>
          <w:rFonts w:hint="eastAsia" w:ascii="宋体" w:hAnsi="宋体" w:eastAsia="宋体" w:cs="宋体"/>
          <w:szCs w:val="21"/>
        </w:rPr>
        <w:t>提供材料的货物供应、专业分包工程、直接发包的专业工程的总承包管理服务（仅适用于总承包合同的投标报价）；</w:t>
      </w:r>
    </w:p>
    <w:p w14:paraId="1F1AA14E">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6 </w:t>
      </w:r>
      <w:r>
        <w:rPr>
          <w:rFonts w:hint="eastAsia" w:ascii="宋体" w:hAnsi="宋体" w:eastAsia="宋体" w:cs="宋体"/>
          <w:szCs w:val="21"/>
        </w:rPr>
        <w:t>除国家清单标准第</w:t>
      </w:r>
      <w:r>
        <w:rPr>
          <w:rFonts w:ascii="宋体" w:hAnsi="宋体" w:eastAsia="宋体" w:cs="宋体"/>
          <w:szCs w:val="21"/>
        </w:rPr>
        <w:t>8</w:t>
      </w:r>
      <w:r>
        <w:rPr>
          <w:rFonts w:hint="eastAsia" w:ascii="宋体" w:hAnsi="宋体" w:eastAsia="宋体" w:cs="宋体"/>
          <w:szCs w:val="21"/>
        </w:rPr>
        <w:t>章规定的工程变更、暂列金额中未能完全预见或详细说明的工程、新增工程、工程索赔等引起的措施项目费用调整外，执行措施项目费用包干引起的承包风险。</w:t>
      </w:r>
    </w:p>
    <w:p w14:paraId="5BAAE275">
      <w:pPr>
        <w:spacing w:line="360" w:lineRule="auto"/>
        <w:jc w:val="left"/>
        <w:rPr>
          <w:rFonts w:hint="eastAsia" w:ascii="宋体" w:hAnsi="宋体" w:eastAsia="宋体" w:cs="宋体"/>
          <w:szCs w:val="21"/>
        </w:rPr>
      </w:pPr>
      <w:r>
        <w:rPr>
          <w:rFonts w:ascii="宋体" w:hAnsi="宋体" w:eastAsia="宋体" w:cs="宋体"/>
          <w:szCs w:val="21"/>
        </w:rPr>
        <w:t xml:space="preserve">6.2.7 </w:t>
      </w:r>
      <w:r>
        <w:rPr>
          <w:rFonts w:hint="eastAsia" w:ascii="宋体" w:hAnsi="宋体" w:eastAsia="宋体" w:cs="宋体"/>
          <w:szCs w:val="21"/>
        </w:rPr>
        <w:t>投标人应按招标工程量清单中提供的暂列金额、专业工程暂估价金额，准确填报在相应投标总价内。</w:t>
      </w:r>
    </w:p>
    <w:p w14:paraId="45BE9A64">
      <w:pPr>
        <w:spacing w:line="360" w:lineRule="auto"/>
        <w:jc w:val="left"/>
        <w:rPr>
          <w:rFonts w:hint="eastAsia" w:ascii="宋体" w:hAnsi="宋体" w:eastAsia="宋体" w:cs="宋体"/>
          <w:szCs w:val="21"/>
        </w:rPr>
      </w:pPr>
      <w:r>
        <w:rPr>
          <w:rFonts w:ascii="宋体" w:hAnsi="宋体" w:eastAsia="宋体" w:cs="宋体"/>
          <w:szCs w:val="21"/>
        </w:rPr>
        <w:t xml:space="preserve">6.2.8 </w:t>
      </w:r>
      <w:r>
        <w:rPr>
          <w:rFonts w:hint="eastAsia" w:ascii="宋体" w:hAnsi="宋体" w:eastAsia="宋体" w:cs="宋体"/>
          <w:szCs w:val="21"/>
        </w:rPr>
        <w:t>投标人应按计日工清单中提供的清单项目及其暂定数量和本应用规则</w:t>
      </w:r>
      <w:r>
        <w:rPr>
          <w:rFonts w:ascii="宋体" w:hAnsi="宋体" w:eastAsia="宋体" w:cs="宋体"/>
          <w:szCs w:val="21"/>
        </w:rPr>
        <w:t>第3.2.10条、</w:t>
      </w:r>
      <w:r>
        <w:rPr>
          <w:rFonts w:hint="eastAsia" w:ascii="宋体" w:hAnsi="宋体" w:eastAsia="宋体" w:cs="宋体"/>
          <w:szCs w:val="21"/>
        </w:rPr>
        <w:t>国家清单标准第</w:t>
      </w:r>
      <w:r>
        <w:rPr>
          <w:rFonts w:ascii="宋体" w:hAnsi="宋体" w:eastAsia="宋体" w:cs="宋体"/>
          <w:szCs w:val="21"/>
        </w:rPr>
        <w:t>8</w:t>
      </w:r>
      <w:r>
        <w:rPr>
          <w:rFonts w:hint="eastAsia" w:ascii="宋体" w:hAnsi="宋体" w:eastAsia="宋体" w:cs="宋体"/>
          <w:szCs w:val="21"/>
        </w:rPr>
        <w:t>.6节的相关规定，对计日工清单项目进行投标报价。</w:t>
      </w:r>
    </w:p>
    <w:p w14:paraId="3C35B9C8">
      <w:pPr>
        <w:spacing w:line="360" w:lineRule="auto"/>
        <w:jc w:val="left"/>
        <w:rPr>
          <w:rFonts w:hint="eastAsia" w:ascii="宋体" w:hAnsi="宋体" w:eastAsia="宋体" w:cs="宋体"/>
          <w:szCs w:val="21"/>
        </w:rPr>
      </w:pPr>
      <w:r>
        <w:rPr>
          <w:rFonts w:ascii="宋体" w:hAnsi="宋体" w:eastAsia="宋体" w:cs="宋体"/>
          <w:szCs w:val="21"/>
        </w:rPr>
        <w:t>6.2.</w:t>
      </w:r>
      <w:r>
        <w:rPr>
          <w:rFonts w:hint="eastAsia" w:ascii="宋体" w:hAnsi="宋体" w:eastAsia="宋体" w:cs="宋体"/>
          <w:szCs w:val="21"/>
        </w:rPr>
        <w:t>9</w:t>
      </w:r>
      <w:r>
        <w:rPr>
          <w:rFonts w:ascii="宋体" w:hAnsi="宋体" w:eastAsia="宋体" w:cs="宋体"/>
          <w:szCs w:val="21"/>
        </w:rPr>
        <w:t xml:space="preserve"> 投标人应在</w:t>
      </w:r>
      <w:r>
        <w:rPr>
          <w:rFonts w:hint="eastAsia" w:ascii="宋体" w:hAnsi="宋体" w:eastAsia="宋体" w:cs="宋体"/>
          <w:szCs w:val="21"/>
        </w:rPr>
        <w:t>投标文件提交时完整提交与已标价工程量清单中综合单价及合价一致的费用构成明细表，相关表格应符合本应用规则相关附录表格的要求。</w:t>
      </w:r>
    </w:p>
    <w:p w14:paraId="7425041F">
      <w:pPr>
        <w:spacing w:line="360" w:lineRule="auto"/>
        <w:jc w:val="left"/>
        <w:rPr>
          <w:rFonts w:hint="eastAsia" w:ascii="宋体" w:hAnsi="宋体" w:eastAsia="宋体" w:cs="宋体"/>
          <w:szCs w:val="21"/>
        </w:rPr>
      </w:pPr>
      <w:r>
        <w:rPr>
          <w:rFonts w:ascii="宋体" w:hAnsi="宋体" w:eastAsia="宋体" w:cs="宋体"/>
          <w:szCs w:val="21"/>
        </w:rPr>
        <w:t>6.2.</w:t>
      </w:r>
      <w:r>
        <w:rPr>
          <w:rFonts w:hint="eastAsia" w:ascii="宋体" w:hAnsi="宋体" w:eastAsia="宋体" w:cs="宋体"/>
          <w:szCs w:val="21"/>
        </w:rPr>
        <w:t>10</w:t>
      </w:r>
      <w:r>
        <w:rPr>
          <w:rFonts w:ascii="宋体" w:hAnsi="宋体" w:eastAsia="宋体" w:cs="宋体"/>
          <w:szCs w:val="21"/>
        </w:rPr>
        <w:t xml:space="preserve"> </w:t>
      </w:r>
      <w:r>
        <w:rPr>
          <w:rFonts w:hint="eastAsia" w:ascii="宋体" w:hAnsi="宋体" w:eastAsia="宋体" w:cs="宋体"/>
          <w:szCs w:val="21"/>
        </w:rPr>
        <w:t>投标人在提交投标文件时提交的《措施项目费用分析表》，应按本应用规则附录C中的表C.8.2.1</w:t>
      </w:r>
      <w:r>
        <w:rPr>
          <w:rFonts w:ascii="宋体" w:hAnsi="宋体" w:eastAsia="宋体" w:cs="宋体"/>
          <w:szCs w:val="21"/>
        </w:rPr>
        <w:t>的规定</w:t>
      </w:r>
      <w:r>
        <w:rPr>
          <w:rFonts w:hint="eastAsia" w:ascii="宋体" w:hAnsi="宋体" w:eastAsia="宋体" w:cs="宋体"/>
          <w:szCs w:val="21"/>
        </w:rPr>
        <w:t>列明各项措施项目费用的初始设立费用、中期运行费用、后期拆除费用。《措施项目费用分析表》可应用于国家清单标准第8章规定的工程索赔计价和国家清单标准第9章的进度款支付。</w:t>
      </w:r>
    </w:p>
    <w:p w14:paraId="4B1C0AA1">
      <w:pPr>
        <w:pStyle w:val="40"/>
        <w:spacing w:after="0" w:line="360" w:lineRule="auto"/>
        <w:ind w:firstLine="210"/>
        <w:rPr>
          <w:rFonts w:hint="eastAsia"/>
        </w:rPr>
      </w:pPr>
    </w:p>
    <w:p w14:paraId="0DD09596">
      <w:pPr>
        <w:pStyle w:val="40"/>
        <w:spacing w:after="0" w:line="360" w:lineRule="auto"/>
        <w:ind w:firstLine="0" w:firstLineChars="0"/>
        <w:rPr>
          <w:rFonts w:hint="eastAsia"/>
        </w:rPr>
      </w:pPr>
    </w:p>
    <w:p w14:paraId="16075FD4">
      <w:pPr>
        <w:keepNext/>
        <w:keepLines/>
        <w:spacing w:line="360" w:lineRule="auto"/>
        <w:jc w:val="center"/>
        <w:outlineLvl w:val="1"/>
        <w:rPr>
          <w:rFonts w:hint="eastAsia" w:ascii="宋体" w:hAnsi="宋体"/>
          <w:b/>
          <w:bCs/>
          <w:kern w:val="28"/>
          <w:sz w:val="32"/>
          <w:szCs w:val="32"/>
        </w:rPr>
      </w:pPr>
      <w:bookmarkStart w:id="61" w:name="_Toc98921860"/>
      <w:bookmarkStart w:id="62" w:name="_Toc1919016"/>
      <w:r>
        <w:rPr>
          <w:rFonts w:ascii="宋体" w:hAnsi="宋体"/>
          <w:b/>
          <w:bCs/>
          <w:kern w:val="28"/>
          <w:sz w:val="32"/>
          <w:szCs w:val="32"/>
        </w:rPr>
        <w:br w:type="page"/>
      </w:r>
      <w:bookmarkStart w:id="63" w:name="_Toc164628366"/>
      <w:bookmarkStart w:id="64" w:name="_Toc207288094"/>
      <w:r>
        <w:rPr>
          <w:rFonts w:hint="eastAsia" w:ascii="宋体" w:hAnsi="宋体"/>
          <w:b/>
          <w:bCs/>
          <w:kern w:val="28"/>
          <w:sz w:val="32"/>
          <w:szCs w:val="32"/>
        </w:rPr>
        <w:t>7  合同工程计量</w:t>
      </w:r>
      <w:bookmarkEnd w:id="61"/>
      <w:bookmarkEnd w:id="62"/>
      <w:bookmarkEnd w:id="63"/>
      <w:bookmarkEnd w:id="64"/>
    </w:p>
    <w:p w14:paraId="33F414AB">
      <w:pPr>
        <w:pStyle w:val="117"/>
        <w:spacing w:before="120" w:beforeLines="50" w:after="120" w:afterLines="50"/>
        <w:outlineLvl w:val="2"/>
        <w:rPr>
          <w:rFonts w:hint="eastAsia" w:eastAsia="宋体"/>
          <w:b w:val="0"/>
          <w:bCs w:val="0"/>
        </w:rPr>
      </w:pPr>
      <w:bookmarkStart w:id="65" w:name="16"/>
      <w:bookmarkEnd w:id="65"/>
      <w:bookmarkStart w:id="66" w:name="_Toc207288095"/>
      <w:bookmarkStart w:id="67" w:name="_Toc164628367"/>
      <w:r>
        <w:rPr>
          <w:rFonts w:hint="eastAsia" w:eastAsia="宋体"/>
          <w:b w:val="0"/>
          <w:bCs w:val="0"/>
        </w:rPr>
        <w:t>7</w:t>
      </w:r>
      <w:r>
        <w:rPr>
          <w:rFonts w:eastAsia="宋体"/>
          <w:b w:val="0"/>
          <w:bCs w:val="0"/>
        </w:rPr>
        <w:t>.</w:t>
      </w:r>
      <w:r>
        <w:rPr>
          <w:rFonts w:hint="eastAsia" w:eastAsia="宋体"/>
          <w:b w:val="0"/>
          <w:bCs w:val="0"/>
        </w:rPr>
        <w:t>1 一般规定</w:t>
      </w:r>
      <w:bookmarkEnd w:id="66"/>
      <w:bookmarkEnd w:id="67"/>
    </w:p>
    <w:p w14:paraId="35C9B6FE">
      <w:pPr>
        <w:spacing w:line="360" w:lineRule="auto"/>
        <w:jc w:val="left"/>
        <w:rPr>
          <w:rFonts w:hint="eastAsia" w:ascii="宋体" w:hAnsi="宋体" w:eastAsia="宋体" w:cs="宋体"/>
          <w:szCs w:val="21"/>
        </w:rPr>
      </w:pPr>
      <w:r>
        <w:rPr>
          <w:rFonts w:hint="eastAsia" w:ascii="宋体" w:hAnsi="宋体" w:eastAsia="宋体" w:cs="宋体"/>
          <w:szCs w:val="21"/>
        </w:rPr>
        <w:t>7.1.1 合同工程应以承包人按合同要求已完成且应予计量的工程进行计量。工程数量应按发承包双方约定的相关工程国家及行业工程量计算标准及补充的工程量计算规则计算。</w:t>
      </w:r>
    </w:p>
    <w:p w14:paraId="167E0412">
      <w:pPr>
        <w:spacing w:line="360" w:lineRule="auto"/>
        <w:jc w:val="left"/>
        <w:rPr>
          <w:rFonts w:hint="eastAsia" w:ascii="宋体" w:hAnsi="宋体" w:eastAsia="宋体" w:cs="宋体"/>
          <w:szCs w:val="21"/>
        </w:rPr>
      </w:pPr>
      <w:r>
        <w:rPr>
          <w:rFonts w:hint="eastAsia" w:ascii="宋体" w:hAnsi="宋体" w:eastAsia="宋体" w:cs="宋体"/>
          <w:szCs w:val="21"/>
        </w:rPr>
        <w:t>7.1.2 发承包双方应在合同约定的时间节点、工程形象目标节点或工程进度节点，按照本应用规则第7.2节～第7.7节规定进行工程计量。进度款计量可按国家清单标准第9.4节规定执行。</w:t>
      </w:r>
    </w:p>
    <w:p w14:paraId="7B6ED930">
      <w:pPr>
        <w:spacing w:line="360" w:lineRule="auto"/>
        <w:jc w:val="left"/>
        <w:rPr>
          <w:rFonts w:hint="eastAsia" w:ascii="宋体" w:hAnsi="宋体" w:eastAsia="宋体" w:cs="宋体"/>
          <w:szCs w:val="21"/>
        </w:rPr>
      </w:pPr>
      <w:r>
        <w:rPr>
          <w:rFonts w:hint="eastAsia" w:ascii="宋体" w:hAnsi="宋体" w:eastAsia="宋体" w:cs="宋体"/>
          <w:szCs w:val="21"/>
        </w:rPr>
        <w:t>7.1.3 合同约定执行物价变化价格调整的分部分项工程项目清单，应按约定的调价周期相对应的已完成工程进行分段计量。</w:t>
      </w:r>
    </w:p>
    <w:p w14:paraId="668EFE8C">
      <w:pPr>
        <w:spacing w:line="360" w:lineRule="auto"/>
        <w:jc w:val="left"/>
        <w:rPr>
          <w:rFonts w:hint="eastAsia" w:ascii="宋体" w:hAnsi="宋体" w:eastAsia="宋体" w:cs="宋体"/>
          <w:szCs w:val="21"/>
        </w:rPr>
      </w:pPr>
      <w:r>
        <w:rPr>
          <w:rFonts w:ascii="宋体" w:hAnsi="宋体" w:eastAsia="宋体" w:cs="宋体"/>
          <w:szCs w:val="21"/>
        </w:rPr>
        <w:t xml:space="preserve">7.1.4 </w:t>
      </w:r>
      <w:r>
        <w:rPr>
          <w:rFonts w:hint="eastAsia" w:ascii="宋体" w:hAnsi="宋体" w:eastAsia="宋体" w:cs="宋体"/>
          <w:szCs w:val="21"/>
        </w:rPr>
        <w:t>承包人实施的下列工程及工作在合同条款中明确不应予计量：</w:t>
      </w:r>
    </w:p>
    <w:p w14:paraId="16C8214C">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1 承包人为完成永久工程所实施的临时工程，合同约定应予计量的临时工程除外；</w:t>
      </w:r>
    </w:p>
    <w:p w14:paraId="16B20B52">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2 承包人原因引起超出合同约定工程范围的工程；</w:t>
      </w:r>
    </w:p>
    <w:p w14:paraId="476910CC">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3 承包人所完成、但不符合合同图纸及合同规范要求的工程；</w:t>
      </w:r>
    </w:p>
    <w:p w14:paraId="24B62AF1">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4 承包人拆除及迁离不符合合同图纸及合同规范要求的工程或工作；</w:t>
      </w:r>
    </w:p>
    <w:p w14:paraId="7B9A284E">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5 承包人责任造成的其他返工。</w:t>
      </w:r>
    </w:p>
    <w:p w14:paraId="6409207C">
      <w:pPr>
        <w:pStyle w:val="117"/>
        <w:spacing w:before="120" w:beforeLines="50" w:after="120" w:afterLines="50"/>
        <w:outlineLvl w:val="2"/>
        <w:rPr>
          <w:rFonts w:hint="eastAsia" w:eastAsia="宋体"/>
          <w:b w:val="0"/>
          <w:bCs w:val="0"/>
        </w:rPr>
      </w:pPr>
      <w:bookmarkStart w:id="68" w:name="_Toc207288096"/>
      <w:bookmarkStart w:id="69" w:name="_Toc1919019"/>
      <w:bookmarkStart w:id="70" w:name="_Toc164628368"/>
      <w:bookmarkStart w:id="71" w:name="_Toc98921863"/>
      <w:r>
        <w:rPr>
          <w:rFonts w:hint="eastAsia" w:eastAsia="宋体"/>
          <w:b w:val="0"/>
          <w:bCs w:val="0"/>
        </w:rPr>
        <w:t>7</w:t>
      </w:r>
      <w:r>
        <w:rPr>
          <w:rFonts w:eastAsia="宋体"/>
          <w:b w:val="0"/>
          <w:bCs w:val="0"/>
        </w:rPr>
        <w:t>.</w:t>
      </w:r>
      <w:r>
        <w:rPr>
          <w:rFonts w:hint="eastAsia" w:eastAsia="宋体"/>
          <w:b w:val="0"/>
          <w:bCs w:val="0"/>
        </w:rPr>
        <w:t>2 分部分项工程计量</w:t>
      </w:r>
      <w:bookmarkEnd w:id="68"/>
      <w:bookmarkEnd w:id="69"/>
      <w:bookmarkEnd w:id="70"/>
      <w:bookmarkEnd w:id="71"/>
    </w:p>
    <w:p w14:paraId="4D302178">
      <w:pPr>
        <w:spacing w:line="360" w:lineRule="auto"/>
        <w:jc w:val="left"/>
        <w:rPr>
          <w:rFonts w:hint="eastAsia" w:ascii="宋体" w:hAnsi="宋体" w:eastAsia="宋体" w:cs="宋体"/>
          <w:szCs w:val="21"/>
        </w:rPr>
      </w:pPr>
      <w:r>
        <w:rPr>
          <w:rFonts w:hint="eastAsia" w:ascii="宋体" w:hAnsi="宋体" w:eastAsia="宋体" w:cs="宋体"/>
          <w:szCs w:val="21"/>
        </w:rPr>
        <w:t>7.</w:t>
      </w:r>
      <w:r>
        <w:rPr>
          <w:rFonts w:ascii="宋体" w:hAnsi="宋体" w:eastAsia="宋体" w:cs="宋体"/>
          <w:szCs w:val="21"/>
        </w:rPr>
        <w:t>2</w:t>
      </w:r>
      <w:r>
        <w:rPr>
          <w:rFonts w:hint="eastAsia" w:ascii="宋体" w:hAnsi="宋体" w:eastAsia="宋体" w:cs="宋体"/>
          <w:szCs w:val="21"/>
        </w:rPr>
        <w:t>.1 单价合同的分部分项工程项目清单工程量应按下列规定计算：</w:t>
      </w:r>
    </w:p>
    <w:p w14:paraId="4A80CC10">
      <w:pPr>
        <w:spacing w:line="360" w:lineRule="auto"/>
        <w:ind w:firstLine="424" w:firstLineChars="202"/>
        <w:jc w:val="left"/>
        <w:rPr>
          <w:rFonts w:hint="eastAsia" w:ascii="宋体" w:hAnsi="宋体" w:eastAsia="宋体" w:cs="宋体"/>
          <w:szCs w:val="21"/>
        </w:rPr>
      </w:pPr>
      <w:r>
        <w:rPr>
          <w:rFonts w:ascii="宋体" w:hAnsi="宋体" w:eastAsia="宋体" w:cs="宋体"/>
          <w:szCs w:val="21"/>
        </w:rPr>
        <w:t xml:space="preserve">1 </w:t>
      </w:r>
      <w:r>
        <w:rPr>
          <w:rFonts w:hint="eastAsia" w:ascii="宋体" w:hAnsi="宋体" w:eastAsia="宋体" w:cs="宋体"/>
          <w:szCs w:val="21"/>
        </w:rPr>
        <w:t>分部分项工程项目清单的单价计价清单项目应依据发包人提供的工程实际施工图纸及颁发和确认的变更指令，按照合同约定的国家及行业工程量计算标准及补充的工程量计算规则进行重新计量，可作为计算分部分项工程项目清单价格的依据。其中：工程变更应按本应用规则第7.4.2条规定计算工程量，并按国家清单标准第8.9节规定调整合同价格；依据合同图纸计量的分部分项工程清单项目及其工程量与已标价工程量清单的清单项目及其工程量的差异为工程量清单缺陷，应按国家清单标准第8.2节规定调整合同价格，但以项计价的分部分项工程清单项目不应重新计量及调整；</w:t>
      </w:r>
    </w:p>
    <w:p w14:paraId="4A2168FD">
      <w:pPr>
        <w:spacing w:line="360" w:lineRule="auto"/>
        <w:ind w:firstLine="424" w:firstLineChars="202"/>
        <w:jc w:val="left"/>
        <w:rPr>
          <w:rFonts w:hint="eastAsia" w:ascii="宋体" w:hAnsi="宋体" w:eastAsia="宋体" w:cs="宋体"/>
          <w:szCs w:val="21"/>
        </w:rPr>
      </w:pPr>
      <w:r>
        <w:rPr>
          <w:rFonts w:ascii="宋体" w:hAnsi="宋体" w:eastAsia="宋体" w:cs="宋体"/>
          <w:szCs w:val="21"/>
        </w:rPr>
        <w:t xml:space="preserve">2 </w:t>
      </w:r>
      <w:r>
        <w:rPr>
          <w:rFonts w:hint="eastAsia" w:ascii="宋体" w:hAnsi="宋体" w:eastAsia="宋体" w:cs="宋体"/>
          <w:szCs w:val="21"/>
        </w:rPr>
        <w:t>以综合单价形式计价，在分部分项工程项目清单中所列属于措施项目的模板等工程及合同约定应予计量的其他措施项目，可按本应用规则本条第1款规定执行。</w:t>
      </w:r>
    </w:p>
    <w:p w14:paraId="7EC59051">
      <w:pPr>
        <w:spacing w:line="360" w:lineRule="auto"/>
        <w:jc w:val="left"/>
        <w:rPr>
          <w:rFonts w:hint="eastAsia" w:ascii="宋体" w:hAnsi="宋体" w:eastAsia="宋体" w:cs="宋体"/>
          <w:szCs w:val="21"/>
        </w:rPr>
      </w:pPr>
      <w:r>
        <w:rPr>
          <w:rFonts w:hint="eastAsia" w:ascii="宋体" w:hAnsi="宋体" w:eastAsia="宋体" w:cs="宋体"/>
          <w:szCs w:val="21"/>
        </w:rPr>
        <w:t>7.</w:t>
      </w:r>
      <w:r>
        <w:rPr>
          <w:rFonts w:ascii="宋体" w:hAnsi="宋体" w:eastAsia="宋体" w:cs="宋体"/>
          <w:szCs w:val="21"/>
        </w:rPr>
        <w:t>2</w:t>
      </w:r>
      <w:r>
        <w:rPr>
          <w:rFonts w:hint="eastAsia" w:ascii="宋体" w:hAnsi="宋体" w:eastAsia="宋体" w:cs="宋体"/>
          <w:szCs w:val="21"/>
        </w:rPr>
        <w:t>.2 总价合同的分部分项工程项目清单工程量应按下列规定计算：</w:t>
      </w:r>
    </w:p>
    <w:p w14:paraId="7C3E6E88">
      <w:pPr>
        <w:spacing w:line="360" w:lineRule="auto"/>
        <w:ind w:firstLine="424" w:firstLineChars="202"/>
        <w:jc w:val="left"/>
        <w:rPr>
          <w:rFonts w:hint="eastAsia" w:ascii="宋体" w:hAnsi="宋体" w:eastAsia="宋体" w:cs="宋体"/>
          <w:szCs w:val="21"/>
        </w:rPr>
      </w:pPr>
      <w:r>
        <w:rPr>
          <w:rFonts w:ascii="宋体" w:hAnsi="宋体" w:eastAsia="宋体" w:cs="宋体"/>
          <w:szCs w:val="21"/>
        </w:rPr>
        <w:t xml:space="preserve">1 </w:t>
      </w:r>
      <w:r>
        <w:rPr>
          <w:rFonts w:hint="eastAsia" w:ascii="宋体" w:hAnsi="宋体" w:eastAsia="宋体" w:cs="宋体"/>
          <w:szCs w:val="21"/>
        </w:rPr>
        <w:t>分部分项工程项目清单可不重新计量，合同价格不应因分部分项工程项目清单存在工程量清单缺陷而调整，招标工程量清单中说明为暂定数量单价计价的分部分项工程项目清单和工程变更可按本应用规则本条第2款规定执行；</w:t>
      </w:r>
      <w:r>
        <w:rPr>
          <w:rFonts w:ascii="宋体" w:hAnsi="宋体" w:eastAsia="宋体" w:cs="宋体"/>
          <w:szCs w:val="21"/>
        </w:rPr>
        <w:t xml:space="preserve"> </w:t>
      </w:r>
    </w:p>
    <w:p w14:paraId="02234209">
      <w:pPr>
        <w:spacing w:line="360" w:lineRule="auto"/>
        <w:ind w:firstLine="424" w:firstLineChars="202"/>
        <w:jc w:val="left"/>
        <w:rPr>
          <w:rFonts w:hint="eastAsia" w:ascii="宋体" w:hAnsi="宋体" w:eastAsia="宋体" w:cs="宋体"/>
          <w:szCs w:val="21"/>
        </w:rPr>
      </w:pPr>
      <w:r>
        <w:rPr>
          <w:rFonts w:ascii="宋体" w:hAnsi="宋体" w:eastAsia="宋体" w:cs="宋体"/>
          <w:szCs w:val="21"/>
        </w:rPr>
        <w:t xml:space="preserve">2 </w:t>
      </w:r>
      <w:r>
        <w:rPr>
          <w:rFonts w:hint="eastAsia" w:ascii="宋体" w:hAnsi="宋体" w:eastAsia="宋体" w:cs="宋体"/>
          <w:szCs w:val="21"/>
        </w:rPr>
        <w:t>合同约定的分部分项工程项目清单工程量为暂定数量的单价计价清单项目，应按本应用规则第7.2.1条第1款的规定计量；</w:t>
      </w:r>
    </w:p>
    <w:p w14:paraId="1DA8F2AB">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3</w:t>
      </w:r>
      <w:r>
        <w:rPr>
          <w:rFonts w:ascii="宋体" w:hAnsi="宋体" w:eastAsia="宋体" w:cs="宋体"/>
          <w:szCs w:val="21"/>
        </w:rPr>
        <w:t xml:space="preserve"> </w:t>
      </w:r>
      <w:r>
        <w:rPr>
          <w:rFonts w:hint="eastAsia" w:ascii="宋体" w:hAnsi="宋体" w:eastAsia="宋体" w:cs="宋体"/>
          <w:szCs w:val="21"/>
        </w:rPr>
        <w:t>工程变更应按本应用规则第7.4.3条规定计量。</w:t>
      </w:r>
    </w:p>
    <w:p w14:paraId="757241B8">
      <w:pPr>
        <w:spacing w:line="360" w:lineRule="auto"/>
        <w:jc w:val="left"/>
        <w:rPr>
          <w:rFonts w:hint="eastAsia" w:ascii="宋体" w:hAnsi="宋体" w:eastAsia="宋体" w:cs="宋体"/>
          <w:szCs w:val="21"/>
        </w:rPr>
      </w:pPr>
      <w:r>
        <w:rPr>
          <w:rFonts w:ascii="宋体" w:hAnsi="宋体" w:eastAsia="宋体" w:cs="宋体"/>
          <w:szCs w:val="21"/>
        </w:rPr>
        <w:t>7.2.3</w:t>
      </w:r>
      <w:r>
        <w:rPr>
          <w:rFonts w:hint="eastAsia" w:ascii="宋体" w:hAnsi="宋体" w:eastAsia="宋体" w:cs="宋体"/>
          <w:szCs w:val="21"/>
        </w:rPr>
        <w:t xml:space="preserve"> 完成发包人要求的暂列金额项目中所含未能完全预见或详细说明的工程的分部分项工程项目清单，应按本应用规则第</w:t>
      </w:r>
      <w:r>
        <w:rPr>
          <w:rFonts w:ascii="宋体" w:hAnsi="宋体" w:eastAsia="宋体" w:cs="宋体"/>
          <w:szCs w:val="21"/>
        </w:rPr>
        <w:t>7.2.1</w:t>
      </w:r>
      <w:r>
        <w:rPr>
          <w:rFonts w:hint="eastAsia" w:ascii="宋体" w:hAnsi="宋体" w:eastAsia="宋体" w:cs="宋体"/>
          <w:szCs w:val="21"/>
        </w:rPr>
        <w:t>条</w:t>
      </w:r>
      <w:r>
        <w:rPr>
          <w:rFonts w:ascii="宋体" w:hAnsi="宋体" w:eastAsia="宋体" w:cs="宋体"/>
          <w:szCs w:val="21"/>
        </w:rPr>
        <w:t>的规定进</w:t>
      </w:r>
      <w:r>
        <w:rPr>
          <w:rFonts w:hint="eastAsia" w:ascii="宋体" w:hAnsi="宋体" w:eastAsia="宋体" w:cs="宋体"/>
          <w:szCs w:val="21"/>
        </w:rPr>
        <w:t>行计量，可作为国家清单标准第</w:t>
      </w:r>
      <w:r>
        <w:rPr>
          <w:rFonts w:ascii="宋体" w:hAnsi="宋体" w:eastAsia="宋体" w:cs="宋体"/>
          <w:szCs w:val="21"/>
        </w:rPr>
        <w:t>8.3</w:t>
      </w:r>
      <w:r>
        <w:rPr>
          <w:rFonts w:hint="eastAsia" w:ascii="宋体" w:hAnsi="宋体" w:eastAsia="宋体" w:cs="宋体"/>
          <w:szCs w:val="21"/>
        </w:rPr>
        <w:t>节规定调整暂列金额价款的依据。</w:t>
      </w:r>
    </w:p>
    <w:p w14:paraId="3B501825">
      <w:pPr>
        <w:pStyle w:val="117"/>
        <w:spacing w:before="120" w:beforeLines="50" w:after="120" w:afterLines="50"/>
        <w:outlineLvl w:val="2"/>
        <w:rPr>
          <w:rFonts w:hint="eastAsia" w:eastAsia="宋体"/>
          <w:b w:val="0"/>
          <w:bCs w:val="0"/>
        </w:rPr>
      </w:pPr>
      <w:bookmarkStart w:id="72" w:name="_Toc207288097"/>
      <w:bookmarkStart w:id="73" w:name="_Toc164628369"/>
      <w:r>
        <w:rPr>
          <w:rFonts w:eastAsia="宋体"/>
          <w:b w:val="0"/>
          <w:bCs w:val="0"/>
        </w:rPr>
        <w:t xml:space="preserve">7.3 </w:t>
      </w:r>
      <w:r>
        <w:rPr>
          <w:rFonts w:hint="eastAsia" w:eastAsia="宋体"/>
          <w:b w:val="0"/>
          <w:bCs w:val="0"/>
        </w:rPr>
        <w:t>措施项目计量</w:t>
      </w:r>
      <w:bookmarkEnd w:id="72"/>
      <w:bookmarkEnd w:id="73"/>
    </w:p>
    <w:p w14:paraId="0ABB174A">
      <w:pPr>
        <w:spacing w:line="360" w:lineRule="auto"/>
        <w:rPr>
          <w:rFonts w:hint="eastAsia" w:ascii="宋体" w:hAnsi="宋体" w:eastAsia="宋体" w:cs="宋体"/>
          <w:szCs w:val="21"/>
        </w:rPr>
      </w:pPr>
      <w:r>
        <w:rPr>
          <w:rFonts w:ascii="宋体" w:hAnsi="宋体" w:eastAsia="宋体" w:cs="宋体"/>
          <w:szCs w:val="21"/>
        </w:rPr>
        <w:t xml:space="preserve">7.3.1 </w:t>
      </w:r>
      <w:r>
        <w:rPr>
          <w:rFonts w:hint="eastAsia" w:ascii="宋体" w:hAnsi="宋体" w:eastAsia="宋体" w:cs="宋体"/>
          <w:szCs w:val="21"/>
        </w:rPr>
        <w:t>除合同另有约定及下列规定外，已标价工程量清单的措施项目不应予计量调整：</w:t>
      </w:r>
    </w:p>
    <w:p w14:paraId="46792F2D">
      <w:pPr>
        <w:spacing w:line="360" w:lineRule="auto"/>
        <w:ind w:firstLine="424" w:firstLineChars="202"/>
        <w:jc w:val="left"/>
        <w:rPr>
          <w:rFonts w:hint="eastAsia" w:ascii="宋体" w:hAnsi="宋体" w:eastAsia="宋体" w:cs="宋体"/>
          <w:szCs w:val="21"/>
        </w:rPr>
      </w:pPr>
      <w:r>
        <w:rPr>
          <w:rFonts w:ascii="宋体" w:hAnsi="宋体" w:eastAsia="宋体" w:cs="宋体"/>
          <w:szCs w:val="21"/>
        </w:rPr>
        <w:t xml:space="preserve">1 </w:t>
      </w:r>
      <w:r>
        <w:rPr>
          <w:rFonts w:hint="eastAsia" w:ascii="宋体" w:hAnsi="宋体" w:eastAsia="宋体" w:cs="宋体"/>
          <w:szCs w:val="21"/>
        </w:rPr>
        <w:t>在分部分项工程项目清单列项的措施工程及合同约定应予计量的措施项目，应按本应用规则第</w:t>
      </w:r>
      <w:r>
        <w:rPr>
          <w:rFonts w:ascii="宋体" w:hAnsi="宋体" w:eastAsia="宋体" w:cs="宋体"/>
          <w:szCs w:val="21"/>
        </w:rPr>
        <w:t>7.2.1</w:t>
      </w:r>
      <w:r>
        <w:rPr>
          <w:rFonts w:hint="eastAsia" w:ascii="宋体" w:hAnsi="宋体" w:eastAsia="宋体" w:cs="宋体"/>
          <w:szCs w:val="21"/>
        </w:rPr>
        <w:t>条、第7.2.2条规定执行；</w:t>
      </w:r>
    </w:p>
    <w:p w14:paraId="32139B27">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 xml:space="preserve"> </w:t>
      </w:r>
      <w:r>
        <w:rPr>
          <w:rFonts w:hint="eastAsia" w:ascii="宋体" w:hAnsi="宋体" w:eastAsia="宋体" w:cs="宋体"/>
          <w:szCs w:val="21"/>
        </w:rPr>
        <w:t>工程变更引起的措施项目变化，应按本应用规则第</w:t>
      </w:r>
      <w:r>
        <w:rPr>
          <w:rFonts w:ascii="宋体" w:hAnsi="宋体" w:eastAsia="宋体" w:cs="宋体"/>
          <w:szCs w:val="21"/>
        </w:rPr>
        <w:t>7.4.4</w:t>
      </w:r>
      <w:r>
        <w:rPr>
          <w:rFonts w:hint="eastAsia" w:ascii="宋体" w:hAnsi="宋体" w:eastAsia="宋体" w:cs="宋体"/>
          <w:szCs w:val="21"/>
        </w:rPr>
        <w:t>条规定执行；</w:t>
      </w:r>
    </w:p>
    <w:p w14:paraId="3533FDC9">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3</w:t>
      </w:r>
      <w:r>
        <w:rPr>
          <w:rFonts w:ascii="宋体" w:hAnsi="宋体" w:eastAsia="宋体" w:cs="宋体"/>
          <w:szCs w:val="21"/>
        </w:rPr>
        <w:t xml:space="preserve"> </w:t>
      </w:r>
      <w:r>
        <w:rPr>
          <w:rFonts w:hint="eastAsia" w:ascii="宋体" w:hAnsi="宋体" w:eastAsia="宋体" w:cs="宋体"/>
          <w:szCs w:val="21"/>
        </w:rPr>
        <w:t>工程量清单缺陷引起的措施项目变化，应按国家清单标准第</w:t>
      </w:r>
      <w:r>
        <w:rPr>
          <w:rFonts w:ascii="宋体" w:hAnsi="宋体" w:eastAsia="宋体" w:cs="宋体"/>
          <w:szCs w:val="21"/>
        </w:rPr>
        <w:t>8.2.2</w:t>
      </w:r>
      <w:r>
        <w:rPr>
          <w:rFonts w:hint="eastAsia" w:ascii="宋体" w:hAnsi="宋体" w:eastAsia="宋体" w:cs="宋体"/>
          <w:szCs w:val="21"/>
        </w:rPr>
        <w:t>条、第8.2.3条规定执行；</w:t>
      </w:r>
    </w:p>
    <w:p w14:paraId="269BE0F6">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4 暂列金额项目中所含未能完全预见或详细说明的工程引起的措施项目变化，应按本应用规则第7.6.2条规定执行。</w:t>
      </w:r>
    </w:p>
    <w:p w14:paraId="45120825">
      <w:pPr>
        <w:spacing w:line="360" w:lineRule="auto"/>
        <w:rPr>
          <w:rFonts w:hint="eastAsia" w:ascii="宋体" w:hAnsi="宋体" w:eastAsia="宋体" w:cs="宋体"/>
          <w:szCs w:val="21"/>
        </w:rPr>
      </w:pPr>
      <w:r>
        <w:rPr>
          <w:rFonts w:ascii="宋体" w:hAnsi="宋体" w:eastAsia="宋体" w:cs="宋体"/>
          <w:szCs w:val="21"/>
        </w:rPr>
        <w:t>7.3.</w:t>
      </w:r>
      <w:r>
        <w:rPr>
          <w:rFonts w:hint="eastAsia" w:ascii="宋体" w:hAnsi="宋体" w:eastAsia="宋体" w:cs="宋体"/>
          <w:szCs w:val="21"/>
        </w:rPr>
        <w:t>2</w:t>
      </w:r>
      <w:r>
        <w:rPr>
          <w:rFonts w:ascii="宋体" w:hAnsi="宋体" w:eastAsia="宋体" w:cs="宋体"/>
          <w:szCs w:val="21"/>
        </w:rPr>
        <w:t xml:space="preserve"> 专业</w:t>
      </w:r>
      <w:r>
        <w:rPr>
          <w:rFonts w:hint="eastAsia" w:ascii="宋体" w:hAnsi="宋体" w:eastAsia="宋体" w:cs="宋体"/>
          <w:szCs w:val="21"/>
        </w:rPr>
        <w:t>工程暂估价已包含其措施项目费用，不应另外计算。</w:t>
      </w:r>
    </w:p>
    <w:p w14:paraId="5FCF57EB">
      <w:pPr>
        <w:spacing w:line="360" w:lineRule="auto"/>
        <w:rPr>
          <w:rFonts w:hint="eastAsia" w:ascii="宋体" w:hAnsi="宋体" w:eastAsia="宋体" w:cs="宋体"/>
          <w:szCs w:val="21"/>
        </w:rPr>
      </w:pPr>
      <w:r>
        <w:rPr>
          <w:rFonts w:ascii="宋体" w:hAnsi="宋体" w:eastAsia="宋体" w:cs="宋体"/>
          <w:szCs w:val="21"/>
        </w:rPr>
        <w:t>7.</w:t>
      </w: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 xml:space="preserve">3 </w:t>
      </w:r>
      <w:r>
        <w:rPr>
          <w:rFonts w:ascii="宋体" w:hAnsi="宋体" w:eastAsia="宋体" w:cs="宋体"/>
          <w:szCs w:val="21"/>
        </w:rPr>
        <w:t>除</w:t>
      </w:r>
      <w:r>
        <w:rPr>
          <w:rFonts w:hint="eastAsia" w:ascii="宋体" w:hAnsi="宋体" w:eastAsia="宋体" w:cs="宋体"/>
          <w:szCs w:val="21"/>
        </w:rPr>
        <w:t>合同另有约定及本应用规则第</w:t>
      </w:r>
      <w:r>
        <w:rPr>
          <w:rFonts w:ascii="宋体" w:hAnsi="宋体" w:eastAsia="宋体" w:cs="宋体"/>
          <w:szCs w:val="21"/>
        </w:rPr>
        <w:t>3.2.6条第5款规定</w:t>
      </w:r>
      <w:r>
        <w:rPr>
          <w:rFonts w:hint="eastAsia" w:ascii="宋体" w:hAnsi="宋体" w:eastAsia="宋体" w:cs="宋体"/>
          <w:szCs w:val="21"/>
        </w:rPr>
        <w:t>用于工程变更、新增工程、工程索赔的暂列金额按本应用规则第7.4节、第7.6节及国家清单标准第7.6节规定计量、用于未能完全预见或详细说明的工程按本应用规则第7.7节规定计量外，暂列金额的措施项目费已包含在已标价工程量清单的措施项目中，不应另外计量调整。</w:t>
      </w:r>
    </w:p>
    <w:p w14:paraId="306CC277">
      <w:pPr>
        <w:pStyle w:val="117"/>
        <w:spacing w:before="120" w:beforeLines="50" w:after="120" w:afterLines="50"/>
        <w:outlineLvl w:val="2"/>
        <w:rPr>
          <w:rFonts w:hint="eastAsia" w:eastAsia="宋体"/>
          <w:b w:val="0"/>
          <w:bCs w:val="0"/>
        </w:rPr>
      </w:pPr>
      <w:bookmarkStart w:id="74" w:name="_Toc164628370"/>
      <w:bookmarkStart w:id="75" w:name="_Toc207288098"/>
      <w:r>
        <w:rPr>
          <w:rFonts w:hint="eastAsia" w:eastAsia="宋体"/>
          <w:b w:val="0"/>
          <w:bCs w:val="0"/>
        </w:rPr>
        <w:t>7</w:t>
      </w:r>
      <w:r>
        <w:rPr>
          <w:rFonts w:eastAsia="宋体"/>
          <w:b w:val="0"/>
          <w:bCs w:val="0"/>
        </w:rPr>
        <w:t>.</w:t>
      </w:r>
      <w:r>
        <w:rPr>
          <w:rFonts w:hint="eastAsia" w:eastAsia="宋体"/>
          <w:b w:val="0"/>
          <w:bCs w:val="0"/>
        </w:rPr>
        <w:t>4 工程变更计量</w:t>
      </w:r>
      <w:bookmarkEnd w:id="74"/>
      <w:bookmarkEnd w:id="75"/>
    </w:p>
    <w:p w14:paraId="576D1EE1">
      <w:pPr>
        <w:spacing w:line="360" w:lineRule="auto"/>
        <w:jc w:val="left"/>
        <w:rPr>
          <w:rFonts w:hint="eastAsia" w:ascii="宋体" w:hAnsi="宋体" w:eastAsia="宋体" w:cs="宋体"/>
          <w:szCs w:val="21"/>
        </w:rPr>
      </w:pPr>
      <w:r>
        <w:rPr>
          <w:rFonts w:hint="eastAsia" w:ascii="宋体" w:hAnsi="宋体" w:eastAsia="宋体" w:cs="宋体"/>
          <w:szCs w:val="21"/>
        </w:rPr>
        <w:t>7.</w:t>
      </w:r>
      <w:r>
        <w:rPr>
          <w:rFonts w:ascii="宋体" w:hAnsi="宋体" w:eastAsia="宋体" w:cs="宋体"/>
          <w:szCs w:val="21"/>
        </w:rPr>
        <w:t>4</w:t>
      </w:r>
      <w:r>
        <w:rPr>
          <w:rFonts w:hint="eastAsia" w:ascii="宋体" w:hAnsi="宋体" w:eastAsia="宋体" w:cs="宋体"/>
          <w:szCs w:val="21"/>
        </w:rPr>
        <w:t>.1 工程变更引起的应予计量的工程量，应按合同约定的工程量计算规则、</w:t>
      </w:r>
      <w:r>
        <w:rPr>
          <w:rFonts w:ascii="宋体" w:hAnsi="宋体" w:eastAsia="宋体" w:cs="宋体"/>
          <w:szCs w:val="21"/>
        </w:rPr>
        <w:t>适</w:t>
      </w:r>
      <w:r>
        <w:rPr>
          <w:rFonts w:hint="eastAsia" w:ascii="宋体" w:hAnsi="宋体" w:eastAsia="宋体" w:cs="宋体"/>
          <w:szCs w:val="21"/>
        </w:rPr>
        <w:t>用</w:t>
      </w:r>
      <w:r>
        <w:rPr>
          <w:rFonts w:ascii="宋体" w:hAnsi="宋体" w:eastAsia="宋体" w:cs="宋体"/>
          <w:szCs w:val="21"/>
        </w:rPr>
        <w:t>的</w:t>
      </w:r>
      <w:r>
        <w:rPr>
          <w:rFonts w:hint="eastAsia" w:ascii="宋体" w:hAnsi="宋体" w:eastAsia="宋体" w:cs="宋体"/>
          <w:szCs w:val="21"/>
        </w:rPr>
        <w:t>国家及行业工程量计算标准计算。</w:t>
      </w:r>
    </w:p>
    <w:p w14:paraId="10467ACD">
      <w:pPr>
        <w:spacing w:line="360" w:lineRule="auto"/>
        <w:rPr>
          <w:rFonts w:hint="eastAsia" w:ascii="宋体" w:hAnsi="宋体" w:eastAsia="宋体" w:cs="宋体"/>
          <w:szCs w:val="21"/>
        </w:rPr>
      </w:pPr>
      <w:r>
        <w:rPr>
          <w:rFonts w:hint="eastAsia" w:ascii="宋体" w:hAnsi="宋体" w:eastAsia="宋体" w:cs="宋体"/>
          <w:szCs w:val="21"/>
        </w:rPr>
        <w:t>7.</w:t>
      </w:r>
      <w:r>
        <w:rPr>
          <w:rFonts w:ascii="宋体" w:hAnsi="宋体" w:eastAsia="宋体" w:cs="宋体"/>
          <w:szCs w:val="21"/>
        </w:rPr>
        <w:t>4</w:t>
      </w:r>
      <w:r>
        <w:rPr>
          <w:rFonts w:hint="eastAsia" w:ascii="宋体" w:hAnsi="宋体" w:eastAsia="宋体" w:cs="宋体"/>
          <w:szCs w:val="21"/>
        </w:rPr>
        <w:t>.2 采用单价合同的工程变更，应按发包人颁发或确认的变更指令及实际施工图纸重新计算分部分项工程清单项目及工程量，并与已纠正工程量清单缺陷的工程量清单项目及其工程量进行比较，确定增减变更项目及其工程量。</w:t>
      </w:r>
    </w:p>
    <w:p w14:paraId="7AE1D4E0">
      <w:pPr>
        <w:spacing w:line="360" w:lineRule="auto"/>
        <w:rPr>
          <w:rFonts w:hint="eastAsia" w:ascii="宋体" w:hAnsi="宋体" w:eastAsia="宋体" w:cs="宋体"/>
          <w:szCs w:val="21"/>
        </w:rPr>
      </w:pPr>
      <w:r>
        <w:rPr>
          <w:rFonts w:hint="eastAsia" w:ascii="宋体" w:hAnsi="宋体" w:eastAsia="宋体" w:cs="宋体"/>
          <w:szCs w:val="21"/>
        </w:rPr>
        <w:t>7.</w:t>
      </w:r>
      <w:r>
        <w:rPr>
          <w:rFonts w:ascii="宋体" w:hAnsi="宋体" w:eastAsia="宋体" w:cs="宋体"/>
          <w:szCs w:val="21"/>
        </w:rPr>
        <w:t>4</w:t>
      </w:r>
      <w:r>
        <w:rPr>
          <w:rFonts w:hint="eastAsia" w:ascii="宋体" w:hAnsi="宋体" w:eastAsia="宋体" w:cs="宋体"/>
          <w:szCs w:val="21"/>
        </w:rPr>
        <w:t>.3</w:t>
      </w:r>
      <w:r>
        <w:rPr>
          <w:rFonts w:ascii="宋体" w:hAnsi="宋体" w:eastAsia="宋体" w:cs="宋体"/>
          <w:szCs w:val="21"/>
        </w:rPr>
        <w:t xml:space="preserve"> 采用</w:t>
      </w:r>
      <w:r>
        <w:rPr>
          <w:rFonts w:hint="eastAsia" w:ascii="宋体" w:hAnsi="宋体" w:eastAsia="宋体" w:cs="宋体"/>
          <w:szCs w:val="21"/>
        </w:rPr>
        <w:t>总价合同的工程变更，应按发包人颁发或确认的变更指令及实际施工图纸与合同图纸进行比较，差异部分的分部分项工程项目清单即为工程变更项目，应按本应用规则第7.4.1条规定计算变更项目及其工程量。</w:t>
      </w:r>
    </w:p>
    <w:p w14:paraId="44B07D60">
      <w:pPr>
        <w:spacing w:line="360" w:lineRule="auto"/>
        <w:rPr>
          <w:rFonts w:hint="eastAsia" w:ascii="宋体" w:hAnsi="宋体" w:eastAsia="宋体" w:cs="宋体"/>
          <w:szCs w:val="21"/>
        </w:rPr>
      </w:pPr>
      <w:r>
        <w:rPr>
          <w:rFonts w:hint="eastAsia" w:ascii="宋体" w:hAnsi="宋体" w:eastAsia="宋体" w:cs="宋体"/>
          <w:szCs w:val="21"/>
        </w:rPr>
        <w:t>7.4.4</w:t>
      </w:r>
      <w:r>
        <w:rPr>
          <w:rFonts w:ascii="宋体" w:hAnsi="宋体" w:eastAsia="宋体" w:cs="宋体"/>
          <w:szCs w:val="21"/>
        </w:rPr>
        <w:t xml:space="preserve"> </w:t>
      </w:r>
      <w:r>
        <w:rPr>
          <w:rFonts w:hint="eastAsia" w:ascii="宋体" w:hAnsi="宋体" w:eastAsia="宋体" w:cs="宋体"/>
          <w:szCs w:val="21"/>
        </w:rPr>
        <w:t>由于工程变更引起的措施项目变化，应按发包人批准的承包人专为工程变更拟定的实施方案或实际发生内容，计算其因工程变更而需要增加投入的施工管理人员、增加搭设的临时设施及其他增加的施工措施工程（工作）量；工程变更引起合同工期变化的，应依据发包人批准的工期延长或缩短的时间按国家清单标准第8.9.4条规定计算调整，作为国家清单标准第8.9节规定计算变更工程价格的依据。</w:t>
      </w:r>
    </w:p>
    <w:p w14:paraId="41C6AA36">
      <w:pPr>
        <w:spacing w:line="360" w:lineRule="auto"/>
        <w:rPr>
          <w:rFonts w:hint="eastAsia" w:ascii="宋体" w:hAnsi="宋体" w:eastAsia="宋体" w:cs="宋体"/>
          <w:szCs w:val="21"/>
        </w:rPr>
      </w:pPr>
      <w:r>
        <w:rPr>
          <w:rFonts w:hint="eastAsia" w:ascii="宋体" w:hAnsi="宋体" w:eastAsia="宋体" w:cs="宋体"/>
          <w:szCs w:val="21"/>
        </w:rPr>
        <w:t>7.4.5 发承包双方宜在合同中约定返工工程发承包双方责任、返工工程相关工程量计量方式及返工引起的相关费用的承担主体等。</w:t>
      </w:r>
    </w:p>
    <w:p w14:paraId="7D7CA764">
      <w:pPr>
        <w:pStyle w:val="117"/>
        <w:spacing w:before="120" w:beforeLines="50" w:after="120" w:afterLines="50"/>
        <w:outlineLvl w:val="2"/>
        <w:rPr>
          <w:rFonts w:hint="eastAsia" w:eastAsia="宋体"/>
          <w:b w:val="0"/>
          <w:bCs w:val="0"/>
        </w:rPr>
      </w:pPr>
      <w:bookmarkStart w:id="76" w:name="_Toc207288099"/>
      <w:bookmarkStart w:id="77" w:name="_Toc164628371"/>
      <w:r>
        <w:rPr>
          <w:rFonts w:hint="eastAsia" w:eastAsia="宋体"/>
          <w:b w:val="0"/>
          <w:bCs w:val="0"/>
        </w:rPr>
        <w:t>7</w:t>
      </w:r>
      <w:r>
        <w:rPr>
          <w:rFonts w:eastAsia="宋体"/>
          <w:b w:val="0"/>
          <w:bCs w:val="0"/>
        </w:rPr>
        <w:t>.5</w:t>
      </w:r>
      <w:r>
        <w:rPr>
          <w:rFonts w:hint="eastAsia" w:eastAsia="宋体"/>
          <w:b w:val="0"/>
          <w:bCs w:val="0"/>
        </w:rPr>
        <w:t xml:space="preserve"> 计日工计量</w:t>
      </w:r>
      <w:bookmarkEnd w:id="76"/>
      <w:bookmarkEnd w:id="77"/>
    </w:p>
    <w:p w14:paraId="322E9600">
      <w:pPr>
        <w:spacing w:line="360" w:lineRule="auto"/>
        <w:jc w:val="left"/>
        <w:rPr>
          <w:rFonts w:hint="eastAsia" w:ascii="宋体" w:hAnsi="宋体" w:eastAsia="宋体" w:cs="宋体"/>
          <w:szCs w:val="21"/>
        </w:rPr>
      </w:pPr>
      <w:r>
        <w:rPr>
          <w:rFonts w:hint="eastAsia" w:ascii="宋体" w:hAnsi="宋体" w:eastAsia="宋体" w:cs="宋体"/>
          <w:szCs w:val="21"/>
        </w:rPr>
        <w:t>7.</w:t>
      </w:r>
      <w:r>
        <w:rPr>
          <w:rFonts w:ascii="宋体" w:hAnsi="宋体" w:eastAsia="宋体" w:cs="宋体"/>
          <w:szCs w:val="21"/>
        </w:rPr>
        <w:t>5</w:t>
      </w:r>
      <w:r>
        <w:rPr>
          <w:rFonts w:hint="eastAsia" w:ascii="宋体" w:hAnsi="宋体" w:eastAsia="宋体" w:cs="宋体"/>
          <w:szCs w:val="21"/>
        </w:rPr>
        <w:t>.</w:t>
      </w:r>
      <w:r>
        <w:rPr>
          <w:rFonts w:ascii="宋体" w:hAnsi="宋体" w:eastAsia="宋体" w:cs="宋体"/>
          <w:szCs w:val="21"/>
        </w:rPr>
        <w:t>1</w:t>
      </w:r>
      <w:r>
        <w:rPr>
          <w:rFonts w:hint="eastAsia" w:ascii="宋体" w:hAnsi="宋体" w:eastAsia="宋体" w:cs="宋体"/>
          <w:szCs w:val="21"/>
        </w:rPr>
        <w:t xml:space="preserve"> 如承包人认为有关项目或工作不宜按本应用规则第</w:t>
      </w:r>
      <w:r>
        <w:rPr>
          <w:rFonts w:ascii="宋体" w:hAnsi="宋体" w:eastAsia="宋体" w:cs="宋体"/>
          <w:szCs w:val="21"/>
        </w:rPr>
        <w:t>7.2节</w:t>
      </w:r>
      <w:r>
        <w:rPr>
          <w:rFonts w:hint="eastAsia" w:ascii="宋体" w:hAnsi="宋体" w:eastAsia="宋体" w:cs="宋体"/>
          <w:szCs w:val="21"/>
        </w:rPr>
        <w:t>～第7.</w:t>
      </w:r>
      <w:r>
        <w:rPr>
          <w:rFonts w:ascii="宋体" w:hAnsi="宋体" w:eastAsia="宋体" w:cs="宋体"/>
          <w:szCs w:val="21"/>
        </w:rPr>
        <w:t>4节</w:t>
      </w:r>
      <w:r>
        <w:rPr>
          <w:rFonts w:hint="eastAsia" w:ascii="宋体" w:hAnsi="宋体" w:eastAsia="宋体" w:cs="宋体"/>
          <w:szCs w:val="21"/>
        </w:rPr>
        <w:t>规定</w:t>
      </w:r>
      <w:r>
        <w:rPr>
          <w:rFonts w:ascii="宋体" w:hAnsi="宋体" w:eastAsia="宋体" w:cs="宋体"/>
          <w:szCs w:val="21"/>
        </w:rPr>
        <w:t>进</w:t>
      </w:r>
      <w:r>
        <w:rPr>
          <w:rFonts w:hint="eastAsia" w:ascii="宋体" w:hAnsi="宋体" w:eastAsia="宋体" w:cs="宋体"/>
          <w:szCs w:val="21"/>
        </w:rPr>
        <w:t>行计量</w:t>
      </w:r>
      <w:r>
        <w:rPr>
          <w:rFonts w:ascii="宋体" w:hAnsi="宋体" w:eastAsia="宋体" w:cs="宋体"/>
          <w:szCs w:val="21"/>
        </w:rPr>
        <w:t>而采用</w:t>
      </w:r>
      <w:r>
        <w:rPr>
          <w:rFonts w:hint="eastAsia" w:ascii="宋体" w:hAnsi="宋体" w:eastAsia="宋体" w:cs="宋体"/>
          <w:szCs w:val="21"/>
        </w:rPr>
        <w:t>国家清单标准第</w:t>
      </w:r>
      <w:r>
        <w:rPr>
          <w:rFonts w:ascii="宋体" w:hAnsi="宋体" w:eastAsia="宋体" w:cs="宋体"/>
          <w:szCs w:val="21"/>
        </w:rPr>
        <w:t>8.6节计日工的</w:t>
      </w:r>
      <w:r>
        <w:rPr>
          <w:rFonts w:hint="eastAsia" w:ascii="宋体" w:hAnsi="宋体" w:eastAsia="宋体" w:cs="宋体"/>
          <w:szCs w:val="21"/>
        </w:rPr>
        <w:t>规定</w:t>
      </w:r>
      <w:r>
        <w:rPr>
          <w:rFonts w:ascii="宋体" w:hAnsi="宋体" w:eastAsia="宋体" w:cs="宋体"/>
          <w:szCs w:val="21"/>
        </w:rPr>
        <w:t>进</w:t>
      </w:r>
      <w:r>
        <w:rPr>
          <w:rFonts w:hint="eastAsia" w:ascii="宋体" w:hAnsi="宋体" w:eastAsia="宋体" w:cs="宋体"/>
          <w:szCs w:val="21"/>
        </w:rPr>
        <w:t>行计量的，承包人应在合同约定时间内向发包人提出，发包人应在约定时间内批复。如承包人未在</w:t>
      </w:r>
      <w:r>
        <w:rPr>
          <w:rFonts w:ascii="宋体" w:hAnsi="宋体" w:eastAsia="宋体" w:cs="宋体"/>
          <w:szCs w:val="21"/>
        </w:rPr>
        <w:t>约</w:t>
      </w:r>
      <w:r>
        <w:rPr>
          <w:rFonts w:hint="eastAsia" w:ascii="宋体" w:hAnsi="宋体" w:eastAsia="宋体" w:cs="宋体"/>
          <w:szCs w:val="21"/>
        </w:rPr>
        <w:t>定时</w:t>
      </w:r>
      <w:r>
        <w:rPr>
          <w:rFonts w:ascii="宋体" w:hAnsi="宋体" w:eastAsia="宋体" w:cs="宋体"/>
          <w:szCs w:val="21"/>
        </w:rPr>
        <w:t>间</w:t>
      </w:r>
      <w:r>
        <w:rPr>
          <w:rFonts w:hint="eastAsia" w:ascii="宋体" w:hAnsi="宋体" w:eastAsia="宋体" w:cs="宋体"/>
          <w:szCs w:val="21"/>
        </w:rPr>
        <w:t>内提出，应视为承包人放弃按计日工方式</w:t>
      </w:r>
      <w:r>
        <w:rPr>
          <w:rFonts w:ascii="宋体" w:hAnsi="宋体" w:eastAsia="宋体" w:cs="宋体"/>
          <w:szCs w:val="21"/>
        </w:rPr>
        <w:t>进</w:t>
      </w:r>
      <w:r>
        <w:rPr>
          <w:rFonts w:hint="eastAsia" w:ascii="宋体" w:hAnsi="宋体" w:eastAsia="宋体" w:cs="宋体"/>
          <w:szCs w:val="21"/>
        </w:rPr>
        <w:t>行计量的需求</w:t>
      </w:r>
      <w:r>
        <w:rPr>
          <w:rFonts w:ascii="宋体" w:hAnsi="宋体" w:eastAsia="宋体" w:cs="宋体"/>
          <w:szCs w:val="21"/>
        </w:rPr>
        <w:t>；</w:t>
      </w:r>
      <w:r>
        <w:rPr>
          <w:rFonts w:hint="eastAsia" w:ascii="宋体" w:hAnsi="宋体" w:eastAsia="宋体" w:cs="宋体"/>
          <w:szCs w:val="21"/>
        </w:rPr>
        <w:t>若发包人未在</w:t>
      </w:r>
      <w:r>
        <w:rPr>
          <w:rFonts w:ascii="宋体" w:hAnsi="宋体" w:eastAsia="宋体" w:cs="宋体"/>
          <w:szCs w:val="21"/>
        </w:rPr>
        <w:t>约</w:t>
      </w:r>
      <w:r>
        <w:rPr>
          <w:rFonts w:hint="eastAsia" w:ascii="宋体" w:hAnsi="宋体" w:eastAsia="宋体" w:cs="宋体"/>
          <w:szCs w:val="21"/>
        </w:rPr>
        <w:t>定时</w:t>
      </w:r>
      <w:r>
        <w:rPr>
          <w:rFonts w:ascii="宋体" w:hAnsi="宋体" w:eastAsia="宋体" w:cs="宋体"/>
          <w:szCs w:val="21"/>
        </w:rPr>
        <w:t>间</w:t>
      </w:r>
      <w:r>
        <w:rPr>
          <w:rFonts w:hint="eastAsia" w:ascii="宋体" w:hAnsi="宋体" w:eastAsia="宋体" w:cs="宋体"/>
          <w:szCs w:val="21"/>
        </w:rPr>
        <w:t>内批复的，应视为同意承包人按照计日工方式进行计量。</w:t>
      </w:r>
    </w:p>
    <w:p w14:paraId="403D3C6A">
      <w:pPr>
        <w:spacing w:line="360" w:lineRule="auto"/>
        <w:jc w:val="left"/>
        <w:rPr>
          <w:rFonts w:hint="eastAsia" w:ascii="宋体" w:hAnsi="宋体" w:eastAsia="宋体" w:cs="宋体"/>
          <w:szCs w:val="21"/>
        </w:rPr>
      </w:pPr>
      <w:r>
        <w:rPr>
          <w:rFonts w:hint="eastAsia" w:ascii="宋体" w:hAnsi="宋体" w:eastAsia="宋体" w:cs="宋体"/>
          <w:szCs w:val="21"/>
        </w:rPr>
        <w:t>7.5.2 除合同另有约定外，下列工程项目及零星工作可采用计日工计量计价：</w:t>
      </w:r>
      <w:r>
        <w:rPr>
          <w:rFonts w:ascii="宋体" w:hAnsi="宋体" w:eastAsia="宋体" w:cs="宋体"/>
          <w:szCs w:val="21"/>
        </w:rPr>
        <w:t xml:space="preserve"> </w:t>
      </w:r>
    </w:p>
    <w:p w14:paraId="0843941D">
      <w:pPr>
        <w:spacing w:line="360" w:lineRule="auto"/>
        <w:ind w:firstLine="420" w:firstLineChars="200"/>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 xml:space="preserve"> 不能依据施工图纸、工程变更及合同约定计量规则进行计量的增加工程或替代工程；</w:t>
      </w:r>
    </w:p>
    <w:p w14:paraId="2395DBB4">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2 </w:t>
      </w:r>
      <w:r>
        <w:rPr>
          <w:rFonts w:hint="eastAsia" w:ascii="宋体" w:hAnsi="宋体" w:eastAsia="宋体" w:cs="宋体"/>
          <w:szCs w:val="21"/>
        </w:rPr>
        <w:t>按发包人要求增加的短工期、零星、有限工程范围、少量工程数量的工程项目；</w:t>
      </w:r>
    </w:p>
    <w:p w14:paraId="471A4096">
      <w:pPr>
        <w:spacing w:line="360" w:lineRule="auto"/>
        <w:ind w:firstLine="420" w:firstLineChars="200"/>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 xml:space="preserve"> 极端变化的工作条件引起的非正常操作；</w:t>
      </w:r>
    </w:p>
    <w:p w14:paraId="552C9D2C">
      <w:pPr>
        <w:spacing w:line="360" w:lineRule="auto"/>
        <w:ind w:firstLine="420" w:firstLineChars="200"/>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 xml:space="preserve"> 进行紧急工程引起其他工程损坏的修复；</w:t>
      </w:r>
    </w:p>
    <w:p w14:paraId="2B96834B">
      <w:pPr>
        <w:spacing w:line="360" w:lineRule="auto"/>
        <w:ind w:firstLine="420" w:firstLineChars="200"/>
        <w:rPr>
          <w:rFonts w:hint="eastAsia" w:ascii="宋体" w:hAnsi="宋体" w:eastAsia="宋体" w:cs="宋体"/>
          <w:szCs w:val="21"/>
        </w:rPr>
      </w:pPr>
      <w:r>
        <w:rPr>
          <w:rFonts w:ascii="宋体" w:hAnsi="宋体" w:eastAsia="宋体" w:cs="宋体"/>
          <w:szCs w:val="21"/>
        </w:rPr>
        <w:t>5</w:t>
      </w:r>
      <w:r>
        <w:rPr>
          <w:rFonts w:hint="eastAsia" w:ascii="宋体" w:hAnsi="宋体" w:eastAsia="宋体" w:cs="宋体"/>
          <w:szCs w:val="21"/>
        </w:rPr>
        <w:t xml:space="preserve"> 按发包人要求打开已隐蔽的工程，但相关工程通过检测证明符合合同要求的；</w:t>
      </w:r>
    </w:p>
    <w:p w14:paraId="483793B6">
      <w:pPr>
        <w:spacing w:line="360" w:lineRule="auto"/>
        <w:ind w:firstLine="420" w:firstLineChars="200"/>
        <w:rPr>
          <w:rFonts w:hint="eastAsia" w:ascii="宋体" w:hAnsi="宋体" w:eastAsia="宋体" w:cs="宋体"/>
          <w:szCs w:val="21"/>
        </w:rPr>
      </w:pPr>
      <w:r>
        <w:rPr>
          <w:rFonts w:ascii="宋体" w:hAnsi="宋体" w:eastAsia="宋体" w:cs="宋体"/>
          <w:szCs w:val="21"/>
        </w:rPr>
        <w:t>6</w:t>
      </w:r>
      <w:r>
        <w:rPr>
          <w:rFonts w:hint="eastAsia" w:ascii="宋体" w:hAnsi="宋体" w:eastAsia="宋体" w:cs="宋体"/>
          <w:szCs w:val="21"/>
        </w:rPr>
        <w:t xml:space="preserve"> 修复其他承包人完成工作后周边受影响工程的费用；</w:t>
      </w:r>
    </w:p>
    <w:p w14:paraId="172A8131">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7 </w:t>
      </w:r>
      <w:r>
        <w:rPr>
          <w:rFonts w:hint="eastAsia" w:ascii="宋体" w:hAnsi="宋体" w:eastAsia="宋体" w:cs="宋体"/>
          <w:szCs w:val="21"/>
        </w:rPr>
        <w:t>因发包人暂缓（停）工程引起工程延期而必须更换材料的费用；</w:t>
      </w:r>
      <w:r>
        <w:rPr>
          <w:rFonts w:ascii="宋体" w:hAnsi="宋体" w:eastAsia="宋体" w:cs="宋体"/>
          <w:szCs w:val="21"/>
        </w:rPr>
        <w:t xml:space="preserve"> </w:t>
      </w:r>
    </w:p>
    <w:p w14:paraId="54AAE0A2">
      <w:pPr>
        <w:spacing w:line="360" w:lineRule="auto"/>
        <w:ind w:firstLine="420" w:firstLineChars="200"/>
        <w:rPr>
          <w:rFonts w:hint="eastAsia" w:ascii="宋体" w:hAnsi="宋体" w:eastAsia="宋体" w:cs="宋体"/>
          <w:szCs w:val="21"/>
        </w:rPr>
      </w:pPr>
      <w:r>
        <w:rPr>
          <w:rFonts w:ascii="宋体" w:hAnsi="宋体" w:eastAsia="宋体" w:cs="宋体"/>
          <w:szCs w:val="21"/>
        </w:rPr>
        <w:t xml:space="preserve">8 </w:t>
      </w:r>
      <w:r>
        <w:rPr>
          <w:rFonts w:hint="eastAsia" w:ascii="宋体" w:hAnsi="宋体" w:eastAsia="宋体" w:cs="宋体"/>
          <w:szCs w:val="21"/>
        </w:rPr>
        <w:t>合同范围外发包人特殊要求的清扫和清场</w:t>
      </w:r>
      <w:r>
        <w:rPr>
          <w:rFonts w:ascii="宋体" w:hAnsi="宋体" w:eastAsia="宋体" w:cs="宋体"/>
          <w:szCs w:val="21"/>
        </w:rPr>
        <w:t>工</w:t>
      </w:r>
      <w:r>
        <w:rPr>
          <w:rFonts w:hint="eastAsia" w:ascii="宋体" w:hAnsi="宋体" w:eastAsia="宋体" w:cs="宋体"/>
          <w:szCs w:val="21"/>
        </w:rPr>
        <w:t>作；</w:t>
      </w:r>
    </w:p>
    <w:p w14:paraId="3A788AA8">
      <w:pPr>
        <w:spacing w:line="360" w:lineRule="auto"/>
        <w:ind w:firstLine="420" w:firstLineChars="200"/>
        <w:rPr>
          <w:rFonts w:hint="eastAsia" w:ascii="宋体" w:hAnsi="宋体" w:eastAsia="宋体" w:cs="宋体"/>
          <w:szCs w:val="21"/>
        </w:rPr>
      </w:pPr>
      <w:r>
        <w:rPr>
          <w:rFonts w:ascii="宋体" w:hAnsi="宋体" w:eastAsia="宋体" w:cs="宋体"/>
          <w:szCs w:val="21"/>
        </w:rPr>
        <w:t>9</w:t>
      </w:r>
      <w:r>
        <w:rPr>
          <w:rFonts w:hint="eastAsia" w:ascii="宋体" w:hAnsi="宋体" w:eastAsia="宋体" w:cs="宋体"/>
          <w:szCs w:val="21"/>
        </w:rPr>
        <w:t xml:space="preserve"> 合同范围外</w:t>
      </w:r>
      <w:r>
        <w:rPr>
          <w:rFonts w:ascii="宋体" w:hAnsi="宋体" w:eastAsia="宋体" w:cs="宋体"/>
          <w:szCs w:val="21"/>
        </w:rPr>
        <w:t>发包人</w:t>
      </w:r>
      <w:r>
        <w:rPr>
          <w:rFonts w:hint="eastAsia" w:ascii="宋体" w:hAnsi="宋体" w:eastAsia="宋体" w:cs="宋体"/>
          <w:szCs w:val="21"/>
        </w:rPr>
        <w:t>要求的测试运行；</w:t>
      </w:r>
    </w:p>
    <w:p w14:paraId="3D6C26C6">
      <w:pPr>
        <w:spacing w:line="360" w:lineRule="auto"/>
        <w:ind w:firstLine="420" w:firstLineChars="200"/>
        <w:rPr>
          <w:rFonts w:hint="eastAsia" w:ascii="宋体" w:hAnsi="宋体" w:eastAsia="宋体" w:cs="宋体"/>
          <w:szCs w:val="21"/>
        </w:rPr>
      </w:pPr>
      <w:r>
        <w:rPr>
          <w:rFonts w:ascii="宋体" w:hAnsi="宋体" w:eastAsia="宋体" w:cs="宋体"/>
          <w:szCs w:val="21"/>
        </w:rPr>
        <w:t>10</w:t>
      </w:r>
      <w:r>
        <w:rPr>
          <w:rFonts w:hint="eastAsia" w:ascii="宋体" w:hAnsi="宋体" w:eastAsia="宋体" w:cs="宋体"/>
          <w:szCs w:val="21"/>
        </w:rPr>
        <w:t xml:space="preserve"> 非承包人原因引起的修复和恢复被损坏的微小工程(大规模的损坏恢复应按工程变更规定计量与计价)。</w:t>
      </w:r>
    </w:p>
    <w:p w14:paraId="7918484D">
      <w:pPr>
        <w:spacing w:line="360" w:lineRule="auto"/>
        <w:rPr>
          <w:rFonts w:hint="eastAsia" w:ascii="宋体" w:hAnsi="宋体" w:eastAsia="宋体" w:cs="宋体"/>
          <w:szCs w:val="21"/>
        </w:rPr>
      </w:pPr>
      <w:r>
        <w:rPr>
          <w:rFonts w:hint="eastAsia" w:ascii="宋体" w:hAnsi="宋体" w:eastAsia="宋体" w:cs="宋体"/>
          <w:szCs w:val="21"/>
        </w:rPr>
        <w:t>7.5.3 采用计日工计价的任何一项工作，在该项工作实施过程中</w:t>
      </w:r>
      <w:r>
        <w:rPr>
          <w:rFonts w:ascii="宋体" w:hAnsi="宋体" w:eastAsia="宋体" w:cs="宋体"/>
          <w:szCs w:val="21"/>
        </w:rPr>
        <w:t>的每一天</w:t>
      </w:r>
      <w:r>
        <w:rPr>
          <w:rFonts w:hint="eastAsia" w:ascii="宋体" w:hAnsi="宋体" w:eastAsia="宋体" w:cs="宋体"/>
          <w:szCs w:val="21"/>
        </w:rPr>
        <w:t>，承包人应</w:t>
      </w:r>
      <w:r>
        <w:rPr>
          <w:rFonts w:ascii="宋体" w:hAnsi="宋体" w:eastAsia="宋体" w:cs="宋体"/>
          <w:szCs w:val="21"/>
        </w:rPr>
        <w:t>将每天发生计日工内容的</w:t>
      </w:r>
      <w:r>
        <w:rPr>
          <w:rFonts w:hint="eastAsia" w:ascii="宋体" w:hAnsi="宋体" w:eastAsia="宋体" w:cs="宋体"/>
          <w:szCs w:val="21"/>
        </w:rPr>
        <w:t>下列报表和有关凭证报送给发包人核实：</w:t>
      </w:r>
    </w:p>
    <w:p w14:paraId="339AB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工作名称、内容和数量；</w:t>
      </w:r>
    </w:p>
    <w:p w14:paraId="50AC7A5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投入该工作所有人员的姓名、工种、级别和耗用工时；</w:t>
      </w:r>
    </w:p>
    <w:p w14:paraId="03DEB7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 投入该工作的材料名称、类别、规格、品牌和数量；</w:t>
      </w:r>
    </w:p>
    <w:p w14:paraId="122AA7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 投入该工作的施工机具（机械）型号、台数和耗用台</w:t>
      </w:r>
      <w:r>
        <w:rPr>
          <w:rFonts w:ascii="宋体" w:hAnsi="宋体" w:eastAsia="宋体" w:cs="宋体"/>
          <w:szCs w:val="21"/>
        </w:rPr>
        <w:t>班</w:t>
      </w:r>
      <w:r>
        <w:rPr>
          <w:rFonts w:hint="eastAsia" w:ascii="宋体" w:hAnsi="宋体" w:eastAsia="宋体" w:cs="宋体"/>
          <w:szCs w:val="21"/>
        </w:rPr>
        <w:t>；</w:t>
      </w:r>
    </w:p>
    <w:p w14:paraId="097A81E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 发包人要求提交的其他资料和凭证。</w:t>
      </w:r>
    </w:p>
    <w:p w14:paraId="3BD64639">
      <w:pPr>
        <w:spacing w:line="360" w:lineRule="auto"/>
        <w:jc w:val="left"/>
        <w:rPr>
          <w:rFonts w:hint="eastAsia" w:ascii="宋体" w:hAnsi="宋体" w:eastAsia="宋体" w:cs="宋体"/>
          <w:szCs w:val="21"/>
        </w:rPr>
      </w:pPr>
      <w:r>
        <w:rPr>
          <w:rFonts w:ascii="宋体" w:hAnsi="宋体" w:eastAsia="宋体" w:cs="宋体"/>
          <w:szCs w:val="21"/>
        </w:rPr>
        <w:t>7.</w:t>
      </w:r>
      <w:r>
        <w:rPr>
          <w:rFonts w:hint="eastAsia" w:ascii="宋体" w:hAnsi="宋体" w:eastAsia="宋体" w:cs="宋体"/>
          <w:szCs w:val="21"/>
        </w:rPr>
        <w:t>5</w:t>
      </w:r>
      <w:r>
        <w:rPr>
          <w:rFonts w:ascii="宋体" w:hAnsi="宋体" w:eastAsia="宋体" w:cs="宋体"/>
          <w:szCs w:val="21"/>
        </w:rPr>
        <w:t>.4 任何一项非当</w:t>
      </w:r>
      <w:r>
        <w:rPr>
          <w:rFonts w:hint="eastAsia" w:ascii="宋体" w:hAnsi="宋体" w:eastAsia="宋体" w:cs="宋体"/>
          <w:szCs w:val="21"/>
        </w:rPr>
        <w:t>天</w:t>
      </w:r>
      <w:r>
        <w:rPr>
          <w:rFonts w:ascii="宋体" w:hAnsi="宋体" w:eastAsia="宋体" w:cs="宋体"/>
          <w:szCs w:val="21"/>
        </w:rPr>
        <w:t>完成的</w:t>
      </w:r>
      <w:r>
        <w:rPr>
          <w:rFonts w:hint="eastAsia" w:ascii="宋体" w:hAnsi="宋体" w:eastAsia="宋体" w:cs="宋体"/>
          <w:szCs w:val="21"/>
        </w:rPr>
        <w:t>计日工工作持续进行时，承包人应在该项工作实施结束后，在约定的时间内向发包人提交计日工签证报告，内容应包括</w:t>
      </w:r>
      <w:r>
        <w:rPr>
          <w:rFonts w:ascii="宋体" w:hAnsi="宋体" w:eastAsia="宋体" w:cs="宋体"/>
          <w:szCs w:val="21"/>
        </w:rPr>
        <w:t>每</w:t>
      </w:r>
      <w:r>
        <w:rPr>
          <w:rFonts w:hint="eastAsia" w:ascii="宋体" w:hAnsi="宋体" w:eastAsia="宋体" w:cs="宋体"/>
          <w:szCs w:val="21"/>
        </w:rPr>
        <w:t>天计日工记录的汇总。</w:t>
      </w:r>
    </w:p>
    <w:p w14:paraId="2650C13D">
      <w:pPr>
        <w:spacing w:line="360" w:lineRule="auto"/>
        <w:rPr>
          <w:rFonts w:hint="eastAsia" w:ascii="宋体" w:hAnsi="宋体" w:eastAsia="宋体" w:cs="宋体"/>
          <w:szCs w:val="21"/>
        </w:rPr>
      </w:pPr>
      <w:r>
        <w:rPr>
          <w:rFonts w:ascii="宋体" w:hAnsi="宋体" w:eastAsia="宋体" w:cs="宋体"/>
          <w:szCs w:val="21"/>
        </w:rPr>
        <w:t>7.5.</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发承包双方应按照共同确认的内容签署相关的计日工确认结果，作为国家清单标准第8.6节规定计算相关计日工价格的依据。</w:t>
      </w:r>
    </w:p>
    <w:p w14:paraId="03121469">
      <w:pPr>
        <w:pStyle w:val="117"/>
        <w:spacing w:before="120" w:beforeLines="50" w:after="120" w:afterLines="50"/>
        <w:outlineLvl w:val="2"/>
        <w:rPr>
          <w:rFonts w:hint="eastAsia" w:eastAsia="宋体"/>
          <w:b w:val="0"/>
          <w:bCs w:val="0"/>
        </w:rPr>
      </w:pPr>
      <w:bookmarkStart w:id="78" w:name="_Toc207288100"/>
      <w:bookmarkStart w:id="79" w:name="_Toc164628373"/>
      <w:r>
        <w:rPr>
          <w:rFonts w:eastAsia="宋体"/>
          <w:b w:val="0"/>
          <w:bCs w:val="0"/>
        </w:rPr>
        <w:t>7.</w:t>
      </w:r>
      <w:r>
        <w:rPr>
          <w:rFonts w:hint="eastAsia" w:eastAsia="宋体"/>
          <w:b w:val="0"/>
          <w:bCs w:val="0"/>
        </w:rPr>
        <w:t>6</w:t>
      </w:r>
      <w:r>
        <w:rPr>
          <w:rFonts w:eastAsia="宋体"/>
          <w:b w:val="0"/>
          <w:bCs w:val="0"/>
        </w:rPr>
        <w:t xml:space="preserve"> 新增工程</w:t>
      </w:r>
      <w:r>
        <w:rPr>
          <w:rFonts w:hint="eastAsia" w:eastAsia="宋体"/>
          <w:b w:val="0"/>
          <w:bCs w:val="0"/>
        </w:rPr>
        <w:t>计量</w:t>
      </w:r>
      <w:bookmarkEnd w:id="78"/>
      <w:bookmarkEnd w:id="79"/>
    </w:p>
    <w:p w14:paraId="67A5AC0D">
      <w:pPr>
        <w:spacing w:line="360" w:lineRule="auto"/>
        <w:jc w:val="left"/>
        <w:rPr>
          <w:rFonts w:hint="eastAsia" w:ascii="宋体" w:hAnsi="宋体" w:eastAsia="宋体" w:cs="宋体"/>
          <w:szCs w:val="21"/>
        </w:rPr>
      </w:pPr>
      <w:r>
        <w:rPr>
          <w:rFonts w:ascii="宋体" w:hAnsi="宋体" w:eastAsia="宋体" w:cs="宋体"/>
          <w:szCs w:val="21"/>
        </w:rPr>
        <w:t>7.</w:t>
      </w:r>
      <w:r>
        <w:rPr>
          <w:rFonts w:hint="eastAsia" w:ascii="宋体" w:hAnsi="宋体" w:eastAsia="宋体" w:cs="宋体"/>
          <w:szCs w:val="21"/>
        </w:rPr>
        <w:t>6</w:t>
      </w:r>
      <w:r>
        <w:rPr>
          <w:rFonts w:ascii="宋体" w:hAnsi="宋体" w:eastAsia="宋体" w:cs="宋体"/>
          <w:szCs w:val="21"/>
        </w:rPr>
        <w:t xml:space="preserve">.1 </w:t>
      </w:r>
      <w:r>
        <w:rPr>
          <w:rFonts w:hint="eastAsia" w:ascii="宋体" w:hAnsi="宋体" w:eastAsia="宋体" w:cs="宋体"/>
          <w:szCs w:val="21"/>
        </w:rPr>
        <w:t>承包人完成的新增工程可按本应用规则第</w:t>
      </w:r>
      <w:r>
        <w:rPr>
          <w:rFonts w:ascii="宋体" w:hAnsi="宋体" w:eastAsia="宋体" w:cs="宋体"/>
          <w:szCs w:val="21"/>
        </w:rPr>
        <w:t>7.2.1</w:t>
      </w:r>
      <w:r>
        <w:rPr>
          <w:rFonts w:hint="eastAsia" w:ascii="宋体" w:hAnsi="宋体" w:eastAsia="宋体" w:cs="宋体"/>
          <w:szCs w:val="21"/>
        </w:rPr>
        <w:t>条规定计算其分部分项工程项目清单工程量，作为国家标准第</w:t>
      </w:r>
      <w:r>
        <w:rPr>
          <w:rFonts w:ascii="宋体" w:hAnsi="宋体" w:eastAsia="宋体" w:cs="宋体"/>
          <w:szCs w:val="21"/>
        </w:rPr>
        <w:t>8.1</w:t>
      </w:r>
      <w:r>
        <w:rPr>
          <w:rFonts w:hint="eastAsia" w:ascii="宋体" w:hAnsi="宋体" w:eastAsia="宋体" w:cs="宋体"/>
          <w:szCs w:val="21"/>
        </w:rPr>
        <w:t>0节规定计算新增工程价款的依据。</w:t>
      </w:r>
    </w:p>
    <w:p w14:paraId="59C6597F">
      <w:pPr>
        <w:spacing w:line="360" w:lineRule="auto"/>
        <w:jc w:val="left"/>
        <w:rPr>
          <w:rFonts w:hint="eastAsia" w:ascii="宋体" w:hAnsi="宋体" w:eastAsia="宋体" w:cs="宋体"/>
          <w:szCs w:val="21"/>
        </w:rPr>
      </w:pPr>
      <w:r>
        <w:rPr>
          <w:rFonts w:ascii="宋体" w:hAnsi="宋体" w:eastAsia="宋体" w:cs="宋体"/>
          <w:szCs w:val="21"/>
        </w:rPr>
        <w:t>7.</w:t>
      </w:r>
      <w:r>
        <w:rPr>
          <w:rFonts w:hint="eastAsia" w:ascii="宋体" w:hAnsi="宋体" w:eastAsia="宋体" w:cs="宋体"/>
          <w:szCs w:val="21"/>
        </w:rPr>
        <w:t>6</w:t>
      </w:r>
      <w:r>
        <w:rPr>
          <w:rFonts w:ascii="宋体" w:hAnsi="宋体" w:eastAsia="宋体" w:cs="宋体"/>
          <w:szCs w:val="21"/>
        </w:rPr>
        <w:t xml:space="preserve">.2 </w:t>
      </w:r>
      <w:r>
        <w:rPr>
          <w:rFonts w:hint="eastAsia" w:ascii="宋体" w:hAnsi="宋体" w:eastAsia="宋体" w:cs="宋体"/>
          <w:szCs w:val="21"/>
        </w:rPr>
        <w:t>承包人为实施新增工程所发生的措施项目，可按本应用规则7.4.4条规定计量，作为国家清单标准第</w:t>
      </w:r>
      <w:r>
        <w:rPr>
          <w:rFonts w:ascii="宋体" w:hAnsi="宋体" w:eastAsia="宋体" w:cs="宋体"/>
          <w:szCs w:val="21"/>
        </w:rPr>
        <w:t>8.1</w:t>
      </w:r>
      <w:r>
        <w:rPr>
          <w:rFonts w:hint="eastAsia" w:ascii="宋体" w:hAnsi="宋体" w:eastAsia="宋体" w:cs="宋体"/>
          <w:szCs w:val="21"/>
        </w:rPr>
        <w:t>0节规定计算新增工程价款的依据。</w:t>
      </w:r>
    </w:p>
    <w:p w14:paraId="296447C3">
      <w:pPr>
        <w:keepNext/>
        <w:keepLines/>
        <w:spacing w:line="360" w:lineRule="auto"/>
        <w:jc w:val="center"/>
        <w:outlineLvl w:val="1"/>
        <w:rPr>
          <w:rFonts w:hint="eastAsia" w:ascii="宋体" w:hAnsi="宋体"/>
          <w:b/>
          <w:bCs/>
          <w:kern w:val="28"/>
          <w:sz w:val="32"/>
          <w:szCs w:val="32"/>
        </w:rPr>
      </w:pPr>
      <w:r>
        <w:rPr>
          <w:rFonts w:hint="eastAsia" w:ascii="宋体" w:hAnsi="宋体" w:cs="宋体"/>
          <w:szCs w:val="21"/>
          <w:lang w:val="zh-TW"/>
        </w:rPr>
        <w:br w:type="page"/>
      </w:r>
      <w:bookmarkStart w:id="80" w:name="_Toc164628374"/>
      <w:bookmarkStart w:id="81" w:name="_Toc207288101"/>
      <w:bookmarkStart w:id="82" w:name="_Toc98921864"/>
      <w:bookmarkStart w:id="83" w:name="_Toc1919020"/>
      <w:r>
        <w:rPr>
          <w:rFonts w:hint="eastAsia" w:ascii="宋体" w:hAnsi="宋体"/>
          <w:b/>
          <w:bCs/>
          <w:kern w:val="28"/>
          <w:sz w:val="32"/>
          <w:szCs w:val="32"/>
        </w:rPr>
        <w:t>8  合同价款调整</w:t>
      </w:r>
      <w:bookmarkEnd w:id="80"/>
      <w:bookmarkEnd w:id="81"/>
    </w:p>
    <w:p w14:paraId="0721C987">
      <w:pPr>
        <w:spacing w:line="360" w:lineRule="auto"/>
        <w:jc w:val="left"/>
        <w:rPr>
          <w:rFonts w:hint="eastAsia" w:ascii="宋体" w:hAnsi="宋体" w:eastAsia="宋体" w:cs="宋体"/>
          <w:szCs w:val="21"/>
        </w:rPr>
      </w:pPr>
      <w:bookmarkStart w:id="84" w:name="_Toc164628375"/>
      <w:r>
        <w:rPr>
          <w:rFonts w:hint="eastAsia" w:ascii="宋体" w:hAnsi="宋体" w:eastAsia="宋体" w:cs="宋体"/>
          <w:szCs w:val="21"/>
        </w:rPr>
        <w:t>8</w:t>
      </w:r>
      <w:r>
        <w:rPr>
          <w:rFonts w:ascii="宋体" w:hAnsi="宋体" w:eastAsia="宋体" w:cs="宋体"/>
          <w:szCs w:val="21"/>
        </w:rPr>
        <w:t>.</w:t>
      </w:r>
      <w:r>
        <w:rPr>
          <w:rFonts w:hint="eastAsia" w:ascii="宋体" w:hAnsi="宋体" w:eastAsia="宋体" w:cs="宋体"/>
          <w:szCs w:val="21"/>
        </w:rPr>
        <w:t>0</w:t>
      </w:r>
      <w:r>
        <w:rPr>
          <w:rFonts w:ascii="宋体" w:hAnsi="宋体" w:eastAsia="宋体" w:cs="宋体"/>
          <w:szCs w:val="21"/>
        </w:rPr>
        <w:t>.</w:t>
      </w:r>
      <w:r>
        <w:rPr>
          <w:rFonts w:hint="eastAsia" w:ascii="宋体" w:hAnsi="宋体" w:eastAsia="宋体" w:cs="宋体"/>
          <w:szCs w:val="21"/>
        </w:rPr>
        <w:t>1 工程建设项目合同价款的调整，发承包双方可依照国家标准《建设工程工程量清单计价标准》（GB/T50500-2024）及本应用规则的相关规定，在合同中约定。</w:t>
      </w:r>
      <w:r>
        <w:rPr>
          <w:rFonts w:hint="eastAsia" w:ascii="宋体" w:hAnsi="宋体" w:eastAsia="宋体" w:cs="宋体"/>
          <w:szCs w:val="21"/>
        </w:rPr>
        <w:br w:type="page"/>
      </w:r>
    </w:p>
    <w:bookmarkEnd w:id="82"/>
    <w:bookmarkEnd w:id="83"/>
    <w:bookmarkEnd w:id="84"/>
    <w:p w14:paraId="363CF0AC">
      <w:pPr>
        <w:keepNext/>
        <w:keepLines/>
        <w:spacing w:line="360" w:lineRule="auto"/>
        <w:jc w:val="center"/>
        <w:outlineLvl w:val="1"/>
        <w:rPr>
          <w:rFonts w:hint="eastAsia" w:ascii="宋体" w:hAnsi="宋体"/>
          <w:b/>
          <w:bCs/>
          <w:kern w:val="28"/>
          <w:sz w:val="32"/>
          <w:szCs w:val="32"/>
        </w:rPr>
      </w:pPr>
      <w:bookmarkStart w:id="85" w:name="bookmark33"/>
      <w:bookmarkEnd w:id="85"/>
      <w:bookmarkStart w:id="86" w:name="bookmark32"/>
      <w:bookmarkEnd w:id="86"/>
      <w:bookmarkStart w:id="87" w:name="bookmark34"/>
      <w:bookmarkEnd w:id="87"/>
      <w:bookmarkStart w:id="88" w:name="bookmark37"/>
      <w:bookmarkEnd w:id="88"/>
      <w:bookmarkStart w:id="89" w:name="bookmark42"/>
      <w:bookmarkEnd w:id="89"/>
      <w:bookmarkStart w:id="90" w:name="bookmark35"/>
      <w:bookmarkEnd w:id="90"/>
      <w:bookmarkStart w:id="91" w:name="bookmark438"/>
      <w:bookmarkEnd w:id="91"/>
      <w:bookmarkStart w:id="92" w:name="bookmark43"/>
      <w:bookmarkEnd w:id="92"/>
      <w:bookmarkStart w:id="93" w:name="bookmark36"/>
      <w:bookmarkEnd w:id="93"/>
      <w:bookmarkStart w:id="94" w:name="bookmark31"/>
      <w:bookmarkEnd w:id="94"/>
      <w:bookmarkStart w:id="95" w:name="bookmark38"/>
      <w:bookmarkEnd w:id="95"/>
      <w:bookmarkStart w:id="96" w:name="bookmark39"/>
      <w:bookmarkEnd w:id="96"/>
      <w:bookmarkStart w:id="97" w:name="bookmark30"/>
      <w:bookmarkEnd w:id="97"/>
      <w:bookmarkStart w:id="98" w:name="bookmark40"/>
      <w:bookmarkEnd w:id="98"/>
      <w:bookmarkStart w:id="99" w:name="bookmark41"/>
      <w:bookmarkEnd w:id="99"/>
      <w:bookmarkStart w:id="100" w:name="_Toc207288102"/>
      <w:bookmarkStart w:id="101" w:name="_Toc164628386"/>
      <w:r>
        <w:rPr>
          <w:rFonts w:hint="eastAsia" w:ascii="宋体" w:hAnsi="宋体"/>
          <w:b/>
          <w:bCs/>
          <w:kern w:val="28"/>
          <w:sz w:val="32"/>
          <w:szCs w:val="32"/>
        </w:rPr>
        <w:t>9</w:t>
      </w:r>
      <w:r>
        <w:rPr>
          <w:rFonts w:ascii="宋体" w:hAnsi="宋体"/>
          <w:b/>
          <w:bCs/>
          <w:kern w:val="28"/>
          <w:sz w:val="32"/>
          <w:szCs w:val="32"/>
        </w:rPr>
        <w:t xml:space="preserve">  合同价款期中支付</w:t>
      </w:r>
      <w:bookmarkEnd w:id="100"/>
      <w:bookmarkEnd w:id="101"/>
    </w:p>
    <w:p w14:paraId="5AE9CBE7">
      <w:pPr>
        <w:spacing w:line="360" w:lineRule="auto"/>
        <w:rPr>
          <w:rFonts w:hint="eastAsia" w:ascii="宋体" w:hAnsi="宋体" w:eastAsia="宋体" w:cs="宋体"/>
          <w:szCs w:val="21"/>
        </w:rPr>
      </w:pPr>
      <w:r>
        <w:rPr>
          <w:rFonts w:hint="eastAsia" w:ascii="宋体" w:hAnsi="宋体" w:eastAsia="宋体" w:cs="宋体"/>
          <w:szCs w:val="21"/>
        </w:rPr>
        <w:t>9</w:t>
      </w:r>
      <w:r>
        <w:rPr>
          <w:rFonts w:ascii="宋体" w:hAnsi="宋体" w:eastAsia="宋体" w:cs="宋体"/>
          <w:szCs w:val="21"/>
        </w:rPr>
        <w:t>.</w:t>
      </w:r>
      <w:r>
        <w:rPr>
          <w:rFonts w:hint="eastAsia" w:ascii="宋体" w:hAnsi="宋体" w:eastAsia="宋体" w:cs="宋体"/>
          <w:szCs w:val="21"/>
        </w:rPr>
        <w:t>0</w:t>
      </w:r>
      <w:r>
        <w:rPr>
          <w:rFonts w:ascii="宋体" w:hAnsi="宋体" w:eastAsia="宋体" w:cs="宋体"/>
          <w:szCs w:val="21"/>
        </w:rPr>
        <w:t>.</w:t>
      </w:r>
      <w:r>
        <w:rPr>
          <w:rFonts w:hint="eastAsia" w:ascii="宋体" w:hAnsi="宋体" w:eastAsia="宋体" w:cs="宋体"/>
          <w:szCs w:val="21"/>
        </w:rPr>
        <w:t>1 工程建设项目合同价款的期中支付，发承包双方可依照国家标准《建设工程工程量清单计价标准》（GB/T50500-2024）及本市现行相关规定，在合同中约定。</w:t>
      </w:r>
    </w:p>
    <w:p w14:paraId="56403974">
      <w:pPr>
        <w:pStyle w:val="40"/>
        <w:spacing w:after="0" w:line="360" w:lineRule="auto"/>
        <w:ind w:firstLine="210"/>
        <w:rPr>
          <w:rFonts w:hint="eastAsia"/>
          <w:lang w:val="zh-TW"/>
        </w:rPr>
      </w:pPr>
    </w:p>
    <w:p w14:paraId="78E8FD7D">
      <w:pPr>
        <w:pStyle w:val="40"/>
        <w:spacing w:after="0" w:line="360" w:lineRule="auto"/>
        <w:ind w:firstLine="0" w:firstLineChars="0"/>
        <w:rPr>
          <w:rFonts w:hint="eastAsia"/>
          <w:lang w:val="zh-TW"/>
        </w:rPr>
      </w:pPr>
    </w:p>
    <w:p w14:paraId="1D51A943">
      <w:pPr>
        <w:spacing w:line="360" w:lineRule="auto"/>
        <w:rPr>
          <w:rFonts w:hint="eastAsia"/>
        </w:rPr>
      </w:pPr>
      <w:bookmarkStart w:id="102" w:name="_Toc98921877"/>
      <w:bookmarkStart w:id="103" w:name="_Toc1919037"/>
    </w:p>
    <w:p w14:paraId="60D724C3">
      <w:pPr>
        <w:keepNext/>
        <w:keepLines/>
        <w:spacing w:line="360" w:lineRule="auto"/>
        <w:jc w:val="center"/>
        <w:outlineLvl w:val="1"/>
        <w:rPr>
          <w:rFonts w:hint="eastAsia" w:ascii="宋体" w:hAnsi="宋体"/>
          <w:b/>
          <w:bCs/>
          <w:kern w:val="28"/>
          <w:sz w:val="32"/>
          <w:szCs w:val="32"/>
        </w:rPr>
      </w:pPr>
      <w:r>
        <w:rPr>
          <w:rFonts w:ascii="宋体" w:hAnsi="宋体"/>
          <w:b/>
          <w:bCs/>
          <w:kern w:val="28"/>
          <w:sz w:val="32"/>
          <w:szCs w:val="32"/>
        </w:rPr>
        <w:br w:type="page"/>
      </w:r>
      <w:bookmarkStart w:id="104" w:name="_Toc164628391"/>
      <w:bookmarkStart w:id="105" w:name="_Toc207288103"/>
      <w:r>
        <w:rPr>
          <w:rFonts w:ascii="宋体" w:hAnsi="宋体"/>
          <w:b/>
          <w:bCs/>
          <w:kern w:val="28"/>
          <w:sz w:val="32"/>
          <w:szCs w:val="32"/>
        </w:rPr>
        <w:t>1</w:t>
      </w:r>
      <w:r>
        <w:rPr>
          <w:rFonts w:hint="eastAsia" w:ascii="宋体" w:hAnsi="宋体"/>
          <w:b/>
          <w:bCs/>
          <w:kern w:val="28"/>
          <w:sz w:val="32"/>
          <w:szCs w:val="32"/>
        </w:rPr>
        <w:t>0</w:t>
      </w:r>
      <w:r>
        <w:rPr>
          <w:rFonts w:ascii="宋体" w:hAnsi="宋体"/>
          <w:b/>
          <w:bCs/>
          <w:kern w:val="28"/>
          <w:sz w:val="32"/>
          <w:szCs w:val="32"/>
        </w:rPr>
        <w:t xml:space="preserve">  工程结算</w:t>
      </w:r>
      <w:bookmarkEnd w:id="102"/>
      <w:bookmarkEnd w:id="103"/>
      <w:bookmarkEnd w:id="104"/>
      <w:r>
        <w:rPr>
          <w:rFonts w:hint="eastAsia" w:ascii="宋体" w:hAnsi="宋体"/>
          <w:b/>
          <w:bCs/>
          <w:kern w:val="28"/>
          <w:sz w:val="32"/>
          <w:szCs w:val="32"/>
        </w:rPr>
        <w:t>与支付</w:t>
      </w:r>
      <w:bookmarkEnd w:id="105"/>
    </w:p>
    <w:p w14:paraId="38AA3A3C">
      <w:pPr>
        <w:spacing w:line="360" w:lineRule="auto"/>
        <w:rPr>
          <w:rFonts w:hint="eastAsia" w:ascii="宋体" w:hAnsi="宋体" w:eastAsia="宋体" w:cs="宋体"/>
          <w:szCs w:val="21"/>
        </w:rPr>
      </w:pPr>
      <w:bookmarkStart w:id="106" w:name="OLE_LINK8"/>
      <w:r>
        <w:rPr>
          <w:rFonts w:hint="eastAsia" w:ascii="宋体" w:hAnsi="宋体" w:eastAsia="宋体" w:cs="宋体"/>
          <w:szCs w:val="21"/>
        </w:rPr>
        <w:t>10</w:t>
      </w:r>
      <w:r>
        <w:rPr>
          <w:rFonts w:ascii="宋体" w:hAnsi="宋体" w:eastAsia="宋体" w:cs="宋体"/>
          <w:szCs w:val="21"/>
        </w:rPr>
        <w:t>.</w:t>
      </w:r>
      <w:r>
        <w:rPr>
          <w:rFonts w:hint="eastAsia" w:ascii="宋体" w:hAnsi="宋体" w:eastAsia="宋体" w:cs="宋体"/>
          <w:szCs w:val="21"/>
        </w:rPr>
        <w:t>0</w:t>
      </w:r>
      <w:r>
        <w:rPr>
          <w:rFonts w:ascii="宋体" w:hAnsi="宋体" w:eastAsia="宋体" w:cs="宋体"/>
          <w:szCs w:val="21"/>
        </w:rPr>
        <w:t>.</w:t>
      </w:r>
      <w:r>
        <w:rPr>
          <w:rFonts w:hint="eastAsia" w:ascii="宋体" w:hAnsi="宋体" w:eastAsia="宋体" w:cs="宋体"/>
          <w:szCs w:val="21"/>
        </w:rPr>
        <w:t>1 工程建设项目的工程结算与支付，发承包双方可依照国家标准《建设工程工程量清单计价标准》（GB/T50500-2024）及本市现行相关规定，在合同中约定。</w:t>
      </w:r>
    </w:p>
    <w:bookmarkEnd w:id="106"/>
    <w:p w14:paraId="7588F120">
      <w:pPr>
        <w:spacing w:line="360" w:lineRule="auto"/>
        <w:rPr>
          <w:rFonts w:hint="eastAsia"/>
        </w:rPr>
      </w:pPr>
    </w:p>
    <w:p w14:paraId="219756F5">
      <w:pPr>
        <w:keepNext/>
        <w:keepLines/>
        <w:spacing w:line="360" w:lineRule="auto"/>
        <w:jc w:val="center"/>
        <w:outlineLvl w:val="1"/>
        <w:rPr>
          <w:rFonts w:hint="eastAsia" w:ascii="宋体" w:hAnsi="宋体"/>
          <w:b/>
          <w:bCs/>
          <w:kern w:val="28"/>
          <w:sz w:val="32"/>
          <w:szCs w:val="32"/>
        </w:rPr>
      </w:pPr>
      <w:r>
        <w:rPr>
          <w:rFonts w:hint="eastAsia" w:ascii="宋体" w:hAnsi="宋体" w:cs="宋体"/>
          <w:sz w:val="28"/>
          <w:szCs w:val="28"/>
          <w:lang w:val="zh-TW"/>
        </w:rPr>
        <w:br w:type="page"/>
      </w:r>
      <w:bookmarkStart w:id="107" w:name="_Toc207288104"/>
      <w:bookmarkStart w:id="108" w:name="_Toc98921884"/>
      <w:bookmarkStart w:id="109" w:name="_Toc1919044"/>
      <w:bookmarkStart w:id="110" w:name="_Toc164628397"/>
      <w:r>
        <w:rPr>
          <w:rFonts w:hint="eastAsia" w:ascii="宋体" w:hAnsi="宋体"/>
          <w:b/>
          <w:bCs/>
          <w:kern w:val="28"/>
          <w:sz w:val="32"/>
          <w:szCs w:val="32"/>
        </w:rPr>
        <w:t>11  合同价款争议的解决</w:t>
      </w:r>
      <w:bookmarkEnd w:id="107"/>
      <w:bookmarkEnd w:id="108"/>
      <w:bookmarkEnd w:id="109"/>
      <w:bookmarkEnd w:id="110"/>
    </w:p>
    <w:p w14:paraId="45EFB212">
      <w:pPr>
        <w:spacing w:line="360" w:lineRule="auto"/>
        <w:rPr>
          <w:rFonts w:hint="eastAsia" w:ascii="宋体" w:hAnsi="宋体" w:eastAsia="宋体" w:cs="宋体"/>
          <w:szCs w:val="21"/>
        </w:rPr>
      </w:pPr>
      <w:r>
        <w:rPr>
          <w:rFonts w:hint="eastAsia" w:ascii="宋体" w:hAnsi="宋体" w:eastAsia="宋体" w:cs="宋体"/>
          <w:szCs w:val="21"/>
        </w:rPr>
        <w:t>11</w:t>
      </w:r>
      <w:r>
        <w:rPr>
          <w:rFonts w:ascii="宋体" w:hAnsi="宋体" w:eastAsia="宋体" w:cs="宋体"/>
          <w:szCs w:val="21"/>
        </w:rPr>
        <w:t>.</w:t>
      </w:r>
      <w:r>
        <w:rPr>
          <w:rFonts w:hint="eastAsia" w:ascii="宋体" w:hAnsi="宋体" w:eastAsia="宋体" w:cs="宋体"/>
          <w:szCs w:val="21"/>
        </w:rPr>
        <w:t>0</w:t>
      </w:r>
      <w:r>
        <w:rPr>
          <w:rFonts w:ascii="宋体" w:hAnsi="宋体" w:eastAsia="宋体" w:cs="宋体"/>
          <w:szCs w:val="21"/>
        </w:rPr>
        <w:t>.</w:t>
      </w:r>
      <w:r>
        <w:rPr>
          <w:rFonts w:hint="eastAsia" w:ascii="宋体" w:hAnsi="宋体" w:eastAsia="宋体" w:cs="宋体"/>
          <w:szCs w:val="21"/>
        </w:rPr>
        <w:t>1 工程建设项目合同价款的争议，发承包双方可依照国家标准《建设工程工程量清单计价标准》（GB/T50500-2024）及本市现行相关规定，在合同中约定。</w:t>
      </w:r>
    </w:p>
    <w:p w14:paraId="178F37CE">
      <w:pPr>
        <w:keepNext/>
        <w:keepLines/>
        <w:spacing w:line="360" w:lineRule="auto"/>
        <w:jc w:val="center"/>
        <w:outlineLvl w:val="1"/>
        <w:rPr>
          <w:rFonts w:hint="eastAsia" w:ascii="宋体" w:hAnsi="宋体"/>
          <w:b/>
          <w:bCs/>
          <w:kern w:val="28"/>
          <w:sz w:val="32"/>
          <w:szCs w:val="32"/>
        </w:rPr>
      </w:pPr>
      <w:r>
        <w:rPr>
          <w:rFonts w:hint="eastAsia"/>
        </w:rPr>
        <w:br w:type="page"/>
      </w:r>
      <w:bookmarkStart w:id="111" w:name="_Toc98921890"/>
      <w:bookmarkStart w:id="112" w:name="_Toc1919051"/>
      <w:bookmarkStart w:id="113" w:name="_Toc207288105"/>
      <w:bookmarkStart w:id="114" w:name="_Toc164628402"/>
      <w:r>
        <w:rPr>
          <w:rFonts w:hint="eastAsia" w:ascii="宋体" w:hAnsi="宋体"/>
          <w:b/>
          <w:bCs/>
          <w:kern w:val="28"/>
          <w:sz w:val="32"/>
          <w:szCs w:val="32"/>
        </w:rPr>
        <w:t>12  工程计价成果与档案</w:t>
      </w:r>
      <w:bookmarkEnd w:id="111"/>
      <w:bookmarkEnd w:id="112"/>
      <w:r>
        <w:rPr>
          <w:rFonts w:hint="eastAsia" w:ascii="宋体" w:hAnsi="宋体"/>
          <w:b/>
          <w:bCs/>
          <w:kern w:val="28"/>
          <w:sz w:val="32"/>
          <w:szCs w:val="32"/>
        </w:rPr>
        <w:t>管理</w:t>
      </w:r>
      <w:bookmarkEnd w:id="113"/>
      <w:bookmarkEnd w:id="114"/>
    </w:p>
    <w:p w14:paraId="6C5C9673">
      <w:pPr>
        <w:pStyle w:val="117"/>
        <w:spacing w:before="120" w:beforeLines="50" w:after="120" w:afterLines="50"/>
        <w:outlineLvl w:val="2"/>
        <w:rPr>
          <w:rFonts w:hint="eastAsia" w:eastAsia="宋体"/>
          <w:b w:val="0"/>
          <w:bCs w:val="0"/>
        </w:rPr>
      </w:pPr>
      <w:bookmarkStart w:id="115" w:name="_Toc164628403"/>
      <w:bookmarkStart w:id="116" w:name="_Toc207288106"/>
      <w:bookmarkStart w:id="117" w:name="_Toc98921891"/>
      <w:bookmarkStart w:id="118" w:name="_Toc1919052"/>
      <w:r>
        <w:rPr>
          <w:rFonts w:eastAsia="宋体"/>
          <w:b w:val="0"/>
          <w:bCs w:val="0"/>
        </w:rPr>
        <w:t>12.1 工程计价表格</w:t>
      </w:r>
      <w:bookmarkEnd w:id="115"/>
      <w:bookmarkEnd w:id="116"/>
    </w:p>
    <w:p w14:paraId="3704B7F5">
      <w:pPr>
        <w:spacing w:line="360" w:lineRule="auto"/>
        <w:jc w:val="left"/>
        <w:rPr>
          <w:rFonts w:hint="eastAsia" w:ascii="宋体" w:hAnsi="宋体" w:eastAsia="宋体" w:cs="宋体"/>
          <w:szCs w:val="21"/>
        </w:rPr>
      </w:pPr>
      <w:r>
        <w:rPr>
          <w:rFonts w:hint="eastAsia" w:ascii="宋体" w:hAnsi="宋体" w:eastAsia="宋体" w:cs="宋体"/>
          <w:szCs w:val="21"/>
        </w:rPr>
        <w:t>12.1.1 工程计价表格应采用统一格式。招标工程量清单、最高投标限价、投标报价、竣工（过程）结算应分别按本应用规则附录A～附录D计价表格进行填报。</w:t>
      </w:r>
    </w:p>
    <w:p w14:paraId="4B120759">
      <w:pPr>
        <w:spacing w:line="360" w:lineRule="auto"/>
        <w:rPr>
          <w:rFonts w:hint="eastAsia" w:ascii="宋体" w:hAnsi="宋体" w:eastAsia="宋体" w:cs="宋体"/>
          <w:szCs w:val="21"/>
        </w:rPr>
      </w:pPr>
      <w:r>
        <w:rPr>
          <w:rFonts w:hint="eastAsia" w:ascii="宋体" w:hAnsi="宋体" w:eastAsia="宋体" w:cs="宋体"/>
          <w:szCs w:val="21"/>
        </w:rPr>
        <w:t>12.1.2 工程计价表格的设置应满足工程计价的需要及方便使用的要求。</w:t>
      </w:r>
    </w:p>
    <w:p w14:paraId="0DB0B6E7">
      <w:pPr>
        <w:spacing w:line="360" w:lineRule="auto"/>
        <w:rPr>
          <w:rFonts w:hint="eastAsia" w:ascii="宋体" w:hAnsi="宋体" w:eastAsia="宋体" w:cs="宋体"/>
          <w:szCs w:val="21"/>
        </w:rPr>
      </w:pPr>
      <w:r>
        <w:rPr>
          <w:rFonts w:hint="eastAsia" w:ascii="宋体" w:hAnsi="宋体" w:eastAsia="宋体" w:cs="宋体"/>
          <w:szCs w:val="21"/>
        </w:rPr>
        <w:t>12.1.3 招标工程量清单的编制应符合下列规定：</w:t>
      </w:r>
    </w:p>
    <w:p w14:paraId="4F658007">
      <w:pPr>
        <w:spacing w:line="360" w:lineRule="auto"/>
        <w:ind w:firstLine="422" w:firstLineChars="201"/>
        <w:rPr>
          <w:rFonts w:hint="eastAsia" w:ascii="宋体" w:hAnsi="宋体" w:eastAsia="宋体" w:cs="宋体"/>
          <w:szCs w:val="21"/>
        </w:rPr>
      </w:pPr>
      <w:r>
        <w:rPr>
          <w:rFonts w:hint="eastAsia" w:ascii="宋体" w:hAnsi="宋体" w:eastAsia="宋体" w:cs="宋体"/>
          <w:szCs w:val="21"/>
        </w:rPr>
        <w:t>1 招标工程量清单编制使用表格详见本应用规则附录A建设工程施工招标文件—工程量清单。</w:t>
      </w:r>
    </w:p>
    <w:p w14:paraId="03ED6AA8">
      <w:pPr>
        <w:spacing w:line="360" w:lineRule="auto"/>
        <w:ind w:firstLine="422" w:firstLineChars="201"/>
        <w:rPr>
          <w:rFonts w:hint="eastAsia" w:ascii="宋体" w:hAnsi="宋体" w:eastAsia="宋体" w:cs="宋体"/>
          <w:szCs w:val="21"/>
        </w:rPr>
      </w:pPr>
      <w:r>
        <w:rPr>
          <w:rFonts w:hint="eastAsia" w:ascii="宋体" w:hAnsi="宋体" w:eastAsia="宋体" w:cs="宋体"/>
          <w:szCs w:val="21"/>
        </w:rPr>
        <w:t>2 扉页应按规定的内容填写、签字、盖章。受委托编制工程量清单的工程造价咨询人，应由造价专业人员编制并签字，由一级注册造价工程师审核并签字及盖章、法定代表人或其授权人签字或盖章、编（审）单位盖章；</w:t>
      </w:r>
    </w:p>
    <w:p w14:paraId="462167E7">
      <w:pPr>
        <w:spacing w:line="360" w:lineRule="auto"/>
        <w:ind w:firstLine="422" w:firstLineChars="201"/>
        <w:rPr>
          <w:rFonts w:hint="eastAsia" w:ascii="宋体" w:hAnsi="宋体" w:eastAsia="宋体" w:cs="宋体"/>
          <w:szCs w:val="21"/>
        </w:rPr>
      </w:pPr>
      <w:r>
        <w:rPr>
          <w:rFonts w:hint="eastAsia" w:ascii="宋体" w:hAnsi="宋体" w:eastAsia="宋体" w:cs="宋体"/>
          <w:szCs w:val="21"/>
        </w:rPr>
        <w:t>3 工程计量说明应按下列内容填写：</w:t>
      </w:r>
    </w:p>
    <w:p w14:paraId="0A9BDD97">
      <w:pPr>
        <w:spacing w:line="360" w:lineRule="auto"/>
        <w:ind w:firstLine="562" w:firstLineChars="268"/>
        <w:rPr>
          <w:rFonts w:hint="eastAsia" w:ascii="宋体" w:hAnsi="宋体" w:eastAsia="宋体" w:cs="宋体"/>
          <w:szCs w:val="21"/>
        </w:rPr>
      </w:pPr>
      <w:r>
        <w:rPr>
          <w:rFonts w:hint="eastAsia" w:ascii="宋体" w:hAnsi="宋体" w:eastAsia="宋体" w:cs="宋体"/>
          <w:szCs w:val="21"/>
        </w:rPr>
        <w:t>1）招标工程量清单编制（审）说明宜按下列内容填写：</w:t>
      </w:r>
    </w:p>
    <w:p w14:paraId="1890A713">
      <w:pPr>
        <w:spacing w:line="360" w:lineRule="auto"/>
        <w:ind w:firstLine="777" w:firstLineChars="370"/>
        <w:rPr>
          <w:rFonts w:hint="eastAsia" w:ascii="宋体" w:hAnsi="宋体" w:eastAsia="宋体" w:cs="宋体"/>
          <w:szCs w:val="21"/>
        </w:rPr>
      </w:pPr>
      <w:r>
        <w:rPr>
          <w:rFonts w:hint="eastAsia" w:ascii="宋体" w:hAnsi="宋体" w:eastAsia="宋体" w:cs="宋体"/>
          <w:szCs w:val="21"/>
        </w:rPr>
        <w:t>①工程概况：建设规模、工程特征、计划工期、施工现场实际情况、自然地理条件、环境保护要求等；</w:t>
      </w:r>
    </w:p>
    <w:p w14:paraId="006646BE">
      <w:pPr>
        <w:spacing w:line="360" w:lineRule="auto"/>
        <w:ind w:firstLine="777" w:firstLineChars="370"/>
        <w:rPr>
          <w:rFonts w:hint="eastAsia" w:ascii="宋体" w:hAnsi="宋体" w:eastAsia="宋体" w:cs="宋体"/>
          <w:szCs w:val="21"/>
        </w:rPr>
      </w:pPr>
      <w:r>
        <w:rPr>
          <w:rFonts w:hint="eastAsia" w:ascii="宋体" w:hAnsi="宋体" w:eastAsia="宋体" w:cs="宋体"/>
          <w:szCs w:val="21"/>
        </w:rPr>
        <w:t>②招标工程范围；</w:t>
      </w:r>
    </w:p>
    <w:p w14:paraId="6EB49B65">
      <w:pPr>
        <w:spacing w:line="360" w:lineRule="auto"/>
        <w:ind w:firstLine="777" w:firstLineChars="370"/>
        <w:rPr>
          <w:rFonts w:hint="eastAsia" w:ascii="宋体" w:hAnsi="宋体" w:eastAsia="宋体" w:cs="宋体"/>
          <w:szCs w:val="21"/>
        </w:rPr>
      </w:pPr>
      <w:r>
        <w:rPr>
          <w:rFonts w:hint="eastAsia" w:ascii="宋体" w:hAnsi="宋体" w:eastAsia="宋体" w:cs="宋体"/>
          <w:szCs w:val="21"/>
        </w:rPr>
        <w:t>③工程量清单编制依据；</w:t>
      </w:r>
    </w:p>
    <w:p w14:paraId="21BA70A0">
      <w:pPr>
        <w:spacing w:line="360" w:lineRule="auto"/>
        <w:ind w:firstLine="777" w:firstLineChars="370"/>
        <w:rPr>
          <w:rFonts w:hint="eastAsia" w:ascii="宋体" w:hAnsi="宋体" w:eastAsia="宋体" w:cs="宋体"/>
          <w:szCs w:val="21"/>
        </w:rPr>
      </w:pPr>
      <w:r>
        <w:rPr>
          <w:rFonts w:hint="eastAsia" w:ascii="宋体" w:hAnsi="宋体" w:eastAsia="宋体" w:cs="宋体"/>
          <w:szCs w:val="21"/>
        </w:rPr>
        <w:t>④工程质量、材料、施工等的特殊要求；</w:t>
      </w:r>
    </w:p>
    <w:p w14:paraId="087F6074">
      <w:pPr>
        <w:spacing w:line="360" w:lineRule="auto"/>
        <w:ind w:firstLine="777" w:firstLineChars="370"/>
        <w:rPr>
          <w:rFonts w:hint="eastAsia" w:ascii="宋体" w:hAnsi="宋体" w:eastAsia="宋体" w:cs="宋体"/>
          <w:szCs w:val="21"/>
        </w:rPr>
      </w:pPr>
      <w:r>
        <w:rPr>
          <w:rFonts w:hint="eastAsia" w:ascii="宋体" w:hAnsi="宋体" w:eastAsia="宋体" w:cs="宋体"/>
          <w:szCs w:val="21"/>
        </w:rPr>
        <w:t>⑤其他需要说明的问题。</w:t>
      </w:r>
    </w:p>
    <w:p w14:paraId="19A3E9B5">
      <w:pPr>
        <w:spacing w:line="360" w:lineRule="auto"/>
        <w:ind w:firstLine="562" w:firstLineChars="268"/>
        <w:rPr>
          <w:rFonts w:hint="eastAsia" w:ascii="宋体" w:hAnsi="宋体" w:eastAsia="宋体" w:cs="宋体"/>
          <w:szCs w:val="21"/>
        </w:rPr>
      </w:pPr>
      <w:r>
        <w:rPr>
          <w:rFonts w:hint="eastAsia" w:ascii="宋体" w:hAnsi="宋体" w:eastAsia="宋体" w:cs="宋体"/>
          <w:szCs w:val="21"/>
        </w:rPr>
        <w:t>2）工程量清单计算规则说明应明确工程量清单项目的详细计算规则。采用国家及行业工程量计算标准或本应用规则补充项目清单的，应明确相应国家及行业标准的名称及编号；根据工程项目特点补充完善计算规则的，应列明工程量清单的项目编码、项自名称、项目特征、计量单位、工程量计算规则、工作内容。</w:t>
      </w:r>
    </w:p>
    <w:p w14:paraId="404974A2">
      <w:pPr>
        <w:spacing w:line="360" w:lineRule="auto"/>
        <w:rPr>
          <w:rFonts w:hint="eastAsia" w:ascii="宋体" w:hAnsi="宋体" w:eastAsia="宋体" w:cs="宋体"/>
          <w:szCs w:val="21"/>
        </w:rPr>
      </w:pPr>
      <w:r>
        <w:rPr>
          <w:rFonts w:hint="eastAsia" w:ascii="宋体" w:hAnsi="宋体" w:eastAsia="宋体" w:cs="宋体"/>
          <w:szCs w:val="21"/>
        </w:rPr>
        <w:t>12.1.4 最高投标限价、投标报价、竣工（过程）结算的编制应符合下列规定：</w:t>
      </w:r>
    </w:p>
    <w:p w14:paraId="5D0C4750">
      <w:pPr>
        <w:spacing w:line="360" w:lineRule="auto"/>
        <w:ind w:firstLine="422" w:firstLineChars="201"/>
        <w:rPr>
          <w:rFonts w:hint="eastAsia" w:ascii="宋体" w:hAnsi="宋体" w:eastAsia="宋体" w:cs="宋体"/>
          <w:szCs w:val="21"/>
        </w:rPr>
      </w:pPr>
      <w:r>
        <w:rPr>
          <w:rFonts w:hint="eastAsia" w:ascii="宋体" w:hAnsi="宋体" w:eastAsia="宋体" w:cs="宋体"/>
          <w:szCs w:val="21"/>
        </w:rPr>
        <w:t>1 根据编制要求宜使用下列表格：</w:t>
      </w:r>
    </w:p>
    <w:p w14:paraId="3B18A772">
      <w:pPr>
        <w:spacing w:line="360" w:lineRule="auto"/>
        <w:ind w:firstLine="562" w:firstLineChars="268"/>
        <w:rPr>
          <w:rFonts w:hint="eastAsia" w:ascii="宋体" w:hAnsi="宋体" w:eastAsia="宋体" w:cs="宋体"/>
          <w:szCs w:val="21"/>
        </w:rPr>
      </w:pPr>
      <w:r>
        <w:rPr>
          <w:rFonts w:hint="eastAsia" w:ascii="宋体" w:hAnsi="宋体" w:eastAsia="宋体" w:cs="宋体"/>
          <w:szCs w:val="21"/>
        </w:rPr>
        <w:t>1）最高投标限价使用表格详见本应用规则附录B建设工程施工招标文件—最高投标限价；</w:t>
      </w:r>
    </w:p>
    <w:p w14:paraId="3BDCA305">
      <w:pPr>
        <w:spacing w:line="360" w:lineRule="auto"/>
        <w:ind w:firstLine="562" w:firstLineChars="268"/>
        <w:rPr>
          <w:rFonts w:hint="eastAsia" w:ascii="宋体" w:hAnsi="宋体" w:eastAsia="宋体" w:cs="宋体"/>
          <w:szCs w:val="21"/>
        </w:rPr>
      </w:pPr>
      <w:r>
        <w:rPr>
          <w:rFonts w:hint="eastAsia" w:ascii="宋体" w:hAnsi="宋体" w:eastAsia="宋体" w:cs="宋体"/>
          <w:szCs w:val="21"/>
        </w:rPr>
        <w:t>2）投标报价使用的表格详见本应用规则附录C建设工程施工投标文件—投标报价；</w:t>
      </w:r>
    </w:p>
    <w:p w14:paraId="1A66D228">
      <w:pPr>
        <w:spacing w:line="360" w:lineRule="auto"/>
        <w:ind w:firstLine="562" w:firstLineChars="268"/>
        <w:rPr>
          <w:rFonts w:hint="eastAsia" w:ascii="宋体" w:hAnsi="宋体" w:eastAsia="宋体" w:cs="宋体"/>
          <w:szCs w:val="21"/>
        </w:rPr>
      </w:pPr>
      <w:r>
        <w:rPr>
          <w:rFonts w:hint="eastAsia" w:ascii="宋体" w:hAnsi="宋体" w:eastAsia="宋体" w:cs="宋体"/>
          <w:szCs w:val="21"/>
        </w:rPr>
        <w:t>3）竣工（过程）结算使用的表格详见本应用规则附录D建设工程施工竣工结算文件—竣工（过程）结算。</w:t>
      </w:r>
    </w:p>
    <w:p w14:paraId="75990C1D">
      <w:pPr>
        <w:spacing w:line="360" w:lineRule="auto"/>
        <w:ind w:firstLine="422" w:firstLineChars="201"/>
        <w:rPr>
          <w:rFonts w:hint="eastAsia" w:ascii="宋体" w:hAnsi="宋体" w:eastAsia="宋体" w:cs="宋体"/>
          <w:szCs w:val="21"/>
        </w:rPr>
      </w:pPr>
      <w:r>
        <w:rPr>
          <w:rFonts w:hint="eastAsia" w:ascii="宋体" w:hAnsi="宋体" w:eastAsia="宋体" w:cs="宋体"/>
          <w:szCs w:val="21"/>
        </w:rPr>
        <w:t>2 扉页应按规定的内容填写、签字、盖章。受委托编制最高投标限价、投标报价、竣工（过程）结算的工程造价咨询人，应由造价专业人员编制并签字，由一级注册造价工程师审核并签字及盖章、法定代表人或其授权人签字或盖章、编制单位盖章。</w:t>
      </w:r>
    </w:p>
    <w:p w14:paraId="0B72AE99">
      <w:pPr>
        <w:spacing w:line="360" w:lineRule="auto"/>
        <w:ind w:firstLine="422" w:firstLineChars="201"/>
        <w:rPr>
          <w:rFonts w:hint="eastAsia" w:ascii="宋体" w:hAnsi="宋体" w:eastAsia="宋体" w:cs="宋体"/>
          <w:szCs w:val="21"/>
        </w:rPr>
      </w:pPr>
      <w:r>
        <w:rPr>
          <w:rFonts w:hint="eastAsia" w:ascii="宋体" w:hAnsi="宋体" w:eastAsia="宋体" w:cs="宋体"/>
          <w:szCs w:val="21"/>
        </w:rPr>
        <w:t>3 工程计价说明可按下列内容填写：</w:t>
      </w:r>
    </w:p>
    <w:p w14:paraId="49A0D303">
      <w:pPr>
        <w:spacing w:line="360" w:lineRule="auto"/>
        <w:ind w:firstLine="562" w:firstLineChars="268"/>
        <w:rPr>
          <w:rFonts w:hint="eastAsia" w:ascii="宋体" w:hAnsi="宋体" w:eastAsia="宋体" w:cs="宋体"/>
          <w:szCs w:val="21"/>
        </w:rPr>
      </w:pPr>
      <w:r>
        <w:rPr>
          <w:rFonts w:hint="eastAsia" w:ascii="宋体" w:hAnsi="宋体" w:eastAsia="宋体" w:cs="宋体"/>
          <w:szCs w:val="21"/>
        </w:rPr>
        <w:t>1）最高投标限价编制说明、投标报价填报说明、竣工（过程）结算编制说明宜按下列内容填写：</w:t>
      </w:r>
    </w:p>
    <w:p w14:paraId="39CBF31B">
      <w:pPr>
        <w:spacing w:line="360" w:lineRule="auto"/>
        <w:ind w:firstLine="772" w:firstLineChars="368"/>
        <w:rPr>
          <w:rFonts w:hint="eastAsia" w:ascii="宋体" w:hAnsi="宋体" w:eastAsia="宋体" w:cs="宋体"/>
          <w:szCs w:val="21"/>
        </w:rPr>
      </w:pPr>
      <w:r>
        <w:rPr>
          <w:rFonts w:hint="eastAsia" w:ascii="宋体" w:hAnsi="宋体" w:eastAsia="宋体" w:cs="宋体"/>
          <w:szCs w:val="21"/>
        </w:rPr>
        <w:t>①工程概况：建设规模、工程特征、计划工期、合同工期、实际工期、施工现场及变化情况、施工组织设计的特点、自然地理条件、环境保护要求等；</w:t>
      </w:r>
    </w:p>
    <w:p w14:paraId="603A248E">
      <w:pPr>
        <w:spacing w:line="360" w:lineRule="auto"/>
        <w:ind w:firstLine="772" w:firstLineChars="368"/>
        <w:rPr>
          <w:rFonts w:hint="eastAsia" w:ascii="宋体" w:hAnsi="宋体" w:eastAsia="宋体" w:cs="宋体"/>
          <w:szCs w:val="21"/>
        </w:rPr>
      </w:pPr>
      <w:r>
        <w:rPr>
          <w:rFonts w:hint="eastAsia" w:ascii="宋体" w:hAnsi="宋体" w:eastAsia="宋体" w:cs="宋体"/>
          <w:szCs w:val="21"/>
        </w:rPr>
        <w:t>②编制依据等。</w:t>
      </w:r>
    </w:p>
    <w:p w14:paraId="31993BF2">
      <w:pPr>
        <w:spacing w:line="360" w:lineRule="auto"/>
        <w:ind w:firstLine="562" w:firstLineChars="268"/>
        <w:rPr>
          <w:rFonts w:hint="eastAsia" w:ascii="宋体" w:hAnsi="宋体" w:eastAsia="宋体" w:cs="宋体"/>
          <w:szCs w:val="21"/>
        </w:rPr>
      </w:pPr>
      <w:r>
        <w:rPr>
          <w:rFonts w:hint="eastAsia" w:ascii="宋体" w:hAnsi="宋体" w:eastAsia="宋体" w:cs="宋体"/>
          <w:szCs w:val="21"/>
        </w:rPr>
        <w:t>2）工程量清单计算规则说明。</w:t>
      </w:r>
    </w:p>
    <w:p w14:paraId="5E9D7D04">
      <w:pPr>
        <w:spacing w:line="360" w:lineRule="auto"/>
        <w:rPr>
          <w:rFonts w:hint="eastAsia" w:ascii="宋体" w:hAnsi="宋体" w:eastAsia="宋体" w:cs="宋体"/>
          <w:szCs w:val="21"/>
        </w:rPr>
      </w:pPr>
      <w:r>
        <w:rPr>
          <w:rFonts w:hint="eastAsia" w:ascii="宋体" w:hAnsi="宋体" w:eastAsia="宋体" w:cs="宋体"/>
          <w:szCs w:val="21"/>
        </w:rPr>
        <w:t>12.1.5  投标人应按招标文件的要求，附工程量清单综合单价分析表。</w:t>
      </w:r>
    </w:p>
    <w:p w14:paraId="5AD1F4F1">
      <w:pPr>
        <w:pStyle w:val="117"/>
        <w:spacing w:before="120" w:beforeLines="50" w:after="120" w:afterLines="50"/>
        <w:outlineLvl w:val="2"/>
        <w:rPr>
          <w:rFonts w:hint="eastAsia" w:eastAsia="宋体"/>
          <w:b w:val="0"/>
          <w:bCs w:val="0"/>
        </w:rPr>
      </w:pPr>
      <w:bookmarkStart w:id="119" w:name="_Toc207288107"/>
      <w:bookmarkStart w:id="120" w:name="_Toc164628404"/>
      <w:r>
        <w:rPr>
          <w:rFonts w:hint="eastAsia" w:eastAsia="宋体"/>
          <w:b w:val="0"/>
          <w:bCs w:val="0"/>
        </w:rPr>
        <w:t>12</w:t>
      </w:r>
      <w:r>
        <w:rPr>
          <w:rFonts w:eastAsia="宋体"/>
          <w:b w:val="0"/>
          <w:bCs w:val="0"/>
        </w:rPr>
        <w:t>.</w:t>
      </w:r>
      <w:r>
        <w:rPr>
          <w:rFonts w:hint="eastAsia" w:eastAsia="宋体"/>
          <w:b w:val="0"/>
          <w:bCs w:val="0"/>
        </w:rPr>
        <w:t>2 工程计价资料</w:t>
      </w:r>
      <w:bookmarkEnd w:id="117"/>
      <w:bookmarkEnd w:id="118"/>
      <w:bookmarkEnd w:id="119"/>
      <w:bookmarkEnd w:id="120"/>
    </w:p>
    <w:p w14:paraId="43AEB05F">
      <w:pPr>
        <w:spacing w:line="360" w:lineRule="auto"/>
        <w:rPr>
          <w:rFonts w:hint="eastAsia" w:ascii="宋体" w:hAnsi="宋体" w:eastAsia="宋体" w:cs="宋体"/>
          <w:szCs w:val="21"/>
        </w:rPr>
      </w:pPr>
      <w:r>
        <w:rPr>
          <w:rFonts w:hint="eastAsia" w:ascii="宋体" w:hAnsi="宋体" w:eastAsia="宋体" w:cs="宋体"/>
          <w:szCs w:val="21"/>
        </w:rPr>
        <w:t>12</w:t>
      </w: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1 工程建设项目中有关工程计价资料的相关内容，发承包双方可依照国家清单标准12.2条相关规定，在合同中约定。</w:t>
      </w:r>
    </w:p>
    <w:p w14:paraId="1FB0F8CB">
      <w:pPr>
        <w:spacing w:line="360" w:lineRule="auto"/>
        <w:jc w:val="left"/>
        <w:rPr>
          <w:rFonts w:hint="eastAsia" w:ascii="宋体" w:hAnsi="宋体" w:eastAsia="宋体" w:cs="宋体"/>
          <w:szCs w:val="21"/>
        </w:rPr>
      </w:pPr>
    </w:p>
    <w:p w14:paraId="634533C6">
      <w:pPr>
        <w:pStyle w:val="117"/>
        <w:spacing w:before="120" w:beforeLines="50" w:after="120" w:afterLines="50"/>
        <w:outlineLvl w:val="2"/>
        <w:rPr>
          <w:rFonts w:hint="eastAsia" w:eastAsia="宋体"/>
          <w:b w:val="0"/>
          <w:bCs w:val="0"/>
        </w:rPr>
      </w:pPr>
      <w:bookmarkStart w:id="121" w:name="_Toc1919053"/>
      <w:bookmarkStart w:id="122" w:name="_Toc207288108"/>
      <w:bookmarkStart w:id="123" w:name="_Toc164628405"/>
      <w:bookmarkStart w:id="124" w:name="_Toc98921892"/>
      <w:r>
        <w:rPr>
          <w:rFonts w:hint="eastAsia" w:eastAsia="宋体"/>
          <w:b w:val="0"/>
          <w:bCs w:val="0"/>
        </w:rPr>
        <w:t>12</w:t>
      </w:r>
      <w:r>
        <w:rPr>
          <w:rFonts w:eastAsia="宋体"/>
          <w:b w:val="0"/>
          <w:bCs w:val="0"/>
        </w:rPr>
        <w:t>.</w:t>
      </w:r>
      <w:r>
        <w:rPr>
          <w:rFonts w:hint="eastAsia" w:eastAsia="宋体"/>
          <w:b w:val="0"/>
          <w:bCs w:val="0"/>
        </w:rPr>
        <w:t>3 工程计价档案</w:t>
      </w:r>
      <w:bookmarkEnd w:id="121"/>
      <w:bookmarkEnd w:id="122"/>
      <w:bookmarkEnd w:id="123"/>
      <w:bookmarkEnd w:id="124"/>
    </w:p>
    <w:p w14:paraId="70E01D53">
      <w:pPr>
        <w:spacing w:line="360" w:lineRule="auto"/>
        <w:jc w:val="left"/>
        <w:rPr>
          <w:rFonts w:hint="eastAsia" w:ascii="宋体" w:hAnsi="宋体" w:eastAsia="宋体" w:cs="宋体"/>
          <w:szCs w:val="21"/>
        </w:rPr>
      </w:pPr>
      <w:r>
        <w:rPr>
          <w:rFonts w:hint="eastAsia" w:ascii="宋体" w:hAnsi="宋体" w:eastAsia="宋体" w:cs="宋体"/>
          <w:szCs w:val="21"/>
        </w:rPr>
        <w:t>12.3.1 发承包双方以及工程造价咨询人应将具有保存价值的各种载体的计价文件收集齐全，整理立卷后归档。</w:t>
      </w:r>
    </w:p>
    <w:p w14:paraId="60D1F6A8">
      <w:pPr>
        <w:spacing w:line="360" w:lineRule="auto"/>
        <w:jc w:val="left"/>
        <w:rPr>
          <w:rFonts w:hint="eastAsia" w:ascii="宋体" w:hAnsi="宋体" w:eastAsia="宋体" w:cs="宋体"/>
          <w:szCs w:val="21"/>
        </w:rPr>
      </w:pPr>
      <w:r>
        <w:rPr>
          <w:rFonts w:hint="eastAsia" w:ascii="宋体" w:hAnsi="宋体" w:eastAsia="宋体" w:cs="宋体"/>
          <w:szCs w:val="21"/>
        </w:rPr>
        <w:t>12.3.2 发承包双方和工程造价咨询人应建立完善的工程计价档案管理制度，并应符合国家和有关部门规定的档案管理相关要求。</w:t>
      </w:r>
    </w:p>
    <w:p w14:paraId="71F06E75">
      <w:pPr>
        <w:spacing w:line="360" w:lineRule="auto"/>
        <w:jc w:val="left"/>
        <w:rPr>
          <w:rFonts w:hint="eastAsia" w:ascii="宋体" w:hAnsi="宋体" w:eastAsia="宋体" w:cs="宋体"/>
          <w:szCs w:val="21"/>
        </w:rPr>
      </w:pPr>
      <w:r>
        <w:rPr>
          <w:rFonts w:hint="eastAsia" w:ascii="宋体" w:hAnsi="宋体" w:eastAsia="宋体" w:cs="宋体"/>
          <w:szCs w:val="21"/>
        </w:rPr>
        <w:t>12.3.3 如工程造价咨询人接受发包人或承包人委托提供工程计量与计价服务的，工程造价咨询人应依据相关规定对工程计量与计价文件进行归档，归档资料保存期应不少于五年。</w:t>
      </w:r>
    </w:p>
    <w:p w14:paraId="2FCA8022">
      <w:pPr>
        <w:spacing w:line="360" w:lineRule="auto"/>
        <w:jc w:val="left"/>
        <w:rPr>
          <w:rFonts w:hint="eastAsia" w:ascii="宋体" w:hAnsi="宋体" w:eastAsia="宋体" w:cs="宋体"/>
          <w:szCs w:val="21"/>
        </w:rPr>
      </w:pPr>
      <w:r>
        <w:rPr>
          <w:rFonts w:hint="eastAsia" w:ascii="宋体" w:hAnsi="宋体" w:eastAsia="宋体" w:cs="宋体"/>
          <w:szCs w:val="21"/>
        </w:rPr>
        <w:t>12.3.4 归档的工程计价成果文件应包括纸质原件和电子文件，其他归档文件及依据可为纸质原件、复印件或电子文件。归档的工程计价成果电子文件应满足标准数据接口的相应要求。</w:t>
      </w:r>
    </w:p>
    <w:p w14:paraId="06A2551F">
      <w:pPr>
        <w:spacing w:line="360" w:lineRule="auto"/>
        <w:jc w:val="left"/>
        <w:rPr>
          <w:rFonts w:hint="eastAsia" w:ascii="宋体" w:hAnsi="宋体" w:eastAsia="宋体" w:cs="宋体"/>
          <w:szCs w:val="21"/>
        </w:rPr>
      </w:pPr>
      <w:r>
        <w:rPr>
          <w:rFonts w:hint="eastAsia" w:ascii="宋体" w:hAnsi="宋体" w:eastAsia="宋体" w:cs="宋体"/>
          <w:szCs w:val="21"/>
        </w:rPr>
        <w:t>12.3.5 归档文件应按要求分类整理，并应组成符合规定的案卷。</w:t>
      </w:r>
    </w:p>
    <w:p w14:paraId="1CA845A7">
      <w:pPr>
        <w:spacing w:line="360" w:lineRule="auto"/>
        <w:jc w:val="left"/>
        <w:rPr>
          <w:rFonts w:hint="eastAsia" w:ascii="宋体" w:hAnsi="宋体" w:eastAsia="宋体" w:cs="宋体"/>
          <w:szCs w:val="21"/>
        </w:rPr>
      </w:pPr>
      <w:r>
        <w:rPr>
          <w:rFonts w:hint="eastAsia" w:ascii="宋体" w:hAnsi="宋体" w:eastAsia="宋体" w:cs="宋体"/>
          <w:szCs w:val="21"/>
        </w:rPr>
        <w:t>12.3.6 归档可以分阶段进行，也可以在项目竣工结算完成后进行。</w:t>
      </w:r>
    </w:p>
    <w:p w14:paraId="7E84E4C4">
      <w:pPr>
        <w:spacing w:line="360" w:lineRule="auto"/>
        <w:rPr>
          <w:rFonts w:hint="eastAsia" w:ascii="宋体" w:hAnsi="宋体" w:eastAsia="宋体" w:cs="宋体"/>
          <w:szCs w:val="21"/>
        </w:rPr>
        <w:sectPr>
          <w:pgSz w:w="11907" w:h="16840"/>
          <w:pgMar w:top="1440" w:right="1797" w:bottom="1440" w:left="1797" w:header="851" w:footer="851" w:gutter="0"/>
          <w:pgNumType w:fmt="numberInDash"/>
          <w:cols w:space="425" w:num="1"/>
          <w:docGrid w:linePitch="312" w:charSpace="0"/>
        </w:sectPr>
      </w:pPr>
      <w:r>
        <w:rPr>
          <w:rFonts w:hint="eastAsia" w:ascii="宋体" w:hAnsi="宋体" w:eastAsia="宋体" w:cs="宋体"/>
          <w:szCs w:val="21"/>
        </w:rPr>
        <w:t>12.3.7 向接收单位移交档案时，应编制移交清单，移交、接收双方应签字并盖章后方可交接。</w:t>
      </w:r>
    </w:p>
    <w:p w14:paraId="4B492FE2">
      <w:pPr>
        <w:keepNext/>
        <w:keepLines/>
        <w:spacing w:line="360" w:lineRule="auto"/>
        <w:jc w:val="center"/>
        <w:outlineLvl w:val="1"/>
        <w:rPr>
          <w:rFonts w:hint="eastAsia" w:ascii="宋体" w:hAnsi="宋体"/>
          <w:b/>
          <w:bCs/>
          <w:kern w:val="28"/>
          <w:sz w:val="32"/>
          <w:szCs w:val="32"/>
        </w:rPr>
      </w:pPr>
      <w:bookmarkStart w:id="125" w:name="bookmark450"/>
      <w:bookmarkEnd w:id="125"/>
      <w:bookmarkStart w:id="126" w:name="_Toc207288109"/>
      <w:bookmarkStart w:id="127" w:name="_Toc400614321"/>
      <w:bookmarkStart w:id="128" w:name="_Toc391645683"/>
      <w:r>
        <w:rPr>
          <w:rFonts w:ascii="宋体" w:hAnsi="宋体"/>
          <w:b/>
          <w:bCs/>
          <w:kern w:val="28"/>
          <w:sz w:val="32"/>
          <w:szCs w:val="32"/>
        </w:rPr>
        <w:t>1</w:t>
      </w:r>
      <w:r>
        <w:rPr>
          <w:rFonts w:hint="eastAsia" w:ascii="宋体" w:hAnsi="宋体"/>
          <w:b/>
          <w:bCs/>
          <w:kern w:val="28"/>
          <w:sz w:val="32"/>
          <w:szCs w:val="32"/>
        </w:rPr>
        <w:t>3</w:t>
      </w:r>
      <w:r>
        <w:rPr>
          <w:rFonts w:ascii="宋体" w:hAnsi="宋体"/>
          <w:b/>
          <w:bCs/>
          <w:kern w:val="28"/>
          <w:sz w:val="32"/>
          <w:szCs w:val="32"/>
        </w:rPr>
        <w:t xml:space="preserve"> 上海市补充（调整）清单项目计算</w:t>
      </w:r>
      <w:r>
        <w:rPr>
          <w:rFonts w:hint="eastAsia" w:ascii="宋体" w:hAnsi="宋体"/>
          <w:b/>
          <w:bCs/>
          <w:kern w:val="28"/>
          <w:sz w:val="32"/>
          <w:szCs w:val="32"/>
        </w:rPr>
        <w:t>标准</w:t>
      </w:r>
      <w:r>
        <w:rPr>
          <w:rFonts w:ascii="宋体" w:hAnsi="宋体"/>
          <w:b/>
          <w:bCs/>
          <w:kern w:val="28"/>
          <w:sz w:val="32"/>
          <w:szCs w:val="32"/>
        </w:rPr>
        <w:t>说明</w:t>
      </w:r>
      <w:bookmarkEnd w:id="126"/>
    </w:p>
    <w:p w14:paraId="51BED488">
      <w:pPr>
        <w:pStyle w:val="117"/>
        <w:spacing w:beforeLines="100" w:after="120" w:afterLines="50"/>
        <w:outlineLvl w:val="2"/>
        <w:rPr>
          <w:rFonts w:hint="eastAsia" w:eastAsia="宋体"/>
          <w:b w:val="0"/>
          <w:bCs w:val="0"/>
        </w:rPr>
      </w:pPr>
      <w:bookmarkStart w:id="129" w:name="_Toc207288110"/>
      <w:r>
        <w:rPr>
          <w:rFonts w:hint="eastAsia" w:eastAsia="宋体"/>
          <w:b w:val="0"/>
          <w:bCs w:val="0"/>
        </w:rPr>
        <w:t>13</w:t>
      </w:r>
      <w:r>
        <w:rPr>
          <w:rFonts w:eastAsia="宋体"/>
          <w:b w:val="0"/>
          <w:bCs w:val="0"/>
        </w:rPr>
        <w:t>.1</w:t>
      </w:r>
      <w:r>
        <w:rPr>
          <w:rFonts w:hint="eastAsia" w:eastAsia="宋体"/>
          <w:b w:val="0"/>
          <w:bCs w:val="0"/>
        </w:rPr>
        <w:t xml:space="preserve"> 一般规定</w:t>
      </w:r>
      <w:bookmarkEnd w:id="129"/>
    </w:p>
    <w:p w14:paraId="20EC40AC">
      <w:pPr>
        <w:spacing w:line="360" w:lineRule="auto"/>
        <w:jc w:val="left"/>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3</w:t>
      </w:r>
      <w:r>
        <w:rPr>
          <w:rFonts w:ascii="宋体" w:hAnsi="宋体" w:eastAsia="宋体" w:cs="宋体"/>
          <w:szCs w:val="21"/>
        </w:rPr>
        <w:t>.1.1 上海市补充（调整）清单项目计算</w:t>
      </w:r>
      <w:r>
        <w:rPr>
          <w:rFonts w:hint="eastAsia" w:ascii="宋体" w:hAnsi="宋体" w:eastAsia="宋体" w:cs="宋体"/>
          <w:szCs w:val="21"/>
        </w:rPr>
        <w:t>标准</w:t>
      </w:r>
      <w:r>
        <w:rPr>
          <w:rFonts w:ascii="宋体" w:hAnsi="宋体" w:eastAsia="宋体" w:cs="宋体"/>
          <w:szCs w:val="21"/>
        </w:rPr>
        <w:t>是依据《</w:t>
      </w:r>
      <w:r>
        <w:rPr>
          <w:rFonts w:hint="eastAsia" w:ascii="宋体" w:hAnsi="宋体" w:eastAsia="宋体" w:cs="宋体"/>
          <w:szCs w:val="21"/>
        </w:rPr>
        <w:t>房屋建筑与装饰工程工程量计算标准》GB/T50854-2024</w:t>
      </w:r>
      <w:r>
        <w:rPr>
          <w:rFonts w:ascii="宋体" w:hAnsi="宋体" w:eastAsia="宋体" w:cs="宋体"/>
          <w:szCs w:val="21"/>
        </w:rPr>
        <w:t>、</w:t>
      </w:r>
      <w:r>
        <w:rPr>
          <w:rFonts w:hint="eastAsia" w:ascii="宋体" w:hAnsi="宋体" w:eastAsia="宋体" w:cs="宋体"/>
          <w:szCs w:val="21"/>
        </w:rPr>
        <w:t>《市政工程工程量计算标准》GB/T50857-2024</w:t>
      </w:r>
      <w:r>
        <w:rPr>
          <w:rFonts w:ascii="宋体" w:hAnsi="宋体" w:eastAsia="宋体" w:cs="宋体"/>
          <w:szCs w:val="21"/>
        </w:rPr>
        <w:t>、</w:t>
      </w:r>
      <w:r>
        <w:rPr>
          <w:rFonts w:hint="eastAsia" w:ascii="宋体" w:hAnsi="宋体" w:eastAsia="宋体" w:cs="宋体"/>
          <w:szCs w:val="21"/>
        </w:rPr>
        <w:t>《通用安装工程工程量计算标准》GB/T50856-2024</w:t>
      </w:r>
      <w:r>
        <w:rPr>
          <w:rFonts w:ascii="宋体" w:hAnsi="宋体" w:eastAsia="宋体" w:cs="宋体"/>
          <w:szCs w:val="21"/>
        </w:rPr>
        <w:t>、</w:t>
      </w:r>
      <w:r>
        <w:rPr>
          <w:rFonts w:hint="eastAsia" w:ascii="宋体" w:hAnsi="宋体" w:eastAsia="宋体" w:cs="宋体"/>
          <w:szCs w:val="21"/>
        </w:rPr>
        <w:t>《仿古建筑工程工程量计算标准》GB/T50855-2024</w:t>
      </w:r>
      <w:r>
        <w:rPr>
          <w:rFonts w:ascii="宋体" w:hAnsi="宋体" w:eastAsia="宋体" w:cs="宋体"/>
          <w:szCs w:val="21"/>
        </w:rPr>
        <w:t>、</w:t>
      </w:r>
      <w:r>
        <w:rPr>
          <w:rFonts w:hint="eastAsia" w:ascii="宋体" w:hAnsi="宋体" w:eastAsia="宋体" w:cs="宋体"/>
          <w:szCs w:val="21"/>
        </w:rPr>
        <w:t>《园林绿化工程工程量计算标准》GB/T50858-2024</w:t>
      </w:r>
      <w:r>
        <w:rPr>
          <w:rFonts w:ascii="宋体" w:hAnsi="宋体" w:eastAsia="宋体" w:cs="宋体"/>
          <w:szCs w:val="21"/>
        </w:rPr>
        <w:t>、</w:t>
      </w:r>
      <w:r>
        <w:rPr>
          <w:rFonts w:hint="eastAsia" w:ascii="宋体" w:hAnsi="宋体" w:eastAsia="宋体" w:cs="宋体"/>
          <w:szCs w:val="21"/>
        </w:rPr>
        <w:t>《城市轨道交通工程工程量计算标准》GB/T50861-2024</w:t>
      </w:r>
      <w:r>
        <w:rPr>
          <w:rFonts w:ascii="宋体" w:hAnsi="宋体" w:eastAsia="宋体" w:cs="宋体"/>
          <w:szCs w:val="21"/>
        </w:rPr>
        <w:t>、</w:t>
      </w:r>
      <w:r>
        <w:rPr>
          <w:rFonts w:hint="eastAsia" w:ascii="宋体" w:hAnsi="宋体" w:eastAsia="宋体" w:cs="宋体"/>
          <w:szCs w:val="21"/>
        </w:rPr>
        <w:t>《构筑物工程工程量计算标准》GB/T50860-2024</w:t>
      </w:r>
      <w:r>
        <w:rPr>
          <w:rFonts w:ascii="宋体" w:hAnsi="宋体" w:eastAsia="宋体" w:cs="宋体"/>
          <w:szCs w:val="21"/>
        </w:rPr>
        <w:t>、</w:t>
      </w:r>
      <w:r>
        <w:rPr>
          <w:rFonts w:hint="eastAsia" w:ascii="宋体" w:hAnsi="宋体" w:eastAsia="宋体" w:cs="宋体"/>
          <w:szCs w:val="21"/>
        </w:rPr>
        <w:t>《爆破工程工程量计算标准》GB/T50862-2024</w:t>
      </w:r>
      <w:r>
        <w:rPr>
          <w:rFonts w:ascii="宋体" w:hAnsi="宋体" w:eastAsia="宋体" w:cs="宋体"/>
          <w:szCs w:val="21"/>
        </w:rPr>
        <w:t>等计算</w:t>
      </w:r>
      <w:r>
        <w:rPr>
          <w:rFonts w:hint="eastAsia" w:ascii="宋体" w:hAnsi="宋体" w:eastAsia="宋体" w:cs="宋体"/>
          <w:szCs w:val="21"/>
        </w:rPr>
        <w:t>标准</w:t>
      </w:r>
      <w:r>
        <w:rPr>
          <w:rFonts w:ascii="宋体" w:hAnsi="宋体" w:eastAsia="宋体" w:cs="宋体"/>
          <w:szCs w:val="21"/>
        </w:rPr>
        <w:t>的要求，结合本市工程量清单项目计量的实际情况，在国家各专业工程工程量计算</w:t>
      </w:r>
      <w:r>
        <w:rPr>
          <w:rFonts w:hint="eastAsia" w:ascii="宋体" w:hAnsi="宋体" w:eastAsia="宋体" w:cs="宋体"/>
          <w:szCs w:val="21"/>
        </w:rPr>
        <w:t>标准</w:t>
      </w:r>
      <w:r>
        <w:rPr>
          <w:rFonts w:ascii="宋体" w:hAnsi="宋体" w:eastAsia="宋体" w:cs="宋体"/>
          <w:szCs w:val="21"/>
        </w:rPr>
        <w:t>的基础上进行补充和完善</w:t>
      </w:r>
      <w:r>
        <w:rPr>
          <w:rFonts w:hint="eastAsia" w:ascii="宋体" w:hAnsi="宋体" w:eastAsia="宋体" w:cs="宋体"/>
          <w:szCs w:val="21"/>
        </w:rPr>
        <w:t>，</w:t>
      </w:r>
      <w:r>
        <w:rPr>
          <w:rFonts w:ascii="宋体" w:hAnsi="宋体" w:eastAsia="宋体" w:cs="宋体"/>
          <w:szCs w:val="21"/>
        </w:rPr>
        <w:t>未包括的内容应按国家</w:t>
      </w:r>
      <w:r>
        <w:rPr>
          <w:rFonts w:hint="eastAsia" w:ascii="宋体" w:hAnsi="宋体" w:eastAsia="宋体" w:cs="宋体"/>
          <w:szCs w:val="21"/>
        </w:rPr>
        <w:t>清单</w:t>
      </w:r>
      <w:r>
        <w:rPr>
          <w:rFonts w:ascii="宋体" w:hAnsi="宋体" w:eastAsia="宋体" w:cs="宋体"/>
          <w:szCs w:val="21"/>
        </w:rPr>
        <w:t>标准各专业工程工程量计算</w:t>
      </w:r>
      <w:r>
        <w:rPr>
          <w:rFonts w:hint="eastAsia" w:ascii="宋体" w:hAnsi="宋体" w:eastAsia="宋体" w:cs="宋体"/>
          <w:szCs w:val="21"/>
        </w:rPr>
        <w:t>标准</w:t>
      </w:r>
      <w:r>
        <w:rPr>
          <w:rFonts w:ascii="宋体" w:hAnsi="宋体" w:eastAsia="宋体" w:cs="宋体"/>
          <w:szCs w:val="21"/>
        </w:rPr>
        <w:t>执行</w:t>
      </w:r>
      <w:r>
        <w:rPr>
          <w:rFonts w:hint="eastAsia" w:ascii="宋体" w:hAnsi="宋体" w:eastAsia="宋体" w:cs="宋体"/>
          <w:szCs w:val="21"/>
        </w:rPr>
        <w:t>。</w:t>
      </w:r>
    </w:p>
    <w:p w14:paraId="2279C31A">
      <w:pPr>
        <w:spacing w:line="360" w:lineRule="auto"/>
        <w:jc w:val="left"/>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3</w:t>
      </w:r>
      <w:r>
        <w:rPr>
          <w:rFonts w:ascii="宋体" w:hAnsi="宋体" w:eastAsia="宋体" w:cs="宋体"/>
          <w:szCs w:val="21"/>
        </w:rPr>
        <w:t xml:space="preserve">.1.2 </w:t>
      </w:r>
      <w:r>
        <w:rPr>
          <w:rFonts w:hint="eastAsia" w:ascii="宋体" w:hAnsi="宋体" w:eastAsia="宋体" w:cs="宋体"/>
          <w:szCs w:val="21"/>
        </w:rPr>
        <w:t>工程量清单的项目特征应结合图纸和规范的要求进行描述。</w:t>
      </w:r>
      <w:r>
        <w:rPr>
          <w:rFonts w:ascii="宋体" w:hAnsi="宋体" w:eastAsia="宋体" w:cs="宋体"/>
          <w:szCs w:val="21"/>
        </w:rPr>
        <w:t>补充（调整）清单项目</w:t>
      </w:r>
      <w:r>
        <w:rPr>
          <w:rFonts w:hint="eastAsia" w:ascii="宋体" w:hAnsi="宋体" w:eastAsia="宋体" w:cs="宋体"/>
          <w:szCs w:val="21"/>
        </w:rPr>
        <w:t>的工作内容仅列出了主要内容，除另有规定和说明外，应视为已包含完成该清单项目所需的必要工作。</w:t>
      </w:r>
    </w:p>
    <w:p w14:paraId="343E9443">
      <w:pPr>
        <w:spacing w:line="360" w:lineRule="auto"/>
        <w:jc w:val="left"/>
        <w:rPr>
          <w:rFonts w:hint="eastAsia" w:ascii="宋体" w:hAnsi="宋体" w:eastAsia="宋体" w:cs="宋体"/>
          <w:szCs w:val="21"/>
        </w:rPr>
      </w:pPr>
      <w:r>
        <w:rPr>
          <w:rFonts w:hint="eastAsia" w:ascii="宋体" w:hAnsi="宋体" w:eastAsia="宋体" w:cs="宋体"/>
          <w:szCs w:val="21"/>
        </w:rPr>
        <w:t>13.1.3 补充的工程量清单应附有补充项目的项目编码、项自名称、项目特征、计量单位、工程量计算规则、工作内容。补充的措施项目应附有补充项目的项目名称、工作内容及包含范围。</w:t>
      </w:r>
    </w:p>
    <w:p w14:paraId="5FCAA3AE">
      <w:pPr>
        <w:spacing w:line="360" w:lineRule="auto"/>
        <w:jc w:val="left"/>
        <w:rPr>
          <w:rFonts w:hint="eastAsia" w:ascii="宋体" w:hAnsi="宋体" w:eastAsia="宋体" w:cs="宋体"/>
          <w:szCs w:val="21"/>
        </w:rPr>
      </w:pPr>
      <w:r>
        <w:rPr>
          <w:rFonts w:hint="eastAsia" w:ascii="宋体" w:hAnsi="宋体" w:eastAsia="宋体" w:cs="宋体"/>
          <w:szCs w:val="21"/>
        </w:rPr>
        <w:t>13.1.4 综合单价根据拟定的招标文件及其招标技术规范要求和招标工程量清单项目中的特征描述、工作内容及要求确定计算。</w:t>
      </w:r>
    </w:p>
    <w:p w14:paraId="7BF64624">
      <w:pPr>
        <w:widowControl/>
        <w:kinsoku w:val="0"/>
        <w:autoSpaceDE w:val="0"/>
        <w:autoSpaceDN w:val="0"/>
        <w:adjustRightInd w:val="0"/>
        <w:snapToGrid w:val="0"/>
        <w:spacing w:before="78" w:line="353" w:lineRule="auto"/>
        <w:ind w:left="4" w:firstLine="15"/>
        <w:jc w:val="left"/>
        <w:textAlignment w:val="baseline"/>
        <w:rPr>
          <w:rFonts w:hint="eastAsia" w:ascii="宋体" w:hAnsi="宋体" w:eastAsia="宋体" w:cs="宋体"/>
          <w:szCs w:val="21"/>
        </w:rPr>
        <w:sectPr>
          <w:pgSz w:w="11907" w:h="16840"/>
          <w:pgMar w:top="1440" w:right="1800" w:bottom="1440" w:left="1800" w:header="851" w:footer="851" w:gutter="0"/>
          <w:pgNumType w:fmt="numberInDash"/>
          <w:cols w:space="720" w:num="1"/>
          <w:docGrid w:linePitch="286" w:charSpace="0"/>
        </w:sectPr>
      </w:pPr>
    </w:p>
    <w:p w14:paraId="31EDBD8D">
      <w:pPr>
        <w:widowControl/>
        <w:spacing w:line="360" w:lineRule="auto"/>
        <w:ind w:left="964" w:hanging="964" w:hangingChars="400"/>
        <w:outlineLvl w:val="0"/>
        <w:rPr>
          <w:rFonts w:hint="eastAsia"/>
          <w:b/>
          <w:bCs/>
        </w:rPr>
      </w:pPr>
      <w:bookmarkStart w:id="130" w:name="_Toc207288111"/>
      <w:r>
        <w:rPr>
          <w:rFonts w:hint="eastAsia" w:ascii="黑体" w:hAnsi="Calibri" w:eastAsia="黑体" w:cs="Times New Roman"/>
          <w:b/>
          <w:sz w:val="24"/>
          <w:szCs w:val="24"/>
          <w:lang w:val="zh-CN"/>
        </w:rPr>
        <w:t>13.2</w:t>
      </w:r>
      <w:bookmarkEnd w:id="127"/>
      <w:bookmarkEnd w:id="128"/>
      <w:bookmarkStart w:id="131" w:name="_Toc400614322"/>
      <w:bookmarkStart w:id="132" w:name="_Toc396250074"/>
      <w:r>
        <w:rPr>
          <w:rFonts w:ascii="黑体" w:hAnsi="Calibri" w:eastAsia="黑体" w:cs="Times New Roman"/>
          <w:b/>
          <w:sz w:val="24"/>
          <w:szCs w:val="24"/>
          <w:lang w:val="zh-CN"/>
        </w:rPr>
        <w:br w:type="textWrapping" w:clear="all"/>
      </w:r>
      <w:r>
        <w:rPr>
          <w:rFonts w:hint="eastAsia" w:ascii="黑体" w:hAnsi="Calibri" w:eastAsia="黑体" w:cs="Times New Roman"/>
          <w:b/>
          <w:sz w:val="36"/>
          <w:szCs w:val="36"/>
          <w:lang w:val="zh-CN"/>
        </w:rPr>
        <w:t>《房屋建筑与装饰工程工程量计算标准》</w:t>
      </w:r>
      <w:bookmarkEnd w:id="131"/>
      <w:bookmarkEnd w:id="132"/>
      <w:bookmarkStart w:id="133" w:name="_Toc391639052"/>
      <w:bookmarkStart w:id="134" w:name="_Toc391645685"/>
      <w:bookmarkStart w:id="135" w:name="_Toc400614323"/>
      <w:bookmarkStart w:id="136" w:name="_Toc391622599"/>
      <w:bookmarkStart w:id="137" w:name="_Toc396250075"/>
      <w:r>
        <w:rPr>
          <w:rFonts w:ascii="黑体" w:hAnsi="Calibri" w:eastAsia="黑体" w:cs="Times New Roman"/>
          <w:b/>
          <w:sz w:val="36"/>
          <w:szCs w:val="36"/>
          <w:lang w:val="zh-CN"/>
        </w:rPr>
        <w:br w:type="textWrapping" w:clear="all"/>
      </w:r>
      <w:r>
        <w:rPr>
          <w:rFonts w:hint="eastAsia" w:ascii="黑体" w:hAnsi="Calibri" w:eastAsia="黑体" w:cs="Times New Roman"/>
          <w:b/>
          <w:sz w:val="36"/>
          <w:szCs w:val="36"/>
          <w:lang w:val="zh-CN"/>
        </w:rPr>
        <w:t xml:space="preserve">   上海市补充（调整）项目计算</w:t>
      </w:r>
      <w:bookmarkEnd w:id="133"/>
      <w:bookmarkEnd w:id="134"/>
      <w:bookmarkEnd w:id="135"/>
      <w:bookmarkEnd w:id="136"/>
      <w:bookmarkEnd w:id="137"/>
      <w:r>
        <w:rPr>
          <w:rFonts w:hint="eastAsia" w:ascii="黑体" w:hAnsi="Calibri" w:eastAsia="黑体" w:cs="Times New Roman"/>
          <w:b/>
          <w:sz w:val="36"/>
          <w:szCs w:val="36"/>
          <w:lang w:val="zh-CN"/>
        </w:rPr>
        <w:t>标准</w:t>
      </w:r>
      <w:bookmarkEnd w:id="130"/>
    </w:p>
    <w:p w14:paraId="088DA869">
      <w:pPr>
        <w:widowControl/>
        <w:kinsoku w:val="0"/>
        <w:autoSpaceDE w:val="0"/>
        <w:autoSpaceDN w:val="0"/>
        <w:adjustRightInd w:val="0"/>
        <w:snapToGrid w:val="0"/>
        <w:spacing w:before="78" w:line="353" w:lineRule="auto"/>
        <w:ind w:left="4" w:firstLine="15"/>
        <w:jc w:val="left"/>
        <w:textAlignment w:val="baseline"/>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3</w:t>
      </w:r>
      <w:r>
        <w:rPr>
          <w:rFonts w:ascii="宋体" w:hAnsi="宋体" w:eastAsia="宋体" w:cs="宋体"/>
          <w:szCs w:val="21"/>
        </w:rPr>
        <w:t>.2.1</w:t>
      </w:r>
      <w:r>
        <w:rPr>
          <w:rFonts w:hint="eastAsia" w:ascii="宋体" w:hAnsi="宋体" w:eastAsia="宋体" w:cs="宋体"/>
          <w:szCs w:val="21"/>
        </w:rPr>
        <w:t xml:space="preserve"> 在土石方工程中，如单独土石方和基础土石方由同一单位连续施工时，不再单列平整场地清单项。</w:t>
      </w:r>
    </w:p>
    <w:p w14:paraId="3D8283FC">
      <w:pPr>
        <w:widowControl/>
        <w:kinsoku w:val="0"/>
        <w:autoSpaceDE w:val="0"/>
        <w:autoSpaceDN w:val="0"/>
        <w:adjustRightInd w:val="0"/>
        <w:snapToGrid w:val="0"/>
        <w:spacing w:before="78" w:line="353" w:lineRule="auto"/>
        <w:ind w:left="4" w:firstLine="15"/>
        <w:jc w:val="left"/>
        <w:textAlignment w:val="baseline"/>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3</w:t>
      </w:r>
      <w:r>
        <w:rPr>
          <w:rFonts w:ascii="宋体" w:hAnsi="宋体" w:eastAsia="宋体" w:cs="宋体"/>
          <w:szCs w:val="21"/>
        </w:rPr>
        <w:t>.2.2</w:t>
      </w:r>
      <w:r>
        <w:rPr>
          <w:rFonts w:hint="eastAsia" w:ascii="宋体" w:hAnsi="宋体" w:eastAsia="宋体" w:cs="宋体"/>
          <w:szCs w:val="21"/>
        </w:rPr>
        <w:t xml:space="preserve"> 挖基坑土石方时如遇有桩基或有支撑时，应在项目特征中加以描述。</w:t>
      </w:r>
    </w:p>
    <w:p w14:paraId="530E2B18">
      <w:pPr>
        <w:widowControl/>
        <w:kinsoku w:val="0"/>
        <w:autoSpaceDE w:val="0"/>
        <w:autoSpaceDN w:val="0"/>
        <w:adjustRightInd w:val="0"/>
        <w:snapToGrid w:val="0"/>
        <w:spacing w:before="78" w:line="353" w:lineRule="auto"/>
        <w:ind w:left="4" w:firstLine="15"/>
        <w:jc w:val="left"/>
        <w:textAlignment w:val="baseline"/>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3</w:t>
      </w:r>
      <w:r>
        <w:rPr>
          <w:rFonts w:ascii="宋体" w:hAnsi="宋体" w:eastAsia="宋体" w:cs="宋体"/>
          <w:szCs w:val="21"/>
        </w:rPr>
        <w:t>.2.</w:t>
      </w:r>
      <w:r>
        <w:rPr>
          <w:rFonts w:hint="eastAsia" w:ascii="宋体" w:hAnsi="宋体" w:eastAsia="宋体" w:cs="宋体"/>
          <w:szCs w:val="21"/>
        </w:rPr>
        <w:t>3</w:t>
      </w:r>
      <w:r>
        <w:rPr>
          <w:rFonts w:ascii="宋体" w:hAnsi="宋体" w:eastAsia="宋体" w:cs="宋体"/>
          <w:szCs w:val="21"/>
        </w:rPr>
        <w:t xml:space="preserve"> </w:t>
      </w:r>
      <w:r>
        <w:rPr>
          <w:rFonts w:hint="eastAsia" w:ascii="宋体" w:hAnsi="宋体" w:eastAsia="宋体" w:cs="宋体"/>
          <w:szCs w:val="21"/>
        </w:rPr>
        <w:t>在地基处理和边坡支护工程中，声测管按《房屋建筑与装饰工程工程量计算标准》C.2中相关编码列项。</w:t>
      </w:r>
    </w:p>
    <w:p w14:paraId="61981BAC">
      <w:pPr>
        <w:widowControl/>
        <w:kinsoku w:val="0"/>
        <w:autoSpaceDE w:val="0"/>
        <w:autoSpaceDN w:val="0"/>
        <w:adjustRightInd w:val="0"/>
        <w:snapToGrid w:val="0"/>
        <w:spacing w:before="78" w:line="353" w:lineRule="auto"/>
        <w:ind w:left="4" w:firstLine="15"/>
        <w:jc w:val="left"/>
        <w:textAlignment w:val="baseline"/>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3</w:t>
      </w:r>
      <w:r>
        <w:rPr>
          <w:rFonts w:ascii="宋体" w:hAnsi="宋体" w:eastAsia="宋体" w:cs="宋体"/>
          <w:szCs w:val="21"/>
        </w:rPr>
        <w:t>.2.</w:t>
      </w:r>
      <w:r>
        <w:rPr>
          <w:rFonts w:hint="eastAsia" w:ascii="宋体" w:hAnsi="宋体" w:eastAsia="宋体" w:cs="宋体"/>
          <w:szCs w:val="21"/>
        </w:rPr>
        <w:t>4 在混凝土与钢筋混凝土工程中，其他构件如为现场预制时，应在特征描述中予以描述。</w:t>
      </w:r>
    </w:p>
    <w:p w14:paraId="236A7B2A">
      <w:pPr>
        <w:widowControl/>
        <w:kinsoku w:val="0"/>
        <w:autoSpaceDE w:val="0"/>
        <w:autoSpaceDN w:val="0"/>
        <w:adjustRightInd w:val="0"/>
        <w:snapToGrid w:val="0"/>
        <w:spacing w:before="78" w:line="353" w:lineRule="auto"/>
        <w:ind w:left="4" w:firstLine="15"/>
        <w:jc w:val="left"/>
        <w:textAlignment w:val="baseline"/>
        <w:rPr>
          <w:rFonts w:hint="eastAsia" w:ascii="宋体" w:hAnsi="宋体" w:eastAsia="宋体" w:cs="宋体"/>
          <w:szCs w:val="21"/>
        </w:rPr>
      </w:pPr>
      <w:r>
        <w:rPr>
          <w:rFonts w:hint="eastAsia" w:ascii="宋体" w:hAnsi="宋体" w:eastAsia="宋体" w:cs="宋体"/>
          <w:szCs w:val="21"/>
        </w:rPr>
        <w:t>13.2.5 在混凝土与钢筋混凝土工程中，装配式构件安装包括构件固定所需临时支撑的搭设及拆除。装配式预制混凝土构件的工作内容包含构件卸车、场内驳运</w:t>
      </w:r>
      <w:r>
        <w:rPr>
          <w:rFonts w:ascii="宋体" w:hAnsi="宋体" w:eastAsia="宋体" w:cs="宋体"/>
          <w:szCs w:val="21"/>
        </w:rPr>
        <w:t>。</w:t>
      </w:r>
    </w:p>
    <w:p w14:paraId="4703C064">
      <w:pPr>
        <w:widowControl/>
        <w:kinsoku w:val="0"/>
        <w:autoSpaceDE w:val="0"/>
        <w:autoSpaceDN w:val="0"/>
        <w:adjustRightInd w:val="0"/>
        <w:snapToGrid w:val="0"/>
        <w:spacing w:before="78" w:line="353" w:lineRule="auto"/>
        <w:ind w:left="4" w:firstLine="15"/>
        <w:jc w:val="left"/>
        <w:textAlignment w:val="baseline"/>
        <w:rPr>
          <w:rFonts w:hint="eastAsia" w:ascii="宋体" w:hAnsi="宋体" w:eastAsia="宋体" w:cs="宋体"/>
          <w:szCs w:val="21"/>
        </w:rPr>
      </w:pPr>
      <w:r>
        <w:rPr>
          <w:rFonts w:hint="eastAsia" w:ascii="宋体" w:hAnsi="宋体" w:eastAsia="宋体" w:cs="宋体"/>
          <w:szCs w:val="21"/>
        </w:rPr>
        <w:t>13.2.6 在木结构工程中，木露台、木葡萄架等按《房屋建筑与装饰工程工程量计算标准》G.2</w:t>
      </w:r>
      <w:r>
        <w:rPr>
          <w:rFonts w:ascii="宋体" w:hAnsi="宋体" w:eastAsia="宋体" w:cs="宋体"/>
          <w:szCs w:val="21"/>
        </w:rPr>
        <w:t>中</w:t>
      </w:r>
      <w:r>
        <w:rPr>
          <w:rFonts w:hint="eastAsia" w:ascii="宋体" w:hAnsi="宋体" w:eastAsia="宋体" w:cs="宋体"/>
          <w:szCs w:val="21"/>
        </w:rPr>
        <w:t>其他木构件编码列项。</w:t>
      </w:r>
    </w:p>
    <w:p w14:paraId="75F896C3">
      <w:pPr>
        <w:widowControl/>
        <w:kinsoku w:val="0"/>
        <w:autoSpaceDE w:val="0"/>
        <w:autoSpaceDN w:val="0"/>
        <w:adjustRightInd w:val="0"/>
        <w:snapToGrid w:val="0"/>
        <w:spacing w:before="78" w:line="353" w:lineRule="auto"/>
        <w:jc w:val="left"/>
        <w:textAlignment w:val="baseline"/>
        <w:rPr>
          <w:rFonts w:hint="eastAsia" w:ascii="宋体" w:hAnsi="宋体" w:eastAsia="宋体" w:cs="宋体"/>
          <w:szCs w:val="21"/>
        </w:rPr>
      </w:pPr>
      <w:r>
        <w:rPr>
          <w:rFonts w:hint="eastAsia" w:ascii="宋体" w:hAnsi="宋体" w:eastAsia="宋体" w:cs="宋体"/>
          <w:szCs w:val="21"/>
        </w:rPr>
        <w:t xml:space="preserve">13.2.7 </w:t>
      </w:r>
      <w:r>
        <w:rPr>
          <w:rFonts w:ascii="宋体" w:hAnsi="宋体" w:eastAsia="宋体" w:cs="宋体"/>
          <w:szCs w:val="21"/>
        </w:rPr>
        <w:t>屋面及防水</w:t>
      </w:r>
      <w:r>
        <w:rPr>
          <w:rFonts w:hint="eastAsia" w:ascii="宋体" w:hAnsi="宋体" w:eastAsia="宋体" w:cs="宋体"/>
          <w:szCs w:val="21"/>
        </w:rPr>
        <w:t>工程中，地下室顶板防水应按照屋面防水列项并计算工程量。</w:t>
      </w:r>
    </w:p>
    <w:p w14:paraId="5CBCC042">
      <w:pPr>
        <w:widowControl/>
        <w:spacing w:line="400" w:lineRule="exact"/>
        <w:rPr>
          <w:rFonts w:hint="eastAsia" w:ascii="宋体" w:hAnsi="宋体" w:eastAsia="宋体" w:cs="宋体"/>
          <w:szCs w:val="21"/>
        </w:rPr>
      </w:pPr>
      <w:r>
        <w:rPr>
          <w:rFonts w:hint="eastAsia" w:ascii="宋体" w:hAnsi="宋体" w:eastAsia="宋体" w:cs="宋体"/>
          <w:szCs w:val="21"/>
        </w:rPr>
        <w:t>13.2.8 在楼地面装饰工程中，</w:t>
      </w:r>
      <w:r>
        <w:rPr>
          <w:rFonts w:ascii="宋体" w:hAnsi="宋体" w:eastAsia="宋体" w:cs="宋体"/>
          <w:szCs w:val="21"/>
        </w:rPr>
        <w:t>踏面、踏步材质不同时需分别描述。</w:t>
      </w:r>
    </w:p>
    <w:p w14:paraId="502882E9">
      <w:pPr>
        <w:pStyle w:val="160"/>
        <w:rPr>
          <w:rFonts w:hint="eastAsia"/>
          <w:lang w:val="en-US"/>
        </w:rPr>
      </w:pPr>
      <w:r>
        <w:rPr>
          <w:rFonts w:hint="eastAsia"/>
          <w:lang w:val="en-US"/>
        </w:rPr>
        <w:br w:type="page"/>
      </w:r>
    </w:p>
    <w:p w14:paraId="3D3303CE">
      <w:pPr>
        <w:widowControl/>
        <w:spacing w:line="360" w:lineRule="auto"/>
        <w:jc w:val="center"/>
        <w:outlineLvl w:val="0"/>
        <w:rPr>
          <w:rFonts w:ascii="黑体" w:hAnsi="Calibri" w:eastAsia="黑体" w:cs="Times New Roman"/>
          <w:b/>
          <w:sz w:val="36"/>
          <w:szCs w:val="36"/>
        </w:rPr>
      </w:pPr>
      <w:bookmarkStart w:id="138" w:name="_Toc207288112"/>
      <w:r>
        <w:rPr>
          <w:rFonts w:hint="eastAsia" w:ascii="黑体" w:hAnsi="Calibri" w:eastAsia="黑体" w:cs="Times New Roman"/>
          <w:b/>
          <w:sz w:val="36"/>
          <w:szCs w:val="36"/>
          <w:lang w:val="zh-CN"/>
        </w:rPr>
        <w:t xml:space="preserve">附录B  </w:t>
      </w:r>
      <w:r>
        <w:rPr>
          <w:rFonts w:hint="eastAsia" w:ascii="黑体" w:hAnsi="Calibri" w:eastAsia="黑体" w:cs="Times New Roman"/>
          <w:b/>
          <w:sz w:val="36"/>
          <w:szCs w:val="36"/>
        </w:rPr>
        <w:t>地基处理与边坡支护工程</w:t>
      </w:r>
      <w:bookmarkEnd w:id="138"/>
    </w:p>
    <w:p w14:paraId="6925C389">
      <w:pPr>
        <w:widowControl/>
        <w:spacing w:line="360" w:lineRule="auto"/>
        <w:jc w:val="center"/>
        <w:rPr>
          <w:rFonts w:ascii="黑体" w:hAnsi="Calibri" w:eastAsia="黑体" w:cs="Times New Roman"/>
          <w:b/>
          <w:szCs w:val="21"/>
          <w:lang w:val="zh-CN"/>
        </w:rPr>
      </w:pPr>
    </w:p>
    <w:p w14:paraId="68CB4678">
      <w:pPr>
        <w:widowControl/>
        <w:adjustRightInd w:val="0"/>
        <w:snapToGrid w:val="0"/>
        <w:spacing w:line="360" w:lineRule="auto"/>
        <w:jc w:val="center"/>
        <w:outlineLvl w:val="1"/>
        <w:rPr>
          <w:rFonts w:hint="eastAsia" w:ascii="宋体" w:hAnsi="宋体" w:eastAsia="宋体" w:cs="Times New Roman"/>
          <w:b/>
          <w:sz w:val="28"/>
          <w:szCs w:val="24"/>
        </w:rPr>
      </w:pPr>
      <w:bookmarkStart w:id="139" w:name="_Toc207288113"/>
      <w:r>
        <w:rPr>
          <w:rFonts w:hint="eastAsia" w:ascii="宋体" w:hAnsi="宋体" w:eastAsia="宋体" w:cs="Times New Roman"/>
          <w:b/>
          <w:sz w:val="28"/>
          <w:szCs w:val="24"/>
          <w:lang w:val="zh-CN"/>
        </w:rPr>
        <w:t>B</w:t>
      </w:r>
      <w:r>
        <w:rPr>
          <w:rFonts w:ascii="宋体" w:hAnsi="宋体" w:eastAsia="宋体" w:cs="Times New Roman"/>
          <w:b/>
          <w:sz w:val="28"/>
          <w:szCs w:val="24"/>
          <w:lang w:val="zh-CN"/>
        </w:rPr>
        <w:t>.</w:t>
      </w:r>
      <w:r>
        <w:rPr>
          <w:rFonts w:hint="eastAsia" w:ascii="宋体" w:hAnsi="宋体" w:eastAsia="宋体" w:cs="Times New Roman"/>
          <w:b/>
          <w:sz w:val="28"/>
          <w:szCs w:val="24"/>
          <w:lang w:val="zh-CN"/>
        </w:rPr>
        <w:t xml:space="preserve">2 </w:t>
      </w:r>
      <w:r>
        <w:rPr>
          <w:rFonts w:hint="eastAsia" w:ascii="宋体" w:hAnsi="宋体" w:eastAsia="宋体" w:cs="Times New Roman"/>
          <w:b/>
          <w:sz w:val="28"/>
          <w:szCs w:val="24"/>
        </w:rPr>
        <w:t>基坑与边坡支护</w:t>
      </w:r>
      <w:bookmarkEnd w:id="139"/>
    </w:p>
    <w:p w14:paraId="595B526B">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B.2.1基坑与边坡支护工程量清单项目设置、项目特征描述的内容、计量单位及工程量计算规则应按表 B.2.1的规定执行。</w:t>
      </w:r>
    </w:p>
    <w:p w14:paraId="1F75B122">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表B.2.1  基坑与边坡支护（编码:</w:t>
      </w:r>
      <w:r>
        <w:rPr>
          <w:rFonts w:ascii="宋体" w:hAnsi="宋体" w:eastAsia="宋体" w:cs="宋体"/>
          <w:b/>
          <w:bCs/>
          <w:kern w:val="0"/>
          <w:sz w:val="20"/>
          <w:szCs w:val="20"/>
          <w:lang w:bidi="en-US"/>
        </w:rPr>
        <w:t>010</w:t>
      </w:r>
      <w:r>
        <w:rPr>
          <w:rFonts w:hint="eastAsia" w:ascii="宋体" w:hAnsi="宋体" w:eastAsia="宋体" w:cs="宋体"/>
          <w:b/>
          <w:bCs/>
          <w:kern w:val="0"/>
          <w:sz w:val="20"/>
          <w:szCs w:val="20"/>
          <w:lang w:bidi="en-US"/>
        </w:rPr>
        <w:t>2</w:t>
      </w:r>
      <w:r>
        <w:rPr>
          <w:rFonts w:ascii="宋体" w:hAnsi="宋体" w:eastAsia="宋体" w:cs="宋体"/>
          <w:b/>
          <w:bCs/>
          <w:kern w:val="0"/>
          <w:sz w:val="20"/>
          <w:szCs w:val="20"/>
          <w:lang w:bidi="en-US"/>
        </w:rPr>
        <w:t>0</w:t>
      </w:r>
      <w:r>
        <w:rPr>
          <w:rFonts w:hint="eastAsia" w:ascii="宋体" w:hAnsi="宋体" w:eastAsia="宋体" w:cs="宋体"/>
          <w:b/>
          <w:bCs/>
          <w:kern w:val="0"/>
          <w:sz w:val="20"/>
          <w:szCs w:val="20"/>
          <w:lang w:bidi="en-US"/>
        </w:rPr>
        <w:t>2）</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92"/>
        <w:gridCol w:w="1577"/>
        <w:gridCol w:w="747"/>
        <w:gridCol w:w="2172"/>
        <w:gridCol w:w="1533"/>
      </w:tblGrid>
      <w:tr w14:paraId="051C4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01192C2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99" w:type="pct"/>
            <w:vAlign w:val="center"/>
          </w:tcPr>
          <w:p w14:paraId="3DBFED5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925" w:type="pct"/>
            <w:vAlign w:val="center"/>
          </w:tcPr>
          <w:p w14:paraId="0700471F">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438" w:type="pct"/>
            <w:vAlign w:val="center"/>
          </w:tcPr>
          <w:p w14:paraId="30B53785">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274" w:type="pct"/>
            <w:vAlign w:val="center"/>
          </w:tcPr>
          <w:p w14:paraId="331FB931">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99" w:type="pct"/>
            <w:vAlign w:val="center"/>
          </w:tcPr>
          <w:p w14:paraId="6310586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2E50B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64" w:type="pct"/>
            <w:vAlign w:val="center"/>
          </w:tcPr>
          <w:p w14:paraId="2995A06A">
            <w:pPr>
              <w:rPr>
                <w:rFonts w:hint="eastAsia" w:ascii="宋体" w:hAnsi="宋体" w:eastAsia="宋体" w:cs="Times New Roman"/>
                <w:sz w:val="18"/>
                <w:szCs w:val="18"/>
              </w:rPr>
            </w:pPr>
            <w:r>
              <w:rPr>
                <w:rFonts w:hint="eastAsia" w:ascii="宋体" w:hAnsi="宋体" w:eastAsia="宋体" w:cs="Times New Roman"/>
                <w:sz w:val="18"/>
                <w:szCs w:val="18"/>
              </w:rPr>
              <w:t>沪</w:t>
            </w:r>
            <w:r>
              <w:rPr>
                <w:rFonts w:ascii="宋体" w:hAnsi="宋体" w:eastAsia="宋体" w:cs="Times New Roman"/>
                <w:sz w:val="18"/>
                <w:szCs w:val="18"/>
              </w:rPr>
              <w:t>010</w:t>
            </w:r>
            <w:r>
              <w:rPr>
                <w:rFonts w:hint="eastAsia" w:ascii="宋体" w:hAnsi="宋体" w:eastAsia="宋体" w:cs="Times New Roman"/>
                <w:sz w:val="18"/>
                <w:szCs w:val="18"/>
              </w:rPr>
              <w:t>2</w:t>
            </w:r>
            <w:r>
              <w:rPr>
                <w:rFonts w:ascii="宋体" w:hAnsi="宋体" w:eastAsia="宋体" w:cs="Times New Roman"/>
                <w:sz w:val="18"/>
                <w:szCs w:val="18"/>
              </w:rPr>
              <w:t>0</w:t>
            </w:r>
            <w:r>
              <w:rPr>
                <w:rFonts w:hint="eastAsia" w:ascii="宋体" w:hAnsi="宋体" w:eastAsia="宋体" w:cs="Times New Roman"/>
                <w:sz w:val="18"/>
                <w:szCs w:val="18"/>
              </w:rPr>
              <w:t>2</w:t>
            </w:r>
            <w:r>
              <w:rPr>
                <w:rFonts w:ascii="宋体" w:hAnsi="宋体" w:eastAsia="宋体" w:cs="Times New Roman"/>
                <w:sz w:val="18"/>
                <w:szCs w:val="18"/>
              </w:rPr>
              <w:t>0</w:t>
            </w:r>
            <w:r>
              <w:rPr>
                <w:rFonts w:hint="eastAsia" w:ascii="宋体" w:hAnsi="宋体" w:eastAsia="宋体" w:cs="Times New Roman"/>
                <w:sz w:val="18"/>
                <w:szCs w:val="18"/>
              </w:rPr>
              <w:t>17</w:t>
            </w:r>
          </w:p>
        </w:tc>
        <w:tc>
          <w:tcPr>
            <w:tcW w:w="699" w:type="pct"/>
            <w:vAlign w:val="center"/>
          </w:tcPr>
          <w:p w14:paraId="6C37D646">
            <w:pPr>
              <w:jc w:val="center"/>
              <w:rPr>
                <w:rFonts w:hint="eastAsia" w:ascii="宋体" w:hAnsi="宋体" w:eastAsia="宋体" w:cs="Times New Roman"/>
                <w:sz w:val="18"/>
                <w:szCs w:val="18"/>
              </w:rPr>
            </w:pPr>
            <w:r>
              <w:rPr>
                <w:rFonts w:hint="eastAsia" w:ascii="宋体" w:hAnsi="宋体" w:eastAsia="宋体" w:cs="Times New Roman"/>
                <w:sz w:val="18"/>
                <w:szCs w:val="18"/>
              </w:rPr>
              <w:t>地下连续墙底注浆</w:t>
            </w:r>
          </w:p>
        </w:tc>
        <w:tc>
          <w:tcPr>
            <w:tcW w:w="925" w:type="pct"/>
            <w:vAlign w:val="center"/>
          </w:tcPr>
          <w:p w14:paraId="35243E7B">
            <w:pPr>
              <w:jc w:val="left"/>
              <w:rPr>
                <w:rFonts w:hint="eastAsia" w:ascii="宋体" w:hAnsi="宋体" w:eastAsia="宋体" w:cs="Times New Roman"/>
                <w:sz w:val="18"/>
                <w:szCs w:val="18"/>
              </w:rPr>
            </w:pPr>
            <w:r>
              <w:rPr>
                <w:rFonts w:hint="eastAsia" w:ascii="宋体" w:hAnsi="宋体" w:eastAsia="宋体" w:cs="Times New Roman"/>
                <w:sz w:val="18"/>
                <w:szCs w:val="18"/>
              </w:rPr>
              <w:t>1.注浆导管材料、规格</w:t>
            </w:r>
          </w:p>
          <w:p w14:paraId="4A7DC2AF">
            <w:pPr>
              <w:rPr>
                <w:rFonts w:hint="eastAsia" w:ascii="宋体" w:hAnsi="宋体" w:eastAsia="宋体" w:cs="Times New Roman"/>
                <w:sz w:val="18"/>
                <w:szCs w:val="18"/>
              </w:rPr>
            </w:pPr>
            <w:r>
              <w:rPr>
                <w:rFonts w:hint="eastAsia" w:ascii="宋体" w:hAnsi="宋体" w:eastAsia="宋体" w:cs="Times New Roman"/>
                <w:sz w:val="18"/>
                <w:szCs w:val="18"/>
              </w:rPr>
              <w:t>2.注浆导管长度</w:t>
            </w:r>
          </w:p>
          <w:p w14:paraId="55A290C9">
            <w:pPr>
              <w:rPr>
                <w:rFonts w:hint="eastAsia" w:ascii="宋体" w:hAnsi="宋体" w:eastAsia="宋体" w:cs="Times New Roman"/>
                <w:sz w:val="18"/>
                <w:szCs w:val="18"/>
              </w:rPr>
            </w:pPr>
            <w:r>
              <w:rPr>
                <w:rFonts w:hint="eastAsia" w:ascii="宋体" w:hAnsi="宋体" w:eastAsia="宋体" w:cs="Times New Roman"/>
                <w:sz w:val="18"/>
                <w:szCs w:val="18"/>
              </w:rPr>
              <w:t>3.单孔注浆量</w:t>
            </w:r>
          </w:p>
          <w:p w14:paraId="5899475C">
            <w:pPr>
              <w:rPr>
                <w:rFonts w:hint="eastAsia" w:ascii="宋体" w:hAnsi="宋体" w:eastAsia="宋体" w:cs="Times New Roman"/>
                <w:sz w:val="18"/>
                <w:szCs w:val="18"/>
              </w:rPr>
            </w:pPr>
            <w:r>
              <w:rPr>
                <w:rFonts w:hint="eastAsia" w:ascii="宋体" w:hAnsi="宋体" w:eastAsia="宋体" w:cs="Times New Roman"/>
                <w:sz w:val="18"/>
                <w:szCs w:val="18"/>
              </w:rPr>
              <w:t>4.水泥强度等级</w:t>
            </w:r>
          </w:p>
        </w:tc>
        <w:tc>
          <w:tcPr>
            <w:tcW w:w="438" w:type="pct"/>
            <w:vAlign w:val="center"/>
          </w:tcPr>
          <w:p w14:paraId="0B53742F">
            <w:pPr>
              <w:jc w:val="center"/>
              <w:rPr>
                <w:rFonts w:hint="eastAsia" w:ascii="宋体" w:hAnsi="宋体" w:eastAsia="宋体" w:cs="Times New Roman"/>
                <w:sz w:val="18"/>
                <w:szCs w:val="18"/>
              </w:rPr>
            </w:pPr>
            <w:r>
              <w:rPr>
                <w:rFonts w:hint="eastAsia" w:ascii="宋体" w:hAnsi="宋体" w:eastAsia="宋体" w:cs="Times New Roman"/>
                <w:sz w:val="18"/>
                <w:szCs w:val="18"/>
              </w:rPr>
              <w:t>m³</w:t>
            </w:r>
          </w:p>
        </w:tc>
        <w:tc>
          <w:tcPr>
            <w:tcW w:w="1274" w:type="pct"/>
            <w:vAlign w:val="center"/>
          </w:tcPr>
          <w:p w14:paraId="1B9CE7CC">
            <w:pPr>
              <w:rPr>
                <w:rFonts w:hint="eastAsia" w:ascii="宋体" w:hAnsi="宋体" w:eastAsia="宋体" w:cs="Times New Roman"/>
                <w:sz w:val="18"/>
                <w:szCs w:val="18"/>
              </w:rPr>
            </w:pPr>
            <w:r>
              <w:rPr>
                <w:rFonts w:hint="eastAsia" w:ascii="宋体" w:hAnsi="宋体" w:eastAsia="宋体" w:cs="Times New Roman"/>
                <w:sz w:val="18"/>
                <w:szCs w:val="18"/>
              </w:rPr>
              <w:t>按设计图示尺寸以体积计算</w:t>
            </w:r>
          </w:p>
        </w:tc>
        <w:tc>
          <w:tcPr>
            <w:tcW w:w="899" w:type="pct"/>
            <w:vAlign w:val="center"/>
          </w:tcPr>
          <w:p w14:paraId="6D7543D7">
            <w:pPr>
              <w:jc w:val="left"/>
              <w:rPr>
                <w:rFonts w:hint="eastAsia" w:ascii="宋体" w:hAnsi="宋体" w:eastAsia="宋体" w:cs="Times New Roman"/>
                <w:sz w:val="18"/>
                <w:szCs w:val="18"/>
              </w:rPr>
            </w:pPr>
            <w:r>
              <w:rPr>
                <w:rFonts w:hint="eastAsia" w:ascii="宋体" w:hAnsi="宋体" w:eastAsia="宋体" w:cs="Times New Roman"/>
                <w:sz w:val="18"/>
                <w:szCs w:val="18"/>
              </w:rPr>
              <w:t>1.注浆导管制作安装</w:t>
            </w:r>
          </w:p>
          <w:p w14:paraId="46B87AED">
            <w:pPr>
              <w:jc w:val="left"/>
              <w:rPr>
                <w:rFonts w:hint="eastAsia" w:ascii="宋体" w:hAnsi="宋体" w:eastAsia="宋体" w:cs="Times New Roman"/>
                <w:sz w:val="18"/>
                <w:szCs w:val="18"/>
              </w:rPr>
            </w:pPr>
            <w:r>
              <w:rPr>
                <w:rFonts w:hint="eastAsia" w:ascii="宋体" w:hAnsi="宋体" w:eastAsia="宋体" w:cs="Times New Roman"/>
                <w:sz w:val="18"/>
                <w:szCs w:val="18"/>
              </w:rPr>
              <w:t>2.浆液制作、运输、压浆</w:t>
            </w:r>
          </w:p>
        </w:tc>
      </w:tr>
    </w:tbl>
    <w:p w14:paraId="6AADC282">
      <w:pPr>
        <w:widowControl/>
        <w:jc w:val="center"/>
        <w:rPr>
          <w:rFonts w:hint="eastAsia" w:ascii="宋体" w:hAnsi="宋体" w:eastAsia="宋体" w:cs="宋体"/>
          <w:b/>
          <w:bCs/>
          <w:kern w:val="0"/>
          <w:sz w:val="20"/>
          <w:szCs w:val="20"/>
          <w:lang w:bidi="en-US"/>
        </w:rPr>
      </w:pPr>
    </w:p>
    <w:p w14:paraId="270BF2E2">
      <w:pPr>
        <w:widowControl/>
        <w:jc w:val="center"/>
        <w:rPr>
          <w:rFonts w:hint="eastAsia" w:ascii="宋体" w:hAnsi="宋体" w:eastAsia="宋体" w:cs="宋体"/>
          <w:b/>
          <w:bCs/>
          <w:kern w:val="0"/>
          <w:sz w:val="20"/>
          <w:szCs w:val="20"/>
          <w:lang w:bidi="en-US"/>
        </w:rPr>
      </w:pPr>
    </w:p>
    <w:p w14:paraId="10719308">
      <w:pPr>
        <w:widowControl/>
        <w:jc w:val="center"/>
        <w:rPr>
          <w:rFonts w:hint="eastAsia" w:ascii="宋体" w:hAnsi="宋体" w:eastAsia="宋体" w:cs="宋体"/>
          <w:b/>
          <w:bCs/>
          <w:kern w:val="0"/>
          <w:sz w:val="20"/>
          <w:szCs w:val="20"/>
          <w:lang w:bidi="en-US"/>
        </w:rPr>
      </w:pPr>
    </w:p>
    <w:p w14:paraId="702265F5">
      <w:pPr>
        <w:widowControl/>
        <w:spacing w:line="360" w:lineRule="auto"/>
        <w:jc w:val="center"/>
        <w:outlineLvl w:val="0"/>
        <w:rPr>
          <w:rFonts w:ascii="黑体" w:hAnsi="Calibri" w:eastAsia="黑体" w:cs="Times New Roman"/>
          <w:b/>
          <w:sz w:val="36"/>
          <w:szCs w:val="36"/>
          <w:lang w:val="zh-CN"/>
        </w:rPr>
      </w:pPr>
      <w:bookmarkStart w:id="140" w:name="_Toc207288114"/>
      <w:r>
        <w:rPr>
          <w:rFonts w:hint="eastAsia" w:ascii="黑体" w:hAnsi="Calibri" w:eastAsia="黑体" w:cs="Times New Roman"/>
          <w:b/>
          <w:sz w:val="36"/>
          <w:szCs w:val="36"/>
          <w:lang w:val="zh-CN"/>
        </w:rPr>
        <w:t>附录F  金属结构工程</w:t>
      </w:r>
      <w:bookmarkEnd w:id="140"/>
    </w:p>
    <w:p w14:paraId="72AE4FDA">
      <w:pPr>
        <w:widowControl/>
        <w:spacing w:line="360" w:lineRule="auto"/>
        <w:jc w:val="center"/>
        <w:rPr>
          <w:rFonts w:ascii="黑体" w:hAnsi="Calibri" w:eastAsia="黑体" w:cs="Times New Roman"/>
          <w:b/>
          <w:szCs w:val="21"/>
          <w:lang w:val="zh-CN"/>
        </w:rPr>
      </w:pPr>
    </w:p>
    <w:p w14:paraId="243A551C">
      <w:pPr>
        <w:widowControl/>
        <w:adjustRightInd w:val="0"/>
        <w:snapToGrid w:val="0"/>
        <w:spacing w:line="360" w:lineRule="auto"/>
        <w:jc w:val="center"/>
        <w:outlineLvl w:val="1"/>
        <w:rPr>
          <w:rFonts w:hint="eastAsia" w:ascii="宋体" w:hAnsi="宋体" w:eastAsia="宋体" w:cs="Times New Roman"/>
          <w:b/>
          <w:sz w:val="28"/>
          <w:szCs w:val="24"/>
        </w:rPr>
      </w:pPr>
      <w:bookmarkStart w:id="141" w:name="_Toc207288115"/>
      <w:r>
        <w:rPr>
          <w:rFonts w:hint="eastAsia" w:ascii="宋体" w:hAnsi="宋体" w:eastAsia="宋体" w:cs="Times New Roman"/>
          <w:b/>
          <w:sz w:val="28"/>
          <w:szCs w:val="24"/>
        </w:rPr>
        <w:t>F.7 其他钢构件</w:t>
      </w:r>
      <w:bookmarkEnd w:id="141"/>
    </w:p>
    <w:p w14:paraId="6CDFD0D6">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F.7.1其他钢构件工程量清单项目设置、项目特征描述的内容、计量单位及工程量计算规则应按表F.7.1的规定执行。</w:t>
      </w:r>
    </w:p>
    <w:p w14:paraId="615B8E63">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表F.7.1  其他钢构件(编码:010607)</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92"/>
        <w:gridCol w:w="1434"/>
        <w:gridCol w:w="890"/>
        <w:gridCol w:w="2172"/>
        <w:gridCol w:w="1533"/>
      </w:tblGrid>
      <w:tr w14:paraId="53DAD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1072547E">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99" w:type="pct"/>
            <w:vAlign w:val="center"/>
          </w:tcPr>
          <w:p w14:paraId="0D20282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841" w:type="pct"/>
            <w:vAlign w:val="center"/>
          </w:tcPr>
          <w:p w14:paraId="25B18430">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522" w:type="pct"/>
            <w:vAlign w:val="center"/>
          </w:tcPr>
          <w:p w14:paraId="2628F05E">
            <w:pPr>
              <w:widowControl/>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eastAsia="en-US" w:bidi="en-US"/>
              </w:rPr>
              <w:t>计量</w:t>
            </w:r>
          </w:p>
          <w:p w14:paraId="0B9A1234">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单位</w:t>
            </w:r>
          </w:p>
        </w:tc>
        <w:tc>
          <w:tcPr>
            <w:tcW w:w="1274" w:type="pct"/>
            <w:vAlign w:val="center"/>
          </w:tcPr>
          <w:p w14:paraId="30B91661">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99" w:type="pct"/>
            <w:vAlign w:val="center"/>
          </w:tcPr>
          <w:p w14:paraId="479C57A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34797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0E8C6B5B">
            <w:pPr>
              <w:rPr>
                <w:rFonts w:hint="eastAsia" w:ascii="宋体" w:hAnsi="宋体" w:eastAsia="宋体" w:cs="Times New Roman"/>
                <w:sz w:val="18"/>
                <w:szCs w:val="18"/>
              </w:rPr>
            </w:pPr>
            <w:r>
              <w:rPr>
                <w:rFonts w:hint="eastAsia" w:ascii="宋体" w:hAnsi="宋体" w:eastAsia="宋体" w:cs="Times New Roman"/>
                <w:sz w:val="18"/>
                <w:szCs w:val="18"/>
              </w:rPr>
              <w:t>沪010607011</w:t>
            </w:r>
          </w:p>
        </w:tc>
        <w:tc>
          <w:tcPr>
            <w:tcW w:w="699" w:type="pct"/>
            <w:vAlign w:val="center"/>
          </w:tcPr>
          <w:p w14:paraId="3BFF4771">
            <w:pPr>
              <w:jc w:val="center"/>
              <w:rPr>
                <w:rFonts w:ascii="Calibri" w:hAnsi="Calibri" w:eastAsia="宋体" w:cs="Times New Roman"/>
                <w:sz w:val="18"/>
                <w:szCs w:val="18"/>
                <w:lang w:eastAsia="en-US"/>
              </w:rPr>
            </w:pPr>
            <w:r>
              <w:rPr>
                <w:rFonts w:hint="eastAsia" w:ascii="Calibri" w:hAnsi="Calibri" w:eastAsia="宋体" w:cs="Times New Roman"/>
                <w:sz w:val="18"/>
                <w:szCs w:val="18"/>
              </w:rPr>
              <w:t>轻钢结构</w:t>
            </w:r>
          </w:p>
        </w:tc>
        <w:tc>
          <w:tcPr>
            <w:tcW w:w="841" w:type="pct"/>
            <w:vAlign w:val="center"/>
          </w:tcPr>
          <w:p w14:paraId="4B649B88">
            <w:pPr>
              <w:numPr>
                <w:ilvl w:val="255"/>
                <w:numId w:val="0"/>
              </w:numP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钢材品种、规格</w:t>
            </w:r>
          </w:p>
          <w:p w14:paraId="6DAF964E">
            <w:pPr>
              <w:numPr>
                <w:ilvl w:val="255"/>
                <w:numId w:val="0"/>
              </w:numPr>
              <w:rPr>
                <w:rFonts w:hint="eastAsia"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构件涂（镀）层要求</w:t>
            </w:r>
          </w:p>
          <w:p w14:paraId="04262FBE">
            <w:pPr>
              <w:numPr>
                <w:ilvl w:val="255"/>
                <w:numId w:val="0"/>
              </w:numPr>
              <w:rPr>
                <w:rFonts w:hint="eastAsia" w:ascii="宋体" w:hAnsi="宋体" w:eastAsia="宋体" w:cs="宋体"/>
                <w:sz w:val="18"/>
                <w:szCs w:val="18"/>
              </w:rPr>
            </w:pPr>
            <w:r>
              <w:rPr>
                <w:rFonts w:ascii="宋体" w:hAnsi="宋体" w:eastAsia="宋体" w:cs="宋体"/>
                <w:sz w:val="18"/>
                <w:szCs w:val="18"/>
              </w:rPr>
              <w:t>3.</w:t>
            </w:r>
            <w:r>
              <w:rPr>
                <w:rFonts w:hint="eastAsia" w:ascii="宋体" w:hAnsi="宋体" w:eastAsia="宋体" w:cs="宋体"/>
                <w:sz w:val="18"/>
                <w:szCs w:val="18"/>
              </w:rPr>
              <w:t>跨度</w:t>
            </w:r>
          </w:p>
          <w:p w14:paraId="480233CF">
            <w:pPr>
              <w:numPr>
                <w:ilvl w:val="255"/>
                <w:numId w:val="0"/>
              </w:numPr>
              <w:rPr>
                <w:rFonts w:hint="eastAsia" w:ascii="宋体" w:hAnsi="宋体" w:eastAsia="宋体" w:cs="宋体"/>
                <w:sz w:val="18"/>
                <w:szCs w:val="18"/>
              </w:rPr>
            </w:pPr>
            <w:r>
              <w:rPr>
                <w:rFonts w:ascii="宋体" w:hAnsi="宋体" w:eastAsia="宋体" w:cs="宋体"/>
                <w:sz w:val="18"/>
                <w:szCs w:val="18"/>
              </w:rPr>
              <w:t>4.</w:t>
            </w:r>
            <w:r>
              <w:rPr>
                <w:rFonts w:hint="eastAsia" w:ascii="宋体" w:hAnsi="宋体" w:eastAsia="宋体" w:cs="宋体"/>
                <w:sz w:val="18"/>
                <w:szCs w:val="18"/>
              </w:rPr>
              <w:t>探伤要求</w:t>
            </w:r>
          </w:p>
        </w:tc>
        <w:tc>
          <w:tcPr>
            <w:tcW w:w="522" w:type="pct"/>
            <w:vAlign w:val="center"/>
          </w:tcPr>
          <w:p w14:paraId="178A7759">
            <w:pPr>
              <w:jc w:val="center"/>
              <w:rPr>
                <w:rFonts w:ascii="Calibri" w:hAnsi="Calibri" w:eastAsia="宋体" w:cs="Times New Roman"/>
                <w:sz w:val="18"/>
                <w:szCs w:val="18"/>
                <w:lang w:eastAsia="en-US"/>
              </w:rPr>
            </w:pPr>
            <w:r>
              <w:rPr>
                <w:rFonts w:ascii="Calibri" w:hAnsi="Calibri" w:eastAsia="宋体" w:cs="Times New Roman"/>
                <w:sz w:val="18"/>
                <w:szCs w:val="18"/>
              </w:rPr>
              <w:t>t</w:t>
            </w:r>
          </w:p>
        </w:tc>
        <w:tc>
          <w:tcPr>
            <w:tcW w:w="1274" w:type="pct"/>
            <w:vAlign w:val="center"/>
          </w:tcPr>
          <w:p w14:paraId="3611616E">
            <w:pPr>
              <w:jc w:val="left"/>
              <w:rPr>
                <w:rFonts w:ascii="Calibri" w:hAnsi="Calibri" w:eastAsia="宋体" w:cs="Times New Roman"/>
                <w:sz w:val="18"/>
                <w:szCs w:val="18"/>
              </w:rPr>
            </w:pPr>
            <w:r>
              <w:rPr>
                <w:rFonts w:hint="eastAsia" w:ascii="Calibri" w:hAnsi="Calibri" w:eastAsia="宋体" w:cs="Times New Roman"/>
                <w:sz w:val="18"/>
                <w:szCs w:val="18"/>
              </w:rPr>
              <w:t>按设计图示尺寸以质量计算。不扣除孔眼的质量，焊条、铆钉、螺栓等不另增加质量</w:t>
            </w:r>
          </w:p>
        </w:tc>
        <w:tc>
          <w:tcPr>
            <w:tcW w:w="899" w:type="pct"/>
            <w:vAlign w:val="center"/>
          </w:tcPr>
          <w:p w14:paraId="53D39978">
            <w:pPr>
              <w:rPr>
                <w:rFonts w:ascii="Calibri" w:hAnsi="Calibri" w:eastAsia="宋体" w:cs="Times New Roman"/>
                <w:sz w:val="18"/>
                <w:szCs w:val="18"/>
              </w:rPr>
            </w:pPr>
            <w:r>
              <w:rPr>
                <w:rFonts w:hint="eastAsia" w:ascii="Calibri" w:hAnsi="Calibri" w:eastAsia="宋体" w:cs="Times New Roman"/>
                <w:sz w:val="18"/>
                <w:szCs w:val="18"/>
              </w:rPr>
              <w:t>1.拼装</w:t>
            </w:r>
          </w:p>
          <w:p w14:paraId="77B368A2">
            <w:pPr>
              <w:rPr>
                <w:rFonts w:ascii="Calibri" w:hAnsi="Calibri" w:eastAsia="宋体" w:cs="Times New Roman"/>
                <w:sz w:val="18"/>
                <w:szCs w:val="18"/>
              </w:rPr>
            </w:pPr>
            <w:r>
              <w:rPr>
                <w:rFonts w:hint="eastAsia" w:ascii="Calibri" w:hAnsi="Calibri" w:eastAsia="宋体" w:cs="Times New Roman"/>
                <w:sz w:val="18"/>
                <w:szCs w:val="18"/>
              </w:rPr>
              <w:t>2.吊装就位</w:t>
            </w:r>
          </w:p>
          <w:p w14:paraId="38C1F91A">
            <w:pPr>
              <w:rPr>
                <w:rFonts w:ascii="Calibri" w:hAnsi="Calibri" w:eastAsia="宋体" w:cs="Times New Roman"/>
                <w:sz w:val="18"/>
                <w:szCs w:val="18"/>
              </w:rPr>
            </w:pPr>
            <w:r>
              <w:rPr>
                <w:rFonts w:hint="eastAsia" w:ascii="Calibri" w:hAnsi="Calibri" w:eastAsia="宋体" w:cs="Times New Roman"/>
                <w:sz w:val="18"/>
                <w:szCs w:val="18"/>
              </w:rPr>
              <w:t>3.安装</w:t>
            </w:r>
          </w:p>
          <w:p w14:paraId="047E23CE">
            <w:pPr>
              <w:rPr>
                <w:rFonts w:ascii="Calibri" w:hAnsi="Calibri" w:eastAsia="宋体" w:cs="Times New Roman"/>
                <w:sz w:val="18"/>
                <w:szCs w:val="18"/>
              </w:rPr>
            </w:pPr>
            <w:r>
              <w:rPr>
                <w:rFonts w:hint="eastAsia" w:ascii="Calibri" w:hAnsi="Calibri" w:eastAsia="宋体" w:cs="Times New Roman"/>
                <w:sz w:val="18"/>
                <w:szCs w:val="18"/>
              </w:rPr>
              <w:t>4.探伤</w:t>
            </w:r>
          </w:p>
          <w:p w14:paraId="763042A4">
            <w:pPr>
              <w:rPr>
                <w:rFonts w:ascii="Calibri" w:hAnsi="Calibri" w:eastAsia="宋体" w:cs="Times New Roman"/>
                <w:sz w:val="18"/>
                <w:szCs w:val="18"/>
              </w:rPr>
            </w:pPr>
            <w:r>
              <w:rPr>
                <w:rFonts w:hint="eastAsia" w:ascii="Calibri" w:hAnsi="Calibri" w:eastAsia="宋体" w:cs="Times New Roman"/>
                <w:sz w:val="18"/>
                <w:szCs w:val="18"/>
              </w:rPr>
              <w:t>5.补刷油漆</w:t>
            </w:r>
          </w:p>
        </w:tc>
      </w:tr>
    </w:tbl>
    <w:p w14:paraId="34135C7E">
      <w:pPr>
        <w:widowControl/>
        <w:adjustRightInd w:val="0"/>
        <w:snapToGrid w:val="0"/>
        <w:spacing w:line="360" w:lineRule="auto"/>
        <w:jc w:val="center"/>
        <w:rPr>
          <w:rFonts w:hint="eastAsia" w:ascii="宋体" w:hAnsi="宋体" w:eastAsia="宋体" w:cs="Times New Roman"/>
          <w:b/>
          <w:sz w:val="28"/>
          <w:szCs w:val="24"/>
        </w:rPr>
      </w:pPr>
    </w:p>
    <w:p w14:paraId="65D027FC">
      <w:pPr>
        <w:widowControl/>
        <w:adjustRightInd w:val="0"/>
        <w:snapToGrid w:val="0"/>
        <w:spacing w:line="360" w:lineRule="auto"/>
        <w:jc w:val="center"/>
        <w:outlineLvl w:val="1"/>
        <w:rPr>
          <w:rFonts w:hint="eastAsia" w:ascii="宋体" w:hAnsi="宋体" w:eastAsia="宋体" w:cs="Times New Roman"/>
          <w:b/>
          <w:sz w:val="28"/>
          <w:szCs w:val="24"/>
        </w:rPr>
      </w:pPr>
      <w:bookmarkStart w:id="142" w:name="_Toc207288116"/>
      <w:r>
        <w:rPr>
          <w:rFonts w:hint="eastAsia" w:ascii="宋体" w:hAnsi="宋体" w:eastAsia="宋体" w:cs="Times New Roman"/>
          <w:b/>
          <w:sz w:val="28"/>
          <w:szCs w:val="24"/>
        </w:rPr>
        <w:t>F.9 金属制品</w:t>
      </w:r>
      <w:bookmarkEnd w:id="142"/>
    </w:p>
    <w:p w14:paraId="7D9AE30F">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F.9.1 金属制品工程量清单项目设置、项目特征描述的内容、计量单位及工程量计算规则应按表F.9.1的规定执行。</w:t>
      </w:r>
    </w:p>
    <w:p w14:paraId="3A05A199">
      <w:pPr>
        <w:widowControl/>
        <w:jc w:val="center"/>
        <w:rPr>
          <w:rFonts w:hint="eastAsia" w:ascii="宋体" w:hAnsi="宋体" w:eastAsia="宋体" w:cs="Times New Roman"/>
          <w:b/>
          <w:sz w:val="20"/>
          <w:szCs w:val="20"/>
        </w:rPr>
      </w:pPr>
      <w:r>
        <w:rPr>
          <w:rFonts w:ascii="宋体" w:hAnsi="宋体" w:eastAsia="宋体" w:cs="Times New Roman"/>
          <w:b/>
          <w:sz w:val="20"/>
          <w:szCs w:val="20"/>
        </w:rPr>
        <w:t>表F.9.1  金属制品(编码:010609)</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92"/>
        <w:gridCol w:w="1434"/>
        <w:gridCol w:w="890"/>
        <w:gridCol w:w="2172"/>
        <w:gridCol w:w="1533"/>
      </w:tblGrid>
      <w:tr w14:paraId="4EF5A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05153AD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99" w:type="pct"/>
            <w:vAlign w:val="center"/>
          </w:tcPr>
          <w:p w14:paraId="1A7EC57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841" w:type="pct"/>
            <w:vAlign w:val="center"/>
          </w:tcPr>
          <w:p w14:paraId="0C6A0FAB">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522" w:type="pct"/>
            <w:vAlign w:val="center"/>
          </w:tcPr>
          <w:p w14:paraId="5BE7D7C1">
            <w:pPr>
              <w:widowControl/>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eastAsia="en-US" w:bidi="en-US"/>
              </w:rPr>
              <w:t>计量</w:t>
            </w:r>
          </w:p>
          <w:p w14:paraId="684CEFA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单位</w:t>
            </w:r>
          </w:p>
        </w:tc>
        <w:tc>
          <w:tcPr>
            <w:tcW w:w="1274" w:type="pct"/>
            <w:vAlign w:val="center"/>
          </w:tcPr>
          <w:p w14:paraId="6A9228F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99" w:type="pct"/>
            <w:vAlign w:val="center"/>
          </w:tcPr>
          <w:p w14:paraId="043A630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2F795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413F0639">
            <w:pPr>
              <w:jc w:val="left"/>
              <w:rPr>
                <w:rFonts w:hint="eastAsia" w:ascii="宋体" w:hAnsi="宋体" w:eastAsia="宋体" w:cs="宋体"/>
                <w:sz w:val="18"/>
                <w:szCs w:val="18"/>
                <w:lang w:eastAsia="en-US"/>
              </w:rPr>
            </w:pPr>
            <w:r>
              <w:rPr>
                <w:rFonts w:hint="eastAsia" w:ascii="宋体" w:hAnsi="宋体" w:eastAsia="宋体" w:cs="Times New Roman"/>
                <w:sz w:val="18"/>
                <w:szCs w:val="18"/>
              </w:rPr>
              <w:t>沪</w:t>
            </w:r>
            <w:r>
              <w:rPr>
                <w:rFonts w:ascii="宋体" w:hAnsi="宋体" w:eastAsia="宋体" w:cs="Times New Roman"/>
                <w:sz w:val="18"/>
                <w:szCs w:val="18"/>
              </w:rPr>
              <w:t>010609</w:t>
            </w:r>
            <w:r>
              <w:rPr>
                <w:rFonts w:hint="eastAsia" w:ascii="宋体" w:hAnsi="宋体" w:eastAsia="宋体" w:cs="Times New Roman"/>
                <w:sz w:val="18"/>
                <w:szCs w:val="18"/>
              </w:rPr>
              <w:t>005</w:t>
            </w:r>
          </w:p>
        </w:tc>
        <w:tc>
          <w:tcPr>
            <w:tcW w:w="699" w:type="pct"/>
            <w:vAlign w:val="center"/>
          </w:tcPr>
          <w:p w14:paraId="29DEA08F">
            <w:pPr>
              <w:jc w:val="center"/>
              <w:rPr>
                <w:rFonts w:hint="eastAsia" w:ascii="宋体" w:hAnsi="宋体" w:eastAsia="宋体" w:cs="宋体"/>
                <w:sz w:val="18"/>
                <w:szCs w:val="18"/>
                <w:lang w:eastAsia="en-US"/>
              </w:rPr>
            </w:pPr>
            <w:r>
              <w:rPr>
                <w:rFonts w:hint="eastAsia" w:ascii="宋体" w:hAnsi="宋体" w:eastAsia="宋体" w:cs="宋体"/>
                <w:sz w:val="18"/>
                <w:szCs w:val="18"/>
              </w:rPr>
              <w:t>成品雨篷</w:t>
            </w:r>
          </w:p>
        </w:tc>
        <w:tc>
          <w:tcPr>
            <w:tcW w:w="841" w:type="pct"/>
            <w:vAlign w:val="center"/>
          </w:tcPr>
          <w:p w14:paraId="5CC25E59">
            <w:pPr>
              <w:numPr>
                <w:ilvl w:val="255"/>
                <w:numId w:val="0"/>
              </w:numPr>
              <w:jc w:val="left"/>
              <w:rPr>
                <w:rFonts w:hint="eastAsia" w:ascii="宋体" w:hAnsi="宋体" w:eastAsia="宋体" w:cs="宋体"/>
                <w:sz w:val="18"/>
                <w:szCs w:val="18"/>
              </w:rPr>
            </w:pPr>
            <w:r>
              <w:rPr>
                <w:rFonts w:hint="eastAsia" w:ascii="宋体" w:hAnsi="宋体" w:eastAsia="宋体" w:cs="宋体"/>
                <w:sz w:val="18"/>
                <w:szCs w:val="18"/>
              </w:rPr>
              <w:t>1.材料品种、规格</w:t>
            </w:r>
          </w:p>
          <w:p w14:paraId="27AA525A">
            <w:pPr>
              <w:numPr>
                <w:ilvl w:val="255"/>
                <w:numId w:val="0"/>
              </w:numPr>
              <w:jc w:val="left"/>
              <w:rPr>
                <w:rFonts w:hint="eastAsia" w:ascii="宋体" w:hAnsi="宋体" w:eastAsia="宋体" w:cs="宋体"/>
                <w:sz w:val="18"/>
                <w:szCs w:val="18"/>
              </w:rPr>
            </w:pPr>
            <w:r>
              <w:rPr>
                <w:rFonts w:hint="eastAsia" w:ascii="宋体" w:hAnsi="宋体" w:eastAsia="宋体" w:cs="宋体"/>
                <w:spacing w:val="-9"/>
                <w:sz w:val="18"/>
                <w:szCs w:val="18"/>
              </w:rPr>
              <w:t>2.雨篷宽度</w:t>
            </w:r>
          </w:p>
        </w:tc>
        <w:tc>
          <w:tcPr>
            <w:tcW w:w="522" w:type="pct"/>
            <w:vAlign w:val="center"/>
          </w:tcPr>
          <w:p w14:paraId="4C260E40">
            <w:pPr>
              <w:jc w:val="center"/>
              <w:rPr>
                <w:rFonts w:hint="eastAsia" w:ascii="宋体" w:hAnsi="宋体" w:eastAsia="宋体" w:cs="宋体"/>
                <w:sz w:val="18"/>
                <w:szCs w:val="18"/>
                <w:lang w:eastAsia="en-US"/>
              </w:rPr>
            </w:pPr>
            <w:r>
              <w:rPr>
                <w:rFonts w:hint="eastAsia" w:ascii="宋体" w:hAnsi="宋体" w:eastAsia="宋体" w:cs="宋体"/>
                <w:sz w:val="18"/>
                <w:szCs w:val="18"/>
              </w:rPr>
              <w:t>㎡</w:t>
            </w:r>
          </w:p>
        </w:tc>
        <w:tc>
          <w:tcPr>
            <w:tcW w:w="1274" w:type="pct"/>
            <w:vAlign w:val="center"/>
          </w:tcPr>
          <w:p w14:paraId="6AFD98FF">
            <w:pPr>
              <w:jc w:val="left"/>
              <w:rPr>
                <w:rFonts w:hint="eastAsia" w:ascii="宋体" w:hAnsi="宋体" w:eastAsia="宋体" w:cs="宋体"/>
                <w:sz w:val="18"/>
                <w:szCs w:val="18"/>
              </w:rPr>
            </w:pPr>
            <w:r>
              <w:rPr>
                <w:rFonts w:hint="eastAsia" w:ascii="宋体" w:hAnsi="宋体" w:eastAsia="宋体" w:cs="宋体"/>
                <w:spacing w:val="-3"/>
                <w:sz w:val="18"/>
                <w:szCs w:val="18"/>
              </w:rPr>
              <w:t>按设计图示尺寸以展开面积计算</w:t>
            </w:r>
          </w:p>
        </w:tc>
        <w:tc>
          <w:tcPr>
            <w:tcW w:w="899" w:type="pct"/>
            <w:vAlign w:val="center"/>
          </w:tcPr>
          <w:p w14:paraId="1DE3501F">
            <w:pPr>
              <w:jc w:val="left"/>
              <w:rPr>
                <w:rFonts w:hint="eastAsia" w:ascii="宋体" w:hAnsi="宋体" w:eastAsia="宋体" w:cs="宋体"/>
                <w:sz w:val="18"/>
                <w:szCs w:val="18"/>
              </w:rPr>
            </w:pPr>
            <w:r>
              <w:rPr>
                <w:rFonts w:hint="eastAsia" w:ascii="宋体" w:hAnsi="宋体" w:eastAsia="宋体" w:cs="宋体"/>
                <w:sz w:val="18"/>
                <w:szCs w:val="18"/>
              </w:rPr>
              <w:t>1.安装</w:t>
            </w:r>
          </w:p>
          <w:p w14:paraId="348574E0">
            <w:pPr>
              <w:jc w:val="left"/>
              <w:rPr>
                <w:rFonts w:hint="eastAsia" w:ascii="宋体" w:hAnsi="宋体" w:eastAsia="宋体" w:cs="宋体"/>
                <w:sz w:val="18"/>
                <w:szCs w:val="18"/>
              </w:rPr>
            </w:pPr>
            <w:r>
              <w:rPr>
                <w:rFonts w:hint="eastAsia" w:ascii="宋体" w:hAnsi="宋体" w:eastAsia="宋体" w:cs="宋体"/>
                <w:sz w:val="18"/>
                <w:szCs w:val="18"/>
              </w:rPr>
              <w:t>2.矫正</w:t>
            </w:r>
          </w:p>
          <w:p w14:paraId="7EE19761">
            <w:pPr>
              <w:jc w:val="left"/>
              <w:rPr>
                <w:rFonts w:hint="eastAsia" w:ascii="宋体" w:hAnsi="宋体" w:eastAsia="宋体" w:cs="宋体"/>
                <w:sz w:val="18"/>
                <w:szCs w:val="18"/>
              </w:rPr>
            </w:pPr>
            <w:r>
              <w:rPr>
                <w:rFonts w:hint="eastAsia" w:ascii="宋体" w:hAnsi="宋体" w:eastAsia="宋体" w:cs="宋体"/>
                <w:sz w:val="18"/>
                <w:szCs w:val="18"/>
              </w:rPr>
              <w:t>3.预埋铁件及安装螺栓</w:t>
            </w:r>
          </w:p>
        </w:tc>
      </w:tr>
    </w:tbl>
    <w:p w14:paraId="5CADB037">
      <w:pPr>
        <w:widowControl/>
        <w:jc w:val="center"/>
        <w:rPr>
          <w:rFonts w:hint="eastAsia" w:ascii="宋体" w:hAnsi="宋体" w:eastAsia="宋体" w:cs="Times New Roman"/>
          <w:b/>
          <w:sz w:val="20"/>
          <w:szCs w:val="20"/>
        </w:rPr>
      </w:pPr>
    </w:p>
    <w:p w14:paraId="0E4E05A6">
      <w:pPr>
        <w:widowControl/>
        <w:jc w:val="center"/>
        <w:rPr>
          <w:rFonts w:hint="eastAsia" w:ascii="宋体" w:hAnsi="宋体" w:eastAsia="宋体" w:cs="Times New Roman"/>
          <w:b/>
          <w:sz w:val="20"/>
          <w:szCs w:val="20"/>
        </w:rPr>
      </w:pPr>
    </w:p>
    <w:p w14:paraId="623B78B6">
      <w:pPr>
        <w:widowControl/>
        <w:jc w:val="left"/>
        <w:rPr>
          <w:rFonts w:hint="eastAsia" w:ascii="宋体" w:hAnsi="宋体" w:eastAsia="宋体" w:cs="Times New Roman"/>
          <w:b/>
          <w:sz w:val="20"/>
          <w:szCs w:val="20"/>
        </w:rPr>
      </w:pPr>
      <w:r>
        <w:rPr>
          <w:rFonts w:hint="eastAsia" w:ascii="宋体" w:hAnsi="宋体" w:eastAsia="宋体" w:cs="Times New Roman"/>
          <w:b/>
          <w:sz w:val="20"/>
          <w:szCs w:val="20"/>
        </w:rPr>
        <w:br w:type="page"/>
      </w:r>
    </w:p>
    <w:p w14:paraId="1E92BBEE">
      <w:pPr>
        <w:widowControl/>
        <w:spacing w:line="360" w:lineRule="auto"/>
        <w:jc w:val="center"/>
        <w:outlineLvl w:val="0"/>
        <w:rPr>
          <w:rFonts w:ascii="黑体" w:hAnsi="Calibri" w:eastAsia="黑体" w:cs="Times New Roman"/>
          <w:b/>
          <w:sz w:val="36"/>
          <w:szCs w:val="36"/>
          <w:lang w:val="zh-CN"/>
        </w:rPr>
      </w:pPr>
      <w:bookmarkStart w:id="143" w:name="_Toc207288117"/>
      <w:r>
        <w:rPr>
          <w:rFonts w:hint="eastAsia" w:ascii="黑体" w:hAnsi="Calibri" w:eastAsia="黑体" w:cs="Times New Roman"/>
          <w:b/>
          <w:sz w:val="36"/>
          <w:szCs w:val="36"/>
          <w:lang w:val="zh-CN"/>
        </w:rPr>
        <w:t>附录L  楼地面装饰工程</w:t>
      </w:r>
      <w:bookmarkEnd w:id="143"/>
    </w:p>
    <w:p w14:paraId="7E405CD1">
      <w:pPr>
        <w:widowControl/>
        <w:spacing w:line="360" w:lineRule="auto"/>
        <w:jc w:val="center"/>
        <w:rPr>
          <w:rFonts w:ascii="黑体" w:hAnsi="Calibri" w:eastAsia="黑体" w:cs="Times New Roman"/>
          <w:b/>
          <w:szCs w:val="21"/>
        </w:rPr>
      </w:pPr>
    </w:p>
    <w:p w14:paraId="0635C972">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144" w:name="_Toc207288118"/>
      <w:r>
        <w:rPr>
          <w:rFonts w:hint="eastAsia" w:ascii="宋体" w:hAnsi="宋体" w:eastAsia="宋体" w:cs="Times New Roman"/>
          <w:b/>
          <w:sz w:val="28"/>
          <w:szCs w:val="24"/>
          <w:lang w:val="zh-CN"/>
        </w:rPr>
        <w:t>L.1 整体面层及找平层</w:t>
      </w:r>
      <w:bookmarkEnd w:id="144"/>
    </w:p>
    <w:p w14:paraId="587DD648">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L.1.1 整体面层及找平层工程量清单项目设置,项目特征描述的内容,计最单位及工程量计算规则应按表 L1.1的规定执行。</w:t>
      </w:r>
    </w:p>
    <w:p w14:paraId="6E926703">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表L.1.1  整体面层及找平层(编码:011101)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92"/>
        <w:gridCol w:w="1577"/>
        <w:gridCol w:w="747"/>
        <w:gridCol w:w="2172"/>
        <w:gridCol w:w="1533"/>
      </w:tblGrid>
      <w:tr w14:paraId="07390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0186DCA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99" w:type="pct"/>
            <w:vAlign w:val="center"/>
          </w:tcPr>
          <w:p w14:paraId="2DCB77D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925" w:type="pct"/>
            <w:vAlign w:val="center"/>
          </w:tcPr>
          <w:p w14:paraId="71C13B0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438" w:type="pct"/>
            <w:vAlign w:val="center"/>
          </w:tcPr>
          <w:p w14:paraId="1D02BC00">
            <w:pPr>
              <w:widowControl/>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eastAsia="en-US" w:bidi="en-US"/>
              </w:rPr>
              <w:t>计量</w:t>
            </w:r>
          </w:p>
          <w:p w14:paraId="0CF3014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单位</w:t>
            </w:r>
          </w:p>
        </w:tc>
        <w:tc>
          <w:tcPr>
            <w:tcW w:w="1274" w:type="pct"/>
            <w:vAlign w:val="center"/>
          </w:tcPr>
          <w:p w14:paraId="6184B9E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99" w:type="pct"/>
            <w:vAlign w:val="center"/>
          </w:tcPr>
          <w:p w14:paraId="3BDC230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3BB80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32D52828">
            <w:pPr>
              <w:widowControl/>
              <w:jc w:val="left"/>
              <w:textAlignment w:val="center"/>
              <w:rPr>
                <w:rFonts w:hint="eastAsia" w:ascii="宋体" w:hAnsi="宋体" w:eastAsia="宋体" w:cs="宋体"/>
                <w:sz w:val="18"/>
                <w:szCs w:val="18"/>
                <w:lang w:eastAsia="en-US"/>
              </w:rPr>
            </w:pPr>
            <w:r>
              <w:rPr>
                <w:rFonts w:hint="eastAsia" w:ascii="宋体" w:hAnsi="宋体" w:eastAsia="宋体" w:cs="Times New Roman"/>
                <w:sz w:val="18"/>
                <w:szCs w:val="18"/>
              </w:rPr>
              <w:t>沪</w:t>
            </w:r>
            <w:r>
              <w:rPr>
                <w:rFonts w:ascii="宋体" w:hAnsi="宋体" w:eastAsia="宋体" w:cs="Times New Roman"/>
                <w:sz w:val="18"/>
                <w:szCs w:val="18"/>
              </w:rPr>
              <w:t>011101</w:t>
            </w:r>
            <w:r>
              <w:rPr>
                <w:rFonts w:hint="eastAsia" w:ascii="宋体" w:hAnsi="宋体" w:eastAsia="宋体" w:cs="Times New Roman"/>
                <w:sz w:val="18"/>
                <w:szCs w:val="18"/>
              </w:rPr>
              <w:t>009</w:t>
            </w:r>
          </w:p>
        </w:tc>
        <w:tc>
          <w:tcPr>
            <w:tcW w:w="699" w:type="pct"/>
            <w:vAlign w:val="center"/>
          </w:tcPr>
          <w:p w14:paraId="367256B5">
            <w:pPr>
              <w:widowControl/>
              <w:jc w:val="center"/>
              <w:textAlignment w:val="center"/>
              <w:rPr>
                <w:rFonts w:hint="eastAsia" w:ascii="宋体" w:hAnsi="宋体" w:eastAsia="宋体" w:cs="宋体"/>
                <w:sz w:val="18"/>
                <w:szCs w:val="18"/>
                <w:lang w:eastAsia="en-US"/>
              </w:rPr>
            </w:pPr>
            <w:r>
              <w:rPr>
                <w:rFonts w:hint="eastAsia" w:ascii="宋体" w:hAnsi="宋体" w:eastAsia="宋体" w:cs="宋体"/>
                <w:kern w:val="0"/>
                <w:sz w:val="18"/>
                <w:szCs w:val="18"/>
                <w:lang w:bidi="ar"/>
              </w:rPr>
              <w:t>涂料楼地面</w:t>
            </w:r>
          </w:p>
        </w:tc>
        <w:tc>
          <w:tcPr>
            <w:tcW w:w="925" w:type="pct"/>
            <w:vAlign w:val="center"/>
          </w:tcPr>
          <w:p w14:paraId="5B751EDE">
            <w:pPr>
              <w:widowControl/>
              <w:jc w:val="left"/>
              <w:textAlignment w:val="center"/>
              <w:rPr>
                <w:rFonts w:hint="eastAsia" w:ascii="宋体" w:hAnsi="宋体" w:eastAsia="宋体" w:cs="宋体"/>
                <w:sz w:val="18"/>
                <w:szCs w:val="18"/>
                <w:lang w:bidi="ar"/>
              </w:rPr>
            </w:pPr>
            <w:r>
              <w:rPr>
                <w:rFonts w:ascii="宋体" w:hAnsi="宋体" w:eastAsia="宋体" w:cs="宋体"/>
                <w:sz w:val="18"/>
                <w:szCs w:val="18"/>
                <w:lang w:bidi="ar"/>
              </w:rPr>
              <w:t>1.找平层厚度，砂浆种类、强度等级</w:t>
            </w:r>
          </w:p>
          <w:p w14:paraId="372DFE92">
            <w:pPr>
              <w:widowControl/>
              <w:jc w:val="left"/>
              <w:textAlignment w:val="center"/>
              <w:rPr>
                <w:rFonts w:hint="eastAsia" w:ascii="宋体" w:hAnsi="宋体" w:eastAsia="宋体" w:cs="宋体"/>
                <w:sz w:val="18"/>
                <w:szCs w:val="18"/>
                <w:lang w:bidi="ar"/>
              </w:rPr>
            </w:pPr>
            <w:r>
              <w:rPr>
                <w:rFonts w:ascii="宋体" w:hAnsi="宋体" w:eastAsia="宋体" w:cs="Arial"/>
                <w:sz w:val="18"/>
                <w:szCs w:val="18"/>
                <w:lang w:bidi="ar"/>
              </w:rPr>
              <w:t>2.</w:t>
            </w:r>
            <w:r>
              <w:rPr>
                <w:rFonts w:ascii="宋体" w:hAnsi="宋体" w:eastAsia="宋体" w:cs="宋体"/>
                <w:sz w:val="18"/>
                <w:szCs w:val="18"/>
                <w:lang w:bidi="ar"/>
              </w:rPr>
              <w:t>面层材料品种</w:t>
            </w:r>
          </w:p>
          <w:p w14:paraId="7A8BEB4C">
            <w:pPr>
              <w:widowControl/>
              <w:jc w:val="left"/>
              <w:textAlignment w:val="center"/>
              <w:rPr>
                <w:rFonts w:hint="eastAsia" w:ascii="宋体" w:hAnsi="宋体" w:eastAsia="宋体" w:cs="Arial"/>
                <w:sz w:val="18"/>
                <w:szCs w:val="18"/>
                <w:lang w:bidi="ar"/>
              </w:rPr>
            </w:pPr>
            <w:r>
              <w:rPr>
                <w:rFonts w:ascii="宋体" w:hAnsi="宋体" w:eastAsia="宋体" w:cs="Arial"/>
                <w:sz w:val="18"/>
                <w:szCs w:val="18"/>
                <w:lang w:bidi="ar"/>
              </w:rPr>
              <w:t>3.</w:t>
            </w:r>
            <w:r>
              <w:rPr>
                <w:rFonts w:ascii="宋体" w:hAnsi="宋体" w:eastAsia="宋体" w:cs="宋体"/>
                <w:sz w:val="18"/>
                <w:szCs w:val="18"/>
                <w:lang w:bidi="ar"/>
              </w:rPr>
              <w:t>颜色、图案要求</w:t>
            </w:r>
            <w:r>
              <w:rPr>
                <w:rFonts w:ascii="宋体" w:hAnsi="宋体" w:eastAsia="宋体" w:cs="Arial"/>
                <w:sz w:val="18"/>
                <w:szCs w:val="18"/>
                <w:lang w:bidi="ar"/>
              </w:rPr>
              <w:t xml:space="preserve"> </w:t>
            </w:r>
          </w:p>
          <w:p w14:paraId="64CEAEA7">
            <w:pPr>
              <w:widowControl/>
              <w:jc w:val="left"/>
              <w:textAlignment w:val="center"/>
              <w:rPr>
                <w:rFonts w:ascii="Arial" w:hAnsi="Arial" w:eastAsia="宋体" w:cs="Arial"/>
                <w:sz w:val="18"/>
                <w:szCs w:val="18"/>
              </w:rPr>
            </w:pPr>
            <w:r>
              <w:rPr>
                <w:rFonts w:ascii="宋体" w:hAnsi="宋体" w:eastAsia="宋体" w:cs="Arial"/>
                <w:sz w:val="18"/>
                <w:szCs w:val="18"/>
                <w:lang w:bidi="ar"/>
              </w:rPr>
              <w:t>4.</w:t>
            </w:r>
            <w:r>
              <w:rPr>
                <w:rFonts w:ascii="宋体" w:hAnsi="宋体" w:eastAsia="宋体" w:cs="宋体"/>
                <w:sz w:val="18"/>
                <w:szCs w:val="18"/>
                <w:lang w:bidi="ar"/>
              </w:rPr>
              <w:t>打蜡要求</w:t>
            </w:r>
          </w:p>
        </w:tc>
        <w:tc>
          <w:tcPr>
            <w:tcW w:w="438" w:type="pct"/>
            <w:vAlign w:val="center"/>
          </w:tcPr>
          <w:p w14:paraId="680F3A2C">
            <w:pPr>
              <w:widowControl/>
              <w:jc w:val="center"/>
              <w:textAlignment w:val="center"/>
              <w:rPr>
                <w:rFonts w:hint="eastAsia" w:ascii="宋体" w:hAnsi="宋体" w:eastAsia="宋体" w:cs="宋体"/>
                <w:sz w:val="18"/>
                <w:szCs w:val="18"/>
                <w:lang w:eastAsia="en-US"/>
              </w:rPr>
            </w:pPr>
            <w:r>
              <w:rPr>
                <w:rFonts w:hint="eastAsia" w:ascii="宋体" w:hAnsi="宋体" w:eastAsia="宋体" w:cs="宋体"/>
                <w:kern w:val="0"/>
                <w:sz w:val="18"/>
                <w:szCs w:val="18"/>
                <w:lang w:bidi="ar"/>
              </w:rPr>
              <w:t>㎡</w:t>
            </w:r>
          </w:p>
        </w:tc>
        <w:tc>
          <w:tcPr>
            <w:tcW w:w="1274" w:type="pct"/>
            <w:vAlign w:val="center"/>
          </w:tcPr>
          <w:p w14:paraId="2B378D57">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按设计图示尺寸以面积计算。扣除凸出地面构筑物、设备基础、室内管 道、地沟等所占面积，不 扣除间壁墙及≤0.3㎡柱、垛、附墙烟囱及孔洞所占面积。门洞、空圈、暖气包槽、壁龛的开口部分不增加面积</w:t>
            </w:r>
          </w:p>
        </w:tc>
        <w:tc>
          <w:tcPr>
            <w:tcW w:w="899" w:type="pct"/>
            <w:vAlign w:val="center"/>
          </w:tcPr>
          <w:p w14:paraId="0D3616E7">
            <w:pPr>
              <w:widowControl/>
              <w:jc w:val="lef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 xml:space="preserve">1.基层清理 </w:t>
            </w:r>
          </w:p>
          <w:p w14:paraId="6F195CA7">
            <w:pPr>
              <w:widowControl/>
              <w:jc w:val="lef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 xml:space="preserve">2.抹找平层 </w:t>
            </w:r>
          </w:p>
          <w:p w14:paraId="3B047079">
            <w:pPr>
              <w:widowControl/>
              <w:jc w:val="lef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3.刷涂料</w:t>
            </w:r>
          </w:p>
          <w:p w14:paraId="345BAAE6">
            <w:pPr>
              <w:widowControl/>
              <w:jc w:val="left"/>
              <w:textAlignment w:val="center"/>
              <w:rPr>
                <w:rFonts w:hint="eastAsia" w:ascii="宋体" w:hAnsi="宋体" w:eastAsia="宋体" w:cs="宋体"/>
                <w:sz w:val="18"/>
                <w:szCs w:val="18"/>
                <w:lang w:eastAsia="en-US"/>
              </w:rPr>
            </w:pPr>
            <w:r>
              <w:rPr>
                <w:rFonts w:hint="eastAsia" w:ascii="宋体" w:hAnsi="宋体" w:eastAsia="宋体" w:cs="宋体"/>
                <w:kern w:val="0"/>
                <w:sz w:val="18"/>
                <w:szCs w:val="18"/>
                <w:lang w:bidi="ar"/>
              </w:rPr>
              <w:t>4.打蜡、上光</w:t>
            </w:r>
          </w:p>
        </w:tc>
      </w:tr>
    </w:tbl>
    <w:p w14:paraId="1D8B155C">
      <w:pPr>
        <w:widowControl/>
        <w:jc w:val="center"/>
        <w:rPr>
          <w:rFonts w:hint="eastAsia" w:ascii="宋体" w:hAnsi="宋体" w:eastAsia="宋体" w:cs="宋体"/>
          <w:b/>
          <w:bCs/>
          <w:kern w:val="0"/>
          <w:sz w:val="20"/>
          <w:szCs w:val="20"/>
          <w:lang w:bidi="en-US"/>
        </w:rPr>
      </w:pPr>
    </w:p>
    <w:p w14:paraId="7BBF3426">
      <w:pPr>
        <w:widowControl/>
        <w:jc w:val="center"/>
        <w:rPr>
          <w:rFonts w:hint="eastAsia" w:ascii="宋体" w:hAnsi="宋体" w:eastAsia="宋体" w:cs="宋体"/>
          <w:b/>
          <w:bCs/>
          <w:kern w:val="0"/>
          <w:sz w:val="20"/>
          <w:szCs w:val="20"/>
          <w:lang w:bidi="en-US"/>
        </w:rPr>
      </w:pPr>
    </w:p>
    <w:p w14:paraId="71408BD0">
      <w:pPr>
        <w:widowControl/>
        <w:jc w:val="center"/>
        <w:rPr>
          <w:rFonts w:hint="eastAsia" w:ascii="宋体" w:hAnsi="宋体" w:eastAsia="宋体" w:cs="宋体"/>
          <w:b/>
          <w:bCs/>
          <w:kern w:val="0"/>
          <w:sz w:val="20"/>
          <w:szCs w:val="20"/>
          <w:lang w:bidi="en-US"/>
        </w:rPr>
      </w:pPr>
    </w:p>
    <w:p w14:paraId="5440AE10">
      <w:pPr>
        <w:widowControl/>
        <w:spacing w:line="360" w:lineRule="auto"/>
        <w:jc w:val="center"/>
        <w:outlineLvl w:val="0"/>
        <w:rPr>
          <w:rFonts w:ascii="黑体" w:hAnsi="Calibri" w:eastAsia="黑体" w:cs="Times New Roman"/>
          <w:b/>
          <w:sz w:val="36"/>
          <w:szCs w:val="36"/>
          <w:lang w:val="zh-CN"/>
        </w:rPr>
      </w:pPr>
      <w:bookmarkStart w:id="145" w:name="_Toc207288119"/>
      <w:r>
        <w:rPr>
          <w:rFonts w:hint="eastAsia" w:ascii="黑体" w:hAnsi="Calibri" w:eastAsia="黑体" w:cs="Times New Roman"/>
          <w:b/>
          <w:sz w:val="36"/>
          <w:szCs w:val="36"/>
          <w:lang w:val="zh-CN"/>
        </w:rPr>
        <w:t>附录R  措施项目</w:t>
      </w:r>
      <w:bookmarkEnd w:id="145"/>
    </w:p>
    <w:p w14:paraId="50626D42">
      <w:pPr>
        <w:widowControl/>
        <w:spacing w:line="360" w:lineRule="auto"/>
        <w:jc w:val="center"/>
        <w:rPr>
          <w:rFonts w:ascii="黑体" w:hAnsi="Calibri" w:eastAsia="黑体" w:cs="Times New Roman"/>
          <w:b/>
          <w:szCs w:val="21"/>
          <w:lang w:val="zh-CN"/>
        </w:rPr>
      </w:pPr>
    </w:p>
    <w:p w14:paraId="6B0667D2">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146" w:name="_Toc207288120"/>
      <w:r>
        <w:rPr>
          <w:rFonts w:hint="eastAsia" w:ascii="宋体" w:hAnsi="宋体" w:eastAsia="宋体" w:cs="Times New Roman"/>
          <w:b/>
          <w:sz w:val="28"/>
          <w:szCs w:val="24"/>
          <w:lang w:val="zh-CN"/>
        </w:rPr>
        <w:t>R.1 措施项目</w:t>
      </w:r>
      <w:bookmarkEnd w:id="146"/>
    </w:p>
    <w:p w14:paraId="6FC9E43D">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R.1.1 措施项目工程量清单项目设置、单位、工作内容应按表R.1.1的规定执行。</w:t>
      </w:r>
    </w:p>
    <w:p w14:paraId="2F45E93A">
      <w:pPr>
        <w:widowControl/>
        <w:jc w:val="center"/>
        <w:rPr>
          <w:rFonts w:hint="eastAsia" w:ascii="宋体" w:hAnsi="宋体" w:eastAsia="宋体" w:cs="宋体"/>
          <w:b/>
          <w:bCs/>
          <w:kern w:val="0"/>
          <w:sz w:val="20"/>
          <w:szCs w:val="20"/>
          <w:lang w:bidi="en-US"/>
        </w:rPr>
      </w:pPr>
      <w:r>
        <w:rPr>
          <w:rFonts w:ascii="宋体" w:hAnsi="宋体" w:eastAsia="宋体" w:cs="宋体"/>
          <w:b/>
          <w:bCs/>
          <w:kern w:val="0"/>
          <w:sz w:val="20"/>
          <w:szCs w:val="20"/>
          <w:lang w:bidi="en-US"/>
        </w:rPr>
        <w:t>表</w:t>
      </w:r>
      <w:r>
        <w:rPr>
          <w:rFonts w:hint="eastAsia" w:ascii="宋体" w:hAnsi="宋体" w:eastAsia="宋体" w:cs="宋体"/>
          <w:b/>
          <w:bCs/>
          <w:kern w:val="0"/>
          <w:sz w:val="20"/>
          <w:szCs w:val="20"/>
          <w:lang w:bidi="en-US"/>
        </w:rPr>
        <w:t>R.</w:t>
      </w:r>
      <w:r>
        <w:rPr>
          <w:rFonts w:ascii="宋体" w:hAnsi="宋体" w:eastAsia="宋体" w:cs="宋体"/>
          <w:b/>
          <w:bCs/>
          <w:kern w:val="0"/>
          <w:sz w:val="20"/>
          <w:szCs w:val="20"/>
          <w:lang w:bidi="en-US"/>
        </w:rPr>
        <w:t>1.1</w:t>
      </w:r>
      <w:r>
        <w:rPr>
          <w:rFonts w:hint="eastAsia" w:ascii="宋体" w:hAnsi="宋体" w:eastAsia="宋体" w:cs="宋体"/>
          <w:b/>
          <w:bCs/>
          <w:kern w:val="0"/>
          <w:sz w:val="20"/>
          <w:szCs w:val="20"/>
          <w:lang w:bidi="en-US"/>
        </w:rPr>
        <w:t>措施</w:t>
      </w:r>
      <w:r>
        <w:rPr>
          <w:rFonts w:ascii="宋体" w:hAnsi="宋体" w:eastAsia="宋体" w:cs="宋体"/>
          <w:b/>
          <w:bCs/>
          <w:kern w:val="0"/>
          <w:sz w:val="20"/>
          <w:szCs w:val="20"/>
          <w:lang w:bidi="en-US"/>
        </w:rPr>
        <w:t>项目</w:t>
      </w:r>
      <w:r>
        <w:rPr>
          <w:rFonts w:hint="eastAsia" w:ascii="宋体" w:hAnsi="宋体" w:eastAsia="宋体" w:cs="宋体"/>
          <w:b/>
          <w:bCs/>
          <w:kern w:val="0"/>
          <w:sz w:val="20"/>
          <w:szCs w:val="20"/>
          <w:lang w:bidi="en-US"/>
        </w:rPr>
        <w:t>（编码:011601</w:t>
      </w:r>
      <w:r>
        <w:rPr>
          <w:rFonts w:ascii="宋体" w:hAnsi="宋体" w:eastAsia="宋体" w:cs="宋体"/>
          <w:b/>
          <w:bCs/>
          <w:kern w:val="0"/>
          <w:sz w:val="20"/>
          <w:szCs w:val="20"/>
          <w:lang w:bidi="en-US"/>
        </w:rPr>
        <w:t>）</w:t>
      </w:r>
    </w:p>
    <w:tbl>
      <w:tblPr>
        <w:tblStyle w:val="41"/>
        <w:tblW w:w="8260"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1552"/>
        <w:gridCol w:w="1866"/>
        <w:gridCol w:w="825"/>
        <w:gridCol w:w="4017"/>
      </w:tblGrid>
      <w:tr w14:paraId="55AD3B5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552" w:type="dxa"/>
            <w:noWrap/>
            <w:vAlign w:val="center"/>
          </w:tcPr>
          <w:p w14:paraId="281133A8">
            <w:pPr>
              <w:widowControl/>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项目编码</w:t>
            </w:r>
          </w:p>
        </w:tc>
        <w:tc>
          <w:tcPr>
            <w:tcW w:w="1866" w:type="dxa"/>
            <w:noWrap/>
            <w:vAlign w:val="center"/>
          </w:tcPr>
          <w:p w14:paraId="36F788DA">
            <w:pPr>
              <w:widowControl/>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项目名称</w:t>
            </w:r>
          </w:p>
        </w:tc>
        <w:tc>
          <w:tcPr>
            <w:tcW w:w="825" w:type="dxa"/>
            <w:noWrap/>
            <w:vAlign w:val="center"/>
          </w:tcPr>
          <w:p w14:paraId="5149DE59">
            <w:pPr>
              <w:widowControl/>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单位</w:t>
            </w:r>
          </w:p>
        </w:tc>
        <w:tc>
          <w:tcPr>
            <w:tcW w:w="4017" w:type="dxa"/>
            <w:noWrap/>
            <w:vAlign w:val="center"/>
          </w:tcPr>
          <w:p w14:paraId="19E3DD4B">
            <w:pPr>
              <w:widowControl/>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工作内容</w:t>
            </w:r>
          </w:p>
        </w:tc>
      </w:tr>
      <w:tr w14:paraId="40EC6B1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1552" w:type="dxa"/>
            <w:noWrap/>
            <w:vAlign w:val="center"/>
          </w:tcPr>
          <w:p w14:paraId="71CB7D08">
            <w:pPr>
              <w:widowControl/>
              <w:jc w:val="center"/>
              <w:textAlignment w:val="center"/>
              <w:rPr>
                <w:rFonts w:hint="eastAsia" w:ascii="宋体" w:hAnsi="宋体" w:eastAsia="宋体" w:cs="Times New Roman"/>
                <w:sz w:val="18"/>
                <w:szCs w:val="18"/>
              </w:rPr>
            </w:pPr>
            <w:r>
              <w:rPr>
                <w:rFonts w:hint="eastAsia" w:ascii="宋体" w:hAnsi="宋体" w:eastAsia="宋体" w:cs="Times New Roman"/>
                <w:sz w:val="18"/>
                <w:szCs w:val="18"/>
              </w:rPr>
              <w:t>沪011601016</w:t>
            </w:r>
          </w:p>
        </w:tc>
        <w:tc>
          <w:tcPr>
            <w:tcW w:w="1866" w:type="dxa"/>
            <w:noWrap/>
            <w:vAlign w:val="center"/>
          </w:tcPr>
          <w:p w14:paraId="26888DB9">
            <w:pPr>
              <w:widowControl/>
              <w:jc w:val="center"/>
              <w:textAlignment w:val="center"/>
              <w:rPr>
                <w:rFonts w:hint="eastAsia" w:ascii="宋体" w:hAnsi="宋体" w:eastAsia="宋体" w:cs="Times New Roman"/>
                <w:sz w:val="18"/>
                <w:szCs w:val="18"/>
              </w:rPr>
            </w:pPr>
            <w:r>
              <w:rPr>
                <w:rFonts w:hint="eastAsia" w:ascii="宋体" w:hAnsi="宋体" w:eastAsia="宋体" w:cs="Times New Roman"/>
                <w:sz w:val="18"/>
                <w:szCs w:val="18"/>
              </w:rPr>
              <w:t>承重支撑</w:t>
            </w:r>
          </w:p>
        </w:tc>
        <w:tc>
          <w:tcPr>
            <w:tcW w:w="825" w:type="dxa"/>
            <w:noWrap/>
            <w:vAlign w:val="center"/>
          </w:tcPr>
          <w:p w14:paraId="5FB1C8BF">
            <w:pPr>
              <w:widowControl/>
              <w:jc w:val="center"/>
              <w:textAlignment w:val="center"/>
              <w:rPr>
                <w:rFonts w:hint="eastAsia" w:ascii="宋体" w:hAnsi="宋体" w:eastAsia="宋体" w:cs="Times New Roman"/>
                <w:sz w:val="18"/>
                <w:szCs w:val="18"/>
              </w:rPr>
            </w:pPr>
            <w:r>
              <w:rPr>
                <w:rFonts w:hint="eastAsia" w:ascii="宋体" w:hAnsi="宋体" w:eastAsia="宋体" w:cs="Times New Roman"/>
                <w:sz w:val="18"/>
                <w:szCs w:val="18"/>
              </w:rPr>
              <w:t>项</w:t>
            </w:r>
          </w:p>
        </w:tc>
        <w:tc>
          <w:tcPr>
            <w:tcW w:w="4017" w:type="dxa"/>
            <w:vAlign w:val="center"/>
          </w:tcPr>
          <w:p w14:paraId="426F3FB9">
            <w:pPr>
              <w:widowControl/>
              <w:jc w:val="left"/>
              <w:textAlignment w:val="center"/>
              <w:rPr>
                <w:rFonts w:hint="eastAsia" w:ascii="宋体" w:hAnsi="宋体" w:eastAsia="宋体" w:cs="Times New Roman"/>
                <w:sz w:val="18"/>
                <w:szCs w:val="18"/>
              </w:rPr>
            </w:pPr>
            <w:r>
              <w:rPr>
                <w:rFonts w:hint="eastAsia" w:ascii="宋体" w:hAnsi="宋体" w:eastAsia="宋体" w:cs="Times New Roman"/>
                <w:sz w:val="18"/>
                <w:szCs w:val="18"/>
              </w:rPr>
              <w:t>符合国家和本市一定范围危险性较大的分部分项内容相关规定。</w:t>
            </w:r>
          </w:p>
        </w:tc>
      </w:tr>
    </w:tbl>
    <w:p w14:paraId="48D5CEEA">
      <w:pPr>
        <w:widowControl/>
        <w:spacing w:line="400" w:lineRule="exact"/>
        <w:jc w:val="left"/>
        <w:rPr>
          <w:rFonts w:hint="eastAsia" w:ascii="宋体" w:hAnsi="宋体" w:eastAsia="宋体" w:cs="Times New Roman"/>
          <w:b/>
          <w:sz w:val="28"/>
          <w:szCs w:val="24"/>
        </w:rPr>
        <w:sectPr>
          <w:pgSz w:w="11907" w:h="16840"/>
          <w:pgMar w:top="1440" w:right="1800" w:bottom="1440" w:left="1800" w:header="851" w:footer="851" w:gutter="0"/>
          <w:pgNumType w:fmt="numberInDash"/>
          <w:cols w:space="720" w:num="1"/>
          <w:docGrid w:linePitch="286" w:charSpace="0"/>
        </w:sectPr>
      </w:pPr>
      <w:r>
        <w:rPr>
          <w:rFonts w:hint="eastAsia" w:ascii="宋体" w:hAnsi="宋体" w:eastAsia="宋体" w:cs="Times New Roman"/>
          <w:bCs/>
          <w:sz w:val="16"/>
          <w:szCs w:val="15"/>
        </w:rPr>
        <w:t>注：混凝土模板支撑工程按国家相关专业工程量清单计算标准和本应用规则的要求计入分部分项中。</w:t>
      </w:r>
    </w:p>
    <w:p w14:paraId="4D6FB442">
      <w:pPr>
        <w:jc w:val="center"/>
        <w:rPr>
          <w:rFonts w:hint="eastAsia" w:ascii="宋体" w:hAnsi="宋体" w:eastAsia="宋体" w:cs="Times New Roman"/>
          <w:b/>
          <w:sz w:val="28"/>
          <w:szCs w:val="24"/>
        </w:rPr>
      </w:pPr>
      <w:r>
        <w:rPr>
          <w:rFonts w:ascii="仿宋" w:hAnsi="仿宋" w:eastAsia="仿宋" w:cs="仿宋"/>
          <w:b/>
          <w:bCs/>
          <w:spacing w:val="-4"/>
          <w:sz w:val="24"/>
          <w:szCs w:val="24"/>
        </w:rPr>
        <w:t>表</w:t>
      </w:r>
      <w:r>
        <w:rPr>
          <w:rFonts w:hint="eastAsia" w:ascii="仿宋" w:hAnsi="仿宋" w:eastAsia="仿宋" w:cs="仿宋"/>
          <w:b/>
          <w:bCs/>
          <w:spacing w:val="-4"/>
          <w:sz w:val="24"/>
          <w:szCs w:val="24"/>
        </w:rPr>
        <w:t>R.</w:t>
      </w:r>
      <w:r>
        <w:rPr>
          <w:rFonts w:ascii="仿宋" w:hAnsi="仿宋" w:eastAsia="仿宋" w:cs="仿宋"/>
          <w:b/>
          <w:bCs/>
          <w:spacing w:val="-4"/>
          <w:sz w:val="24"/>
          <w:szCs w:val="24"/>
        </w:rPr>
        <w:t>1.</w:t>
      </w:r>
      <w:r>
        <w:rPr>
          <w:rFonts w:hint="eastAsia" w:ascii="仿宋" w:hAnsi="仿宋" w:eastAsia="仿宋" w:cs="仿宋"/>
          <w:b/>
          <w:bCs/>
          <w:spacing w:val="-4"/>
          <w:sz w:val="24"/>
          <w:szCs w:val="24"/>
        </w:rPr>
        <w:t>2房屋建筑工程安全文明施工费项目清单（编码:011601</w:t>
      </w:r>
      <w:r>
        <w:rPr>
          <w:rFonts w:ascii="仿宋" w:hAnsi="仿宋" w:eastAsia="仿宋" w:cs="仿宋"/>
          <w:b/>
          <w:bCs/>
          <w:spacing w:val="-4"/>
          <w:sz w:val="24"/>
          <w:szCs w:val="24"/>
        </w:rPr>
        <w:t>）</w:t>
      </w:r>
    </w:p>
    <w:tbl>
      <w:tblPr>
        <w:tblStyle w:val="41"/>
        <w:tblW w:w="494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08" w:type="dxa"/>
          <w:bottom w:w="0" w:type="dxa"/>
          <w:right w:w="108" w:type="dxa"/>
        </w:tblCellMar>
      </w:tblPr>
      <w:tblGrid>
        <w:gridCol w:w="681"/>
        <w:gridCol w:w="1329"/>
        <w:gridCol w:w="1009"/>
        <w:gridCol w:w="720"/>
        <w:gridCol w:w="1152"/>
        <w:gridCol w:w="8187"/>
        <w:gridCol w:w="936"/>
      </w:tblGrid>
      <w:tr w14:paraId="41845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356" w:hRule="atLeast"/>
        </w:trPr>
        <w:tc>
          <w:tcPr>
            <w:tcW w:w="243" w:type="pct"/>
            <w:vAlign w:val="center"/>
          </w:tcPr>
          <w:p w14:paraId="51632C3B">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474" w:type="pct"/>
            <w:vAlign w:val="center"/>
          </w:tcPr>
          <w:p w14:paraId="64A4AE9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60" w:type="pct"/>
            <w:vAlign w:val="center"/>
          </w:tcPr>
          <w:p w14:paraId="1CCBE5C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7" w:type="pct"/>
            <w:vAlign w:val="center"/>
          </w:tcPr>
          <w:p w14:paraId="553AB8D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411" w:type="pct"/>
            <w:vAlign w:val="center"/>
          </w:tcPr>
          <w:p w14:paraId="48D2F19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921" w:type="pct"/>
            <w:shd w:val="clear" w:color="000000" w:fill="FFFFFF"/>
            <w:vAlign w:val="center"/>
          </w:tcPr>
          <w:p w14:paraId="5F8C137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335" w:type="pct"/>
            <w:vAlign w:val="center"/>
          </w:tcPr>
          <w:p w14:paraId="1BD47B2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762A0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874" w:hRule="atLeast"/>
        </w:trPr>
        <w:tc>
          <w:tcPr>
            <w:tcW w:w="243" w:type="pct"/>
            <w:vAlign w:val="center"/>
          </w:tcPr>
          <w:p w14:paraId="0D0526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74" w:type="pct"/>
            <w:vAlign w:val="center"/>
          </w:tcPr>
          <w:p w14:paraId="19ACF5D0">
            <w:pPr>
              <w:widowControl/>
              <w:jc w:val="center"/>
              <w:rPr>
                <w:rFonts w:hint="eastAsia" w:ascii="宋体" w:hAnsi="宋体" w:eastAsia="宋体" w:cs="宋体"/>
                <w:color w:val="000000"/>
                <w:kern w:val="0"/>
                <w:sz w:val="18"/>
                <w:szCs w:val="18"/>
              </w:rPr>
            </w:pPr>
            <w:bookmarkStart w:id="147" w:name="OLE_LINK4"/>
            <w:r>
              <w:rPr>
                <w:rFonts w:hint="eastAsia" w:ascii="宋体" w:hAnsi="宋体" w:eastAsia="宋体" w:cs="宋体"/>
                <w:kern w:val="0"/>
                <w:sz w:val="18"/>
                <w:szCs w:val="18"/>
                <w:lang w:bidi="ar"/>
              </w:rPr>
              <w:t>011601008001</w:t>
            </w:r>
            <w:bookmarkEnd w:id="147"/>
          </w:p>
        </w:tc>
        <w:tc>
          <w:tcPr>
            <w:tcW w:w="360" w:type="pct"/>
            <w:vMerge w:val="restart"/>
            <w:vAlign w:val="center"/>
          </w:tcPr>
          <w:p w14:paraId="1B5EE0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7" w:type="pct"/>
            <w:vMerge w:val="restart"/>
            <w:vAlign w:val="center"/>
          </w:tcPr>
          <w:p w14:paraId="21D410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411" w:type="pct"/>
            <w:vAlign w:val="center"/>
          </w:tcPr>
          <w:p w14:paraId="5F8FE8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921" w:type="pct"/>
            <w:shd w:val="clear" w:color="000000" w:fill="FFFFFF"/>
            <w:vAlign w:val="center"/>
          </w:tcPr>
          <w:p w14:paraId="2ECAFCD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（1）应按上海市生活垃圾分类相关要求设置生活垃圾分类收集容器，对生活垃圾进行分类投放、分类驳运；</w:t>
            </w:r>
          </w:p>
          <w:p w14:paraId="3C5171B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（2）施工现场产生的各类垃圾应由专人指导管理，委托专业回收单位进行清运，不得擅自倾倒或排放；</w:t>
            </w:r>
          </w:p>
          <w:p w14:paraId="1B8404C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（3）施工现场应设置废油、油污废弃物收集处，统一回收机械设备维修、保养形成的废油、油污废弃物，并应按规定清理、收集、处置。</w:t>
            </w:r>
          </w:p>
        </w:tc>
        <w:tc>
          <w:tcPr>
            <w:tcW w:w="335" w:type="pct"/>
            <w:vAlign w:val="center"/>
          </w:tcPr>
          <w:p w14:paraId="32B8C9F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BA3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1906" w:hRule="atLeast"/>
        </w:trPr>
        <w:tc>
          <w:tcPr>
            <w:tcW w:w="243" w:type="pct"/>
            <w:vAlign w:val="center"/>
          </w:tcPr>
          <w:p w14:paraId="450897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74" w:type="pct"/>
            <w:vAlign w:val="center"/>
          </w:tcPr>
          <w:p w14:paraId="75B0A7EF">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011601008</w:t>
            </w:r>
            <w:r>
              <w:rPr>
                <w:rFonts w:hint="eastAsia" w:ascii="宋体" w:hAnsi="宋体" w:eastAsia="宋体" w:cs="宋体"/>
                <w:color w:val="000000"/>
                <w:kern w:val="0"/>
                <w:sz w:val="18"/>
                <w:szCs w:val="18"/>
              </w:rPr>
              <w:t>002</w:t>
            </w:r>
          </w:p>
        </w:tc>
        <w:tc>
          <w:tcPr>
            <w:tcW w:w="360" w:type="pct"/>
            <w:vMerge w:val="continue"/>
            <w:vAlign w:val="center"/>
          </w:tcPr>
          <w:p w14:paraId="152769F9">
            <w:pPr>
              <w:widowControl/>
              <w:jc w:val="left"/>
              <w:rPr>
                <w:rFonts w:hint="eastAsia" w:ascii="宋体" w:hAnsi="宋体" w:eastAsia="宋体" w:cs="宋体"/>
                <w:color w:val="000000"/>
                <w:kern w:val="0"/>
                <w:sz w:val="18"/>
                <w:szCs w:val="18"/>
              </w:rPr>
            </w:pPr>
          </w:p>
        </w:tc>
        <w:tc>
          <w:tcPr>
            <w:tcW w:w="257" w:type="pct"/>
            <w:vMerge w:val="continue"/>
            <w:vAlign w:val="center"/>
          </w:tcPr>
          <w:p w14:paraId="24192989">
            <w:pPr>
              <w:widowControl/>
              <w:jc w:val="left"/>
              <w:rPr>
                <w:rFonts w:hint="eastAsia" w:ascii="宋体" w:hAnsi="宋体" w:eastAsia="宋体" w:cs="宋体"/>
                <w:color w:val="000000"/>
                <w:kern w:val="0"/>
                <w:sz w:val="18"/>
                <w:szCs w:val="18"/>
              </w:rPr>
            </w:pPr>
          </w:p>
        </w:tc>
        <w:tc>
          <w:tcPr>
            <w:tcW w:w="411" w:type="pct"/>
            <w:vAlign w:val="center"/>
          </w:tcPr>
          <w:p w14:paraId="745B29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921" w:type="pct"/>
            <w:shd w:val="clear" w:color="000000" w:fill="FFFFFF"/>
            <w:vAlign w:val="center"/>
          </w:tcPr>
          <w:p w14:paraId="685272A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（1）施工现场应按规定安装扬尘在线监测系统，并确保数据真实、有效；</w:t>
            </w:r>
          </w:p>
          <w:p w14:paraId="3E0541F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（2）施工现场或施工作业点距离住宅、医院、学校等噪声敏感建筑物小于5m时应采取增高围挡或在围挡上设置隔声屏障等降噪措施；</w:t>
            </w:r>
          </w:p>
          <w:p w14:paraId="6AC07DA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（3）夜间施工严禁进行捶打、敲击和锯割等易产生高噪声的作业，对确需使用易产生噪声的机具应采取有效降噪措施；</w:t>
            </w:r>
          </w:p>
          <w:p w14:paraId="75A0DF6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（4）施工场界环境噪声排放昼间不应超过70dB，夜间施工在离噪声敏感建筑物10m半径内边界处噪声源应小于55dB，10m半径外边界处噪声源应小于60dB；</w:t>
            </w:r>
          </w:p>
          <w:p w14:paraId="37A7890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（5）在噪声集中场所工作的人员应配备耳塞等防护用品；</w:t>
            </w:r>
          </w:p>
          <w:p w14:paraId="314088EB">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（6）路面破损动力设备应采取降噪措施。</w:t>
            </w:r>
          </w:p>
        </w:tc>
        <w:tc>
          <w:tcPr>
            <w:tcW w:w="335" w:type="pct"/>
            <w:vAlign w:val="center"/>
          </w:tcPr>
          <w:p w14:paraId="13D15B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70DA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1845" w:hRule="atLeast"/>
        </w:trPr>
        <w:tc>
          <w:tcPr>
            <w:tcW w:w="243" w:type="pct"/>
            <w:vAlign w:val="center"/>
          </w:tcPr>
          <w:p w14:paraId="3EFB07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474" w:type="pct"/>
            <w:vAlign w:val="center"/>
          </w:tcPr>
          <w:p w14:paraId="3F51A9F8">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011601008</w:t>
            </w:r>
            <w:r>
              <w:rPr>
                <w:rFonts w:hint="eastAsia" w:ascii="宋体" w:hAnsi="宋体" w:eastAsia="宋体" w:cs="宋体"/>
                <w:color w:val="000000"/>
                <w:kern w:val="0"/>
                <w:sz w:val="18"/>
                <w:szCs w:val="18"/>
              </w:rPr>
              <w:t>003</w:t>
            </w:r>
          </w:p>
        </w:tc>
        <w:tc>
          <w:tcPr>
            <w:tcW w:w="360" w:type="pct"/>
            <w:vMerge w:val="continue"/>
            <w:vAlign w:val="center"/>
          </w:tcPr>
          <w:p w14:paraId="3AF25DC5">
            <w:pPr>
              <w:widowControl/>
              <w:jc w:val="left"/>
              <w:rPr>
                <w:rFonts w:hint="eastAsia" w:ascii="宋体" w:hAnsi="宋体" w:eastAsia="宋体" w:cs="宋体"/>
                <w:color w:val="000000"/>
                <w:kern w:val="0"/>
                <w:sz w:val="18"/>
                <w:szCs w:val="18"/>
              </w:rPr>
            </w:pPr>
          </w:p>
        </w:tc>
        <w:tc>
          <w:tcPr>
            <w:tcW w:w="257" w:type="pct"/>
            <w:vMerge w:val="continue"/>
            <w:vAlign w:val="center"/>
          </w:tcPr>
          <w:p w14:paraId="7F041DC3">
            <w:pPr>
              <w:widowControl/>
              <w:jc w:val="left"/>
              <w:rPr>
                <w:rFonts w:hint="eastAsia" w:ascii="宋体" w:hAnsi="宋体" w:eastAsia="宋体" w:cs="宋体"/>
                <w:color w:val="000000"/>
                <w:kern w:val="0"/>
                <w:sz w:val="18"/>
                <w:szCs w:val="18"/>
              </w:rPr>
            </w:pPr>
          </w:p>
        </w:tc>
        <w:tc>
          <w:tcPr>
            <w:tcW w:w="411" w:type="pct"/>
            <w:vAlign w:val="center"/>
          </w:tcPr>
          <w:p w14:paraId="5BF6C1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921" w:type="pct"/>
            <w:shd w:val="clear" w:color="000000" w:fill="FFFFFF"/>
            <w:vAlign w:val="center"/>
          </w:tcPr>
          <w:p w14:paraId="2476520F">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（1）施工现场应在围墙上安装喷雾降尘装置，在空气重污染预警启动或扬尘作业时及时开启；</w:t>
            </w:r>
          </w:p>
          <w:p w14:paraId="6A36C8D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（2）在施工现场严禁露天敞开堆放易扬尘建材；在施工现场切割、加工易扬尘建材时，应采取有效防尘措施。现场使用筒仓等易扬材料的场所及现场预制砂浆搅拌场所，应实施全封闭作业；</w:t>
            </w:r>
          </w:p>
          <w:p w14:paraId="52C3AD3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拆除建（构）筑物、清除建筑垃圾、刨铲破旧路面作业时，应对作业面采用高压喷射水雾或喷淋等抑尘方式实施扬尘控制。人工拆除作业应落实围挡封闭措施。土方开挖等易扬尘作业时，应就近设置移动式抑尘装置；</w:t>
            </w:r>
          </w:p>
          <w:p w14:paraId="37D8A092">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施工现场的裸露地面，应及时采取简易绿化、防尘网、防尘膜、喷雾保湿等措施。工地内留用的渣土、场地内的裸土、绿化种植土等应采取播撒草籽简易绿化、覆罩防尘纱网或新型固封工艺等降尘措施。开挖管线的出土应日出日清。建筑渣土24h内不能清运完毕的、土方工程24h内不进行绿化种植的应采取遮盖措施。</w:t>
            </w:r>
          </w:p>
        </w:tc>
        <w:tc>
          <w:tcPr>
            <w:tcW w:w="335" w:type="pct"/>
            <w:vAlign w:val="center"/>
          </w:tcPr>
          <w:p w14:paraId="0C94E4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E59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1422" w:hRule="atLeast"/>
        </w:trPr>
        <w:tc>
          <w:tcPr>
            <w:tcW w:w="243" w:type="pct"/>
            <w:vAlign w:val="center"/>
          </w:tcPr>
          <w:p w14:paraId="726076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74" w:type="pct"/>
            <w:vAlign w:val="center"/>
          </w:tcPr>
          <w:p w14:paraId="79B063F2">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011601008</w:t>
            </w:r>
            <w:r>
              <w:rPr>
                <w:rFonts w:hint="eastAsia" w:ascii="宋体" w:hAnsi="宋体" w:eastAsia="宋体" w:cs="宋体"/>
                <w:color w:val="000000"/>
                <w:kern w:val="0"/>
                <w:sz w:val="18"/>
                <w:szCs w:val="18"/>
              </w:rPr>
              <w:t>004</w:t>
            </w:r>
          </w:p>
        </w:tc>
        <w:tc>
          <w:tcPr>
            <w:tcW w:w="360" w:type="pct"/>
            <w:vMerge w:val="continue"/>
            <w:vAlign w:val="center"/>
          </w:tcPr>
          <w:p w14:paraId="7EF7369E">
            <w:pPr>
              <w:widowControl/>
              <w:jc w:val="left"/>
              <w:rPr>
                <w:rFonts w:hint="eastAsia" w:ascii="宋体" w:hAnsi="宋体" w:eastAsia="宋体" w:cs="宋体"/>
                <w:color w:val="000000"/>
                <w:kern w:val="0"/>
                <w:sz w:val="18"/>
                <w:szCs w:val="18"/>
              </w:rPr>
            </w:pPr>
          </w:p>
        </w:tc>
        <w:tc>
          <w:tcPr>
            <w:tcW w:w="257" w:type="pct"/>
            <w:vMerge w:val="continue"/>
            <w:vAlign w:val="center"/>
          </w:tcPr>
          <w:p w14:paraId="6CF74767">
            <w:pPr>
              <w:widowControl/>
              <w:jc w:val="left"/>
              <w:rPr>
                <w:rFonts w:hint="eastAsia" w:ascii="宋体" w:hAnsi="宋体" w:eastAsia="宋体" w:cs="宋体"/>
                <w:color w:val="000000"/>
                <w:kern w:val="0"/>
                <w:sz w:val="18"/>
                <w:szCs w:val="18"/>
              </w:rPr>
            </w:pPr>
          </w:p>
        </w:tc>
        <w:tc>
          <w:tcPr>
            <w:tcW w:w="411" w:type="pct"/>
            <w:vAlign w:val="center"/>
          </w:tcPr>
          <w:p w14:paraId="657B2B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921" w:type="pct"/>
            <w:shd w:val="clear" w:color="000000" w:fill="FFFFFF"/>
            <w:vAlign w:val="center"/>
          </w:tcPr>
          <w:p w14:paraId="415150DB">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（1）施工工地内灯光或电焊弧光不得直射行人和车辆通行道路。禁止施工工地夜间照明灯光、电焊弧光直射敏感建筑物。因施工设施设备遮挡路灯照明时，应在受影响的一侧增设照明灯；</w:t>
            </w:r>
          </w:p>
          <w:p w14:paraId="6797C40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（2）施工现场设置的强光照明灯应配有防眩光罩，照明光束应俯射施工作业面。进行电焊作业时，应采取有效的弧光遮蔽措施；</w:t>
            </w:r>
          </w:p>
          <w:p w14:paraId="44479ADB">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（3）施工现场照明宜使用太阳能供电、LED等节能灯具。照明灯灯架应使用定型化的金属材料制作，拆装方便，并确保安全、坚固。</w:t>
            </w:r>
          </w:p>
        </w:tc>
        <w:tc>
          <w:tcPr>
            <w:tcW w:w="335" w:type="pct"/>
            <w:vAlign w:val="center"/>
          </w:tcPr>
          <w:p w14:paraId="0A0C8F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E76C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1826" w:hRule="atLeast"/>
        </w:trPr>
        <w:tc>
          <w:tcPr>
            <w:tcW w:w="243" w:type="pct"/>
            <w:vAlign w:val="center"/>
          </w:tcPr>
          <w:p w14:paraId="699B16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474" w:type="pct"/>
            <w:vAlign w:val="center"/>
          </w:tcPr>
          <w:p w14:paraId="7DB768AC">
            <w:pPr>
              <w:widowControl/>
              <w:jc w:val="center"/>
              <w:rPr>
                <w:rFonts w:hint="eastAsia" w:ascii="宋体" w:hAnsi="宋体" w:eastAsia="宋体" w:cs="宋体"/>
                <w:color w:val="000000"/>
                <w:kern w:val="0"/>
                <w:sz w:val="18"/>
                <w:szCs w:val="18"/>
              </w:rPr>
            </w:pPr>
            <w:bookmarkStart w:id="148" w:name="OLE_LINK7"/>
            <w:r>
              <w:rPr>
                <w:rFonts w:hint="eastAsia" w:ascii="宋体" w:hAnsi="宋体" w:eastAsia="宋体" w:cs="宋体"/>
                <w:kern w:val="0"/>
                <w:sz w:val="18"/>
                <w:szCs w:val="18"/>
                <w:lang w:bidi="ar"/>
              </w:rPr>
              <w:t>011601007</w:t>
            </w:r>
            <w:r>
              <w:rPr>
                <w:rFonts w:hint="eastAsia" w:ascii="宋体" w:hAnsi="宋体" w:eastAsia="宋体" w:cs="宋体"/>
                <w:color w:val="000000"/>
                <w:kern w:val="0"/>
                <w:sz w:val="18"/>
                <w:szCs w:val="18"/>
              </w:rPr>
              <w:t>001</w:t>
            </w:r>
            <w:bookmarkEnd w:id="148"/>
          </w:p>
        </w:tc>
        <w:tc>
          <w:tcPr>
            <w:tcW w:w="360" w:type="pct"/>
            <w:vMerge w:val="restart"/>
            <w:vAlign w:val="center"/>
          </w:tcPr>
          <w:p w14:paraId="003786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7" w:type="pct"/>
            <w:vMerge w:val="continue"/>
            <w:vAlign w:val="center"/>
          </w:tcPr>
          <w:p w14:paraId="6D41B4ED">
            <w:pPr>
              <w:widowControl/>
              <w:jc w:val="left"/>
              <w:rPr>
                <w:rFonts w:hint="eastAsia" w:ascii="宋体" w:hAnsi="宋体" w:eastAsia="宋体" w:cs="宋体"/>
                <w:color w:val="000000"/>
                <w:kern w:val="0"/>
                <w:sz w:val="18"/>
                <w:szCs w:val="18"/>
              </w:rPr>
            </w:pPr>
          </w:p>
        </w:tc>
        <w:tc>
          <w:tcPr>
            <w:tcW w:w="411" w:type="pct"/>
            <w:vAlign w:val="center"/>
          </w:tcPr>
          <w:p w14:paraId="0CC6EA5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921" w:type="pct"/>
            <w:shd w:val="clear" w:color="000000" w:fill="FFFFFF"/>
            <w:vAlign w:val="center"/>
          </w:tcPr>
          <w:p w14:paraId="46184E8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（1）一般区域围挡高度不应低于2.0m，重点区域围挡高度不应低于2.5m；</w:t>
            </w:r>
          </w:p>
          <w:p w14:paraId="2D89DC8D">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（2）新建围挡应采用PVC板、金属板、预制构件等轻型硬质材料，应可周转、可拆卸、可重复使用，并满足硬度及耐燃性要求。禁止采用非绿色建材黏土类砖块材料；</w:t>
            </w:r>
          </w:p>
          <w:p w14:paraId="1CDECD9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（3）围挡设置应满足抗御8级风力的要求；</w:t>
            </w:r>
          </w:p>
          <w:p w14:paraId="2A81CE7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（4）围挡设置应挺直、整齐划一、清洁美观和无破损，外观应与周围环境协调。应定期对围挡进行养护、维修，保持完好、整洁和美观；</w:t>
            </w:r>
          </w:p>
          <w:p w14:paraId="50DA259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（5）围挡顶部禁止架设硬质广告牌、标识标牌等存在高空坠物风险的设施；</w:t>
            </w:r>
          </w:p>
          <w:p w14:paraId="5BE1B9F8">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（6）距离住宅、医院、学校等噪声敏感建筑物不足5m的施工现场，应设置具有降噪功能的隔音屏围档。</w:t>
            </w:r>
          </w:p>
        </w:tc>
        <w:tc>
          <w:tcPr>
            <w:tcW w:w="335" w:type="pct"/>
            <w:vAlign w:val="center"/>
          </w:tcPr>
          <w:p w14:paraId="7DA859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597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6350" w:hRule="atLeast"/>
        </w:trPr>
        <w:tc>
          <w:tcPr>
            <w:tcW w:w="243" w:type="pct"/>
            <w:vAlign w:val="center"/>
          </w:tcPr>
          <w:p w14:paraId="6D1564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474" w:type="pct"/>
            <w:vAlign w:val="center"/>
          </w:tcPr>
          <w:p w14:paraId="68BB279A">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011601007</w:t>
            </w:r>
            <w:r>
              <w:rPr>
                <w:rFonts w:hint="eastAsia" w:ascii="宋体" w:hAnsi="宋体" w:eastAsia="宋体" w:cs="宋体"/>
                <w:color w:val="000000"/>
                <w:kern w:val="0"/>
                <w:sz w:val="18"/>
                <w:szCs w:val="18"/>
              </w:rPr>
              <w:t>002</w:t>
            </w:r>
          </w:p>
        </w:tc>
        <w:tc>
          <w:tcPr>
            <w:tcW w:w="360" w:type="pct"/>
            <w:vMerge w:val="continue"/>
            <w:vAlign w:val="center"/>
          </w:tcPr>
          <w:p w14:paraId="6EEB3627">
            <w:pPr>
              <w:widowControl/>
              <w:jc w:val="left"/>
              <w:rPr>
                <w:rFonts w:hint="eastAsia" w:ascii="宋体" w:hAnsi="宋体" w:eastAsia="宋体" w:cs="宋体"/>
                <w:color w:val="000000"/>
                <w:kern w:val="0"/>
                <w:sz w:val="18"/>
                <w:szCs w:val="18"/>
              </w:rPr>
            </w:pPr>
          </w:p>
        </w:tc>
        <w:tc>
          <w:tcPr>
            <w:tcW w:w="257" w:type="pct"/>
            <w:vMerge w:val="continue"/>
            <w:vAlign w:val="center"/>
          </w:tcPr>
          <w:p w14:paraId="508975FF">
            <w:pPr>
              <w:widowControl/>
              <w:jc w:val="left"/>
              <w:rPr>
                <w:rFonts w:hint="eastAsia" w:ascii="宋体" w:hAnsi="宋体" w:eastAsia="宋体" w:cs="宋体"/>
                <w:color w:val="000000"/>
                <w:kern w:val="0"/>
                <w:sz w:val="18"/>
                <w:szCs w:val="18"/>
              </w:rPr>
            </w:pPr>
          </w:p>
        </w:tc>
        <w:tc>
          <w:tcPr>
            <w:tcW w:w="411" w:type="pct"/>
            <w:vAlign w:val="center"/>
          </w:tcPr>
          <w:p w14:paraId="44808C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921" w:type="pct"/>
            <w:shd w:val="clear" w:color="000000" w:fill="FFFFFF"/>
            <w:vAlign w:val="center"/>
          </w:tcPr>
          <w:p w14:paraId="12AD4EC1">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使用围挡的施工工地或异地安置办公(生活)区的应设置出入门，出入门应采用平移或向内开启方式。工地应设置至少2处大门，工地出入门应人车分流，主门宽度应不小于5.0m，副门宽度应不小于2.0m，用全封闭金属材质制作，其上边沿应和围挡顶部保持平齐；</w:t>
            </w:r>
          </w:p>
          <w:p w14:paraId="1DB3063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（2）出入门外侧的大门应署明具有企业特色的单位名称及标识。应保持大门清洁、无锈痕、无破损和开启无障碍；</w:t>
            </w:r>
          </w:p>
          <w:p w14:paraId="780296D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（3）出入门内侧应设置门卫室，其总面积不宜小于4m</w:t>
            </w:r>
            <w:r>
              <w:rPr>
                <w:rFonts w:hint="eastAsia" w:ascii="宋体" w:hAnsi="宋体" w:eastAsia="宋体" w:cs="宋体"/>
                <w:color w:val="000000"/>
                <w:kern w:val="0"/>
                <w:sz w:val="15"/>
                <w:szCs w:val="15"/>
                <w:vertAlign w:val="superscript"/>
              </w:rPr>
              <w:t>2</w:t>
            </w:r>
            <w:r>
              <w:rPr>
                <w:rFonts w:hint="eastAsia" w:ascii="宋体" w:hAnsi="宋体" w:eastAsia="宋体" w:cs="宋体"/>
                <w:color w:val="000000"/>
                <w:kern w:val="0"/>
                <w:sz w:val="15"/>
                <w:szCs w:val="15"/>
              </w:rPr>
              <w:t>，应配备办公桌椅，悬挂管理制度，建立来（访）客登记台帐和车辆进出登记台账。线性类工程的门卫室可定点设置。出入门内侧门卫室应设置视频监控设备，应确保24h有效工作，并保持视频的日常监视记录；</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（4）门卫室临近通行道路的，应在门墩上方设置警示灯；</w:t>
            </w:r>
          </w:p>
          <w:p w14:paraId="1660AF2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（5）出入门内侧或办公区应设置旗杆，旗杆设置不少于3根且为奇数，材质使用防锈蚀金属材料。居中的旗杆为国旗专用旗杆，应高于其他旗杆0.5m；</w:t>
            </w:r>
          </w:p>
          <w:p w14:paraId="162C8CA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（6）旗杆基础应设置坚固的旗台，并设置旗杆防护设施；</w:t>
            </w:r>
          </w:p>
          <w:p w14:paraId="461C33C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（7）施工现场出入口应设置固定或移动式车辆自动冲洗装置及配套的排水设施，并建立冲洗台账，由专人进行负责；</w:t>
            </w:r>
          </w:p>
          <w:p w14:paraId="42FAA4EB">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（8）施工现场应设置冲洗系统，对驶出工地的车辆应采用电动冲洗设备实施全面冲洗；</w:t>
            </w:r>
          </w:p>
          <w:p w14:paraId="2495A67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（9）重点区域内施工现场设置的沉淀应安装循环水利用动力装置，凡冲洗车辆、路面用水，应使用沉淀池清水。一般区域施工现场参照执行；</w:t>
            </w:r>
          </w:p>
          <w:p w14:paraId="1C20B81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（10）工地设置的沉淀池应安装循环水利用动力装置，凡冲洗车辆、路面用水，应循环使用沉淀池清水；</w:t>
            </w:r>
          </w:p>
          <w:p w14:paraId="2E432A6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11）出入门内侧应规范设置“五牌一图”，具体内容有：工程概况牌、管理人员名单及监督电话牌、消防保卫（防火责任）牌、安全生产牌、文明施工牌和施工现场平面图。各图牌高度位1.2m、宽度为0.8m，下沿离地高度为0.8m；</w:t>
            </w:r>
          </w:p>
          <w:p w14:paraId="61BEF91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（12）“五牌一图”的图牌框架及其支撑构件均应采用防锈蚀的金属材料制作，并确保图牌稳定和牢固，图牌规格同一、位置合理、字迹端正、线条清晰、表示明确，并固定在现场内主要进口处；</w:t>
            </w:r>
          </w:p>
          <w:p w14:paraId="7667370E">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（13）施工现场应设置施工铭牌。施工铭牌应设置在围档外，可分为固定式或移动式。施工现场应在围档外侧醒目位置设置施工许可告示牌，可分固定式和可移动式；</w:t>
            </w:r>
          </w:p>
          <w:p w14:paraId="70B8016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（14）设置围挡的工地，在其出门一侧的围挡外固定设置施工铭牌。名牌横向距离门墩1.0m、外径高度1.2m、宽度1.8m，边宽宜为0.03m。铭牌底色应为白色，边框和文字颜色应使用深红色，文字横向书写；</w:t>
            </w:r>
          </w:p>
          <w:p w14:paraId="5E1ACD3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15）施工铭牌应标明下列内容：工程名称、建设地址、建设单位、监理单位、总包单位、工程类型、建设面积（规模、造价）、开/竣工日期、设计单位、受监单位及监督电话、项目经理姓名及手机、文明施工专管员姓名及手机等；</w:t>
            </w:r>
          </w:p>
          <w:p w14:paraId="453FC079">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（16）施工现场应在围挡外侧醒目位置设置施工许可告示牌。施工许可告示牌设置可分为固定式和移动式，宜选用固定式。固定式高度1.2m、宽度1.8m，移动式高度0.8m、宽度1.0m，边宽宜为0.03m；</w:t>
            </w:r>
          </w:p>
          <w:p w14:paraId="39C7C7B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（17）施工许可告示牌内容应包括：施工许可告示、渣土告示、夜间施工告示、维权监督电话、文明施工承诺、扬尘控制措施、项目经理姓名及手机、接待电话、投诉电话等；</w:t>
            </w:r>
          </w:p>
          <w:p w14:paraId="40455E3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（18）施工现场应设置禁烟禁火标志；</w:t>
            </w:r>
          </w:p>
          <w:p w14:paraId="403C60A9">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（19）在易发伤亡事故（或）危险处设置明显的、符合国家标准要求的安全警示标志牌。</w:t>
            </w:r>
          </w:p>
        </w:tc>
        <w:tc>
          <w:tcPr>
            <w:tcW w:w="335" w:type="pct"/>
            <w:vAlign w:val="center"/>
          </w:tcPr>
          <w:p w14:paraId="675516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944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794" w:hRule="atLeast"/>
        </w:trPr>
        <w:tc>
          <w:tcPr>
            <w:tcW w:w="243" w:type="pct"/>
            <w:vAlign w:val="center"/>
          </w:tcPr>
          <w:p w14:paraId="715A2E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474" w:type="pct"/>
            <w:vAlign w:val="center"/>
          </w:tcPr>
          <w:p w14:paraId="2BC977BA">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011601007</w:t>
            </w:r>
            <w:r>
              <w:rPr>
                <w:rFonts w:hint="eastAsia" w:ascii="宋体" w:hAnsi="宋体" w:eastAsia="宋体" w:cs="宋体"/>
                <w:color w:val="000000"/>
                <w:kern w:val="0"/>
                <w:sz w:val="18"/>
                <w:szCs w:val="18"/>
              </w:rPr>
              <w:t>003</w:t>
            </w:r>
          </w:p>
        </w:tc>
        <w:tc>
          <w:tcPr>
            <w:tcW w:w="360" w:type="pct"/>
            <w:vMerge w:val="continue"/>
            <w:vAlign w:val="center"/>
          </w:tcPr>
          <w:p w14:paraId="6B02EFE9">
            <w:pPr>
              <w:widowControl/>
              <w:jc w:val="left"/>
              <w:rPr>
                <w:rFonts w:hint="eastAsia" w:ascii="宋体" w:hAnsi="宋体" w:eastAsia="宋体" w:cs="宋体"/>
                <w:color w:val="000000"/>
                <w:kern w:val="0"/>
                <w:sz w:val="18"/>
                <w:szCs w:val="18"/>
              </w:rPr>
            </w:pPr>
          </w:p>
        </w:tc>
        <w:tc>
          <w:tcPr>
            <w:tcW w:w="257" w:type="pct"/>
            <w:vMerge w:val="continue"/>
            <w:vAlign w:val="center"/>
          </w:tcPr>
          <w:p w14:paraId="6ABAB993">
            <w:pPr>
              <w:widowControl/>
              <w:jc w:val="left"/>
              <w:rPr>
                <w:rFonts w:hint="eastAsia" w:ascii="宋体" w:hAnsi="宋体" w:eastAsia="宋体" w:cs="宋体"/>
                <w:color w:val="000000"/>
                <w:kern w:val="0"/>
                <w:sz w:val="18"/>
                <w:szCs w:val="18"/>
              </w:rPr>
            </w:pPr>
          </w:p>
        </w:tc>
        <w:tc>
          <w:tcPr>
            <w:tcW w:w="411" w:type="pct"/>
            <w:vAlign w:val="center"/>
          </w:tcPr>
          <w:p w14:paraId="186E27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921" w:type="pct"/>
            <w:shd w:val="clear" w:color="000000" w:fill="FFFFFF"/>
            <w:vAlign w:val="center"/>
          </w:tcPr>
          <w:p w14:paraId="54DBFD3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施工单位在距离原有地下管线半径不大于1m范围内施工作业时，严禁采用机械开挖。在重要管线或管线复杂地段施工时，应开挖样沟、样洞，派专人监护，并通知相关管线管理单位到现场确认。施工机械需在地下管线上行走作业时，应敷设厚度不小于0.03m的钢板，钢板铺设宽度应大于管线铺设及开挖范围，确保地下管线安全。</w:t>
            </w:r>
          </w:p>
        </w:tc>
        <w:tc>
          <w:tcPr>
            <w:tcW w:w="335" w:type="pct"/>
            <w:vAlign w:val="center"/>
          </w:tcPr>
          <w:p w14:paraId="168E71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21D3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6860" w:hRule="atLeast"/>
        </w:trPr>
        <w:tc>
          <w:tcPr>
            <w:tcW w:w="243" w:type="pct"/>
            <w:vAlign w:val="center"/>
          </w:tcPr>
          <w:p w14:paraId="60A3DBF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74" w:type="pct"/>
            <w:vAlign w:val="center"/>
          </w:tcPr>
          <w:p w14:paraId="093A9F86">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011601007</w:t>
            </w:r>
            <w:r>
              <w:rPr>
                <w:rFonts w:hint="eastAsia" w:ascii="宋体" w:hAnsi="宋体" w:eastAsia="宋体" w:cs="宋体"/>
                <w:color w:val="000000"/>
                <w:kern w:val="0"/>
                <w:sz w:val="18"/>
                <w:szCs w:val="18"/>
              </w:rPr>
              <w:t>004</w:t>
            </w:r>
          </w:p>
        </w:tc>
        <w:tc>
          <w:tcPr>
            <w:tcW w:w="360" w:type="pct"/>
            <w:vMerge w:val="continue"/>
            <w:vAlign w:val="center"/>
          </w:tcPr>
          <w:p w14:paraId="290696C5">
            <w:pPr>
              <w:widowControl/>
              <w:jc w:val="left"/>
              <w:rPr>
                <w:rFonts w:hint="eastAsia" w:ascii="宋体" w:hAnsi="宋体" w:eastAsia="宋体" w:cs="宋体"/>
                <w:color w:val="000000"/>
                <w:kern w:val="0"/>
                <w:sz w:val="18"/>
                <w:szCs w:val="18"/>
              </w:rPr>
            </w:pPr>
          </w:p>
        </w:tc>
        <w:tc>
          <w:tcPr>
            <w:tcW w:w="257" w:type="pct"/>
            <w:vMerge w:val="continue"/>
            <w:vAlign w:val="center"/>
          </w:tcPr>
          <w:p w14:paraId="7CD2DB27">
            <w:pPr>
              <w:widowControl/>
              <w:jc w:val="left"/>
              <w:rPr>
                <w:rFonts w:hint="eastAsia" w:ascii="宋体" w:hAnsi="宋体" w:eastAsia="宋体" w:cs="宋体"/>
                <w:color w:val="000000"/>
                <w:kern w:val="0"/>
                <w:sz w:val="18"/>
                <w:szCs w:val="18"/>
              </w:rPr>
            </w:pPr>
          </w:p>
        </w:tc>
        <w:tc>
          <w:tcPr>
            <w:tcW w:w="411" w:type="pct"/>
            <w:vAlign w:val="center"/>
          </w:tcPr>
          <w:p w14:paraId="402E74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921" w:type="pct"/>
            <w:shd w:val="clear" w:color="000000" w:fill="FFFFFF"/>
            <w:vAlign w:val="center"/>
          </w:tcPr>
          <w:p w14:paraId="5131C2CF">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（1）给水管、阀门和计量表结合项目实际情况设置；</w:t>
            </w:r>
          </w:p>
          <w:p w14:paraId="7D0B688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施工现场、办公区和生活区应设置良好的排水系统并列入临时设施的设计方案，排水系统应确保雨污水分流、疏通便利和排水通畅，确保场地无积水。施工现场围挡内侧、基坑四周、主要交通道路两侧、脚手架基础四周、塔吊基础四周均应设置排水槽并连通工地排水系统；</w:t>
            </w:r>
          </w:p>
          <w:p w14:paraId="39B6AB89">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（3）施工现场应设置排水设施，且排水通畅无积水，施工现场应有防止泥浆、污水、废水污染环境的措施；</w:t>
            </w:r>
          </w:p>
          <w:p w14:paraId="2FDF772B">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（4）施工现场、办公区和生活区的道路及场地应作硬化处理。 场内硬地坪应保持平整。凡各类场地未按规定实施硬化处理的，不得施工。施工现场内人员通道宜与永久性道路结合，宜使用钢板（箱板）或混凝土构件等可重复使用的材料作硬化处理；使用混凝土浇捣硬化的，其混凝土厚度及强度须满足荷载要求；</w:t>
            </w:r>
          </w:p>
          <w:p w14:paraId="2AEB82A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（5）用作车辆通行的临时道路应满足车辆行驶和荷载要求。工地出入门门口的混凝土厚度不应小于0.2m、宽度不应小于门墩与门墩外径距离；</w:t>
            </w:r>
          </w:p>
          <w:p w14:paraId="27FF952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设置围挡的工地（拆除工程、线性类工程除外），应设置具有三级沉淀功能的沉淀池，并满足以下要求：1）沉淀池底板应使用商品混凝土。沉淀池的外径尺寸及设置数量应依据工程规模进行设计，并满足排水量需要；2）设置围挡的占路工地，其沉淀池设置的外径尺寸可适当减小，但应满足排水量需要；3）沉淀池四周应设置围挡，沉淀池表面应使用金属网片覆盖；4）沉淀池应与工地排水系统和市政管网连接。5）沉淀池中，第一级废水进入池的容量应占总容量的30%，第二级沉淀过滤池的容量应占总容量的20%，第三级清水循环利用（或清水排放）池的容量应占总容量的50%。隔离壁的溢水口和第三级清水排放口的溢水线高度应与排水管槽中心线的高度相等（第二级或第三级使用水泵的除外），清水排放口排水管应与市政排水管相连接；</w:t>
            </w:r>
          </w:p>
          <w:p w14:paraId="1309251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施工现场应明确设置动火作业区、竹木材料堆放区、木工房及氧气瓶、乙炔气瓶库房等易燃易爆材料仓库，宿舍、食堂厨房、仓库等均应配备相应的、有效的消防器材。仓库场地租赁结合项目实际和所在区域综合考虑；</w:t>
            </w:r>
          </w:p>
          <w:p w14:paraId="60E1119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（8）卸料平台、移动登高架、钢筋加工棚应采用定型化构件拼接而成，结构应安全、可靠；</w:t>
            </w:r>
          </w:p>
          <w:p w14:paraId="356BA73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（9）木加工、切割加工及其他高噪声加工作业的房舍，其四周均应实施封闭，并应按规范设置门、窗；</w:t>
            </w:r>
          </w:p>
          <w:p w14:paraId="7DFAC40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10）现场材料应按场地布置图堆放，堆放应整齐、有序、安全。每垛高度不得大于1.5m。大型玻璃、PC构件、大型管材的堆放应设置堆放架，架体应使用定型化产品，并进行围档和安全警示标识，按构件种类及最大重量进行设计和计算，确保架体和构件的稳固；</w:t>
            </w:r>
          </w:p>
          <w:p w14:paraId="183EC1E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（11）工地内设置办公区的，应与施工作业区明显分离。分隔围挡可采用板材、栏栅、网板等坚固、美观的材料，设置高度为1.8m；</w:t>
            </w:r>
          </w:p>
          <w:p w14:paraId="3AA12C2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（12）办公区和生活区应定期保养维护，保持清洁卫生，厕所应由专人负责冲洗和消毒；</w:t>
            </w:r>
          </w:p>
          <w:p w14:paraId="5427DCB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（13）宿舍区域内因保持环境整洁清净、道路畅通；</w:t>
            </w:r>
          </w:p>
          <w:p w14:paraId="184A23D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（14）门前责任区及工地内场应由专人负责清扫，清扫前应先实施机械喷洒或人工洒水，并应保持排水沟排水畅通，避免路面给水；</w:t>
            </w:r>
          </w:p>
          <w:p w14:paraId="6F4D585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（15）建筑工地规划红线以内的临时生活区应实行物业化管理，物业应做好对生活区内各项设施的管理维护，并定期对公共区域进行保洁，确保居住环境干净整洁；</w:t>
            </w:r>
          </w:p>
          <w:p w14:paraId="05425FF7">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16）施工单位应落实人员，对管槽、窨井、集水井和沉淀池内的存积物进行清理；重点区域每10d清理1次，一般区域每30d清理1次。施工单位的文明施工管理员应定时检查督促。严禁将泥浆或泥浆水直接排入城市管网和河道。</w:t>
            </w:r>
          </w:p>
        </w:tc>
        <w:tc>
          <w:tcPr>
            <w:tcW w:w="335" w:type="pct"/>
            <w:vAlign w:val="center"/>
          </w:tcPr>
          <w:p w14:paraId="5E684B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F74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600" w:hRule="atLeast"/>
        </w:trPr>
        <w:tc>
          <w:tcPr>
            <w:tcW w:w="243" w:type="pct"/>
            <w:vAlign w:val="center"/>
          </w:tcPr>
          <w:p w14:paraId="15E4B0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474" w:type="pct"/>
            <w:vAlign w:val="center"/>
          </w:tcPr>
          <w:p w14:paraId="015634DF">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011601007</w:t>
            </w:r>
            <w:r>
              <w:rPr>
                <w:rFonts w:hint="eastAsia" w:ascii="宋体" w:hAnsi="宋体" w:eastAsia="宋体" w:cs="宋体"/>
                <w:color w:val="000000"/>
                <w:kern w:val="0"/>
                <w:sz w:val="18"/>
                <w:szCs w:val="18"/>
              </w:rPr>
              <w:t>005</w:t>
            </w:r>
          </w:p>
        </w:tc>
        <w:tc>
          <w:tcPr>
            <w:tcW w:w="360" w:type="pct"/>
            <w:vMerge w:val="continue"/>
            <w:vAlign w:val="center"/>
          </w:tcPr>
          <w:p w14:paraId="6336F719">
            <w:pPr>
              <w:widowControl/>
              <w:jc w:val="left"/>
              <w:rPr>
                <w:rFonts w:hint="eastAsia" w:ascii="宋体" w:hAnsi="宋体" w:eastAsia="宋体" w:cs="宋体"/>
                <w:color w:val="000000"/>
                <w:kern w:val="0"/>
                <w:sz w:val="18"/>
                <w:szCs w:val="18"/>
              </w:rPr>
            </w:pPr>
          </w:p>
        </w:tc>
        <w:tc>
          <w:tcPr>
            <w:tcW w:w="257" w:type="pct"/>
            <w:vMerge w:val="continue"/>
            <w:vAlign w:val="center"/>
          </w:tcPr>
          <w:p w14:paraId="4EB25ABD">
            <w:pPr>
              <w:widowControl/>
              <w:jc w:val="left"/>
              <w:rPr>
                <w:rFonts w:hint="eastAsia" w:ascii="宋体" w:hAnsi="宋体" w:eastAsia="宋体" w:cs="宋体"/>
                <w:color w:val="000000"/>
                <w:kern w:val="0"/>
                <w:sz w:val="18"/>
                <w:szCs w:val="18"/>
              </w:rPr>
            </w:pPr>
          </w:p>
        </w:tc>
        <w:tc>
          <w:tcPr>
            <w:tcW w:w="411" w:type="pct"/>
            <w:vAlign w:val="center"/>
          </w:tcPr>
          <w:p w14:paraId="2B4FF6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工程内临时通风、排烟</w:t>
            </w:r>
          </w:p>
        </w:tc>
        <w:tc>
          <w:tcPr>
            <w:tcW w:w="2921" w:type="pct"/>
            <w:shd w:val="clear" w:color="000000" w:fill="FFFFFF"/>
            <w:vAlign w:val="center"/>
          </w:tcPr>
          <w:p w14:paraId="35A11D6F">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逆作法施工应采取安全控制措施，应根据柱网轴线、环境及施工方案要求设置通风口及地下通风、换气、照明和用电设备。</w:t>
            </w:r>
          </w:p>
        </w:tc>
        <w:tc>
          <w:tcPr>
            <w:tcW w:w="335" w:type="pct"/>
            <w:vAlign w:val="center"/>
          </w:tcPr>
          <w:p w14:paraId="00F30A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E6B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2721" w:hRule="atLeast"/>
        </w:trPr>
        <w:tc>
          <w:tcPr>
            <w:tcW w:w="243" w:type="pct"/>
            <w:vAlign w:val="center"/>
          </w:tcPr>
          <w:p w14:paraId="56F776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74" w:type="pct"/>
            <w:vAlign w:val="center"/>
          </w:tcPr>
          <w:p w14:paraId="6E875088">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011601007</w:t>
            </w:r>
            <w:r>
              <w:rPr>
                <w:rFonts w:hint="eastAsia" w:ascii="宋体" w:hAnsi="宋体" w:eastAsia="宋体" w:cs="宋体"/>
                <w:color w:val="000000"/>
                <w:kern w:val="0"/>
                <w:sz w:val="18"/>
                <w:szCs w:val="18"/>
              </w:rPr>
              <w:t>006</w:t>
            </w:r>
          </w:p>
        </w:tc>
        <w:tc>
          <w:tcPr>
            <w:tcW w:w="360" w:type="pct"/>
            <w:vMerge w:val="continue"/>
            <w:vAlign w:val="center"/>
          </w:tcPr>
          <w:p w14:paraId="58296F96">
            <w:pPr>
              <w:widowControl/>
              <w:jc w:val="left"/>
              <w:rPr>
                <w:rFonts w:hint="eastAsia" w:ascii="宋体" w:hAnsi="宋体" w:eastAsia="宋体" w:cs="宋体"/>
                <w:color w:val="000000"/>
                <w:kern w:val="0"/>
                <w:sz w:val="18"/>
                <w:szCs w:val="18"/>
              </w:rPr>
            </w:pPr>
          </w:p>
        </w:tc>
        <w:tc>
          <w:tcPr>
            <w:tcW w:w="257" w:type="pct"/>
            <w:vMerge w:val="continue"/>
            <w:vAlign w:val="center"/>
          </w:tcPr>
          <w:p w14:paraId="48AAA2D6">
            <w:pPr>
              <w:widowControl/>
              <w:jc w:val="left"/>
              <w:rPr>
                <w:rFonts w:hint="eastAsia" w:ascii="宋体" w:hAnsi="宋体" w:eastAsia="宋体" w:cs="宋体"/>
                <w:color w:val="000000"/>
                <w:kern w:val="0"/>
                <w:sz w:val="18"/>
                <w:szCs w:val="18"/>
              </w:rPr>
            </w:pPr>
          </w:p>
        </w:tc>
        <w:tc>
          <w:tcPr>
            <w:tcW w:w="411" w:type="pct"/>
            <w:vAlign w:val="center"/>
          </w:tcPr>
          <w:p w14:paraId="5535C1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921" w:type="pct"/>
            <w:shd w:val="clear" w:color="000000" w:fill="FFFFFF"/>
            <w:vAlign w:val="center"/>
          </w:tcPr>
          <w:p w14:paraId="0A45DE2D">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（1）施工现场应明确设置动火作业区、竹木材料堆放区、木工房及氧气瓶、乙炔气瓶库房等易燃易爆材料仓库，宿舍、食堂厨房、仓库等均应配备相应的、有效的消防器材；</w:t>
            </w:r>
          </w:p>
          <w:p w14:paraId="35691C1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（2）施工现场应设置禁烟禁火标志，并配置足够有效的灭火器材。灭火器材应按下列要求设置：1）土建结构阶段，每层100m</w:t>
            </w:r>
            <w:r>
              <w:rPr>
                <w:rFonts w:hint="eastAsia" w:ascii="宋体" w:hAnsi="宋体" w:eastAsia="宋体" w:cs="宋体"/>
                <w:color w:val="000000"/>
                <w:kern w:val="0"/>
                <w:sz w:val="15"/>
                <w:szCs w:val="15"/>
                <w:vertAlign w:val="superscript"/>
              </w:rPr>
              <w:t>2</w:t>
            </w:r>
            <w:r>
              <w:rPr>
                <w:rFonts w:hint="eastAsia" w:ascii="宋体" w:hAnsi="宋体" w:eastAsia="宋体" w:cs="宋体"/>
                <w:color w:val="000000"/>
                <w:kern w:val="0"/>
                <w:sz w:val="15"/>
                <w:szCs w:val="15"/>
              </w:rPr>
              <w:t>应设置1组（2具）灭火器材；2）装饰修缮阶段，每层50m</w:t>
            </w:r>
            <w:r>
              <w:rPr>
                <w:rFonts w:hint="eastAsia" w:ascii="宋体" w:hAnsi="宋体" w:eastAsia="宋体" w:cs="宋体"/>
                <w:color w:val="000000"/>
                <w:kern w:val="0"/>
                <w:sz w:val="15"/>
                <w:szCs w:val="15"/>
                <w:vertAlign w:val="superscript"/>
              </w:rPr>
              <w:t>2</w:t>
            </w:r>
            <w:r>
              <w:rPr>
                <w:rFonts w:hint="eastAsia" w:ascii="宋体" w:hAnsi="宋体" w:eastAsia="宋体" w:cs="宋体"/>
                <w:color w:val="000000"/>
                <w:kern w:val="0"/>
                <w:sz w:val="15"/>
                <w:szCs w:val="15"/>
              </w:rPr>
              <w:t>应设置1组（2具）灭火器材；3）其他工程施工应按相关规定设置灭火器材；</w:t>
            </w:r>
          </w:p>
          <w:p w14:paraId="1C67A3F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（3）六层以上施工应落实高层施工作业区临时消防水源，并保持随作业层提升；</w:t>
            </w:r>
          </w:p>
          <w:p w14:paraId="4F099C4F">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（4）施工现场应设置固定吸烟点并配备灭火器材；</w:t>
            </w:r>
          </w:p>
          <w:p w14:paraId="3EBE664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（5）焊割点周围和下方应采用非燃烧材料的隔板遮盖，在操作部位的下方设置火星接收盘，防止火星喷溅，并应指定专人现场监护及配备灭火器材；</w:t>
            </w:r>
          </w:p>
          <w:p w14:paraId="29669AFE">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（6）办公区和生活区内除每层办公室或宿舍楼面两端应各安置1组（2具）灭火器材外，其他场所的消防设施安置均应符合《上海市消防条例》规定；</w:t>
            </w:r>
          </w:p>
          <w:p w14:paraId="6054DD03">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（7）若临时生活区设在规划红线以内，居住区应以一个楼栋作为一个网格化管理单元，每个单元都要严格按照《上海市消防条例》设置消防通道和消防器材，每层楼面两端应各安置 1 组（2 具）灭火器材。</w:t>
            </w:r>
          </w:p>
        </w:tc>
        <w:tc>
          <w:tcPr>
            <w:tcW w:w="335" w:type="pct"/>
            <w:vAlign w:val="center"/>
          </w:tcPr>
          <w:p w14:paraId="32AF94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5B1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1531" w:hRule="atLeast"/>
        </w:trPr>
        <w:tc>
          <w:tcPr>
            <w:tcW w:w="243" w:type="pct"/>
            <w:vAlign w:val="center"/>
          </w:tcPr>
          <w:p w14:paraId="7346F29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474" w:type="pct"/>
            <w:vAlign w:val="center"/>
          </w:tcPr>
          <w:p w14:paraId="03D5C5CE">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011601007</w:t>
            </w:r>
            <w:r>
              <w:rPr>
                <w:rFonts w:hint="eastAsia" w:ascii="宋体" w:hAnsi="宋体" w:eastAsia="宋体" w:cs="宋体"/>
                <w:color w:val="000000"/>
                <w:kern w:val="0"/>
                <w:sz w:val="18"/>
                <w:szCs w:val="18"/>
              </w:rPr>
              <w:t>007</w:t>
            </w:r>
          </w:p>
        </w:tc>
        <w:tc>
          <w:tcPr>
            <w:tcW w:w="360" w:type="pct"/>
            <w:vMerge w:val="continue"/>
            <w:vAlign w:val="center"/>
          </w:tcPr>
          <w:p w14:paraId="3B122ACE">
            <w:pPr>
              <w:widowControl/>
              <w:jc w:val="left"/>
              <w:rPr>
                <w:rFonts w:hint="eastAsia" w:ascii="宋体" w:hAnsi="宋体" w:eastAsia="宋体" w:cs="宋体"/>
                <w:color w:val="000000"/>
                <w:kern w:val="0"/>
                <w:sz w:val="18"/>
                <w:szCs w:val="18"/>
              </w:rPr>
            </w:pPr>
          </w:p>
        </w:tc>
        <w:tc>
          <w:tcPr>
            <w:tcW w:w="257" w:type="pct"/>
            <w:vMerge w:val="continue"/>
            <w:vAlign w:val="center"/>
          </w:tcPr>
          <w:p w14:paraId="4300F8CD">
            <w:pPr>
              <w:widowControl/>
              <w:jc w:val="left"/>
              <w:rPr>
                <w:rFonts w:hint="eastAsia" w:ascii="宋体" w:hAnsi="宋体" w:eastAsia="宋体" w:cs="宋体"/>
                <w:color w:val="000000"/>
                <w:kern w:val="0"/>
                <w:sz w:val="18"/>
                <w:szCs w:val="18"/>
              </w:rPr>
            </w:pPr>
          </w:p>
        </w:tc>
        <w:tc>
          <w:tcPr>
            <w:tcW w:w="411" w:type="pct"/>
            <w:vAlign w:val="center"/>
          </w:tcPr>
          <w:p w14:paraId="1755B3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921" w:type="pct"/>
            <w:shd w:val="clear" w:color="000000" w:fill="FFFFFF"/>
            <w:vAlign w:val="center"/>
          </w:tcPr>
          <w:p w14:paraId="4DDDC07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（1）在施工现场出入口、主要危险性较大的分部分项工程的作业区、渣土车辆冲洗点等重点部位，应设置建设工程远程视频监控设备。现场影像存储设备须支持存储至少30d视频内容；</w:t>
            </w:r>
          </w:p>
          <w:p w14:paraId="4F2C73E9">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（2）若临时生活区设在规划红线以内，居住区应以一个楼栋作为一个网格化管理单元，每个单元均应安装单独高清摄像头，纳入远程视频监控系统；</w:t>
            </w:r>
          </w:p>
          <w:p w14:paraId="776788B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（3）人员出入门应设置门禁装置和身份识别系统，并与施工现场管理人员、劳务人员实名制管理相关联。有条件的宜设置人脸识别系统；</w:t>
            </w:r>
          </w:p>
          <w:p w14:paraId="59F48A81">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（4）若临时生活区设在规划红线以内，生活区出入口应设置闸机，安排门卫24h值班值守，确保所有人员实名进出。</w:t>
            </w:r>
          </w:p>
        </w:tc>
        <w:tc>
          <w:tcPr>
            <w:tcW w:w="335" w:type="pct"/>
            <w:vAlign w:val="center"/>
          </w:tcPr>
          <w:p w14:paraId="15724F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295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2381" w:hRule="atLeast"/>
        </w:trPr>
        <w:tc>
          <w:tcPr>
            <w:tcW w:w="243" w:type="pct"/>
            <w:vAlign w:val="center"/>
          </w:tcPr>
          <w:p w14:paraId="0B835C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474" w:type="pct"/>
            <w:vAlign w:val="center"/>
          </w:tcPr>
          <w:p w14:paraId="4973CB77">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011601006</w:t>
            </w:r>
            <w:r>
              <w:rPr>
                <w:rFonts w:hint="eastAsia" w:ascii="宋体" w:hAnsi="宋体" w:eastAsia="宋体" w:cs="宋体"/>
                <w:color w:val="000000"/>
                <w:kern w:val="0"/>
                <w:sz w:val="18"/>
                <w:szCs w:val="18"/>
              </w:rPr>
              <w:t>001</w:t>
            </w:r>
          </w:p>
        </w:tc>
        <w:tc>
          <w:tcPr>
            <w:tcW w:w="360" w:type="pct"/>
            <w:vMerge w:val="restart"/>
            <w:vAlign w:val="center"/>
          </w:tcPr>
          <w:p w14:paraId="7A5179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7" w:type="pct"/>
            <w:vMerge w:val="continue"/>
            <w:vAlign w:val="center"/>
          </w:tcPr>
          <w:p w14:paraId="229C2755">
            <w:pPr>
              <w:widowControl/>
              <w:jc w:val="left"/>
              <w:rPr>
                <w:rFonts w:hint="eastAsia" w:ascii="宋体" w:hAnsi="宋体" w:eastAsia="宋体" w:cs="宋体"/>
                <w:color w:val="000000"/>
                <w:kern w:val="0"/>
                <w:sz w:val="18"/>
                <w:szCs w:val="18"/>
              </w:rPr>
            </w:pPr>
          </w:p>
        </w:tc>
        <w:tc>
          <w:tcPr>
            <w:tcW w:w="411" w:type="pct"/>
            <w:vAlign w:val="center"/>
          </w:tcPr>
          <w:p w14:paraId="5B9DA70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921" w:type="pct"/>
            <w:shd w:val="clear" w:color="000000" w:fill="FFFFFF"/>
            <w:vAlign w:val="center"/>
          </w:tcPr>
          <w:p w14:paraId="4A1E2F8E">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（1）新搭建的现场办公区临时设施应使用箱式钢结构临时用房，并应符合上海市工程建设规范《临时性建（构）筑物应用技术规程》（DGJ08-114）的要求；</w:t>
            </w:r>
          </w:p>
          <w:p w14:paraId="03133D4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临时用房应满足以下要求：1）板壁采用金属夹心板材，其芯材的燃烧性能等级应为A级，其高度应符合相关规定；2）建筑构件燃烧性能等级应为A级；3）临时用房因满足牢固、美观、保温、防火等要求；4）临时用房搭设完工后，应按规定验收合格后投入使用；</w:t>
            </w:r>
          </w:p>
          <w:p w14:paraId="14223C0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（3）办公场地租赁结合项目实际和所在区域综合考虑；</w:t>
            </w:r>
          </w:p>
          <w:p w14:paraId="0064FE9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（4）办公区应设置办公室、会议室、医务室、居民投诉接待室。办公区应设置饮水点、盥洗池、密闭式垃圾容器等生活设施；</w:t>
            </w:r>
          </w:p>
          <w:p w14:paraId="3D8678A9">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（5）办公区应明确参建单位、相关部门的办公场所，在办公室门框上应挂置名称标牌，标牌要求美观、大方，标牌外径尺寸宜长0.3m、宽0.1m，字体符合国家要求；</w:t>
            </w:r>
          </w:p>
          <w:p w14:paraId="6ACFB486">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（6）施工现场宜设置医务室，医务室应配备药箱、担架等急救器材和止血药等常用急救药品。</w:t>
            </w:r>
          </w:p>
        </w:tc>
        <w:tc>
          <w:tcPr>
            <w:tcW w:w="335" w:type="pct"/>
            <w:vAlign w:val="center"/>
          </w:tcPr>
          <w:p w14:paraId="3D4D6B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7FA8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5272" w:hRule="atLeast"/>
        </w:trPr>
        <w:tc>
          <w:tcPr>
            <w:tcW w:w="243" w:type="pct"/>
            <w:vAlign w:val="center"/>
          </w:tcPr>
          <w:p w14:paraId="741F63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474" w:type="pct"/>
            <w:vAlign w:val="center"/>
          </w:tcPr>
          <w:p w14:paraId="73366E37">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011601006</w:t>
            </w:r>
            <w:r>
              <w:rPr>
                <w:rFonts w:hint="eastAsia" w:ascii="宋体" w:hAnsi="宋体" w:eastAsia="宋体" w:cs="宋体"/>
                <w:color w:val="000000"/>
                <w:kern w:val="0"/>
                <w:sz w:val="18"/>
                <w:szCs w:val="18"/>
              </w:rPr>
              <w:t>002</w:t>
            </w:r>
          </w:p>
        </w:tc>
        <w:tc>
          <w:tcPr>
            <w:tcW w:w="360" w:type="pct"/>
            <w:vMerge w:val="continue"/>
            <w:vAlign w:val="center"/>
          </w:tcPr>
          <w:p w14:paraId="0A2F2C8B">
            <w:pPr>
              <w:widowControl/>
              <w:jc w:val="left"/>
              <w:rPr>
                <w:rFonts w:hint="eastAsia" w:ascii="宋体" w:hAnsi="宋体" w:eastAsia="宋体" w:cs="宋体"/>
                <w:color w:val="000000"/>
                <w:kern w:val="0"/>
                <w:sz w:val="18"/>
                <w:szCs w:val="18"/>
              </w:rPr>
            </w:pPr>
          </w:p>
        </w:tc>
        <w:tc>
          <w:tcPr>
            <w:tcW w:w="257" w:type="pct"/>
            <w:vMerge w:val="continue"/>
            <w:vAlign w:val="center"/>
          </w:tcPr>
          <w:p w14:paraId="4ECC8E03">
            <w:pPr>
              <w:widowControl/>
              <w:jc w:val="left"/>
              <w:rPr>
                <w:rFonts w:hint="eastAsia" w:ascii="宋体" w:hAnsi="宋体" w:eastAsia="宋体" w:cs="宋体"/>
                <w:color w:val="000000"/>
                <w:kern w:val="0"/>
                <w:sz w:val="18"/>
                <w:szCs w:val="18"/>
              </w:rPr>
            </w:pPr>
          </w:p>
        </w:tc>
        <w:tc>
          <w:tcPr>
            <w:tcW w:w="411" w:type="pct"/>
            <w:vAlign w:val="center"/>
          </w:tcPr>
          <w:p w14:paraId="1870E7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921" w:type="pct"/>
            <w:shd w:val="clear" w:color="000000" w:fill="FFFFFF"/>
            <w:vAlign w:val="center"/>
          </w:tcPr>
          <w:p w14:paraId="3E796DB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（1）生活区临时设施宜使用符合规范要求的箱式钢结构临时用房；</w:t>
            </w:r>
          </w:p>
          <w:p w14:paraId="537352A2">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（2）重点区域内，人均居住面积不应小于5.0m</w:t>
            </w:r>
            <w:r>
              <w:rPr>
                <w:rFonts w:hint="eastAsia" w:ascii="宋体" w:hAnsi="宋体" w:eastAsia="宋体" w:cs="宋体"/>
                <w:color w:val="000000"/>
                <w:kern w:val="0"/>
                <w:sz w:val="15"/>
                <w:szCs w:val="15"/>
                <w:vertAlign w:val="superscript"/>
              </w:rPr>
              <w:t>2</w:t>
            </w:r>
            <w:r>
              <w:rPr>
                <w:rFonts w:hint="eastAsia" w:ascii="宋体" w:hAnsi="宋体" w:eastAsia="宋体" w:cs="宋体"/>
                <w:color w:val="000000"/>
                <w:kern w:val="0"/>
                <w:sz w:val="15"/>
                <w:szCs w:val="15"/>
              </w:rPr>
              <w:t>；一般区域内，人均居住面积不应小于4.0m</w:t>
            </w:r>
            <w:r>
              <w:rPr>
                <w:rFonts w:hint="eastAsia" w:ascii="宋体" w:hAnsi="宋体" w:eastAsia="宋体" w:cs="宋体"/>
                <w:color w:val="000000"/>
                <w:kern w:val="0"/>
                <w:sz w:val="15"/>
                <w:szCs w:val="15"/>
                <w:vertAlign w:val="superscript"/>
              </w:rPr>
              <w:t>2</w:t>
            </w:r>
            <w:r>
              <w:rPr>
                <w:rFonts w:hint="eastAsia" w:ascii="宋体" w:hAnsi="宋体" w:eastAsia="宋体" w:cs="宋体"/>
                <w:color w:val="000000"/>
                <w:kern w:val="0"/>
                <w:sz w:val="15"/>
                <w:szCs w:val="15"/>
              </w:rPr>
              <w:t>；</w:t>
            </w:r>
          </w:p>
          <w:p w14:paraId="0A35F76F">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若临时生活区设在规划红线以内，生活区内临时设施应使用标准箱式钢结构临时建筑或经专业设计的非标钢结构箱体，不得超过2层，超过2层的需要进行专家论证，搭设应符合现行上海市工程建设规范《临时性建（构）筑物应用技术规程》（DGJ08-114）中的要求；</w:t>
            </w:r>
          </w:p>
          <w:p w14:paraId="536203FD">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若临时生活区设在规划红线以内，生活区应设置集中洗衣房。洗衣房应按照人员数量需求配备一定数量的洗衣机。洗衣房应设置智能化使用、交费管理系统，建立洗衣机使用管理制度。应在靠近洗衣房部位设置集中晾衣区，晾衣区应满足安全要求并具备防雨等功能，鼓励在每个楼栋单独设置集中晾衣区。严禁在宿舍走廊上拉线、私设晾衣杆；</w:t>
            </w:r>
          </w:p>
          <w:p w14:paraId="723FD042">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（5）若临时生活区设在规划红线以内，鼓励在生活区内设置超市、医务室、理发室、图书室、棋牌室、健身区以及夫妻房，加强人文关怀；</w:t>
            </w:r>
          </w:p>
          <w:p w14:paraId="15255B8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若临时生活区设在规划红线以内，居住区应以一个楼栋作为一个网格化管理单元，每个单元应相对隔离，单元内每层居住人数不得超过50人，每个单元内应标明楼号和房间号；每个单元内均应布设免费的无线网络，满足务工人员使用需求，并安排专人负责管理；</w:t>
            </w:r>
          </w:p>
          <w:p w14:paraId="5535251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（7）若临时生活区设在规划红线以内，宿舍室内净高不得小于2.5m，通道宽度不得小于0.9m。每间宿舍人均居住面积不得小于4.5m</w:t>
            </w:r>
            <w:r>
              <w:rPr>
                <w:rFonts w:hint="eastAsia" w:ascii="宋体" w:hAnsi="宋体" w:eastAsia="宋体" w:cs="宋体"/>
                <w:color w:val="000000"/>
                <w:kern w:val="0"/>
                <w:sz w:val="15"/>
                <w:szCs w:val="15"/>
                <w:vertAlign w:val="superscript"/>
              </w:rPr>
              <w:t>2</w:t>
            </w:r>
            <w:r>
              <w:rPr>
                <w:rFonts w:hint="eastAsia" w:ascii="宋体" w:hAnsi="宋体" w:eastAsia="宋体" w:cs="宋体"/>
                <w:color w:val="000000"/>
                <w:kern w:val="0"/>
                <w:sz w:val="15"/>
                <w:szCs w:val="15"/>
              </w:rPr>
              <w:t>，且不得超过4人；宿舍必须设置可开启式窗户，床铺不得超过2层，严禁使用通铺，宿舍内应保证有必要的生活空间；</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（8）若临时生活区设在规划红线以内，每个楼层内均应设置卫生间和淋浴间，数量应与人数相匹配，且大便器不得少于3个，其中坐便器不得少于1个，淋浴间莲蓬头不少于3个，并应有热水供应；</w:t>
            </w:r>
          </w:p>
          <w:p w14:paraId="72DC64B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（9）宿舍场地租赁结合项目实际和所在区域综合考虑；</w:t>
            </w:r>
          </w:p>
          <w:p w14:paraId="0C10319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（10）宿舍区域内应保持环境整洁清净、道路畅通，并应在职工宿舍区域配置晾晒衣物的场所和设施；</w:t>
            </w:r>
          </w:p>
          <w:p w14:paraId="644A825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（11）应每人配置一张标准单人床、一个储物柜和生活用品专柜。在宿舍内配置桌凳、脸盆架、清扫工具、电灯（节能灯）等必要的生活设施，并配置电扇或空调等降温保暖设备；</w:t>
            </w:r>
          </w:p>
          <w:p w14:paraId="1976DDF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（12）若临时生活区设在规划红线以内，居住区应以一个楼栋作为一个网格化管理单元，每个管理单元内应设置不少于 1 台开水炉，满足日常开水饮用需求；</w:t>
            </w:r>
          </w:p>
          <w:p w14:paraId="002EBDA1">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（13）若临时生活区设在规划红线以内，宿舍内必须配置空调，并应配置安全插座、桌凳、脸盆架、储物柜、清扫工具、垃圾桶等必要的生活设施。</w:t>
            </w:r>
          </w:p>
        </w:tc>
        <w:tc>
          <w:tcPr>
            <w:tcW w:w="335" w:type="pct"/>
            <w:vAlign w:val="center"/>
          </w:tcPr>
          <w:p w14:paraId="1C2D7B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148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2835" w:hRule="atLeast"/>
        </w:trPr>
        <w:tc>
          <w:tcPr>
            <w:tcW w:w="243" w:type="pct"/>
            <w:vAlign w:val="center"/>
          </w:tcPr>
          <w:p w14:paraId="0083B3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474" w:type="pct"/>
            <w:vAlign w:val="center"/>
          </w:tcPr>
          <w:p w14:paraId="578E78F5">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011601006</w:t>
            </w:r>
            <w:r>
              <w:rPr>
                <w:rFonts w:hint="eastAsia" w:ascii="宋体" w:hAnsi="宋体" w:eastAsia="宋体" w:cs="宋体"/>
                <w:color w:val="000000"/>
                <w:kern w:val="0"/>
                <w:sz w:val="18"/>
                <w:szCs w:val="18"/>
              </w:rPr>
              <w:t>003</w:t>
            </w:r>
          </w:p>
        </w:tc>
        <w:tc>
          <w:tcPr>
            <w:tcW w:w="360" w:type="pct"/>
            <w:vMerge w:val="continue"/>
            <w:vAlign w:val="center"/>
          </w:tcPr>
          <w:p w14:paraId="0FC33091">
            <w:pPr>
              <w:widowControl/>
              <w:jc w:val="left"/>
              <w:rPr>
                <w:rFonts w:hint="eastAsia" w:ascii="宋体" w:hAnsi="宋体" w:eastAsia="宋体" w:cs="宋体"/>
                <w:color w:val="000000"/>
                <w:kern w:val="0"/>
                <w:sz w:val="18"/>
                <w:szCs w:val="18"/>
              </w:rPr>
            </w:pPr>
          </w:p>
        </w:tc>
        <w:tc>
          <w:tcPr>
            <w:tcW w:w="257" w:type="pct"/>
            <w:vMerge w:val="continue"/>
            <w:vAlign w:val="center"/>
          </w:tcPr>
          <w:p w14:paraId="4E2AD649">
            <w:pPr>
              <w:widowControl/>
              <w:jc w:val="left"/>
              <w:rPr>
                <w:rFonts w:hint="eastAsia" w:ascii="宋体" w:hAnsi="宋体" w:eastAsia="宋体" w:cs="宋体"/>
                <w:color w:val="000000"/>
                <w:kern w:val="0"/>
                <w:sz w:val="18"/>
                <w:szCs w:val="18"/>
              </w:rPr>
            </w:pPr>
          </w:p>
        </w:tc>
        <w:tc>
          <w:tcPr>
            <w:tcW w:w="411" w:type="pct"/>
            <w:vAlign w:val="center"/>
          </w:tcPr>
          <w:p w14:paraId="5C6B7D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921" w:type="pct"/>
            <w:shd w:val="clear" w:color="000000" w:fill="FFFFFF"/>
            <w:vAlign w:val="center"/>
          </w:tcPr>
          <w:p w14:paraId="22B755F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（1）食堂应设置独立备餐间、二次更衣室，并安装纱门、纱窗。食堂应设置蔬菜、水产、禽肉、餐用具清洗池，另设工具清洗池一只；</w:t>
            </w:r>
          </w:p>
          <w:p w14:paraId="6E6A2512">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（2）若临时生活区设在规划红线以内，生活区内设置食堂的，用餐区应按照每300人一个的比例配置；</w:t>
            </w:r>
          </w:p>
          <w:p w14:paraId="791D07C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食堂应设置隔油池，隔油池盖板宜用钢板制作。隔油池内径不应小于1.5m（长）×0.4m（宽）×0.8m（深），隔油池内应分隔成三仓，第一仓的分隔壁底部向上0.5m处、第二仓的分隔壁底部向上0.3m处、第三仓外侧面底部向上0.2m处安装直径0.1m的管道，并与市政污水管道连接；</w:t>
            </w:r>
          </w:p>
          <w:p w14:paraId="69C0D21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（4）食堂场地租赁结合项目实际和所在区域综合考虑；</w:t>
            </w:r>
          </w:p>
          <w:p w14:paraId="254859A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（5）用餐设施结合项目实际配置；</w:t>
            </w:r>
          </w:p>
          <w:p w14:paraId="63A4365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（6）食堂厨房制作台、灶台、备餐台面应采用不锈钢材质；厨房间和备餐间周边墙面应铺贴瓷砖，面砖高度不小于2m，地面应作防滑处理，并设置良好的排水系统；</w:t>
            </w:r>
          </w:p>
          <w:p w14:paraId="2DC52C7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（7）有毒有害废弃物的分类率应达到100％；对有可能造成二次污染的废弃物应单独储存，并设置醒目标识；</w:t>
            </w:r>
          </w:p>
          <w:p w14:paraId="004816BF">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（8）若临时生活区设在规划红线以内，生活区内应建立生活垃圾日常管理制度，开展生活垃圾分类知识宣传，指定专人负责指导、监督单位和个人进行生活垃圾分类。</w:t>
            </w:r>
          </w:p>
        </w:tc>
        <w:tc>
          <w:tcPr>
            <w:tcW w:w="335" w:type="pct"/>
            <w:vAlign w:val="center"/>
          </w:tcPr>
          <w:p w14:paraId="689D49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B56C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1928" w:hRule="atLeast"/>
        </w:trPr>
        <w:tc>
          <w:tcPr>
            <w:tcW w:w="243" w:type="pct"/>
            <w:vAlign w:val="center"/>
          </w:tcPr>
          <w:p w14:paraId="306DE4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74" w:type="pct"/>
            <w:vAlign w:val="center"/>
          </w:tcPr>
          <w:p w14:paraId="02EC0AE3">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011601006</w:t>
            </w:r>
            <w:r>
              <w:rPr>
                <w:rFonts w:hint="eastAsia" w:ascii="宋体" w:hAnsi="宋体" w:eastAsia="宋体" w:cs="宋体"/>
                <w:color w:val="000000"/>
                <w:kern w:val="0"/>
                <w:sz w:val="18"/>
                <w:szCs w:val="18"/>
              </w:rPr>
              <w:t>004</w:t>
            </w:r>
          </w:p>
        </w:tc>
        <w:tc>
          <w:tcPr>
            <w:tcW w:w="360" w:type="pct"/>
            <w:vMerge w:val="continue"/>
            <w:vAlign w:val="center"/>
          </w:tcPr>
          <w:p w14:paraId="346A681A">
            <w:pPr>
              <w:widowControl/>
              <w:jc w:val="left"/>
              <w:rPr>
                <w:rFonts w:hint="eastAsia" w:ascii="宋体" w:hAnsi="宋体" w:eastAsia="宋体" w:cs="宋体"/>
                <w:color w:val="000000"/>
                <w:kern w:val="0"/>
                <w:sz w:val="18"/>
                <w:szCs w:val="18"/>
              </w:rPr>
            </w:pPr>
          </w:p>
        </w:tc>
        <w:tc>
          <w:tcPr>
            <w:tcW w:w="257" w:type="pct"/>
            <w:vMerge w:val="continue"/>
            <w:vAlign w:val="center"/>
          </w:tcPr>
          <w:p w14:paraId="71288BC8">
            <w:pPr>
              <w:widowControl/>
              <w:jc w:val="left"/>
              <w:rPr>
                <w:rFonts w:hint="eastAsia" w:ascii="宋体" w:hAnsi="宋体" w:eastAsia="宋体" w:cs="宋体"/>
                <w:color w:val="000000"/>
                <w:kern w:val="0"/>
                <w:sz w:val="18"/>
                <w:szCs w:val="18"/>
              </w:rPr>
            </w:pPr>
          </w:p>
        </w:tc>
        <w:tc>
          <w:tcPr>
            <w:tcW w:w="411" w:type="pct"/>
            <w:vAlign w:val="center"/>
          </w:tcPr>
          <w:p w14:paraId="3B875C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921" w:type="pct"/>
            <w:shd w:val="clear" w:color="000000" w:fill="FFFFFF"/>
            <w:vAlign w:val="center"/>
          </w:tcPr>
          <w:p w14:paraId="52F1F40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（1）施工现场应按规定设置临时厕所。高层施工应在楼层中设置可清洗的临时厕所；</w:t>
            </w:r>
          </w:p>
          <w:p w14:paraId="272A907F">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（2）办公区和生活区设置的厕所，应同步设置符合专项标准的化粪池，厕所排污管道应连接化粪池，并按规定委托相关环卫单位定时清理化粪池；</w:t>
            </w:r>
          </w:p>
          <w:p w14:paraId="26F63294">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（3）厕所应按规定搭建，满足通风和采光要求，配置照明电器。厕所内应安装节能型冲水设备，保证水量供应；厕所蹲位不应小于1㎡/人，蹲位之间应设置高度不小于1.2m的隔墙或隔板；</w:t>
            </w:r>
          </w:p>
          <w:p w14:paraId="4DFF1475">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（4）厕所内墙面应铺设面砖，高度不小于1.5m（箱式房除外），便池、便槽饰面应采用面砖或金属板等材料，饰面高度不小于1.5m；</w:t>
            </w:r>
          </w:p>
          <w:p w14:paraId="4DC0AB4A">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（5）若临时生活区设在规划红线以内，每个楼层内均应设置卫生间和淋浴间，数量应与人数相匹配，且大便器不得少于3个，其中坐便器不得少于1个。</w:t>
            </w:r>
          </w:p>
        </w:tc>
        <w:tc>
          <w:tcPr>
            <w:tcW w:w="335" w:type="pct"/>
            <w:vAlign w:val="center"/>
          </w:tcPr>
          <w:p w14:paraId="737807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468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4082" w:hRule="atLeast"/>
        </w:trPr>
        <w:tc>
          <w:tcPr>
            <w:tcW w:w="243" w:type="pct"/>
            <w:vAlign w:val="center"/>
          </w:tcPr>
          <w:p w14:paraId="7119E8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474" w:type="pct"/>
            <w:vAlign w:val="center"/>
          </w:tcPr>
          <w:p w14:paraId="0A03EAC5">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011601006</w:t>
            </w:r>
            <w:r>
              <w:rPr>
                <w:rFonts w:hint="eastAsia" w:ascii="宋体" w:hAnsi="宋体" w:eastAsia="宋体" w:cs="宋体"/>
                <w:color w:val="000000"/>
                <w:kern w:val="0"/>
                <w:sz w:val="18"/>
                <w:szCs w:val="18"/>
              </w:rPr>
              <w:t>005</w:t>
            </w:r>
          </w:p>
        </w:tc>
        <w:tc>
          <w:tcPr>
            <w:tcW w:w="360" w:type="pct"/>
            <w:vMerge w:val="continue"/>
            <w:vAlign w:val="center"/>
          </w:tcPr>
          <w:p w14:paraId="53523E57">
            <w:pPr>
              <w:widowControl/>
              <w:jc w:val="left"/>
              <w:rPr>
                <w:rFonts w:hint="eastAsia" w:ascii="宋体" w:hAnsi="宋体" w:eastAsia="宋体" w:cs="宋体"/>
                <w:color w:val="000000"/>
                <w:kern w:val="0"/>
                <w:sz w:val="18"/>
                <w:szCs w:val="18"/>
              </w:rPr>
            </w:pPr>
          </w:p>
        </w:tc>
        <w:tc>
          <w:tcPr>
            <w:tcW w:w="257" w:type="pct"/>
            <w:vMerge w:val="continue"/>
            <w:vAlign w:val="center"/>
          </w:tcPr>
          <w:p w14:paraId="152E60FB">
            <w:pPr>
              <w:widowControl/>
              <w:jc w:val="left"/>
              <w:rPr>
                <w:rFonts w:hint="eastAsia" w:ascii="宋体" w:hAnsi="宋体" w:eastAsia="宋体" w:cs="宋体"/>
                <w:color w:val="000000"/>
                <w:kern w:val="0"/>
                <w:sz w:val="18"/>
                <w:szCs w:val="18"/>
              </w:rPr>
            </w:pPr>
          </w:p>
        </w:tc>
        <w:tc>
          <w:tcPr>
            <w:tcW w:w="411" w:type="pct"/>
            <w:vAlign w:val="center"/>
          </w:tcPr>
          <w:p w14:paraId="2F4B3A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921" w:type="pct"/>
            <w:shd w:val="clear" w:color="000000" w:fill="FFFFFF"/>
            <w:vAlign w:val="center"/>
          </w:tcPr>
          <w:p w14:paraId="7417C3B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（1）办公区临时用电应独立设置计量表，与施工现场分开供应、分别计量；</w:t>
            </w:r>
          </w:p>
          <w:p w14:paraId="4EBCF3E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（2）线路及接头应保证机械强度和绝缘强度。线路应设短路、过载保护，导线截面应满足线路负荷电流；</w:t>
            </w:r>
          </w:p>
          <w:p w14:paraId="41E6322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（3）电缆应采用架空或埋地敷设并应符合规范要求，严禁沿地面明设或沿脚手架、树木等敷设。室内明敷主干线距地面高度不得小于2.5m；</w:t>
            </w:r>
          </w:p>
          <w:p w14:paraId="371EA2FD">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（4）电缆中必须包含全部工作芯线和用作保护零线的芯线，并应按规定接用；</w:t>
            </w:r>
          </w:p>
          <w:p w14:paraId="2D5F8CD1">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（5）施工现场专用的电源中性点直接接地的低压配电系统应采用 T NS 接零保护系统；</w:t>
            </w:r>
          </w:p>
          <w:p w14:paraId="45A9FDA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（6）保护零线应由工作接地线、总配电箱电源侧零线或总漏电保护器电源零线处引出，电气设备的金属外壳必须与保护零线连接；</w:t>
            </w:r>
          </w:p>
          <w:p w14:paraId="2574AD5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（7）保护零线应单独敷设，线路上严禁装设开关或熔断器，严禁通过工作电流；保护零线应采用绝缘导线，规格和颜色标记应符合规范要求；保护零线应在总配电箱处、配电系统的中间处和末端处作重复接地；</w:t>
            </w:r>
          </w:p>
          <w:p w14:paraId="082A828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（8）接地装置的接地线应采用2根及以上导体，在不同点与接地体做电气连接。接地体应采用角钢、钢管或光面圆钢；</w:t>
            </w:r>
          </w:p>
          <w:p w14:paraId="61DE370E">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（9）工作接地电阻不得大于4Ω，重复接地电阻不得大于10Ω；</w:t>
            </w:r>
          </w:p>
          <w:p w14:paraId="24F2EEE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（10）施工现场起重机、物料提升机、施工升降机、脚手架应按规范要求采取防雷措施，防雷装置的冲击接地电阻值不得大于30Ω；</w:t>
            </w:r>
          </w:p>
          <w:p w14:paraId="16C3CD1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（11）施工现场配电系统应采用三级配电、二级漏电保护系统，用电设备必须有各自专用的开关箱。箱体结构、箱内电器设置及使用应符合规范要求；</w:t>
            </w:r>
          </w:p>
          <w:p w14:paraId="709FB58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（12）总配电箱与开关箱应安装漏电保护器，漏电保护器参数应匹配并灵敏可靠。箱体应设置系统接线图和分路标记，并应有门、锁及防雨措施；</w:t>
            </w:r>
          </w:p>
          <w:p w14:paraId="3A041BDE">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（13）分配箱与开关箱间的距离不应超过30m，开关箱与用电设备间的距离不应超过3m。</w:t>
            </w:r>
          </w:p>
        </w:tc>
        <w:tc>
          <w:tcPr>
            <w:tcW w:w="335" w:type="pct"/>
            <w:vAlign w:val="center"/>
          </w:tcPr>
          <w:p w14:paraId="4AADD80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1B9E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2154" w:hRule="atLeast"/>
        </w:trPr>
        <w:tc>
          <w:tcPr>
            <w:tcW w:w="243" w:type="pct"/>
            <w:vMerge w:val="restart"/>
            <w:vAlign w:val="center"/>
          </w:tcPr>
          <w:p w14:paraId="4F5200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474" w:type="pct"/>
            <w:vMerge w:val="restart"/>
            <w:vAlign w:val="center"/>
          </w:tcPr>
          <w:p w14:paraId="17E1ED0E">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011601009</w:t>
            </w:r>
            <w:r>
              <w:rPr>
                <w:rFonts w:hint="eastAsia" w:ascii="宋体" w:hAnsi="宋体" w:eastAsia="宋体" w:cs="宋体"/>
                <w:color w:val="000000"/>
                <w:kern w:val="0"/>
                <w:sz w:val="18"/>
                <w:szCs w:val="18"/>
              </w:rPr>
              <w:t>001</w:t>
            </w:r>
          </w:p>
        </w:tc>
        <w:tc>
          <w:tcPr>
            <w:tcW w:w="360" w:type="pct"/>
            <w:vMerge w:val="restart"/>
            <w:vAlign w:val="center"/>
          </w:tcPr>
          <w:p w14:paraId="514FE1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7" w:type="pct"/>
            <w:vMerge w:val="continue"/>
            <w:vAlign w:val="center"/>
          </w:tcPr>
          <w:p w14:paraId="007FDE7D">
            <w:pPr>
              <w:widowControl/>
              <w:jc w:val="center"/>
              <w:rPr>
                <w:rFonts w:hint="eastAsia" w:ascii="宋体" w:hAnsi="宋体" w:eastAsia="宋体" w:cs="宋体"/>
                <w:color w:val="000000"/>
                <w:kern w:val="0"/>
                <w:sz w:val="18"/>
                <w:szCs w:val="18"/>
              </w:rPr>
            </w:pPr>
          </w:p>
        </w:tc>
        <w:tc>
          <w:tcPr>
            <w:tcW w:w="411" w:type="pct"/>
            <w:vMerge w:val="restart"/>
            <w:vAlign w:val="center"/>
          </w:tcPr>
          <w:p w14:paraId="44871D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921" w:type="pct"/>
            <w:vMerge w:val="restart"/>
            <w:shd w:val="clear" w:color="000000" w:fill="FFFFFF"/>
            <w:vAlign w:val="center"/>
          </w:tcPr>
          <w:p w14:paraId="0E7B0BA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（1）施工现场如设置2台及以上塔机，其起重臂旋转半径内会形成相互碰撞的，应安装具有远程监控功能的智能化防碰撞自控装置；</w:t>
            </w:r>
          </w:p>
          <w:p w14:paraId="217AE95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（2）在坠物危险区域应张设安全平网；</w:t>
            </w:r>
          </w:p>
          <w:p w14:paraId="0355DEF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（3）楼层临边、基坑临边、超过0.5m</w:t>
            </w:r>
            <w:r>
              <w:rPr>
                <w:rFonts w:hint="eastAsia" w:ascii="宋体" w:hAnsi="宋体" w:eastAsia="宋体" w:cs="宋体"/>
                <w:color w:val="000000"/>
                <w:kern w:val="0"/>
                <w:sz w:val="15"/>
                <w:szCs w:val="15"/>
                <w:vertAlign w:val="superscript"/>
              </w:rPr>
              <w:t>2</w:t>
            </w:r>
            <w:r>
              <w:rPr>
                <w:rFonts w:hint="eastAsia" w:ascii="宋体" w:hAnsi="宋体" w:eastAsia="宋体" w:cs="宋体"/>
                <w:color w:val="000000"/>
                <w:kern w:val="0"/>
                <w:sz w:val="15"/>
                <w:szCs w:val="15"/>
              </w:rPr>
              <w:t>的洞口临边、楼梯栏杆、通道栏杆、电梯井口、施工升降机出入口等部位，应使用标准化、定型化的防护设施。深基坑或桥梁、高架施工的上下通道或登高设施，应安装符合安全要求的梯笼、坡道或金属爬梯；</w:t>
            </w:r>
          </w:p>
          <w:p w14:paraId="105733A0">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（4）临边防护设施的构造、强度应符合规范要求；临边防护设施宜定型、工具式，杆件的规格及连接固定方式应符合规范要求，作业层应按规范要求设置防护栏杆，作业层外侧应设置高度不小于0.18m高的挡脚板；</w:t>
            </w:r>
          </w:p>
          <w:p w14:paraId="7C6433B3">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施工工地遇有下列情况之一时，应设置防护棚架：1）施工立面紧邻街坊、人行通道或车行通道；2）搭设的脚手架需要占用人行或车行通道；3）在塔机起重臂旋转半径范围以内的人、车通道上方。防护棚架搭设选用的材料应按相关标准规范中脚手架搭设要求执行；</w:t>
            </w:r>
          </w:p>
          <w:p w14:paraId="2B204B2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用于行人通行的防护棚架离地净空高度不应低于2.5m，用于车辆通行的防护棚架离地净空高度不应低于5.0m。棚顶应设置两层，两层棚顶之间的间隔高度应不小于0.8m；棚顶应选用不漏尘、符合抗冲击强度的板材予以全覆盖，确保无粉尘飘散和杂物坠落；</w:t>
            </w:r>
          </w:p>
          <w:p w14:paraId="10F09541">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防护架搭设需要局部占用人行通道、车行通道的，其防护棚架立杆应在离地高度2m及以下部位用板材作全封闭，外露板面应确保挺直、平整、光滑，并涂刷警示漆，并应在防护棚架上设置限高、限速、限宽等警示标志；</w:t>
            </w:r>
          </w:p>
          <w:p w14:paraId="789A8FE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（8）工程围挡紧邻人行通道或车行通道的外立面，应在该道路上方搭建安全防护棚，并设置必要的警示和引导标志；</w:t>
            </w:r>
          </w:p>
          <w:p w14:paraId="5C8FF1C7">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（9）建筑物、架体等出入口及安全通道应搭设具有防坠物和灰尘的双层隔离棚。危险性较大的分部分项工程作业应按规定设置警戒区域；</w:t>
            </w:r>
          </w:p>
          <w:p w14:paraId="193B3D2E">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（10）安全防护棚的首层棚顶及两端和沿边口，应选用耐腐蚀的板材予以全封闭。板材封闭应设置牢固，并涂刷保护材料，其外露板面宜涂刷警示漆；</w:t>
            </w:r>
          </w:p>
          <w:p w14:paraId="10A6D80B">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（11）用木板全封闭；短边超过1.5m长的洞口，除封闭外四周还应设有防护栏杆。应当采用标准化、定型化防护设施，安全警示标志应当醒目；</w:t>
            </w:r>
          </w:p>
          <w:p w14:paraId="6BBAD8AA">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12）当竖向洞口短边边长小于500㎜时，应采取封堵措施；当垂直洞口短边边长大于或等于500㎜时，应在临空一侧设置高度不小于1.2m的防护栏杆，并应采用密目式安全立网或工具式栏板封闭，设置挡脚板；当非竖向洞口短边尺寸为25mm～500㎜时，应采用承载力满足使用要求的盖板覆盖，盖板四周搁置应均衡，且应防止盖板移位；当非竖向洞口短边边长为500㎜～1500㎜时，应采用盖板覆盖或防护栏杆等措施，并应固定牢固；</w:t>
            </w:r>
          </w:p>
          <w:p w14:paraId="7A16D436">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（13）设置防护门，其高度不应小于1.5m，防护门端距地面高度不应大于50mm，并应设置挡脚板。电梯施工前，井道内每隔2层且不大于10m加设一道安全平网；井内的施工层上部，应设置防护设施；</w:t>
            </w:r>
          </w:p>
          <w:p w14:paraId="58D80F88">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（14）在电梯施工前，电梯井道内应每隔10m且不大于2层加设一道水平安全网。电梯井内的施工层上部，应设置隔离防护设施；</w:t>
            </w:r>
          </w:p>
          <w:p w14:paraId="73D8AE3E">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15）应安装防护栏杆，外设楼梯口、楼梯平台和梯段边还应采用密目式安全立网封闭。当防护栏杆高度大于1.2m时，应增设横杆，横杆间距不应大于600㎜；防护栏杆立杆间距不应大于2m；挡脚板高度不应小于0.18m；</w:t>
            </w:r>
          </w:p>
          <w:p w14:paraId="5AA1788F">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（16）设置防护隔离棚或其他设施；</w:t>
            </w:r>
          </w:p>
          <w:p w14:paraId="7F9ADF7C">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（17）有悬挂安全带的悬索或其他设施；有操作平台；有上下的梯子或其他形式的通道；</w:t>
            </w:r>
          </w:p>
          <w:p w14:paraId="737C9A92">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（18）卸料平台、移动登高架、钢筋加工棚应采用定型化构件拼接而成，结构应安全、可靠；</w:t>
            </w:r>
          </w:p>
          <w:p w14:paraId="0E42BD11">
            <w:pPr>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（19）悬挑式钢平台两边各设前后两道斜拉杆或钢丝绳，应设置4个经过验算的吊环；钢平台左右两侧必须装置固定的防护栏杆；高层建筑施工或者起重设备起重臂回转半径内，按照规定设置安全防护棚。</w:t>
            </w:r>
          </w:p>
        </w:tc>
        <w:tc>
          <w:tcPr>
            <w:tcW w:w="335" w:type="pct"/>
            <w:noWrap/>
            <w:vAlign w:val="center"/>
          </w:tcPr>
          <w:p w14:paraId="315BE98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231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3350" w:hRule="atLeast"/>
        </w:trPr>
        <w:tc>
          <w:tcPr>
            <w:tcW w:w="243" w:type="pct"/>
            <w:vMerge w:val="continue"/>
            <w:vAlign w:val="center"/>
          </w:tcPr>
          <w:p w14:paraId="74A779AE">
            <w:pPr>
              <w:widowControl/>
              <w:jc w:val="center"/>
              <w:rPr>
                <w:rFonts w:hint="eastAsia" w:ascii="宋体" w:hAnsi="宋体" w:eastAsia="宋体" w:cs="宋体"/>
                <w:color w:val="000000"/>
                <w:kern w:val="0"/>
                <w:sz w:val="18"/>
                <w:szCs w:val="18"/>
              </w:rPr>
            </w:pPr>
          </w:p>
        </w:tc>
        <w:tc>
          <w:tcPr>
            <w:tcW w:w="474" w:type="pct"/>
            <w:vMerge w:val="continue"/>
            <w:vAlign w:val="center"/>
          </w:tcPr>
          <w:p w14:paraId="57F4014B">
            <w:pPr>
              <w:widowControl/>
              <w:jc w:val="center"/>
              <w:rPr>
                <w:rFonts w:hint="eastAsia" w:ascii="宋体" w:hAnsi="宋体" w:eastAsia="宋体" w:cs="宋体"/>
                <w:kern w:val="0"/>
                <w:sz w:val="18"/>
                <w:szCs w:val="18"/>
                <w:lang w:bidi="ar"/>
              </w:rPr>
            </w:pPr>
          </w:p>
        </w:tc>
        <w:tc>
          <w:tcPr>
            <w:tcW w:w="360" w:type="pct"/>
            <w:vMerge w:val="continue"/>
            <w:vAlign w:val="center"/>
          </w:tcPr>
          <w:p w14:paraId="46E28877">
            <w:pPr>
              <w:widowControl/>
              <w:jc w:val="center"/>
              <w:rPr>
                <w:rFonts w:hint="eastAsia" w:ascii="宋体" w:hAnsi="宋体" w:eastAsia="宋体" w:cs="宋体"/>
                <w:color w:val="000000"/>
                <w:kern w:val="0"/>
                <w:sz w:val="18"/>
                <w:szCs w:val="18"/>
              </w:rPr>
            </w:pPr>
          </w:p>
        </w:tc>
        <w:tc>
          <w:tcPr>
            <w:tcW w:w="257" w:type="pct"/>
            <w:vMerge w:val="continue"/>
            <w:vAlign w:val="center"/>
          </w:tcPr>
          <w:p w14:paraId="7B9A1E7C">
            <w:pPr>
              <w:widowControl/>
              <w:jc w:val="center"/>
              <w:rPr>
                <w:rFonts w:hint="eastAsia" w:ascii="宋体" w:hAnsi="宋体" w:eastAsia="宋体" w:cs="宋体"/>
                <w:color w:val="000000"/>
                <w:kern w:val="0"/>
                <w:sz w:val="18"/>
                <w:szCs w:val="18"/>
              </w:rPr>
            </w:pPr>
          </w:p>
        </w:tc>
        <w:tc>
          <w:tcPr>
            <w:tcW w:w="411" w:type="pct"/>
            <w:vMerge w:val="continue"/>
            <w:vAlign w:val="center"/>
          </w:tcPr>
          <w:p w14:paraId="62907268">
            <w:pPr>
              <w:widowControl/>
              <w:jc w:val="center"/>
              <w:rPr>
                <w:rFonts w:hint="eastAsia" w:ascii="宋体" w:hAnsi="宋体" w:eastAsia="宋体" w:cs="宋体"/>
                <w:color w:val="000000"/>
                <w:kern w:val="0"/>
                <w:sz w:val="18"/>
                <w:szCs w:val="18"/>
              </w:rPr>
            </w:pPr>
          </w:p>
        </w:tc>
        <w:tc>
          <w:tcPr>
            <w:tcW w:w="2921" w:type="pct"/>
            <w:vMerge w:val="continue"/>
            <w:shd w:val="clear" w:color="000000" w:fill="FFFFFF"/>
            <w:vAlign w:val="center"/>
          </w:tcPr>
          <w:p w14:paraId="5A81E742">
            <w:pPr>
              <w:widowControl/>
              <w:jc w:val="left"/>
              <w:rPr>
                <w:rFonts w:hint="eastAsia" w:ascii="宋体" w:hAnsi="宋体" w:eastAsia="宋体" w:cs="宋体"/>
                <w:color w:val="000000"/>
                <w:kern w:val="0"/>
                <w:sz w:val="15"/>
                <w:szCs w:val="15"/>
              </w:rPr>
            </w:pPr>
          </w:p>
        </w:tc>
        <w:tc>
          <w:tcPr>
            <w:tcW w:w="335" w:type="pct"/>
            <w:noWrap/>
            <w:vAlign w:val="center"/>
          </w:tcPr>
          <w:p w14:paraId="4491A2E5">
            <w:pPr>
              <w:widowControl/>
              <w:jc w:val="left"/>
              <w:rPr>
                <w:rFonts w:hint="eastAsia" w:ascii="宋体" w:hAnsi="宋体" w:eastAsia="宋体" w:cs="宋体"/>
                <w:color w:val="000000"/>
                <w:kern w:val="0"/>
                <w:sz w:val="18"/>
                <w:szCs w:val="18"/>
              </w:rPr>
            </w:pPr>
          </w:p>
        </w:tc>
      </w:tr>
      <w:tr w14:paraId="7B63A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284" w:hRule="atLeast"/>
        </w:trPr>
        <w:tc>
          <w:tcPr>
            <w:tcW w:w="243" w:type="pct"/>
            <w:vMerge w:val="restart"/>
            <w:vAlign w:val="center"/>
          </w:tcPr>
          <w:p w14:paraId="3708B8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474" w:type="pct"/>
            <w:vMerge w:val="restart"/>
            <w:vAlign w:val="center"/>
          </w:tcPr>
          <w:p w14:paraId="649F0FA9">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bidi="ar"/>
              </w:rPr>
              <w:t>011601009</w:t>
            </w:r>
            <w:r>
              <w:rPr>
                <w:rFonts w:hint="eastAsia" w:ascii="宋体" w:hAnsi="宋体" w:eastAsia="宋体" w:cs="宋体"/>
                <w:color w:val="000000"/>
                <w:kern w:val="0"/>
                <w:sz w:val="18"/>
                <w:szCs w:val="18"/>
              </w:rPr>
              <w:t>002</w:t>
            </w:r>
          </w:p>
        </w:tc>
        <w:tc>
          <w:tcPr>
            <w:tcW w:w="360" w:type="pct"/>
            <w:vMerge w:val="continue"/>
            <w:vAlign w:val="center"/>
          </w:tcPr>
          <w:p w14:paraId="4528C22D">
            <w:pPr>
              <w:widowControl/>
              <w:jc w:val="left"/>
              <w:rPr>
                <w:rFonts w:hint="eastAsia" w:ascii="宋体" w:hAnsi="宋体" w:eastAsia="宋体" w:cs="宋体"/>
                <w:color w:val="000000"/>
                <w:kern w:val="0"/>
                <w:sz w:val="18"/>
                <w:szCs w:val="18"/>
              </w:rPr>
            </w:pPr>
          </w:p>
        </w:tc>
        <w:tc>
          <w:tcPr>
            <w:tcW w:w="257" w:type="pct"/>
            <w:vMerge w:val="continue"/>
            <w:vAlign w:val="center"/>
          </w:tcPr>
          <w:p w14:paraId="47AE14E2">
            <w:pPr>
              <w:widowControl/>
              <w:jc w:val="left"/>
              <w:rPr>
                <w:rFonts w:hint="eastAsia" w:ascii="宋体" w:hAnsi="宋体" w:eastAsia="宋体" w:cs="宋体"/>
                <w:color w:val="000000"/>
                <w:kern w:val="0"/>
                <w:sz w:val="18"/>
                <w:szCs w:val="18"/>
              </w:rPr>
            </w:pPr>
          </w:p>
        </w:tc>
        <w:tc>
          <w:tcPr>
            <w:tcW w:w="411" w:type="pct"/>
            <w:vMerge w:val="restart"/>
            <w:vAlign w:val="center"/>
          </w:tcPr>
          <w:p w14:paraId="7C6408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921" w:type="pct"/>
            <w:vMerge w:val="restart"/>
            <w:shd w:val="clear" w:color="000000" w:fill="FFFFFF"/>
            <w:vAlign w:val="center"/>
          </w:tcPr>
          <w:p w14:paraId="24A528A1">
            <w:pPr>
              <w:widowControl/>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（1）安全帽  进入施工现场的人员必须正确佩戴安全帽；安全帽的质量应符合规范要求；                                                        （2）安全网  在建工程应采用密目式安全网进行封闭；安全网的质量应符合规范要求；</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（3）安全带  高处作业人员应按规定系挂安全带；安全带的系挂应符合规范要求；安全带的质量应符合规范要求。</w:t>
            </w:r>
          </w:p>
        </w:tc>
        <w:tc>
          <w:tcPr>
            <w:tcW w:w="335" w:type="pct"/>
            <w:vMerge w:val="restart"/>
            <w:vAlign w:val="center"/>
          </w:tcPr>
          <w:p w14:paraId="6F145D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EE6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08" w:type="dxa"/>
            <w:bottom w:w="0" w:type="dxa"/>
            <w:right w:w="108" w:type="dxa"/>
          </w:tblCellMar>
        </w:tblPrEx>
        <w:trPr>
          <w:trHeight w:val="624" w:hRule="atLeast"/>
        </w:trPr>
        <w:tc>
          <w:tcPr>
            <w:tcW w:w="243" w:type="pct"/>
            <w:vMerge w:val="continue"/>
            <w:vAlign w:val="center"/>
          </w:tcPr>
          <w:p w14:paraId="3825DDF7">
            <w:pPr>
              <w:widowControl/>
              <w:jc w:val="left"/>
              <w:rPr>
                <w:rFonts w:hint="eastAsia" w:ascii="宋体" w:hAnsi="宋体" w:eastAsia="宋体" w:cs="宋体"/>
                <w:color w:val="000000"/>
                <w:kern w:val="0"/>
                <w:sz w:val="18"/>
                <w:szCs w:val="18"/>
              </w:rPr>
            </w:pPr>
          </w:p>
        </w:tc>
        <w:tc>
          <w:tcPr>
            <w:tcW w:w="474" w:type="pct"/>
            <w:vMerge w:val="continue"/>
            <w:vAlign w:val="center"/>
          </w:tcPr>
          <w:p w14:paraId="1FC124C6">
            <w:pPr>
              <w:widowControl/>
              <w:jc w:val="left"/>
              <w:rPr>
                <w:rFonts w:hint="eastAsia" w:ascii="宋体" w:hAnsi="宋体" w:eastAsia="宋体" w:cs="宋体"/>
                <w:color w:val="000000"/>
                <w:kern w:val="0"/>
                <w:sz w:val="18"/>
                <w:szCs w:val="18"/>
              </w:rPr>
            </w:pPr>
          </w:p>
        </w:tc>
        <w:tc>
          <w:tcPr>
            <w:tcW w:w="360" w:type="pct"/>
            <w:vMerge w:val="continue"/>
            <w:vAlign w:val="center"/>
          </w:tcPr>
          <w:p w14:paraId="4FAC83D0">
            <w:pPr>
              <w:widowControl/>
              <w:jc w:val="left"/>
              <w:rPr>
                <w:rFonts w:hint="eastAsia" w:ascii="宋体" w:hAnsi="宋体" w:eastAsia="宋体" w:cs="宋体"/>
                <w:color w:val="000000"/>
                <w:kern w:val="0"/>
                <w:sz w:val="18"/>
                <w:szCs w:val="18"/>
              </w:rPr>
            </w:pPr>
          </w:p>
        </w:tc>
        <w:tc>
          <w:tcPr>
            <w:tcW w:w="257" w:type="pct"/>
            <w:vMerge w:val="continue"/>
            <w:vAlign w:val="center"/>
          </w:tcPr>
          <w:p w14:paraId="2849B222">
            <w:pPr>
              <w:widowControl/>
              <w:jc w:val="left"/>
              <w:rPr>
                <w:rFonts w:hint="eastAsia" w:ascii="宋体" w:hAnsi="宋体" w:eastAsia="宋体" w:cs="宋体"/>
                <w:color w:val="000000"/>
                <w:kern w:val="0"/>
                <w:sz w:val="18"/>
                <w:szCs w:val="18"/>
              </w:rPr>
            </w:pPr>
          </w:p>
        </w:tc>
        <w:tc>
          <w:tcPr>
            <w:tcW w:w="411" w:type="pct"/>
            <w:vMerge w:val="continue"/>
            <w:vAlign w:val="center"/>
          </w:tcPr>
          <w:p w14:paraId="2E438796">
            <w:pPr>
              <w:widowControl/>
              <w:jc w:val="left"/>
              <w:rPr>
                <w:rFonts w:hint="eastAsia" w:ascii="宋体" w:hAnsi="宋体" w:eastAsia="宋体" w:cs="宋体"/>
                <w:color w:val="000000"/>
                <w:kern w:val="0"/>
                <w:sz w:val="18"/>
                <w:szCs w:val="18"/>
              </w:rPr>
            </w:pPr>
          </w:p>
        </w:tc>
        <w:tc>
          <w:tcPr>
            <w:tcW w:w="2921" w:type="pct"/>
            <w:vMerge w:val="continue"/>
            <w:vAlign w:val="center"/>
          </w:tcPr>
          <w:p w14:paraId="6FB55909">
            <w:pPr>
              <w:widowControl/>
              <w:jc w:val="left"/>
              <w:rPr>
                <w:rFonts w:hint="eastAsia" w:ascii="宋体" w:hAnsi="宋体" w:eastAsia="宋体" w:cs="宋体"/>
                <w:color w:val="000000"/>
                <w:kern w:val="0"/>
                <w:sz w:val="18"/>
                <w:szCs w:val="18"/>
              </w:rPr>
            </w:pPr>
          </w:p>
        </w:tc>
        <w:tc>
          <w:tcPr>
            <w:tcW w:w="335" w:type="pct"/>
            <w:vMerge w:val="continue"/>
            <w:vAlign w:val="center"/>
          </w:tcPr>
          <w:p w14:paraId="1B259C6B">
            <w:pPr>
              <w:widowControl/>
              <w:jc w:val="left"/>
              <w:rPr>
                <w:rFonts w:hint="eastAsia" w:ascii="宋体" w:hAnsi="宋体" w:eastAsia="宋体" w:cs="宋体"/>
                <w:color w:val="000000"/>
                <w:kern w:val="0"/>
                <w:sz w:val="18"/>
                <w:szCs w:val="18"/>
              </w:rPr>
            </w:pPr>
          </w:p>
        </w:tc>
      </w:tr>
    </w:tbl>
    <w:p w14:paraId="313CEEF8">
      <w:pPr>
        <w:jc w:val="center"/>
        <w:rPr>
          <w:rFonts w:hint="eastAsia" w:ascii="宋体" w:hAnsi="宋体" w:eastAsia="宋体" w:cs="Times New Roman"/>
          <w:b/>
          <w:sz w:val="28"/>
          <w:szCs w:val="24"/>
        </w:rPr>
      </w:pPr>
      <w:r>
        <w:rPr>
          <w:rFonts w:hint="eastAsia" w:ascii="宋体" w:hAnsi="宋体" w:eastAsia="宋体" w:cs="Times New Roman"/>
          <w:b/>
          <w:sz w:val="28"/>
          <w:szCs w:val="24"/>
        </w:rPr>
        <w:br w:type="page"/>
      </w:r>
      <w:r>
        <w:rPr>
          <w:rFonts w:ascii="仿宋" w:hAnsi="仿宋" w:eastAsia="仿宋" w:cs="仿宋"/>
          <w:b/>
          <w:bCs/>
          <w:spacing w:val="-4"/>
          <w:sz w:val="24"/>
          <w:szCs w:val="24"/>
        </w:rPr>
        <w:t>表</w:t>
      </w:r>
      <w:r>
        <w:rPr>
          <w:rFonts w:hint="eastAsia" w:ascii="仿宋" w:hAnsi="仿宋" w:eastAsia="仿宋" w:cs="仿宋"/>
          <w:b/>
          <w:bCs/>
          <w:spacing w:val="-4"/>
          <w:sz w:val="24"/>
          <w:szCs w:val="24"/>
        </w:rPr>
        <w:t>R.</w:t>
      </w:r>
      <w:r>
        <w:rPr>
          <w:rFonts w:ascii="仿宋" w:hAnsi="仿宋" w:eastAsia="仿宋" w:cs="仿宋"/>
          <w:b/>
          <w:bCs/>
          <w:spacing w:val="-4"/>
          <w:sz w:val="24"/>
          <w:szCs w:val="24"/>
        </w:rPr>
        <w:t>1.</w:t>
      </w:r>
      <w:r>
        <w:rPr>
          <w:rFonts w:hint="eastAsia" w:ascii="仿宋" w:hAnsi="仿宋" w:eastAsia="仿宋" w:cs="仿宋"/>
          <w:b/>
          <w:bCs/>
          <w:spacing w:val="-4"/>
          <w:sz w:val="24"/>
          <w:szCs w:val="24"/>
        </w:rPr>
        <w:t>3独立装饰装修工程安全文明施工费项目清单（编码:</w:t>
      </w:r>
      <w:r>
        <w:rPr>
          <w:rFonts w:hint="eastAsia"/>
        </w:rPr>
        <w:t xml:space="preserve"> </w:t>
      </w:r>
      <w:r>
        <w:rPr>
          <w:rFonts w:hint="eastAsia" w:ascii="仿宋" w:hAnsi="仿宋" w:eastAsia="仿宋" w:cs="仿宋"/>
          <w:b/>
          <w:bCs/>
          <w:spacing w:val="-4"/>
          <w:sz w:val="24"/>
          <w:szCs w:val="24"/>
        </w:rPr>
        <w:t>011601</w:t>
      </w:r>
      <w:r>
        <w:rPr>
          <w:rFonts w:ascii="仿宋" w:hAnsi="仿宋" w:eastAsia="仿宋" w:cs="仿宋"/>
          <w:b/>
          <w:bCs/>
          <w:spacing w:val="-4"/>
          <w:sz w:val="24"/>
          <w:szCs w:val="24"/>
        </w:rPr>
        <w:t>）</w:t>
      </w:r>
    </w:p>
    <w:tbl>
      <w:tblPr>
        <w:tblStyle w:val="41"/>
        <w:tblW w:w="492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63"/>
        <w:gridCol w:w="1317"/>
        <w:gridCol w:w="935"/>
        <w:gridCol w:w="720"/>
        <w:gridCol w:w="1155"/>
        <w:gridCol w:w="8216"/>
        <w:gridCol w:w="843"/>
      </w:tblGrid>
      <w:tr w14:paraId="3AED8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74" w:type="pct"/>
            <w:vAlign w:val="center"/>
          </w:tcPr>
          <w:p w14:paraId="09A87EE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472" w:type="pct"/>
            <w:vAlign w:val="center"/>
          </w:tcPr>
          <w:p w14:paraId="20184EF6">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35" w:type="pct"/>
            <w:vAlign w:val="center"/>
          </w:tcPr>
          <w:p w14:paraId="5F9A094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8" w:type="pct"/>
            <w:vAlign w:val="center"/>
          </w:tcPr>
          <w:p w14:paraId="336402A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414" w:type="pct"/>
            <w:vAlign w:val="center"/>
          </w:tcPr>
          <w:p w14:paraId="1EC68A2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945" w:type="pct"/>
            <w:shd w:val="clear" w:color="000000" w:fill="FFFFFF"/>
            <w:vAlign w:val="center"/>
          </w:tcPr>
          <w:p w14:paraId="41AF9B1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302" w:type="pct"/>
            <w:vAlign w:val="center"/>
          </w:tcPr>
          <w:p w14:paraId="08DDAAC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1740B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74" w:type="pct"/>
            <w:vAlign w:val="center"/>
          </w:tcPr>
          <w:p w14:paraId="44EB5A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72" w:type="pct"/>
            <w:vAlign w:val="center"/>
          </w:tcPr>
          <w:p w14:paraId="13F77D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011601008501</w:t>
            </w:r>
          </w:p>
        </w:tc>
        <w:tc>
          <w:tcPr>
            <w:tcW w:w="335" w:type="pct"/>
            <w:vMerge w:val="restart"/>
            <w:vAlign w:val="center"/>
          </w:tcPr>
          <w:p w14:paraId="18A01D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8" w:type="pct"/>
            <w:vMerge w:val="restart"/>
            <w:vAlign w:val="center"/>
          </w:tcPr>
          <w:p w14:paraId="518FB6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414" w:type="pct"/>
            <w:vAlign w:val="center"/>
          </w:tcPr>
          <w:p w14:paraId="1165F0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945" w:type="pct"/>
            <w:shd w:val="clear" w:color="000000" w:fill="FFFFFF"/>
            <w:vAlign w:val="center"/>
          </w:tcPr>
          <w:p w14:paraId="0EBED68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（1）应按上海市生活垃圾分类相关要求设置生活垃圾分类收集容器，对生活垃圾进行分类投放、分类驳运；</w:t>
            </w:r>
          </w:p>
          <w:p w14:paraId="4A3844D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（2）施工现场产生的各类垃圾应由专人指导管理，委托专业回收单位进行清运，不得擅自倾倒或排放。</w:t>
            </w:r>
          </w:p>
        </w:tc>
        <w:tc>
          <w:tcPr>
            <w:tcW w:w="302" w:type="pct"/>
            <w:vAlign w:val="center"/>
          </w:tcPr>
          <w:p w14:paraId="6BB4EE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CBA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274" w:type="pct"/>
            <w:vAlign w:val="center"/>
          </w:tcPr>
          <w:p w14:paraId="291DE9A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72" w:type="pct"/>
            <w:vAlign w:val="center"/>
          </w:tcPr>
          <w:p w14:paraId="7B9933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011601008502</w:t>
            </w:r>
          </w:p>
        </w:tc>
        <w:tc>
          <w:tcPr>
            <w:tcW w:w="335" w:type="pct"/>
            <w:vMerge w:val="continue"/>
            <w:vAlign w:val="center"/>
          </w:tcPr>
          <w:p w14:paraId="3F580B83">
            <w:pPr>
              <w:widowControl/>
              <w:jc w:val="left"/>
              <w:rPr>
                <w:rFonts w:hint="eastAsia" w:ascii="宋体" w:hAnsi="宋体" w:eastAsia="宋体" w:cs="宋体"/>
                <w:color w:val="000000"/>
                <w:kern w:val="0"/>
                <w:sz w:val="18"/>
                <w:szCs w:val="18"/>
              </w:rPr>
            </w:pPr>
          </w:p>
        </w:tc>
        <w:tc>
          <w:tcPr>
            <w:tcW w:w="258" w:type="pct"/>
            <w:vMerge w:val="continue"/>
            <w:vAlign w:val="center"/>
          </w:tcPr>
          <w:p w14:paraId="2FBE6BBF">
            <w:pPr>
              <w:widowControl/>
              <w:jc w:val="left"/>
              <w:rPr>
                <w:rFonts w:hint="eastAsia" w:ascii="宋体" w:hAnsi="宋体" w:eastAsia="宋体" w:cs="宋体"/>
                <w:color w:val="000000"/>
                <w:kern w:val="0"/>
                <w:sz w:val="18"/>
                <w:szCs w:val="18"/>
              </w:rPr>
            </w:pPr>
          </w:p>
        </w:tc>
        <w:tc>
          <w:tcPr>
            <w:tcW w:w="414" w:type="pct"/>
            <w:vAlign w:val="center"/>
          </w:tcPr>
          <w:p w14:paraId="373838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945" w:type="pct"/>
            <w:shd w:val="clear" w:color="000000" w:fill="FFFFFF"/>
            <w:vAlign w:val="center"/>
          </w:tcPr>
          <w:p w14:paraId="02EED0A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（1）施工现场或施工作业点距离住宅、医院、学校等噪声敏感建筑物小于5m时，应采取增高围挡或在围挡上设置隔声屏障等降噪措施，并重新进行抗风计算，满足抗风要求，确保屏障设置结实、牢固；</w:t>
            </w:r>
          </w:p>
          <w:p w14:paraId="1EC8280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（2）夜间施工严禁进行捶打、敲击和锯割等易产生高噪声的作业，对确需使用易产生噪声的机具应采取有效降噪措施；</w:t>
            </w:r>
          </w:p>
          <w:p w14:paraId="7FB3A02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（3）在噪声集中场所工作的人员应配备耳塞等防护用品；</w:t>
            </w:r>
          </w:p>
          <w:p w14:paraId="2914F22F">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（4）施工现场应采用低噪声的工艺技术、设施设备，减少对周边环境的影响。</w:t>
            </w:r>
          </w:p>
        </w:tc>
        <w:tc>
          <w:tcPr>
            <w:tcW w:w="302" w:type="pct"/>
            <w:vAlign w:val="center"/>
          </w:tcPr>
          <w:p w14:paraId="239BB7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E5F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274" w:type="pct"/>
            <w:vAlign w:val="center"/>
          </w:tcPr>
          <w:p w14:paraId="4A0B3B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472" w:type="pct"/>
            <w:vAlign w:val="center"/>
          </w:tcPr>
          <w:p w14:paraId="2BF175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011601008503</w:t>
            </w:r>
          </w:p>
        </w:tc>
        <w:tc>
          <w:tcPr>
            <w:tcW w:w="335" w:type="pct"/>
            <w:vMerge w:val="continue"/>
            <w:vAlign w:val="center"/>
          </w:tcPr>
          <w:p w14:paraId="693CDA65">
            <w:pPr>
              <w:widowControl/>
              <w:jc w:val="left"/>
              <w:rPr>
                <w:rFonts w:hint="eastAsia" w:ascii="宋体" w:hAnsi="宋体" w:eastAsia="宋体" w:cs="宋体"/>
                <w:color w:val="000000"/>
                <w:kern w:val="0"/>
                <w:sz w:val="18"/>
                <w:szCs w:val="18"/>
              </w:rPr>
            </w:pPr>
          </w:p>
        </w:tc>
        <w:tc>
          <w:tcPr>
            <w:tcW w:w="258" w:type="pct"/>
            <w:vMerge w:val="continue"/>
            <w:vAlign w:val="center"/>
          </w:tcPr>
          <w:p w14:paraId="5E933F63">
            <w:pPr>
              <w:widowControl/>
              <w:jc w:val="left"/>
              <w:rPr>
                <w:rFonts w:hint="eastAsia" w:ascii="宋体" w:hAnsi="宋体" w:eastAsia="宋体" w:cs="宋体"/>
                <w:color w:val="000000"/>
                <w:kern w:val="0"/>
                <w:sz w:val="18"/>
                <w:szCs w:val="18"/>
              </w:rPr>
            </w:pPr>
          </w:p>
        </w:tc>
        <w:tc>
          <w:tcPr>
            <w:tcW w:w="414" w:type="pct"/>
            <w:vAlign w:val="center"/>
          </w:tcPr>
          <w:p w14:paraId="51F3AB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945" w:type="pct"/>
            <w:shd w:val="clear" w:color="000000" w:fill="FFFFFF"/>
            <w:vAlign w:val="center"/>
          </w:tcPr>
          <w:p w14:paraId="0C198F0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（1）施工现场应在围墙上安装喷雾降尘装置，在空气重污染预警启动或扬尘作业时及时开启；</w:t>
            </w:r>
          </w:p>
          <w:p w14:paraId="4B91E1E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（2）在施工现场严禁露天敞开堆放易扬尘建材；在施工现场切割、加工易扬尘建材时，应采取有效防尘措施。现场使用筒仓等易扬材料的场所及现场预制砂浆搅拌场所，应实施全封闭作业；</w:t>
            </w:r>
          </w:p>
          <w:p w14:paraId="36934DC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（3）石材切割应进行洒水作业，控制扬尘。</w:t>
            </w:r>
          </w:p>
        </w:tc>
        <w:tc>
          <w:tcPr>
            <w:tcW w:w="302" w:type="pct"/>
            <w:vAlign w:val="center"/>
          </w:tcPr>
          <w:p w14:paraId="4C1AB6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E8CE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4" w:type="pct"/>
            <w:vAlign w:val="center"/>
          </w:tcPr>
          <w:p w14:paraId="0C25F24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72" w:type="pct"/>
            <w:vAlign w:val="center"/>
          </w:tcPr>
          <w:p w14:paraId="26CBC0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011601008504</w:t>
            </w:r>
          </w:p>
        </w:tc>
        <w:tc>
          <w:tcPr>
            <w:tcW w:w="335" w:type="pct"/>
            <w:vMerge w:val="continue"/>
            <w:vAlign w:val="center"/>
          </w:tcPr>
          <w:p w14:paraId="71A3840C">
            <w:pPr>
              <w:widowControl/>
              <w:jc w:val="left"/>
              <w:rPr>
                <w:rFonts w:hint="eastAsia" w:ascii="宋体" w:hAnsi="宋体" w:eastAsia="宋体" w:cs="宋体"/>
                <w:color w:val="000000"/>
                <w:kern w:val="0"/>
                <w:sz w:val="18"/>
                <w:szCs w:val="18"/>
              </w:rPr>
            </w:pPr>
          </w:p>
        </w:tc>
        <w:tc>
          <w:tcPr>
            <w:tcW w:w="258" w:type="pct"/>
            <w:vMerge w:val="continue"/>
            <w:vAlign w:val="center"/>
          </w:tcPr>
          <w:p w14:paraId="290DB300">
            <w:pPr>
              <w:widowControl/>
              <w:jc w:val="left"/>
              <w:rPr>
                <w:rFonts w:hint="eastAsia" w:ascii="宋体" w:hAnsi="宋体" w:eastAsia="宋体" w:cs="宋体"/>
                <w:color w:val="000000"/>
                <w:kern w:val="0"/>
                <w:sz w:val="18"/>
                <w:szCs w:val="18"/>
              </w:rPr>
            </w:pPr>
          </w:p>
        </w:tc>
        <w:tc>
          <w:tcPr>
            <w:tcW w:w="414" w:type="pct"/>
            <w:vAlign w:val="center"/>
          </w:tcPr>
          <w:p w14:paraId="0D98DD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945" w:type="pct"/>
            <w:shd w:val="clear" w:color="000000" w:fill="FFFFFF"/>
            <w:vAlign w:val="center"/>
          </w:tcPr>
          <w:p w14:paraId="3C77EF7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施工现场照明宜使用太阳能供电、LED等节能灯具。照明灯灯架应使用定型化的金属材料制作，拆装方便，并确保安全、坚固。</w:t>
            </w:r>
          </w:p>
        </w:tc>
        <w:tc>
          <w:tcPr>
            <w:tcW w:w="302" w:type="pct"/>
            <w:vAlign w:val="center"/>
          </w:tcPr>
          <w:p w14:paraId="602A9D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AD4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274" w:type="pct"/>
            <w:vAlign w:val="center"/>
          </w:tcPr>
          <w:p w14:paraId="47555A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472" w:type="pct"/>
            <w:vAlign w:val="center"/>
          </w:tcPr>
          <w:p w14:paraId="309080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011601007501</w:t>
            </w:r>
          </w:p>
        </w:tc>
        <w:tc>
          <w:tcPr>
            <w:tcW w:w="335" w:type="pct"/>
            <w:vMerge w:val="restart"/>
            <w:vAlign w:val="center"/>
          </w:tcPr>
          <w:p w14:paraId="3291A6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8" w:type="pct"/>
            <w:vMerge w:val="continue"/>
            <w:vAlign w:val="center"/>
          </w:tcPr>
          <w:p w14:paraId="18AB3F6E">
            <w:pPr>
              <w:widowControl/>
              <w:jc w:val="left"/>
              <w:rPr>
                <w:rFonts w:hint="eastAsia" w:ascii="宋体" w:hAnsi="宋体" w:eastAsia="宋体" w:cs="宋体"/>
                <w:color w:val="000000"/>
                <w:kern w:val="0"/>
                <w:sz w:val="18"/>
                <w:szCs w:val="18"/>
              </w:rPr>
            </w:pPr>
          </w:p>
        </w:tc>
        <w:tc>
          <w:tcPr>
            <w:tcW w:w="414" w:type="pct"/>
            <w:vAlign w:val="center"/>
          </w:tcPr>
          <w:p w14:paraId="7CAD14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945" w:type="pct"/>
            <w:shd w:val="clear" w:color="000000" w:fill="FFFFFF"/>
            <w:vAlign w:val="center"/>
          </w:tcPr>
          <w:p w14:paraId="16F9A0B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（1）房屋建设工程，一般区域围挡高度不应低于2.0m，重点区域围挡高度不应低于2.5m；</w:t>
            </w:r>
          </w:p>
          <w:p w14:paraId="01984BE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（2）在原围墙内施工的，可就地利用延伸作为施工围挡；</w:t>
            </w:r>
          </w:p>
          <w:p w14:paraId="4AA49D3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（3）新建围挡应采用PVC板、金属板、预制构件等轻型硬质材料，应可周转、可拆卸、可重复使用，并满足硬度及耐燃性要求。禁止采用非绿色建材黏土类砖块材料；</w:t>
            </w:r>
          </w:p>
          <w:p w14:paraId="282FCE4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（4）围挡设置应满足抗御8级风力的要求；</w:t>
            </w:r>
          </w:p>
          <w:p w14:paraId="4D0843F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（5）围挡设置应挺直、整齐划一、清洁美观和无破损，外观应与周围环境协调。应定期对围挡进行养护、维修，保持完好、整洁和美观；</w:t>
            </w:r>
          </w:p>
          <w:p w14:paraId="5123547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（6）围挡顶部禁止架设硬质广告牌、标识标牌等存在高空坠物风险的设施；</w:t>
            </w:r>
          </w:p>
          <w:p w14:paraId="536BF98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（7）距离住宅、医院、学校等噪声敏感建筑物不足5m的施工现场，应设置具有降噪功能的隔音屏围档。</w:t>
            </w:r>
          </w:p>
        </w:tc>
        <w:tc>
          <w:tcPr>
            <w:tcW w:w="302" w:type="pct"/>
            <w:vAlign w:val="center"/>
          </w:tcPr>
          <w:p w14:paraId="70506E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291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1" w:hRule="atLeast"/>
        </w:trPr>
        <w:tc>
          <w:tcPr>
            <w:tcW w:w="274" w:type="pct"/>
            <w:vMerge w:val="restart"/>
            <w:vAlign w:val="center"/>
          </w:tcPr>
          <w:p w14:paraId="0A15AF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472" w:type="pct"/>
            <w:vMerge w:val="restart"/>
            <w:vAlign w:val="center"/>
          </w:tcPr>
          <w:p w14:paraId="7CF302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011601007502</w:t>
            </w:r>
          </w:p>
        </w:tc>
        <w:tc>
          <w:tcPr>
            <w:tcW w:w="335" w:type="pct"/>
            <w:vMerge w:val="continue"/>
            <w:vAlign w:val="center"/>
          </w:tcPr>
          <w:p w14:paraId="11C2266B">
            <w:pPr>
              <w:widowControl/>
              <w:jc w:val="left"/>
              <w:rPr>
                <w:rFonts w:hint="eastAsia" w:ascii="宋体" w:hAnsi="宋体" w:eastAsia="宋体" w:cs="宋体"/>
                <w:color w:val="000000"/>
                <w:kern w:val="0"/>
                <w:sz w:val="18"/>
                <w:szCs w:val="18"/>
              </w:rPr>
            </w:pPr>
          </w:p>
        </w:tc>
        <w:tc>
          <w:tcPr>
            <w:tcW w:w="258" w:type="pct"/>
            <w:vMerge w:val="continue"/>
            <w:vAlign w:val="center"/>
          </w:tcPr>
          <w:p w14:paraId="60487EA8">
            <w:pPr>
              <w:widowControl/>
              <w:jc w:val="left"/>
              <w:rPr>
                <w:rFonts w:hint="eastAsia" w:ascii="宋体" w:hAnsi="宋体" w:eastAsia="宋体" w:cs="宋体"/>
                <w:color w:val="000000"/>
                <w:kern w:val="0"/>
                <w:sz w:val="18"/>
                <w:szCs w:val="18"/>
              </w:rPr>
            </w:pPr>
          </w:p>
        </w:tc>
        <w:tc>
          <w:tcPr>
            <w:tcW w:w="414" w:type="pct"/>
            <w:vMerge w:val="restart"/>
            <w:vAlign w:val="center"/>
          </w:tcPr>
          <w:p w14:paraId="582FDE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945" w:type="pct"/>
            <w:vMerge w:val="restart"/>
            <w:shd w:val="clear" w:color="000000" w:fill="FFFFFF"/>
            <w:vAlign w:val="center"/>
          </w:tcPr>
          <w:p w14:paraId="3F6B5AC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使用围挡的施工工地或异地安置办公(生活)区的应设置出入门，出入门应采用平移或向内开启方式。工地应设置至少2处大门，工地出入门应人车分流，主门宽度应不小于5.0m，副门宽度应不小于2.0m，用全封闭金属材质制作，其上边沿应和围挡顶部保持平齐；</w:t>
            </w:r>
          </w:p>
          <w:p w14:paraId="148797B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（2）出入门外侧的大门应署明具有企业特色的单位名称及标识。应保持大门清洁、无锈痕、无破损和开启无障碍；</w:t>
            </w:r>
          </w:p>
          <w:p w14:paraId="30D3D2C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（3）出入门内侧应设置门卫室，其总面积不宜小于4m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，应配备办公桌椅，悬挂管理制度，建立来（访）客登记台帐和车辆进出登记台账。线性类工程的门卫室可定点设置。出入门内侧门卫室应设置视频监控设备，应确保24h有效工作，并保持视频的日常监视记录；</w:t>
            </w:r>
          </w:p>
          <w:p w14:paraId="494A9FF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（4）门卫室临近通行道路的，应在门墩上方设置警示灯；</w:t>
            </w:r>
          </w:p>
          <w:p w14:paraId="4EE8C2D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（5）出入门内侧或办公区应设置旗杆，旗杆设置不少于3根且为奇数，材质使用防锈蚀金属材料。居中的旗杆为国旗专用旗杆，应高于其他旗杆0.5m；</w:t>
            </w:r>
          </w:p>
          <w:p w14:paraId="52879DB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（6）旗杆基础应设置坚固的旗台，并设置旗杆防护设施；</w:t>
            </w:r>
          </w:p>
          <w:p w14:paraId="37B9D5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出入门内侧应规范设置“五牌一图”，具体内容有：工程概况牌、管理人员名单及监督电话牌、消防保卫（防火责任）牌、安全生产牌、文明施工牌和施工现场平面图。各图牌高度位1.2m、宽度为0.8m，下沿离地高度为0.8m；</w:t>
            </w:r>
          </w:p>
          <w:p w14:paraId="6F511FF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（8）“五牌一图”的图牌框架及其支撑构件均应采用防锈蚀的金属材料制作，并确保图牌稳定和牢固，图牌规格同一、位置合理、字迹端正、线条清晰、表示明确，并固定在现场内主要进口处；</w:t>
            </w:r>
          </w:p>
          <w:p w14:paraId="1644476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（9）施工现场应设置施工铭牌。施工铭牌应设置在围档外，可分为固定式或移动式。施工现场应在围档外侧醒目位置设置施工许可告示牌，可分固定式和可移动式；</w:t>
            </w:r>
          </w:p>
          <w:p w14:paraId="54734FC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（10）设置围挡的工地，在其出门一侧的围挡外固定设置施工铭牌。名牌横向距离门墩1.0m、外径高度1.2m、宽度1.8m，边宽宜为0.03m。铭牌底色应为白色，边框和文字颜色应使用深红色，文字横向书写；</w:t>
            </w:r>
          </w:p>
          <w:p w14:paraId="66C90CB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施工铭牌应标明下列内容：工程名称、建设地址、建设单位、监理单位、总包单位、工程类型、建设面积（规模、造价）、开/竣工日期、设计单位、受监单位及监督电话、项目经理姓名及手机、文明施工专管员姓名及手机等；</w:t>
            </w:r>
          </w:p>
          <w:p w14:paraId="49FAA16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（12）施工现场应在围挡外侧醒目位置设置施工许可告示牌。施工许可告示牌设置可分为固定式和移动式，宜选用固定式。固定式高度1.2m、宽度1.8m，移动式高度0.8m、宽度1.0m，边宽宜为0.03m。</w:t>
            </w:r>
          </w:p>
          <w:p w14:paraId="2F0DBD3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（13）施工许可告示牌内容应包括：施工许可告示、渣土告示、夜间施工告示、维权监督电话、文明施工承诺、扬尘控制措施、项目经理姓名及手机、接待电话、投诉电话等；</w:t>
            </w:r>
          </w:p>
          <w:p w14:paraId="3D218D1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（14）施工现场应设置禁烟禁火标志；</w:t>
            </w:r>
          </w:p>
          <w:p w14:paraId="4B2DE96B">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（15）在易发伤亡事故（或）危险处设置明显的、符合国家标准要求的安全警示标志牌。</w:t>
            </w:r>
          </w:p>
        </w:tc>
        <w:tc>
          <w:tcPr>
            <w:tcW w:w="302" w:type="pct"/>
            <w:vAlign w:val="center"/>
          </w:tcPr>
          <w:p w14:paraId="3B608D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DF0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30" w:hRule="atLeast"/>
        </w:trPr>
        <w:tc>
          <w:tcPr>
            <w:tcW w:w="274" w:type="pct"/>
            <w:vMerge w:val="continue"/>
            <w:vAlign w:val="center"/>
          </w:tcPr>
          <w:p w14:paraId="7D9B9006">
            <w:pPr>
              <w:widowControl/>
              <w:jc w:val="center"/>
              <w:rPr>
                <w:rFonts w:hint="eastAsia" w:ascii="宋体" w:hAnsi="宋体" w:eastAsia="宋体" w:cs="宋体"/>
                <w:color w:val="000000"/>
                <w:kern w:val="0"/>
                <w:sz w:val="18"/>
                <w:szCs w:val="18"/>
              </w:rPr>
            </w:pPr>
          </w:p>
        </w:tc>
        <w:tc>
          <w:tcPr>
            <w:tcW w:w="472" w:type="pct"/>
            <w:vMerge w:val="continue"/>
            <w:vAlign w:val="center"/>
          </w:tcPr>
          <w:p w14:paraId="53F12261">
            <w:pPr>
              <w:widowControl/>
              <w:jc w:val="center"/>
              <w:rPr>
                <w:rFonts w:hint="eastAsia" w:ascii="宋体" w:hAnsi="宋体" w:eastAsia="宋体" w:cs="宋体"/>
                <w:kern w:val="0"/>
                <w:sz w:val="18"/>
                <w:szCs w:val="18"/>
                <w:lang w:bidi="ar"/>
              </w:rPr>
            </w:pPr>
          </w:p>
        </w:tc>
        <w:tc>
          <w:tcPr>
            <w:tcW w:w="335" w:type="pct"/>
            <w:vMerge w:val="continue"/>
            <w:vAlign w:val="center"/>
          </w:tcPr>
          <w:p w14:paraId="64C0B8E1">
            <w:pPr>
              <w:widowControl/>
              <w:jc w:val="left"/>
              <w:rPr>
                <w:rFonts w:hint="eastAsia" w:ascii="宋体" w:hAnsi="宋体" w:eastAsia="宋体" w:cs="宋体"/>
                <w:color w:val="000000"/>
                <w:kern w:val="0"/>
                <w:sz w:val="18"/>
                <w:szCs w:val="18"/>
              </w:rPr>
            </w:pPr>
          </w:p>
        </w:tc>
        <w:tc>
          <w:tcPr>
            <w:tcW w:w="258" w:type="pct"/>
            <w:vMerge w:val="continue"/>
            <w:vAlign w:val="center"/>
          </w:tcPr>
          <w:p w14:paraId="5081812E">
            <w:pPr>
              <w:widowControl/>
              <w:jc w:val="left"/>
              <w:rPr>
                <w:rFonts w:hint="eastAsia" w:ascii="宋体" w:hAnsi="宋体" w:eastAsia="宋体" w:cs="宋体"/>
                <w:color w:val="000000"/>
                <w:kern w:val="0"/>
                <w:sz w:val="18"/>
                <w:szCs w:val="18"/>
              </w:rPr>
            </w:pPr>
          </w:p>
        </w:tc>
        <w:tc>
          <w:tcPr>
            <w:tcW w:w="414" w:type="pct"/>
            <w:vMerge w:val="continue"/>
            <w:vAlign w:val="center"/>
          </w:tcPr>
          <w:p w14:paraId="13459BB4">
            <w:pPr>
              <w:widowControl/>
              <w:jc w:val="center"/>
              <w:rPr>
                <w:rFonts w:hint="eastAsia" w:ascii="宋体" w:hAnsi="宋体" w:eastAsia="宋体" w:cs="宋体"/>
                <w:color w:val="000000"/>
                <w:kern w:val="0"/>
                <w:sz w:val="18"/>
                <w:szCs w:val="18"/>
              </w:rPr>
            </w:pPr>
          </w:p>
        </w:tc>
        <w:tc>
          <w:tcPr>
            <w:tcW w:w="2945" w:type="pct"/>
            <w:vMerge w:val="continue"/>
            <w:shd w:val="clear" w:color="000000" w:fill="FFFFFF"/>
            <w:vAlign w:val="center"/>
          </w:tcPr>
          <w:p w14:paraId="707301A2">
            <w:pPr>
              <w:widowControl/>
              <w:jc w:val="left"/>
              <w:rPr>
                <w:rFonts w:hint="eastAsia" w:ascii="宋体" w:hAnsi="宋体" w:eastAsia="宋体" w:cs="宋体"/>
                <w:color w:val="000000"/>
                <w:kern w:val="0"/>
                <w:sz w:val="16"/>
                <w:szCs w:val="16"/>
              </w:rPr>
            </w:pPr>
          </w:p>
        </w:tc>
        <w:tc>
          <w:tcPr>
            <w:tcW w:w="302" w:type="pct"/>
            <w:vAlign w:val="center"/>
          </w:tcPr>
          <w:p w14:paraId="07129B5E">
            <w:pPr>
              <w:widowControl/>
              <w:jc w:val="center"/>
              <w:rPr>
                <w:rFonts w:hint="eastAsia" w:ascii="宋体" w:hAnsi="宋体" w:eastAsia="宋体" w:cs="宋体"/>
                <w:color w:val="000000"/>
                <w:kern w:val="0"/>
                <w:sz w:val="18"/>
                <w:szCs w:val="18"/>
              </w:rPr>
            </w:pPr>
          </w:p>
        </w:tc>
      </w:tr>
      <w:tr w14:paraId="50C8E9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8" w:hRule="atLeast"/>
        </w:trPr>
        <w:tc>
          <w:tcPr>
            <w:tcW w:w="274" w:type="pct"/>
            <w:vAlign w:val="center"/>
          </w:tcPr>
          <w:p w14:paraId="5B2296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472" w:type="pct"/>
            <w:vAlign w:val="center"/>
          </w:tcPr>
          <w:p w14:paraId="58F172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011601007503</w:t>
            </w:r>
          </w:p>
        </w:tc>
        <w:tc>
          <w:tcPr>
            <w:tcW w:w="335" w:type="pct"/>
            <w:vMerge w:val="continue"/>
            <w:vAlign w:val="center"/>
          </w:tcPr>
          <w:p w14:paraId="41BE5945">
            <w:pPr>
              <w:widowControl/>
              <w:jc w:val="left"/>
              <w:rPr>
                <w:rFonts w:hint="eastAsia" w:ascii="宋体" w:hAnsi="宋体" w:eastAsia="宋体" w:cs="宋体"/>
                <w:color w:val="000000"/>
                <w:kern w:val="0"/>
                <w:sz w:val="18"/>
                <w:szCs w:val="18"/>
              </w:rPr>
            </w:pPr>
          </w:p>
        </w:tc>
        <w:tc>
          <w:tcPr>
            <w:tcW w:w="258" w:type="pct"/>
            <w:vMerge w:val="continue"/>
            <w:vAlign w:val="center"/>
          </w:tcPr>
          <w:p w14:paraId="3E7377F8">
            <w:pPr>
              <w:widowControl/>
              <w:jc w:val="left"/>
              <w:rPr>
                <w:rFonts w:hint="eastAsia" w:ascii="宋体" w:hAnsi="宋体" w:eastAsia="宋体" w:cs="宋体"/>
                <w:color w:val="000000"/>
                <w:kern w:val="0"/>
                <w:sz w:val="18"/>
                <w:szCs w:val="18"/>
              </w:rPr>
            </w:pPr>
          </w:p>
        </w:tc>
        <w:tc>
          <w:tcPr>
            <w:tcW w:w="414" w:type="pct"/>
            <w:vAlign w:val="center"/>
          </w:tcPr>
          <w:p w14:paraId="6ECE3F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945" w:type="pct"/>
            <w:shd w:val="clear" w:color="000000" w:fill="FFFFFF"/>
            <w:vAlign w:val="center"/>
          </w:tcPr>
          <w:p w14:paraId="7954085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（1）办公区临时用水应独立设置计量表，与施工现场分开供应、分别计量；</w:t>
            </w:r>
          </w:p>
          <w:p w14:paraId="27D1D3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明确设置动火作业区、竹木材料堆放区、木工房及氧气瓶、乙炔气瓶库房等易燃易爆材料仓库，宿舍、食堂厨房、仓库等均应配备相应的、有效的消防器材。仓库场地租赁结合项目实际和所在区域综合考虑；</w:t>
            </w:r>
          </w:p>
          <w:p w14:paraId="37AB5E6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现场材料应按场地布置图堆放，堆放应整齐、有序、安全。每垛高度不得大于1.5m。大型玻璃、PC构件、大型管材的堆放应设置堆放架，架体应使用定型化产品，并进行围档和安全警示标识，按构件种类及最大重量进行设计和计算，确保架体和构件的稳固；</w:t>
            </w:r>
          </w:p>
          <w:p w14:paraId="4451F9F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（4）办公区和生活区应定期保养维护，保持清洁卫生，厕所应由专人负责冲洗和消毒；</w:t>
            </w:r>
          </w:p>
          <w:p w14:paraId="17EEB94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（5）门前责任区及工地内场应由专人负责清扫，清扫前应先实施机械喷洒或人工洒水，并应保持排水沟排水畅通，避免路面积水；</w:t>
            </w:r>
          </w:p>
          <w:p w14:paraId="3C46455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（6）建筑工地规划红线以内的临时生活区应实行物业化管理，物业应做好对生活区内各项设施的管理维护，并定期对公共区域进行保洁，确保居住环境干净整洁。</w:t>
            </w:r>
          </w:p>
        </w:tc>
        <w:tc>
          <w:tcPr>
            <w:tcW w:w="302" w:type="pct"/>
            <w:vAlign w:val="center"/>
          </w:tcPr>
          <w:p w14:paraId="6EDDDF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5A5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8" w:hRule="atLeast"/>
        </w:trPr>
        <w:tc>
          <w:tcPr>
            <w:tcW w:w="274" w:type="pct"/>
            <w:vAlign w:val="center"/>
          </w:tcPr>
          <w:p w14:paraId="46B631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72" w:type="pct"/>
            <w:vAlign w:val="center"/>
          </w:tcPr>
          <w:p w14:paraId="5685A3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011601007504</w:t>
            </w:r>
          </w:p>
        </w:tc>
        <w:tc>
          <w:tcPr>
            <w:tcW w:w="335" w:type="pct"/>
            <w:vMerge w:val="continue"/>
            <w:vAlign w:val="center"/>
          </w:tcPr>
          <w:p w14:paraId="5FD7D044">
            <w:pPr>
              <w:widowControl/>
              <w:jc w:val="left"/>
              <w:rPr>
                <w:rFonts w:hint="eastAsia" w:ascii="宋体" w:hAnsi="宋体" w:eastAsia="宋体" w:cs="宋体"/>
                <w:color w:val="000000"/>
                <w:kern w:val="0"/>
                <w:sz w:val="18"/>
                <w:szCs w:val="18"/>
              </w:rPr>
            </w:pPr>
          </w:p>
        </w:tc>
        <w:tc>
          <w:tcPr>
            <w:tcW w:w="258" w:type="pct"/>
            <w:vMerge w:val="continue"/>
            <w:vAlign w:val="center"/>
          </w:tcPr>
          <w:p w14:paraId="755D991E">
            <w:pPr>
              <w:widowControl/>
              <w:jc w:val="left"/>
              <w:rPr>
                <w:rFonts w:hint="eastAsia" w:ascii="宋体" w:hAnsi="宋体" w:eastAsia="宋体" w:cs="宋体"/>
                <w:color w:val="000000"/>
                <w:kern w:val="0"/>
                <w:sz w:val="18"/>
                <w:szCs w:val="18"/>
              </w:rPr>
            </w:pPr>
          </w:p>
        </w:tc>
        <w:tc>
          <w:tcPr>
            <w:tcW w:w="414" w:type="pct"/>
            <w:vAlign w:val="center"/>
          </w:tcPr>
          <w:p w14:paraId="22C7FA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945" w:type="pct"/>
            <w:shd w:val="clear" w:color="000000" w:fill="FFFFFF"/>
            <w:vAlign w:val="center"/>
          </w:tcPr>
          <w:p w14:paraId="6CE6A72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（1）施工现场应明确设置动火作业区、竹木材料堆放区、木工房及氧气瓶、乙炔气瓶库房等易燃易爆材料仓库，宿舍、食堂厨房、仓库等均应配备相应的、有效的消防器材；</w:t>
            </w:r>
          </w:p>
          <w:p w14:paraId="67A7C4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（2）施工现场应设置禁烟禁火标志，并配置足够有效的灭火器材。灭火器材应按下列要求设置：1）土建结构阶段，每层100m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应设置1组（2具）灭火器材；2）装饰修缮阶段，每层50m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应设置1组（2具）灭火器材；3）其他工程施工应按相关规定设置灭火器材；</w:t>
            </w:r>
          </w:p>
          <w:p w14:paraId="2A23D53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（3）施工现场应设置固定吸烟点并配备灭火器材；</w:t>
            </w:r>
          </w:p>
          <w:p w14:paraId="3BB7346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（4）焊割点周围和下方应采用非燃烧材料的隔板遮盖，在操作部位的下方设置火星接收盘，防止火星喷溅，并应指定专人现场监护及配备灭火器材；</w:t>
            </w:r>
          </w:p>
          <w:p w14:paraId="7E6278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（5）办公区和生活区内除每层办公室或宿舍楼面两端应各安置1组（2具）灭火器材外，其他场所的消防设施安置均应符合《上海市消防条例》规定；</w:t>
            </w:r>
          </w:p>
          <w:p w14:paraId="22A3CD9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（6）若临时生活区设在规划红线以内，居住区应以一个楼栋作为一个网格化管理单元，每个单元都要严格按照《上海市消防条例》设置消防通道和消防器材，每层楼面两端应各安置 1 组（2 具）灭火器材。</w:t>
            </w:r>
          </w:p>
        </w:tc>
        <w:tc>
          <w:tcPr>
            <w:tcW w:w="302" w:type="pct"/>
            <w:vAlign w:val="center"/>
          </w:tcPr>
          <w:p w14:paraId="01129E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EEC0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74" w:type="pct"/>
            <w:vAlign w:val="center"/>
          </w:tcPr>
          <w:p w14:paraId="1EF869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472" w:type="pct"/>
            <w:vAlign w:val="center"/>
          </w:tcPr>
          <w:p w14:paraId="3B0133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011601007505</w:t>
            </w:r>
          </w:p>
        </w:tc>
        <w:tc>
          <w:tcPr>
            <w:tcW w:w="335" w:type="pct"/>
            <w:vMerge w:val="continue"/>
            <w:vAlign w:val="center"/>
          </w:tcPr>
          <w:p w14:paraId="3815FA0E">
            <w:pPr>
              <w:widowControl/>
              <w:jc w:val="left"/>
              <w:rPr>
                <w:rFonts w:hint="eastAsia" w:ascii="宋体" w:hAnsi="宋体" w:eastAsia="宋体" w:cs="宋体"/>
                <w:color w:val="000000"/>
                <w:kern w:val="0"/>
                <w:sz w:val="18"/>
                <w:szCs w:val="18"/>
              </w:rPr>
            </w:pPr>
          </w:p>
        </w:tc>
        <w:tc>
          <w:tcPr>
            <w:tcW w:w="258" w:type="pct"/>
            <w:vMerge w:val="continue"/>
            <w:vAlign w:val="center"/>
          </w:tcPr>
          <w:p w14:paraId="3E26AC59">
            <w:pPr>
              <w:widowControl/>
              <w:jc w:val="left"/>
              <w:rPr>
                <w:rFonts w:hint="eastAsia" w:ascii="宋体" w:hAnsi="宋体" w:eastAsia="宋体" w:cs="宋体"/>
                <w:color w:val="000000"/>
                <w:kern w:val="0"/>
                <w:sz w:val="18"/>
                <w:szCs w:val="18"/>
              </w:rPr>
            </w:pPr>
          </w:p>
        </w:tc>
        <w:tc>
          <w:tcPr>
            <w:tcW w:w="414" w:type="pct"/>
            <w:vAlign w:val="center"/>
          </w:tcPr>
          <w:p w14:paraId="6CAEB4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945" w:type="pct"/>
            <w:shd w:val="clear" w:color="000000" w:fill="FFFFFF"/>
            <w:vAlign w:val="center"/>
          </w:tcPr>
          <w:p w14:paraId="054377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（1）在施工现场出入口、主要危险性较大的分部分项工程的作业区、渣土车辆冲洗点等重点部位，应设置建设工程远程视频监控设备。现场影像存储设备须支持存储至少30d视频内容；</w:t>
            </w:r>
          </w:p>
          <w:p w14:paraId="085879C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（2）若临时生活区设在规划红线以内，居住区应以一个楼栋作为一个网格化管理单元，每个单元均应安装单独高清摄像头，纳入远程视频监控系统；</w:t>
            </w:r>
          </w:p>
          <w:p w14:paraId="45455E0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（3）人员出入门应设置门禁装置和身份识别系统，并与施工现场管理人员、劳务人员实名制管理相关联。有条件的宜设置人脸识别系统；</w:t>
            </w:r>
          </w:p>
          <w:p w14:paraId="113500FF">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（4）若临时生活区设在规划红线以内，生活区出入口应设置闸机，安排门卫24h值班值守，确保所有人员实名进出。</w:t>
            </w:r>
          </w:p>
        </w:tc>
        <w:tc>
          <w:tcPr>
            <w:tcW w:w="302" w:type="pct"/>
            <w:vAlign w:val="center"/>
          </w:tcPr>
          <w:p w14:paraId="3973F0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212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1" w:hRule="atLeast"/>
        </w:trPr>
        <w:tc>
          <w:tcPr>
            <w:tcW w:w="274" w:type="pct"/>
            <w:vAlign w:val="center"/>
          </w:tcPr>
          <w:p w14:paraId="75596A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72" w:type="pct"/>
            <w:vAlign w:val="center"/>
          </w:tcPr>
          <w:p w14:paraId="025EF8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011601006501</w:t>
            </w:r>
          </w:p>
        </w:tc>
        <w:tc>
          <w:tcPr>
            <w:tcW w:w="335" w:type="pct"/>
            <w:vMerge w:val="restart"/>
            <w:vAlign w:val="center"/>
          </w:tcPr>
          <w:p w14:paraId="1074AA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8" w:type="pct"/>
            <w:vMerge w:val="continue"/>
            <w:vAlign w:val="center"/>
          </w:tcPr>
          <w:p w14:paraId="66ABA636">
            <w:pPr>
              <w:widowControl/>
              <w:jc w:val="left"/>
              <w:rPr>
                <w:rFonts w:hint="eastAsia" w:ascii="宋体" w:hAnsi="宋体" w:eastAsia="宋体" w:cs="宋体"/>
                <w:color w:val="000000"/>
                <w:kern w:val="0"/>
                <w:sz w:val="18"/>
                <w:szCs w:val="18"/>
              </w:rPr>
            </w:pPr>
          </w:p>
        </w:tc>
        <w:tc>
          <w:tcPr>
            <w:tcW w:w="414" w:type="pct"/>
            <w:vAlign w:val="center"/>
          </w:tcPr>
          <w:p w14:paraId="621444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945" w:type="pct"/>
            <w:shd w:val="clear" w:color="000000" w:fill="FFFFFF"/>
            <w:vAlign w:val="center"/>
          </w:tcPr>
          <w:p w14:paraId="3E8295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（1）新搭建的现场办公区临时设施应使用箱式钢结构临时用房，并应符合上海市工程建设规范《临时性建（构）筑物应用技术规程》（DGJ08-114）的要求；</w:t>
            </w:r>
          </w:p>
          <w:p w14:paraId="32A5FC1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临时用房应满足以下要求：1）板壁采用金属夹心板材，其芯材的燃烧性能等级应为A级，其高度应符合相关规定；2）建筑构件燃烧性能等级应为A级；3）临时用房因满足牢固、美观、保温、防火等要求；4）临时用房搭设完工后，应按规定验收合格后投入使用；</w:t>
            </w:r>
          </w:p>
          <w:p w14:paraId="24C3FD4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（3）办公场地租赁结合项目实际和所在区域综合考虑；</w:t>
            </w:r>
          </w:p>
          <w:p w14:paraId="0DD781B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（4）办公区应设置办公室、会议室、医务室、居民投诉接待室。办公区应设置饮水点、盥洗池、密闭式垃圾容器等生活设施；</w:t>
            </w:r>
          </w:p>
          <w:p w14:paraId="1F98919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（5）办公区应明确参建单位、相关部门的办公场所，在办公室门框上应挂置名称标牌，标牌要求美观、大方，标牌外径尺寸宜长0.3m、宽0.1m，字体符合国家要求；</w:t>
            </w:r>
          </w:p>
          <w:p w14:paraId="3B17141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（6）施工现场宜设置医务室，医务室应配备药箱、担架等急救器材和止血药等常用急救药品。</w:t>
            </w:r>
          </w:p>
        </w:tc>
        <w:tc>
          <w:tcPr>
            <w:tcW w:w="302" w:type="pct"/>
            <w:vAlign w:val="center"/>
          </w:tcPr>
          <w:p w14:paraId="7F6AB1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2F51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3" w:hRule="atLeast"/>
        </w:trPr>
        <w:tc>
          <w:tcPr>
            <w:tcW w:w="274" w:type="pct"/>
            <w:vAlign w:val="center"/>
          </w:tcPr>
          <w:p w14:paraId="01D581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472" w:type="pct"/>
            <w:vAlign w:val="center"/>
          </w:tcPr>
          <w:p w14:paraId="76E196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011601006502</w:t>
            </w:r>
          </w:p>
        </w:tc>
        <w:tc>
          <w:tcPr>
            <w:tcW w:w="335" w:type="pct"/>
            <w:vMerge w:val="continue"/>
            <w:vAlign w:val="center"/>
          </w:tcPr>
          <w:p w14:paraId="474BFE9E">
            <w:pPr>
              <w:widowControl/>
              <w:jc w:val="left"/>
              <w:rPr>
                <w:rFonts w:hint="eastAsia" w:ascii="宋体" w:hAnsi="宋体" w:eastAsia="宋体" w:cs="宋体"/>
                <w:color w:val="000000"/>
                <w:kern w:val="0"/>
                <w:sz w:val="18"/>
                <w:szCs w:val="18"/>
              </w:rPr>
            </w:pPr>
          </w:p>
        </w:tc>
        <w:tc>
          <w:tcPr>
            <w:tcW w:w="258" w:type="pct"/>
            <w:vMerge w:val="continue"/>
            <w:vAlign w:val="center"/>
          </w:tcPr>
          <w:p w14:paraId="4973C6F1">
            <w:pPr>
              <w:widowControl/>
              <w:jc w:val="left"/>
              <w:rPr>
                <w:rFonts w:hint="eastAsia" w:ascii="宋体" w:hAnsi="宋体" w:eastAsia="宋体" w:cs="宋体"/>
                <w:color w:val="000000"/>
                <w:kern w:val="0"/>
                <w:sz w:val="18"/>
                <w:szCs w:val="18"/>
              </w:rPr>
            </w:pPr>
          </w:p>
        </w:tc>
        <w:tc>
          <w:tcPr>
            <w:tcW w:w="414" w:type="pct"/>
            <w:vAlign w:val="center"/>
          </w:tcPr>
          <w:p w14:paraId="79A3F9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945" w:type="pct"/>
            <w:shd w:val="clear" w:color="000000" w:fill="FFFFFF"/>
            <w:vAlign w:val="center"/>
          </w:tcPr>
          <w:p w14:paraId="22AEFBF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（1）生活区临时设施宜使用符合规范要求的箱式钢结构临时用房；</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（2）重点区域内，人均居住面积不应小于5.0m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；一般区域内，人均居住面积不应小于4.0m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w:t>
            </w:r>
          </w:p>
          <w:p w14:paraId="2E0494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若临时生活区设在规划红线以内，生活区内临时设施应使用标准箱式钢结构临时建筑或经专业设计的非标钢结构箱体，不得超过2层，超过2层的需要进行专家论证，搭设应符合现行上海市工程建设规范《临时性建（构）筑物应用技术规程》（DGJ08-114）中的要求；</w:t>
            </w:r>
          </w:p>
          <w:p w14:paraId="00CE9D6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若临时生活区设在规划红线以内，生活区应设置集中洗衣房。洗衣房应按照人员数量需求配备一定数量的洗衣机。洗衣房应设置智能化使用、交费管理系统，建立洗衣机使用管理制度。应在靠近洗衣房部位设置集中晾衣区，晾衣区应满足安全要求并具备防雨等功能，鼓励在每个楼栋单独设置集中晾衣区。严禁在宿舍走廊上拉线、私设晾衣杆；</w:t>
            </w:r>
          </w:p>
          <w:p w14:paraId="1178383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（5）若临时生活区设在规划红线以内，鼓励在生活区内设置超市、医务室、理发室、图书室、棋牌室、健身区以及夫妻房，加强人文关怀；</w:t>
            </w:r>
          </w:p>
          <w:p w14:paraId="4C11E66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若临时生活区设在规划红线以内，居住区应以一个楼栋作为一个网格化管理单元，每个单元应相对隔离，单元内每层居住人数不得超过50人，每个单元内应标明楼号和房间号；每个单元内均应布设免费的无线网络，满足务工人员使用需求，并安排专人负责管理；</w:t>
            </w:r>
          </w:p>
          <w:p w14:paraId="65C1FBB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（7）若临时生活区设在规划红线以内，宿舍室内净高不得小于2.5m，通道宽度不得小于0.9m。每间宿舍人均居住面积不得小于4.5m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，且不得超过4人；宿舍必须设置可开启式窗户，床铺不得超过2层，严禁使用通铺，宿舍内应保证有必要的生活空间；</w:t>
            </w:r>
          </w:p>
          <w:p w14:paraId="5DE367D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（8）每个楼层内均应设置卫生间和淋浴间，数量应与人数相匹配，且大便器不得少于3个，其中坐便器不得少于1个，淋浴间莲蓬头不少于3个，并应有热水供应；</w:t>
            </w:r>
          </w:p>
          <w:p w14:paraId="781459D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（9）宿舍场地租赁结合项目实际和所在区域综合考虑；</w:t>
            </w:r>
          </w:p>
          <w:p w14:paraId="3FC724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（10）宿舍区域内应保持环境整洁清净、道路畅通，并应在职工宿舍区域配置晾晒衣物的场所和设施；</w:t>
            </w:r>
          </w:p>
          <w:p w14:paraId="55C9B6B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（11）应每人配置一张标准单人床、一个储物柜和生活用品专柜。在宿舍内配置桌凳、脸盆架、清扫工具、电灯（节能灯）等必要的生活设施，并配置电扇或空调等降温保暖设备；</w:t>
            </w:r>
          </w:p>
          <w:p w14:paraId="367311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（12）若临时生活区设在规划红线以内，居住区应以一个楼栋作为一个网格化管理单元，每个管理单元内应设置不少于 1 台开水炉，满足日常开水饮用需求；</w:t>
            </w:r>
          </w:p>
          <w:p w14:paraId="777F9DD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（13）若临时生活区设在规划红线以内，宿舍内必须配置空调，并应配置安全插座、桌凳、脸盆架、储物柜、清扫工具、垃圾桶等必要的生活设施。</w:t>
            </w:r>
          </w:p>
        </w:tc>
        <w:tc>
          <w:tcPr>
            <w:tcW w:w="302" w:type="pct"/>
            <w:vAlign w:val="center"/>
          </w:tcPr>
          <w:p w14:paraId="75D771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C9F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274" w:type="pct"/>
            <w:vAlign w:val="center"/>
          </w:tcPr>
          <w:p w14:paraId="6367F2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472" w:type="pct"/>
            <w:vAlign w:val="center"/>
          </w:tcPr>
          <w:p w14:paraId="25CD2C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011601006503</w:t>
            </w:r>
          </w:p>
        </w:tc>
        <w:tc>
          <w:tcPr>
            <w:tcW w:w="335" w:type="pct"/>
            <w:vMerge w:val="continue"/>
            <w:vAlign w:val="center"/>
          </w:tcPr>
          <w:p w14:paraId="4B3C7416">
            <w:pPr>
              <w:widowControl/>
              <w:jc w:val="left"/>
              <w:rPr>
                <w:rFonts w:hint="eastAsia" w:ascii="宋体" w:hAnsi="宋体" w:eastAsia="宋体" w:cs="宋体"/>
                <w:color w:val="000000"/>
                <w:kern w:val="0"/>
                <w:sz w:val="18"/>
                <w:szCs w:val="18"/>
              </w:rPr>
            </w:pPr>
          </w:p>
        </w:tc>
        <w:tc>
          <w:tcPr>
            <w:tcW w:w="258" w:type="pct"/>
            <w:vMerge w:val="continue"/>
            <w:vAlign w:val="center"/>
          </w:tcPr>
          <w:p w14:paraId="693E51FF">
            <w:pPr>
              <w:widowControl/>
              <w:jc w:val="left"/>
              <w:rPr>
                <w:rFonts w:hint="eastAsia" w:ascii="宋体" w:hAnsi="宋体" w:eastAsia="宋体" w:cs="宋体"/>
                <w:color w:val="000000"/>
                <w:kern w:val="0"/>
                <w:sz w:val="18"/>
                <w:szCs w:val="18"/>
              </w:rPr>
            </w:pPr>
          </w:p>
        </w:tc>
        <w:tc>
          <w:tcPr>
            <w:tcW w:w="414" w:type="pct"/>
            <w:vAlign w:val="center"/>
          </w:tcPr>
          <w:p w14:paraId="16DC93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945" w:type="pct"/>
            <w:shd w:val="clear" w:color="000000" w:fill="FFFFFF"/>
            <w:vAlign w:val="center"/>
          </w:tcPr>
          <w:p w14:paraId="2724DC3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（1）食堂应设置独立备餐间、二次更衣室，并安装纱门、纱窗。食堂应设置蔬菜、水产、禽肉、餐用具清洗池，另设工具清洗池一只；</w:t>
            </w:r>
          </w:p>
          <w:p w14:paraId="4C203AD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（2）若临时生活区设在规划红线以内，生活区内设置食堂的，用餐区应按照每300人一个的比例配置；</w:t>
            </w:r>
          </w:p>
          <w:p w14:paraId="0B7EFBD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应设置隔油池，隔油池盖板宜用钢板制作。隔油池内径不应小于1.5m（长）×0.4m（宽）×0.8m（深），隔油池内应分隔成三仓，第一仓的分隔壁底部向上0.5m处、第二仓的分隔壁底部向上0.3m处、第三仓外侧面底部向上0.2m处安装直径0.1m的管道，并与市政污水管道连接；</w:t>
            </w:r>
          </w:p>
          <w:p w14:paraId="218F380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（4）食堂场地租赁结合项目实际和所在区域综合考虑；</w:t>
            </w:r>
          </w:p>
          <w:p w14:paraId="0E641EE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（5）用餐设施结合项目实际配置；</w:t>
            </w:r>
          </w:p>
          <w:p w14:paraId="3201977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（6）食堂厨房制作台、灶台、备餐台面应采用不锈钢材质；厨房间和备餐间周边墙面应铺贴瓷砖，面砖高度不小于2m，地面应作防滑处理，并设置良好的排水系统；</w:t>
            </w:r>
          </w:p>
          <w:p w14:paraId="021DC35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（7）有毒有害废弃物的分类率应达到100％；对有可能造成二次污染的废弃物应单独储存，并设置醒目标识；</w:t>
            </w:r>
          </w:p>
          <w:p w14:paraId="4ADBE98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（8）若临时生活区设在规划红线以内，生活区内应建立生活垃圾日常管理制度，开展生活垃圾分类知识宣传，指定专人负责指导、监督单位和个人进行生活垃圾分类。</w:t>
            </w:r>
          </w:p>
        </w:tc>
        <w:tc>
          <w:tcPr>
            <w:tcW w:w="302" w:type="pct"/>
            <w:vAlign w:val="center"/>
          </w:tcPr>
          <w:p w14:paraId="7199A7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607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9" w:hRule="atLeast"/>
        </w:trPr>
        <w:tc>
          <w:tcPr>
            <w:tcW w:w="274" w:type="pct"/>
            <w:vAlign w:val="center"/>
          </w:tcPr>
          <w:p w14:paraId="14BE27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472" w:type="pct"/>
            <w:vAlign w:val="center"/>
          </w:tcPr>
          <w:p w14:paraId="5DFCB3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011601006504</w:t>
            </w:r>
          </w:p>
        </w:tc>
        <w:tc>
          <w:tcPr>
            <w:tcW w:w="335" w:type="pct"/>
            <w:vMerge w:val="continue"/>
            <w:vAlign w:val="center"/>
          </w:tcPr>
          <w:p w14:paraId="428F980A">
            <w:pPr>
              <w:widowControl/>
              <w:jc w:val="left"/>
              <w:rPr>
                <w:rFonts w:hint="eastAsia" w:ascii="宋体" w:hAnsi="宋体" w:eastAsia="宋体" w:cs="宋体"/>
                <w:color w:val="000000"/>
                <w:kern w:val="0"/>
                <w:sz w:val="18"/>
                <w:szCs w:val="18"/>
              </w:rPr>
            </w:pPr>
          </w:p>
        </w:tc>
        <w:tc>
          <w:tcPr>
            <w:tcW w:w="258" w:type="pct"/>
            <w:vMerge w:val="continue"/>
            <w:vAlign w:val="center"/>
          </w:tcPr>
          <w:p w14:paraId="19C884A9">
            <w:pPr>
              <w:widowControl/>
              <w:jc w:val="left"/>
              <w:rPr>
                <w:rFonts w:hint="eastAsia" w:ascii="宋体" w:hAnsi="宋体" w:eastAsia="宋体" w:cs="宋体"/>
                <w:color w:val="000000"/>
                <w:kern w:val="0"/>
                <w:sz w:val="18"/>
                <w:szCs w:val="18"/>
              </w:rPr>
            </w:pPr>
          </w:p>
        </w:tc>
        <w:tc>
          <w:tcPr>
            <w:tcW w:w="414" w:type="pct"/>
            <w:vAlign w:val="center"/>
          </w:tcPr>
          <w:p w14:paraId="3C9616B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945" w:type="pct"/>
            <w:shd w:val="clear" w:color="000000" w:fill="FFFFFF"/>
            <w:vAlign w:val="center"/>
          </w:tcPr>
          <w:p w14:paraId="64F35E9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（1）办公区临时用电应独立设置计量表，与施工现场分开供应、分别计量；</w:t>
            </w:r>
          </w:p>
          <w:p w14:paraId="678008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（2）线路及接头应保证机械强度和绝缘强度。线路应设短路、过载保护，导线截面应满足线路负荷电流；</w:t>
            </w:r>
          </w:p>
          <w:p w14:paraId="35CAE56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（3）电缆应采用架空或埋地敷设并应符合规范要求，严禁沿地面明设或沿脚手架、树木等敷设。室内明敷主干线距地面高度不得小于2.5m；</w:t>
            </w:r>
          </w:p>
          <w:p w14:paraId="43CECD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（4）电缆中必须包含全部工作芯线和用作保护零线的芯线，并应按规定接用；</w:t>
            </w:r>
          </w:p>
          <w:p w14:paraId="6F9C32A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（5）施工现场专用的电源中性点直接接地的低压配电系统应采用 T NS 接零保护系统；</w:t>
            </w:r>
          </w:p>
          <w:p w14:paraId="564FF17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（6）保护零线应由工作接地线、总配电箱电源侧零线或总漏电保护器电源零线处引出，电气设备的金属外壳必须与保护零线连接；</w:t>
            </w:r>
          </w:p>
          <w:p w14:paraId="53EFDA2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（7）保护零线应单独敷设，线路上严禁装设开关或熔断器，严禁通过工作电流；保护零线应采用绝缘导线，规格和颜色标记应符合规范要求；保护零线应在总配电箱处、配电系统的中间处和末端处作重复接地；</w:t>
            </w:r>
          </w:p>
          <w:p w14:paraId="33917F5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（8）接地装置的接地线应采用2根及以上导体，在不同点与接地体做电气连接。接地体应采用角钢、钢管或光面圆钢；</w:t>
            </w:r>
          </w:p>
          <w:p w14:paraId="6FCEC64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（9）工作接地电阻不得大于4Ω，重复接地电阻不得大于10Ω；</w:t>
            </w:r>
          </w:p>
          <w:p w14:paraId="6A9A83C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（10）施工现场起重机、物料提升机、施工升降机、脚手架应按规范要求采取防雷措施，防雷装置的冲击接地电阻值不得大于30Ω；</w:t>
            </w:r>
          </w:p>
          <w:p w14:paraId="44BEB4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（11）施工现场配电系统应采用三级配电、二级漏电保护系统，用电设备必须有各自专用的开关箱。箱体结构、箱内电器设置及使用应符合规范要求；</w:t>
            </w:r>
          </w:p>
          <w:p w14:paraId="6310FE0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（12）总配电箱与开关箱应安装漏电保护器，漏电保护器参数应匹配并灵敏可靠。箱体应设置系统接线图和分路标记，并应有门、锁及防雨措施；</w:t>
            </w:r>
          </w:p>
          <w:p w14:paraId="1DED1FB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（13）分配箱与开关箱间的距离不应超过30m，开关箱与用电设备间的距离不应超过3m。</w:t>
            </w:r>
          </w:p>
        </w:tc>
        <w:tc>
          <w:tcPr>
            <w:tcW w:w="302" w:type="pct"/>
            <w:vAlign w:val="center"/>
          </w:tcPr>
          <w:p w14:paraId="2CE58D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F9D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1" w:hRule="atLeast"/>
        </w:trPr>
        <w:tc>
          <w:tcPr>
            <w:tcW w:w="274" w:type="pct"/>
            <w:vMerge w:val="restart"/>
            <w:vAlign w:val="center"/>
          </w:tcPr>
          <w:p w14:paraId="784B32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472" w:type="pct"/>
            <w:vMerge w:val="restart"/>
            <w:vAlign w:val="center"/>
          </w:tcPr>
          <w:p w14:paraId="77D91F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011601009501</w:t>
            </w:r>
          </w:p>
        </w:tc>
        <w:tc>
          <w:tcPr>
            <w:tcW w:w="335" w:type="pct"/>
            <w:vMerge w:val="restart"/>
            <w:vAlign w:val="center"/>
          </w:tcPr>
          <w:p w14:paraId="5F9F8D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8" w:type="pct"/>
            <w:vMerge w:val="continue"/>
            <w:vAlign w:val="center"/>
          </w:tcPr>
          <w:p w14:paraId="06F307AA">
            <w:pPr>
              <w:widowControl/>
              <w:jc w:val="left"/>
              <w:rPr>
                <w:rFonts w:hint="eastAsia" w:ascii="宋体" w:hAnsi="宋体" w:eastAsia="宋体" w:cs="宋体"/>
                <w:color w:val="000000"/>
                <w:kern w:val="0"/>
                <w:sz w:val="18"/>
                <w:szCs w:val="18"/>
              </w:rPr>
            </w:pPr>
          </w:p>
        </w:tc>
        <w:tc>
          <w:tcPr>
            <w:tcW w:w="414" w:type="pct"/>
            <w:vMerge w:val="restart"/>
            <w:vAlign w:val="center"/>
          </w:tcPr>
          <w:p w14:paraId="3479B3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945" w:type="pct"/>
            <w:vMerge w:val="restart"/>
            <w:shd w:val="clear" w:color="000000" w:fill="FFFFFF"/>
            <w:vAlign w:val="center"/>
          </w:tcPr>
          <w:p w14:paraId="3BE2CFE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（1）楼层临边、基坑临边、超过0.5m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的洞口临边、楼梯栏杆、通道栏杆、电梯井口、施工升降机出入口等部位，应使用标准化、定型化的防护设施。深基坑或桥梁、高架施工的上下通道或登高设施，应安装符合安全要求的梯笼、坡道或金属爬梯；</w:t>
            </w:r>
          </w:p>
          <w:p w14:paraId="074D9D1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（2）临边防护设施的构造、强度应符合规范要求；临边防护设施宜定型、工具式，杆件的规格及连接固定方式应符合规范要求，作业层应按规范要求设置防护栏杆，作业层外侧应设置高度不小于0.18m高的挡脚板；</w:t>
            </w:r>
          </w:p>
          <w:p w14:paraId="4790579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（3）建筑物、架体等出入口及安全通道应搭设具有防坠物和灰尘的双层隔离棚。危险性较大的分部分项工程作业应按规定设置警戒区域；</w:t>
            </w:r>
          </w:p>
          <w:p w14:paraId="077D2CB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（4）安全防护棚的首层棚顶及两端和沿边口，应选用耐腐蚀的板材予以全封闭。板材封闭应设置牢固，并涂刷保护材料，其外露板面宜涂刷警示漆；</w:t>
            </w:r>
          </w:p>
          <w:p w14:paraId="682897A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（5）用木板全封闭；短边超过1.5m长的洞口，除封闭外四周还应设有防护栏杆。应当采用标准化、定型化防护设施，安全警示标志应当醒目；</w:t>
            </w:r>
          </w:p>
          <w:p w14:paraId="784DFC1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当竖向洞口短边边长小于500㎜时，应采取封堵措施；当垂直洞口短边边长大于或等于500㎜时，应在临空一侧设置高度不小于1.2m的防护栏杆，并应采用密目式安全立网或工具式栏板封闭，设置挡脚板；当非竖向洞口短边尺寸为25mm～500㎜时，应采用承载力满足使用要求的盖板覆盖，盖板四周搁置应均衡，且应防止盖板移位；当非竖向洞口短边边长为500㎜～1500㎜时，应采用盖板覆盖或防护栏杆等措施，并应固定牢固；</w:t>
            </w:r>
          </w:p>
          <w:p w14:paraId="62CBE65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（7）设置防护门，其高度不应小于1.5m，防护门端距地面高度不应大于50mm，并应设置挡脚板。电梯施工前，井道内每隔2层且不大于10m加设一道安全平网；井内的施工层上部，应设置防护设施；</w:t>
            </w:r>
          </w:p>
          <w:p w14:paraId="434FE96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（8）在电梯施工前，电梯井道内应每隔10m且不大于2层加设一道水平安全网。电梯井内的施工层上部，应设置隔离防护设施；</w:t>
            </w:r>
          </w:p>
          <w:p w14:paraId="6BB8DE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（9）应安装防护栏杆，外设楼梯口、楼梯平台和梯段边还应采用密目式安全立网封闭。当防护栏杆高度大于1.2m时，应增设横杆，横杆间距不应大于600㎜；防护栏杆立杆间距不应大于2m；挡脚板高度不应小于0.18m。</w:t>
            </w:r>
          </w:p>
          <w:p w14:paraId="2E4D9F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（10）设置防护隔离棚或其他设施；</w:t>
            </w:r>
          </w:p>
          <w:p w14:paraId="72FD92A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（11）有悬挂安全带的悬索或其他设施；有操作平台；有上下的梯子或其他形式的通道；</w:t>
            </w:r>
          </w:p>
          <w:p w14:paraId="04F0E48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（12）卸料平台、移动登高架、钢筋加工棚应采用定型化构件拼接而成，结构应安全、可靠；</w:t>
            </w:r>
          </w:p>
          <w:p w14:paraId="287C7F57">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（13）悬挑式钢平台两边各设前后两道斜拉杆或钢丝绳，应设置4个经过验算的吊环；钢平台左右两侧必须装置固定的防护栏杆；高层建筑施工或者起重设备起重臂回转半径内，按照规定设置安全防护棚。</w:t>
            </w:r>
          </w:p>
        </w:tc>
        <w:tc>
          <w:tcPr>
            <w:tcW w:w="302" w:type="pct"/>
            <w:vMerge w:val="restart"/>
            <w:vAlign w:val="center"/>
          </w:tcPr>
          <w:p w14:paraId="4B2DF41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767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274" w:type="pct"/>
            <w:vMerge w:val="continue"/>
            <w:vAlign w:val="center"/>
          </w:tcPr>
          <w:p w14:paraId="57646F2B">
            <w:pPr>
              <w:widowControl/>
              <w:jc w:val="left"/>
              <w:rPr>
                <w:rFonts w:hint="eastAsia" w:ascii="宋体" w:hAnsi="宋体" w:eastAsia="宋体" w:cs="宋体"/>
                <w:color w:val="000000"/>
                <w:kern w:val="0"/>
                <w:sz w:val="18"/>
                <w:szCs w:val="18"/>
              </w:rPr>
            </w:pPr>
          </w:p>
        </w:tc>
        <w:tc>
          <w:tcPr>
            <w:tcW w:w="472" w:type="pct"/>
            <w:vMerge w:val="continue"/>
            <w:vAlign w:val="center"/>
          </w:tcPr>
          <w:p w14:paraId="4309AA26">
            <w:pPr>
              <w:widowControl/>
              <w:jc w:val="left"/>
              <w:rPr>
                <w:rFonts w:hint="eastAsia" w:ascii="宋体" w:hAnsi="宋体" w:eastAsia="宋体" w:cs="宋体"/>
                <w:color w:val="000000"/>
                <w:kern w:val="0"/>
                <w:sz w:val="18"/>
                <w:szCs w:val="18"/>
              </w:rPr>
            </w:pPr>
          </w:p>
        </w:tc>
        <w:tc>
          <w:tcPr>
            <w:tcW w:w="335" w:type="pct"/>
            <w:vMerge w:val="continue"/>
            <w:vAlign w:val="center"/>
          </w:tcPr>
          <w:p w14:paraId="64D1525D">
            <w:pPr>
              <w:widowControl/>
              <w:jc w:val="left"/>
              <w:rPr>
                <w:rFonts w:hint="eastAsia" w:ascii="宋体" w:hAnsi="宋体" w:eastAsia="宋体" w:cs="宋体"/>
                <w:color w:val="000000"/>
                <w:kern w:val="0"/>
                <w:sz w:val="18"/>
                <w:szCs w:val="18"/>
              </w:rPr>
            </w:pPr>
          </w:p>
        </w:tc>
        <w:tc>
          <w:tcPr>
            <w:tcW w:w="258" w:type="pct"/>
            <w:vMerge w:val="continue"/>
            <w:vAlign w:val="center"/>
          </w:tcPr>
          <w:p w14:paraId="4D519C77">
            <w:pPr>
              <w:widowControl/>
              <w:jc w:val="left"/>
              <w:rPr>
                <w:rFonts w:hint="eastAsia" w:ascii="宋体" w:hAnsi="宋体" w:eastAsia="宋体" w:cs="宋体"/>
                <w:color w:val="000000"/>
                <w:kern w:val="0"/>
                <w:sz w:val="18"/>
                <w:szCs w:val="18"/>
              </w:rPr>
            </w:pPr>
          </w:p>
        </w:tc>
        <w:tc>
          <w:tcPr>
            <w:tcW w:w="414" w:type="pct"/>
            <w:vMerge w:val="continue"/>
            <w:vAlign w:val="center"/>
          </w:tcPr>
          <w:p w14:paraId="4EEC6389">
            <w:pPr>
              <w:widowControl/>
              <w:jc w:val="left"/>
              <w:rPr>
                <w:rFonts w:hint="eastAsia" w:ascii="宋体" w:hAnsi="宋体" w:eastAsia="宋体" w:cs="宋体"/>
                <w:color w:val="000000"/>
                <w:kern w:val="0"/>
                <w:sz w:val="18"/>
                <w:szCs w:val="18"/>
              </w:rPr>
            </w:pPr>
          </w:p>
        </w:tc>
        <w:tc>
          <w:tcPr>
            <w:tcW w:w="2945" w:type="pct"/>
            <w:vMerge w:val="continue"/>
            <w:vAlign w:val="center"/>
          </w:tcPr>
          <w:p w14:paraId="5DB36498">
            <w:pPr>
              <w:jc w:val="left"/>
              <w:rPr>
                <w:rFonts w:hint="eastAsia" w:ascii="宋体" w:hAnsi="宋体" w:eastAsia="宋体" w:cs="宋体"/>
                <w:color w:val="000000"/>
                <w:kern w:val="0"/>
                <w:sz w:val="16"/>
                <w:szCs w:val="16"/>
              </w:rPr>
            </w:pPr>
          </w:p>
        </w:tc>
        <w:tc>
          <w:tcPr>
            <w:tcW w:w="302" w:type="pct"/>
            <w:vMerge w:val="continue"/>
            <w:vAlign w:val="center"/>
          </w:tcPr>
          <w:p w14:paraId="462715A7">
            <w:pPr>
              <w:widowControl/>
              <w:jc w:val="left"/>
              <w:rPr>
                <w:rFonts w:hint="eastAsia" w:ascii="宋体" w:hAnsi="宋体" w:eastAsia="宋体" w:cs="宋体"/>
                <w:color w:val="000000"/>
                <w:kern w:val="0"/>
                <w:sz w:val="18"/>
                <w:szCs w:val="18"/>
              </w:rPr>
            </w:pPr>
          </w:p>
        </w:tc>
      </w:tr>
      <w:tr w14:paraId="36480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74" w:type="pct"/>
            <w:vMerge w:val="continue"/>
            <w:vAlign w:val="center"/>
          </w:tcPr>
          <w:p w14:paraId="302DF717">
            <w:pPr>
              <w:widowControl/>
              <w:jc w:val="left"/>
              <w:rPr>
                <w:rFonts w:hint="eastAsia" w:ascii="宋体" w:hAnsi="宋体" w:eastAsia="宋体" w:cs="宋体"/>
                <w:color w:val="000000"/>
                <w:kern w:val="0"/>
                <w:sz w:val="18"/>
                <w:szCs w:val="18"/>
              </w:rPr>
            </w:pPr>
          </w:p>
        </w:tc>
        <w:tc>
          <w:tcPr>
            <w:tcW w:w="472" w:type="pct"/>
            <w:vMerge w:val="continue"/>
            <w:vAlign w:val="center"/>
          </w:tcPr>
          <w:p w14:paraId="6E6D0518">
            <w:pPr>
              <w:widowControl/>
              <w:jc w:val="left"/>
              <w:rPr>
                <w:rFonts w:hint="eastAsia" w:ascii="宋体" w:hAnsi="宋体" w:eastAsia="宋体" w:cs="宋体"/>
                <w:color w:val="000000"/>
                <w:kern w:val="0"/>
                <w:sz w:val="18"/>
                <w:szCs w:val="18"/>
              </w:rPr>
            </w:pPr>
          </w:p>
        </w:tc>
        <w:tc>
          <w:tcPr>
            <w:tcW w:w="335" w:type="pct"/>
            <w:vMerge w:val="continue"/>
            <w:vAlign w:val="center"/>
          </w:tcPr>
          <w:p w14:paraId="67695E74">
            <w:pPr>
              <w:widowControl/>
              <w:jc w:val="left"/>
              <w:rPr>
                <w:rFonts w:hint="eastAsia" w:ascii="宋体" w:hAnsi="宋体" w:eastAsia="宋体" w:cs="宋体"/>
                <w:color w:val="000000"/>
                <w:kern w:val="0"/>
                <w:sz w:val="18"/>
                <w:szCs w:val="18"/>
              </w:rPr>
            </w:pPr>
          </w:p>
        </w:tc>
        <w:tc>
          <w:tcPr>
            <w:tcW w:w="258" w:type="pct"/>
            <w:vMerge w:val="continue"/>
            <w:vAlign w:val="center"/>
          </w:tcPr>
          <w:p w14:paraId="50598858">
            <w:pPr>
              <w:widowControl/>
              <w:jc w:val="left"/>
              <w:rPr>
                <w:rFonts w:hint="eastAsia" w:ascii="宋体" w:hAnsi="宋体" w:eastAsia="宋体" w:cs="宋体"/>
                <w:color w:val="000000"/>
                <w:kern w:val="0"/>
                <w:sz w:val="18"/>
                <w:szCs w:val="18"/>
              </w:rPr>
            </w:pPr>
          </w:p>
        </w:tc>
        <w:tc>
          <w:tcPr>
            <w:tcW w:w="414" w:type="pct"/>
            <w:vMerge w:val="continue"/>
            <w:vAlign w:val="center"/>
          </w:tcPr>
          <w:p w14:paraId="15D069A5">
            <w:pPr>
              <w:widowControl/>
              <w:jc w:val="left"/>
              <w:rPr>
                <w:rFonts w:hint="eastAsia" w:ascii="宋体" w:hAnsi="宋体" w:eastAsia="宋体" w:cs="宋体"/>
                <w:color w:val="000000"/>
                <w:kern w:val="0"/>
                <w:sz w:val="18"/>
                <w:szCs w:val="18"/>
              </w:rPr>
            </w:pPr>
          </w:p>
        </w:tc>
        <w:tc>
          <w:tcPr>
            <w:tcW w:w="2945" w:type="pct"/>
            <w:vMerge w:val="continue"/>
            <w:shd w:val="clear" w:color="000000" w:fill="FFFFFF"/>
            <w:vAlign w:val="center"/>
          </w:tcPr>
          <w:p w14:paraId="777191F7">
            <w:pPr>
              <w:jc w:val="left"/>
              <w:rPr>
                <w:rFonts w:hint="eastAsia" w:ascii="宋体" w:hAnsi="宋体" w:eastAsia="宋体" w:cs="宋体"/>
                <w:color w:val="000000"/>
                <w:kern w:val="0"/>
                <w:sz w:val="16"/>
                <w:szCs w:val="16"/>
              </w:rPr>
            </w:pPr>
          </w:p>
        </w:tc>
        <w:tc>
          <w:tcPr>
            <w:tcW w:w="302" w:type="pct"/>
            <w:vMerge w:val="continue"/>
            <w:vAlign w:val="center"/>
          </w:tcPr>
          <w:p w14:paraId="5AF9A551">
            <w:pPr>
              <w:widowControl/>
              <w:jc w:val="left"/>
              <w:rPr>
                <w:rFonts w:hint="eastAsia" w:ascii="宋体" w:hAnsi="宋体" w:eastAsia="宋体" w:cs="宋体"/>
                <w:color w:val="000000"/>
                <w:kern w:val="0"/>
                <w:sz w:val="18"/>
                <w:szCs w:val="18"/>
              </w:rPr>
            </w:pPr>
          </w:p>
        </w:tc>
      </w:tr>
      <w:tr w14:paraId="2987D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4" w:type="pct"/>
            <w:vMerge w:val="continue"/>
            <w:vAlign w:val="center"/>
          </w:tcPr>
          <w:p w14:paraId="042FCE7A">
            <w:pPr>
              <w:widowControl/>
              <w:jc w:val="left"/>
              <w:rPr>
                <w:rFonts w:hint="eastAsia" w:ascii="宋体" w:hAnsi="宋体" w:eastAsia="宋体" w:cs="宋体"/>
                <w:color w:val="000000"/>
                <w:kern w:val="0"/>
                <w:sz w:val="18"/>
                <w:szCs w:val="18"/>
              </w:rPr>
            </w:pPr>
          </w:p>
        </w:tc>
        <w:tc>
          <w:tcPr>
            <w:tcW w:w="472" w:type="pct"/>
            <w:vMerge w:val="continue"/>
            <w:vAlign w:val="center"/>
          </w:tcPr>
          <w:p w14:paraId="3910D8D7">
            <w:pPr>
              <w:widowControl/>
              <w:jc w:val="left"/>
              <w:rPr>
                <w:rFonts w:hint="eastAsia" w:ascii="宋体" w:hAnsi="宋体" w:eastAsia="宋体" w:cs="宋体"/>
                <w:color w:val="000000"/>
                <w:kern w:val="0"/>
                <w:sz w:val="18"/>
                <w:szCs w:val="18"/>
              </w:rPr>
            </w:pPr>
          </w:p>
        </w:tc>
        <w:tc>
          <w:tcPr>
            <w:tcW w:w="335" w:type="pct"/>
            <w:vMerge w:val="continue"/>
            <w:vAlign w:val="center"/>
          </w:tcPr>
          <w:p w14:paraId="565B84A0">
            <w:pPr>
              <w:widowControl/>
              <w:jc w:val="left"/>
              <w:rPr>
                <w:rFonts w:hint="eastAsia" w:ascii="宋体" w:hAnsi="宋体" w:eastAsia="宋体" w:cs="宋体"/>
                <w:color w:val="000000"/>
                <w:kern w:val="0"/>
                <w:sz w:val="18"/>
                <w:szCs w:val="18"/>
              </w:rPr>
            </w:pPr>
          </w:p>
        </w:tc>
        <w:tc>
          <w:tcPr>
            <w:tcW w:w="258" w:type="pct"/>
            <w:vMerge w:val="continue"/>
            <w:vAlign w:val="center"/>
          </w:tcPr>
          <w:p w14:paraId="0FFBC3C5">
            <w:pPr>
              <w:widowControl/>
              <w:jc w:val="left"/>
              <w:rPr>
                <w:rFonts w:hint="eastAsia" w:ascii="宋体" w:hAnsi="宋体" w:eastAsia="宋体" w:cs="宋体"/>
                <w:color w:val="000000"/>
                <w:kern w:val="0"/>
                <w:sz w:val="18"/>
                <w:szCs w:val="18"/>
              </w:rPr>
            </w:pPr>
          </w:p>
        </w:tc>
        <w:tc>
          <w:tcPr>
            <w:tcW w:w="414" w:type="pct"/>
            <w:vMerge w:val="continue"/>
            <w:vAlign w:val="center"/>
          </w:tcPr>
          <w:p w14:paraId="489227A5">
            <w:pPr>
              <w:widowControl/>
              <w:jc w:val="left"/>
              <w:rPr>
                <w:rFonts w:hint="eastAsia" w:ascii="宋体" w:hAnsi="宋体" w:eastAsia="宋体" w:cs="宋体"/>
                <w:color w:val="000000"/>
                <w:kern w:val="0"/>
                <w:sz w:val="18"/>
                <w:szCs w:val="18"/>
              </w:rPr>
            </w:pPr>
          </w:p>
        </w:tc>
        <w:tc>
          <w:tcPr>
            <w:tcW w:w="2945" w:type="pct"/>
            <w:vMerge w:val="continue"/>
            <w:shd w:val="clear" w:color="000000" w:fill="FFFFFF"/>
            <w:vAlign w:val="center"/>
          </w:tcPr>
          <w:p w14:paraId="2A07BEEF">
            <w:pPr>
              <w:jc w:val="left"/>
              <w:rPr>
                <w:rFonts w:hint="eastAsia" w:ascii="宋体" w:hAnsi="宋体" w:eastAsia="宋体" w:cs="宋体"/>
                <w:color w:val="000000"/>
                <w:kern w:val="0"/>
                <w:sz w:val="16"/>
                <w:szCs w:val="16"/>
              </w:rPr>
            </w:pPr>
          </w:p>
        </w:tc>
        <w:tc>
          <w:tcPr>
            <w:tcW w:w="302" w:type="pct"/>
            <w:vMerge w:val="restart"/>
            <w:vAlign w:val="center"/>
          </w:tcPr>
          <w:p w14:paraId="06349013">
            <w:pPr>
              <w:widowControl/>
              <w:jc w:val="left"/>
              <w:rPr>
                <w:rFonts w:hint="eastAsia" w:ascii="宋体" w:hAnsi="宋体" w:eastAsia="宋体" w:cs="宋体"/>
                <w:color w:val="000000"/>
                <w:kern w:val="0"/>
                <w:sz w:val="18"/>
                <w:szCs w:val="18"/>
              </w:rPr>
            </w:pPr>
          </w:p>
        </w:tc>
      </w:tr>
      <w:tr w14:paraId="045B6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4" w:type="pct"/>
            <w:vMerge w:val="continue"/>
            <w:vAlign w:val="center"/>
          </w:tcPr>
          <w:p w14:paraId="5AD0D5E9">
            <w:pPr>
              <w:widowControl/>
              <w:jc w:val="left"/>
              <w:rPr>
                <w:rFonts w:hint="eastAsia" w:ascii="宋体" w:hAnsi="宋体" w:eastAsia="宋体" w:cs="宋体"/>
                <w:color w:val="000000"/>
                <w:kern w:val="0"/>
                <w:sz w:val="18"/>
                <w:szCs w:val="18"/>
              </w:rPr>
            </w:pPr>
          </w:p>
        </w:tc>
        <w:tc>
          <w:tcPr>
            <w:tcW w:w="472" w:type="pct"/>
            <w:vMerge w:val="continue"/>
            <w:vAlign w:val="center"/>
          </w:tcPr>
          <w:p w14:paraId="18AB36B8">
            <w:pPr>
              <w:widowControl/>
              <w:jc w:val="left"/>
              <w:rPr>
                <w:rFonts w:hint="eastAsia" w:ascii="宋体" w:hAnsi="宋体" w:eastAsia="宋体" w:cs="宋体"/>
                <w:color w:val="000000"/>
                <w:kern w:val="0"/>
                <w:sz w:val="18"/>
                <w:szCs w:val="18"/>
              </w:rPr>
            </w:pPr>
          </w:p>
        </w:tc>
        <w:tc>
          <w:tcPr>
            <w:tcW w:w="335" w:type="pct"/>
            <w:vMerge w:val="continue"/>
            <w:vAlign w:val="center"/>
          </w:tcPr>
          <w:p w14:paraId="7B5EF9F8">
            <w:pPr>
              <w:widowControl/>
              <w:jc w:val="left"/>
              <w:rPr>
                <w:rFonts w:hint="eastAsia" w:ascii="宋体" w:hAnsi="宋体" w:eastAsia="宋体" w:cs="宋体"/>
                <w:color w:val="000000"/>
                <w:kern w:val="0"/>
                <w:sz w:val="18"/>
                <w:szCs w:val="18"/>
              </w:rPr>
            </w:pPr>
          </w:p>
        </w:tc>
        <w:tc>
          <w:tcPr>
            <w:tcW w:w="258" w:type="pct"/>
            <w:vMerge w:val="continue"/>
            <w:vAlign w:val="center"/>
          </w:tcPr>
          <w:p w14:paraId="05A8AA17">
            <w:pPr>
              <w:widowControl/>
              <w:jc w:val="left"/>
              <w:rPr>
                <w:rFonts w:hint="eastAsia" w:ascii="宋体" w:hAnsi="宋体" w:eastAsia="宋体" w:cs="宋体"/>
                <w:color w:val="000000"/>
                <w:kern w:val="0"/>
                <w:sz w:val="18"/>
                <w:szCs w:val="18"/>
              </w:rPr>
            </w:pPr>
          </w:p>
        </w:tc>
        <w:tc>
          <w:tcPr>
            <w:tcW w:w="414" w:type="pct"/>
            <w:vMerge w:val="continue"/>
            <w:vAlign w:val="center"/>
          </w:tcPr>
          <w:p w14:paraId="3291E5BC">
            <w:pPr>
              <w:widowControl/>
              <w:jc w:val="left"/>
              <w:rPr>
                <w:rFonts w:hint="eastAsia" w:ascii="宋体" w:hAnsi="宋体" w:eastAsia="宋体" w:cs="宋体"/>
                <w:color w:val="000000"/>
                <w:kern w:val="0"/>
                <w:sz w:val="18"/>
                <w:szCs w:val="18"/>
              </w:rPr>
            </w:pPr>
          </w:p>
        </w:tc>
        <w:tc>
          <w:tcPr>
            <w:tcW w:w="2945" w:type="pct"/>
            <w:vMerge w:val="continue"/>
            <w:shd w:val="clear" w:color="000000" w:fill="FFFFFF"/>
            <w:vAlign w:val="center"/>
          </w:tcPr>
          <w:p w14:paraId="22272BAD">
            <w:pPr>
              <w:jc w:val="left"/>
              <w:rPr>
                <w:rFonts w:hint="eastAsia" w:ascii="宋体" w:hAnsi="宋体" w:eastAsia="宋体" w:cs="宋体"/>
                <w:color w:val="000000"/>
                <w:kern w:val="0"/>
                <w:sz w:val="16"/>
                <w:szCs w:val="16"/>
              </w:rPr>
            </w:pPr>
          </w:p>
        </w:tc>
        <w:tc>
          <w:tcPr>
            <w:tcW w:w="302" w:type="pct"/>
            <w:vMerge w:val="continue"/>
            <w:vAlign w:val="center"/>
          </w:tcPr>
          <w:p w14:paraId="53C33F2C">
            <w:pPr>
              <w:widowControl/>
              <w:jc w:val="left"/>
              <w:rPr>
                <w:rFonts w:hint="eastAsia" w:ascii="宋体" w:hAnsi="宋体" w:eastAsia="宋体" w:cs="宋体"/>
                <w:color w:val="000000"/>
                <w:kern w:val="0"/>
                <w:sz w:val="18"/>
                <w:szCs w:val="18"/>
              </w:rPr>
            </w:pPr>
          </w:p>
        </w:tc>
      </w:tr>
      <w:tr w14:paraId="6C26E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trPr>
        <w:tc>
          <w:tcPr>
            <w:tcW w:w="274" w:type="pct"/>
            <w:vMerge w:val="continue"/>
            <w:vAlign w:val="center"/>
          </w:tcPr>
          <w:p w14:paraId="4141B843">
            <w:pPr>
              <w:widowControl/>
              <w:jc w:val="left"/>
              <w:rPr>
                <w:rFonts w:hint="eastAsia" w:ascii="宋体" w:hAnsi="宋体" w:eastAsia="宋体" w:cs="宋体"/>
                <w:color w:val="000000"/>
                <w:kern w:val="0"/>
                <w:sz w:val="18"/>
                <w:szCs w:val="18"/>
              </w:rPr>
            </w:pPr>
          </w:p>
        </w:tc>
        <w:tc>
          <w:tcPr>
            <w:tcW w:w="472" w:type="pct"/>
            <w:vMerge w:val="continue"/>
            <w:vAlign w:val="center"/>
          </w:tcPr>
          <w:p w14:paraId="1146AFD2">
            <w:pPr>
              <w:widowControl/>
              <w:jc w:val="left"/>
              <w:rPr>
                <w:rFonts w:hint="eastAsia" w:ascii="宋体" w:hAnsi="宋体" w:eastAsia="宋体" w:cs="宋体"/>
                <w:color w:val="000000"/>
                <w:kern w:val="0"/>
                <w:sz w:val="18"/>
                <w:szCs w:val="18"/>
              </w:rPr>
            </w:pPr>
          </w:p>
        </w:tc>
        <w:tc>
          <w:tcPr>
            <w:tcW w:w="335" w:type="pct"/>
            <w:vMerge w:val="continue"/>
            <w:vAlign w:val="center"/>
          </w:tcPr>
          <w:p w14:paraId="5FD3B7B8">
            <w:pPr>
              <w:widowControl/>
              <w:jc w:val="left"/>
              <w:rPr>
                <w:rFonts w:hint="eastAsia" w:ascii="宋体" w:hAnsi="宋体" w:eastAsia="宋体" w:cs="宋体"/>
                <w:color w:val="000000"/>
                <w:kern w:val="0"/>
                <w:sz w:val="18"/>
                <w:szCs w:val="18"/>
              </w:rPr>
            </w:pPr>
          </w:p>
        </w:tc>
        <w:tc>
          <w:tcPr>
            <w:tcW w:w="258" w:type="pct"/>
            <w:vMerge w:val="continue"/>
            <w:vAlign w:val="center"/>
          </w:tcPr>
          <w:p w14:paraId="583C0308">
            <w:pPr>
              <w:widowControl/>
              <w:jc w:val="left"/>
              <w:rPr>
                <w:rFonts w:hint="eastAsia" w:ascii="宋体" w:hAnsi="宋体" w:eastAsia="宋体" w:cs="宋体"/>
                <w:color w:val="000000"/>
                <w:kern w:val="0"/>
                <w:sz w:val="18"/>
                <w:szCs w:val="18"/>
              </w:rPr>
            </w:pPr>
          </w:p>
        </w:tc>
        <w:tc>
          <w:tcPr>
            <w:tcW w:w="414" w:type="pct"/>
            <w:vMerge w:val="continue"/>
            <w:vAlign w:val="center"/>
          </w:tcPr>
          <w:p w14:paraId="114D270C">
            <w:pPr>
              <w:widowControl/>
              <w:jc w:val="left"/>
              <w:rPr>
                <w:rFonts w:hint="eastAsia" w:ascii="宋体" w:hAnsi="宋体" w:eastAsia="宋体" w:cs="宋体"/>
                <w:color w:val="000000"/>
                <w:kern w:val="0"/>
                <w:sz w:val="18"/>
                <w:szCs w:val="18"/>
              </w:rPr>
            </w:pPr>
          </w:p>
        </w:tc>
        <w:tc>
          <w:tcPr>
            <w:tcW w:w="2945" w:type="pct"/>
            <w:vMerge w:val="continue"/>
            <w:shd w:val="clear" w:color="000000" w:fill="FFFFFF"/>
            <w:vAlign w:val="center"/>
          </w:tcPr>
          <w:p w14:paraId="57DFA25E">
            <w:pPr>
              <w:widowControl/>
              <w:jc w:val="left"/>
              <w:rPr>
                <w:rFonts w:hint="eastAsia" w:ascii="宋体" w:hAnsi="宋体" w:eastAsia="宋体" w:cs="宋体"/>
                <w:color w:val="000000"/>
                <w:kern w:val="0"/>
                <w:sz w:val="16"/>
                <w:szCs w:val="16"/>
              </w:rPr>
            </w:pPr>
          </w:p>
        </w:tc>
        <w:tc>
          <w:tcPr>
            <w:tcW w:w="302" w:type="pct"/>
            <w:vMerge w:val="continue"/>
            <w:vAlign w:val="center"/>
          </w:tcPr>
          <w:p w14:paraId="3964D407">
            <w:pPr>
              <w:widowControl/>
              <w:jc w:val="left"/>
              <w:rPr>
                <w:rFonts w:hint="eastAsia" w:ascii="宋体" w:hAnsi="宋体" w:eastAsia="宋体" w:cs="宋体"/>
                <w:color w:val="000000"/>
                <w:kern w:val="0"/>
                <w:sz w:val="18"/>
                <w:szCs w:val="18"/>
              </w:rPr>
            </w:pPr>
          </w:p>
        </w:tc>
      </w:tr>
      <w:tr w14:paraId="50504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274" w:type="pct"/>
            <w:vAlign w:val="center"/>
          </w:tcPr>
          <w:p w14:paraId="2CB55A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72" w:type="pct"/>
            <w:vAlign w:val="center"/>
          </w:tcPr>
          <w:p w14:paraId="446BD0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011601009502</w:t>
            </w:r>
          </w:p>
        </w:tc>
        <w:tc>
          <w:tcPr>
            <w:tcW w:w="335" w:type="pct"/>
            <w:vMerge w:val="continue"/>
            <w:vAlign w:val="center"/>
          </w:tcPr>
          <w:p w14:paraId="77359C90">
            <w:pPr>
              <w:widowControl/>
              <w:jc w:val="left"/>
              <w:rPr>
                <w:rFonts w:hint="eastAsia" w:ascii="宋体" w:hAnsi="宋体" w:eastAsia="宋体" w:cs="宋体"/>
                <w:color w:val="000000"/>
                <w:kern w:val="0"/>
                <w:sz w:val="18"/>
                <w:szCs w:val="18"/>
              </w:rPr>
            </w:pPr>
          </w:p>
        </w:tc>
        <w:tc>
          <w:tcPr>
            <w:tcW w:w="258" w:type="pct"/>
            <w:vMerge w:val="continue"/>
            <w:vAlign w:val="center"/>
          </w:tcPr>
          <w:p w14:paraId="5EC42F94">
            <w:pPr>
              <w:widowControl/>
              <w:jc w:val="left"/>
              <w:rPr>
                <w:rFonts w:hint="eastAsia" w:ascii="宋体" w:hAnsi="宋体" w:eastAsia="宋体" w:cs="宋体"/>
                <w:color w:val="000000"/>
                <w:kern w:val="0"/>
                <w:sz w:val="18"/>
                <w:szCs w:val="18"/>
              </w:rPr>
            </w:pPr>
          </w:p>
        </w:tc>
        <w:tc>
          <w:tcPr>
            <w:tcW w:w="414" w:type="pct"/>
            <w:vAlign w:val="center"/>
          </w:tcPr>
          <w:p w14:paraId="276236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945" w:type="pct"/>
            <w:shd w:val="clear" w:color="000000" w:fill="FFFFFF"/>
            <w:vAlign w:val="center"/>
          </w:tcPr>
          <w:p w14:paraId="7DE20D1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（1）安全帽  进入施工现场的人员必须正确佩戴安全帽；安全帽的质量应符合规范要求；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（2）安全网  在建工程应采用密目式安全网进行封闭；安全网的质量应符合规范要求；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（3）安全带  高处作业人员应按规定系挂安全带；安全带的系挂应符合规范要求；安全带的质量应符合规范要求。</w:t>
            </w:r>
          </w:p>
        </w:tc>
        <w:tc>
          <w:tcPr>
            <w:tcW w:w="302" w:type="pct"/>
            <w:vAlign w:val="center"/>
          </w:tcPr>
          <w:p w14:paraId="641D3A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32814598">
      <w:pPr>
        <w:rPr>
          <w:rFonts w:hint="eastAsia" w:ascii="宋体" w:hAnsi="宋体" w:eastAsia="宋体" w:cs="Times New Roman"/>
          <w:b/>
          <w:sz w:val="28"/>
          <w:szCs w:val="24"/>
        </w:rPr>
        <w:sectPr>
          <w:pgSz w:w="16840" w:h="11907" w:orient="landscape"/>
          <w:pgMar w:top="1800" w:right="1440" w:bottom="1800" w:left="1440" w:header="851" w:footer="851" w:gutter="0"/>
          <w:pgNumType w:fmt="numberInDash"/>
          <w:cols w:space="720" w:num="1"/>
          <w:docGrid w:linePitch="286" w:charSpace="0"/>
        </w:sectPr>
      </w:pPr>
    </w:p>
    <w:p w14:paraId="24579F07">
      <w:pPr>
        <w:widowControl/>
        <w:spacing w:after="200" w:line="360" w:lineRule="auto"/>
        <w:ind w:left="1687" w:hanging="1687" w:hangingChars="700"/>
        <w:jc w:val="left"/>
        <w:outlineLvl w:val="0"/>
        <w:rPr>
          <w:rFonts w:hint="eastAsia" w:ascii="黑体" w:hAnsi="黑体" w:eastAsia="黑体" w:cs="黑体"/>
          <w:b/>
          <w:bCs/>
          <w:spacing w:val="6"/>
          <w:sz w:val="35"/>
          <w:szCs w:val="35"/>
        </w:rPr>
      </w:pPr>
      <w:bookmarkStart w:id="149" w:name="_Toc207288121"/>
      <w:r>
        <w:rPr>
          <w:rFonts w:hint="eastAsia" w:ascii="黑体" w:hAnsi="Calibri" w:eastAsia="黑体" w:cs="Times New Roman"/>
          <w:b/>
          <w:sz w:val="24"/>
          <w:szCs w:val="24"/>
          <w:lang w:val="zh-CN"/>
        </w:rPr>
        <w:t>13.3</w:t>
      </w:r>
      <w:r>
        <w:rPr>
          <w:rFonts w:ascii="黑体" w:hAnsi="Calibri" w:eastAsia="黑体" w:cs="Times New Roman"/>
          <w:b/>
          <w:sz w:val="24"/>
          <w:szCs w:val="24"/>
          <w:lang w:val="zh-CN"/>
        </w:rPr>
        <w:br w:type="textWrapping" w:clear="all"/>
      </w:r>
      <w:r>
        <w:rPr>
          <w:rFonts w:ascii="黑体" w:hAnsi="黑体" w:eastAsia="黑体" w:cs="黑体"/>
          <w:b/>
          <w:bCs/>
          <w:spacing w:val="6"/>
          <w:sz w:val="35"/>
          <w:szCs w:val="35"/>
        </w:rPr>
        <w:t>《市政工程工程量计算标准》</w:t>
      </w:r>
      <w:bookmarkStart w:id="150" w:name="bookmark107"/>
      <w:bookmarkEnd w:id="150"/>
      <w:r>
        <w:rPr>
          <w:rFonts w:ascii="黑体" w:hAnsi="黑体" w:eastAsia="黑体" w:cs="黑体"/>
          <w:b/>
          <w:bCs/>
          <w:spacing w:val="6"/>
          <w:sz w:val="35"/>
          <w:szCs w:val="35"/>
        </w:rPr>
        <w:br w:type="textWrapping" w:clear="all"/>
      </w:r>
      <w:r>
        <w:rPr>
          <w:rFonts w:ascii="黑体" w:hAnsi="黑体" w:eastAsia="黑体" w:cs="黑体"/>
          <w:b/>
          <w:bCs/>
          <w:spacing w:val="6"/>
          <w:sz w:val="35"/>
          <w:szCs w:val="35"/>
        </w:rPr>
        <w:t>上海市补充（调整）项目计算标准</w:t>
      </w:r>
      <w:bookmarkEnd w:id="149"/>
    </w:p>
    <w:p w14:paraId="507C9BF8">
      <w:pPr>
        <w:spacing w:line="294" w:lineRule="auto"/>
        <w:rPr>
          <w:rFonts w:hint="eastAsia" w:ascii="仿宋" w:hAnsi="仿宋" w:eastAsia="仿宋" w:cs="仿宋"/>
          <w:sz w:val="32"/>
          <w:szCs w:val="32"/>
        </w:rPr>
      </w:pPr>
    </w:p>
    <w:p w14:paraId="57785D6C">
      <w:pPr>
        <w:widowControl/>
        <w:spacing w:line="360" w:lineRule="auto"/>
        <w:contextualSpacing/>
        <w:jc w:val="center"/>
        <w:outlineLvl w:val="0"/>
        <w:rPr>
          <w:rFonts w:ascii="黑体" w:hAnsi="Calibri" w:eastAsia="黑体" w:cs="Times New Roman"/>
          <w:b/>
          <w:sz w:val="36"/>
          <w:szCs w:val="36"/>
          <w:lang w:val="zh-CN"/>
        </w:rPr>
      </w:pPr>
      <w:bookmarkStart w:id="151" w:name="bookmark108"/>
      <w:bookmarkEnd w:id="151"/>
      <w:bookmarkStart w:id="152" w:name="_Toc151555757"/>
      <w:bookmarkStart w:id="153" w:name="_Toc207288122"/>
      <w:r>
        <w:rPr>
          <w:rFonts w:ascii="黑体" w:hAnsi="Calibri" w:eastAsia="黑体" w:cs="Times New Roman"/>
          <w:b/>
          <w:sz w:val="36"/>
          <w:szCs w:val="36"/>
          <w:lang w:val="zh-CN"/>
        </w:rPr>
        <w:t>附录E</w:t>
      </w:r>
      <w:r>
        <w:rPr>
          <w:rFonts w:hint="eastAsia" w:ascii="黑体" w:hAnsi="Calibri" w:eastAsia="黑体" w:cs="Times New Roman"/>
          <w:b/>
          <w:sz w:val="36"/>
          <w:szCs w:val="36"/>
          <w:lang w:val="zh-CN"/>
        </w:rPr>
        <w:t xml:space="preserve">  </w:t>
      </w:r>
      <w:r>
        <w:rPr>
          <w:rFonts w:ascii="黑体" w:hAnsi="Calibri" w:eastAsia="黑体" w:cs="Times New Roman"/>
          <w:b/>
          <w:sz w:val="36"/>
          <w:szCs w:val="36"/>
          <w:lang w:val="zh-CN"/>
        </w:rPr>
        <w:t>管网工程</w:t>
      </w:r>
      <w:bookmarkEnd w:id="152"/>
      <w:bookmarkEnd w:id="153"/>
    </w:p>
    <w:p w14:paraId="3FA4DA64">
      <w:pPr>
        <w:widowControl/>
        <w:spacing w:line="360" w:lineRule="auto"/>
        <w:jc w:val="center"/>
        <w:rPr>
          <w:rFonts w:ascii="黑体" w:hAnsi="Calibri" w:eastAsia="黑体" w:cs="Times New Roman"/>
          <w:b/>
          <w:szCs w:val="21"/>
          <w:lang w:val="zh-CN"/>
        </w:rPr>
      </w:pPr>
    </w:p>
    <w:p w14:paraId="325B0638">
      <w:pPr>
        <w:keepNext/>
        <w:keepLines/>
        <w:spacing w:line="360" w:lineRule="auto"/>
        <w:contextualSpacing/>
        <w:jc w:val="center"/>
        <w:outlineLvl w:val="1"/>
        <w:rPr>
          <w:rFonts w:hint="eastAsia" w:ascii="宋体" w:hAnsi="宋体" w:eastAsia="等线 Light" w:cs="Times New Roman"/>
          <w:b/>
          <w:bCs/>
          <w:sz w:val="24"/>
          <w:szCs w:val="24"/>
          <w:lang w:val="zh-CN"/>
        </w:rPr>
      </w:pPr>
      <w:bookmarkStart w:id="154" w:name="_Toc151555758"/>
      <w:bookmarkStart w:id="155" w:name="_Toc207288123"/>
      <w:r>
        <w:rPr>
          <w:rFonts w:hint="eastAsia" w:ascii="宋体" w:hAnsi="宋体" w:eastAsia="宋体" w:cs="宋体"/>
          <w:b/>
          <w:bCs/>
          <w:sz w:val="28"/>
          <w:szCs w:val="28"/>
          <w:lang w:val="zh-CN"/>
        </w:rPr>
        <w:t>E.1 管道铺设</w:t>
      </w:r>
      <w:bookmarkEnd w:id="154"/>
      <w:bookmarkEnd w:id="155"/>
    </w:p>
    <w:p w14:paraId="690A6EA7">
      <w:pPr>
        <w:spacing w:line="360" w:lineRule="auto"/>
        <w:contextualSpacing/>
        <w:rPr>
          <w:rFonts w:ascii="宋?" w:hAnsi="宋?" w:eastAsia="宋体" w:cs="宋?"/>
          <w:kern w:val="0"/>
          <w:sz w:val="18"/>
          <w:szCs w:val="18"/>
          <w:lang w:val="zh-CN"/>
        </w:rPr>
      </w:pPr>
      <w:r>
        <w:rPr>
          <w:rFonts w:hint="eastAsia" w:ascii="黑?" w:hAnsi="黑?" w:eastAsia="宋体" w:cs="黑?"/>
          <w:sz w:val="18"/>
          <w:szCs w:val="18"/>
          <w:lang w:val="zh-CN"/>
        </w:rPr>
        <w:t>E.1.1</w:t>
      </w:r>
      <w:r>
        <w:rPr>
          <w:rFonts w:ascii="黑?" w:hAnsi="黑?" w:eastAsia="宋体" w:cs="黑?"/>
          <w:sz w:val="18"/>
          <w:szCs w:val="18"/>
          <w:lang w:val="zh-CN"/>
        </w:rPr>
        <w:t>管道铺设</w:t>
      </w:r>
      <w:r>
        <w:rPr>
          <w:rFonts w:ascii="宋体" w:hAnsi="宋体" w:eastAsia="宋体" w:cs="Times New Roman"/>
          <w:sz w:val="18"/>
          <w:szCs w:val="18"/>
          <w:lang w:val="zh-CN"/>
        </w:rPr>
        <w:t>工程量清单项目设置、项目特征描述的内容、计量单位及工程量计算规则，应按表 E.1</w:t>
      </w:r>
      <w:r>
        <w:rPr>
          <w:rFonts w:hint="eastAsia" w:ascii="宋体" w:hAnsi="宋体" w:eastAsia="宋体" w:cs="Times New Roman"/>
          <w:sz w:val="18"/>
          <w:szCs w:val="18"/>
          <w:lang w:val="zh-CN"/>
        </w:rPr>
        <w:t>.1</w:t>
      </w:r>
      <w:r>
        <w:rPr>
          <w:rFonts w:ascii="宋体" w:hAnsi="宋体" w:eastAsia="宋体" w:cs="Times New Roman"/>
          <w:sz w:val="18"/>
          <w:szCs w:val="18"/>
          <w:lang w:val="zh-CN"/>
        </w:rPr>
        <w:t>的规定执行。</w:t>
      </w:r>
    </w:p>
    <w:p w14:paraId="5043F47A">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 E.1.1 管道铺设（编码：040501）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009"/>
        <w:gridCol w:w="2017"/>
        <w:gridCol w:w="570"/>
        <w:gridCol w:w="1558"/>
        <w:gridCol w:w="1980"/>
      </w:tblGrid>
      <w:tr w14:paraId="28777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67" w:type="dxa"/>
            <w:tcMar>
              <w:left w:w="57" w:type="dxa"/>
              <w:right w:w="57" w:type="dxa"/>
            </w:tcMar>
            <w:vAlign w:val="center"/>
          </w:tcPr>
          <w:p w14:paraId="5A06D72B">
            <w:pPr>
              <w:spacing w:line="240" w:lineRule="exact"/>
              <w:jc w:val="center"/>
              <w:rPr>
                <w:rFonts w:hint="eastAsia" w:ascii="宋体" w:hAnsi="宋体" w:eastAsia="宋体" w:cs="宋?"/>
                <w:sz w:val="18"/>
                <w:szCs w:val="18"/>
              </w:rPr>
            </w:pPr>
            <w:r>
              <w:rPr>
                <w:rFonts w:hint="eastAsia" w:ascii="宋体" w:hAnsi="宋体" w:eastAsia="宋体" w:cs="宋?"/>
                <w:sz w:val="18"/>
                <w:szCs w:val="18"/>
              </w:rPr>
              <w:t>项目编码</w:t>
            </w:r>
          </w:p>
        </w:tc>
        <w:tc>
          <w:tcPr>
            <w:tcW w:w="993" w:type="dxa"/>
            <w:tcMar>
              <w:left w:w="57" w:type="dxa"/>
              <w:right w:w="57" w:type="dxa"/>
            </w:tcMar>
            <w:vAlign w:val="center"/>
          </w:tcPr>
          <w:p w14:paraId="53796735">
            <w:pPr>
              <w:spacing w:line="240" w:lineRule="exact"/>
              <w:jc w:val="center"/>
              <w:rPr>
                <w:rFonts w:hint="eastAsia" w:ascii="宋体" w:hAnsi="宋体" w:eastAsia="宋体" w:cs="宋?"/>
                <w:sz w:val="18"/>
                <w:szCs w:val="18"/>
              </w:rPr>
            </w:pPr>
            <w:r>
              <w:rPr>
                <w:rFonts w:ascii="宋体" w:hAnsi="宋体" w:eastAsia="宋体" w:cs="宋?"/>
                <w:sz w:val="18"/>
                <w:szCs w:val="18"/>
              </w:rPr>
              <w:t>项目名称</w:t>
            </w:r>
          </w:p>
        </w:tc>
        <w:tc>
          <w:tcPr>
            <w:tcW w:w="1985" w:type="dxa"/>
            <w:tcMar>
              <w:left w:w="57" w:type="dxa"/>
              <w:right w:w="57" w:type="dxa"/>
            </w:tcMar>
            <w:vAlign w:val="center"/>
          </w:tcPr>
          <w:p w14:paraId="73794D3E">
            <w:pPr>
              <w:spacing w:line="240" w:lineRule="exact"/>
              <w:jc w:val="center"/>
              <w:rPr>
                <w:rFonts w:hint="eastAsia" w:ascii="宋体" w:hAnsi="宋体" w:eastAsia="宋体" w:cs="宋?"/>
                <w:sz w:val="18"/>
                <w:szCs w:val="18"/>
              </w:rPr>
            </w:pPr>
            <w:r>
              <w:rPr>
                <w:rFonts w:ascii="宋体" w:hAnsi="宋体" w:eastAsia="宋体" w:cs="宋?"/>
                <w:sz w:val="18"/>
                <w:szCs w:val="18"/>
              </w:rPr>
              <w:t>项目特征</w:t>
            </w:r>
          </w:p>
        </w:tc>
        <w:tc>
          <w:tcPr>
            <w:tcW w:w="561" w:type="dxa"/>
            <w:tcMar>
              <w:left w:w="57" w:type="dxa"/>
              <w:right w:w="57" w:type="dxa"/>
            </w:tcMar>
            <w:vAlign w:val="center"/>
          </w:tcPr>
          <w:p w14:paraId="0F95406F">
            <w:pPr>
              <w:spacing w:line="240" w:lineRule="exact"/>
              <w:jc w:val="center"/>
              <w:rPr>
                <w:rFonts w:hint="eastAsia" w:ascii="宋体" w:hAnsi="宋体" w:eastAsia="宋体" w:cs="宋?"/>
                <w:sz w:val="18"/>
                <w:szCs w:val="18"/>
              </w:rPr>
            </w:pPr>
            <w:r>
              <w:rPr>
                <w:rFonts w:ascii="宋体" w:hAnsi="宋体" w:eastAsia="宋体" w:cs="宋?"/>
                <w:sz w:val="18"/>
                <w:szCs w:val="18"/>
              </w:rPr>
              <w:t>计量单位</w:t>
            </w:r>
          </w:p>
        </w:tc>
        <w:tc>
          <w:tcPr>
            <w:tcW w:w="1533" w:type="dxa"/>
            <w:tcMar>
              <w:left w:w="57" w:type="dxa"/>
              <w:right w:w="57" w:type="dxa"/>
            </w:tcMar>
            <w:vAlign w:val="center"/>
          </w:tcPr>
          <w:p w14:paraId="6BD58E01">
            <w:pPr>
              <w:spacing w:line="240" w:lineRule="exact"/>
              <w:jc w:val="center"/>
              <w:rPr>
                <w:rFonts w:hint="eastAsia" w:ascii="宋体" w:hAnsi="宋体" w:eastAsia="宋体" w:cs="宋?"/>
                <w:sz w:val="18"/>
                <w:szCs w:val="18"/>
              </w:rPr>
            </w:pPr>
            <w:r>
              <w:rPr>
                <w:rFonts w:ascii="宋体" w:hAnsi="宋体" w:eastAsia="宋体" w:cs="宋?"/>
                <w:sz w:val="18"/>
                <w:szCs w:val="18"/>
              </w:rPr>
              <w:t>工程量计算规则</w:t>
            </w:r>
          </w:p>
        </w:tc>
        <w:tc>
          <w:tcPr>
            <w:tcW w:w="1948" w:type="dxa"/>
            <w:tcMar>
              <w:left w:w="57" w:type="dxa"/>
              <w:right w:w="57" w:type="dxa"/>
            </w:tcMar>
            <w:vAlign w:val="center"/>
          </w:tcPr>
          <w:p w14:paraId="7AB5B897">
            <w:pPr>
              <w:spacing w:line="240" w:lineRule="exact"/>
              <w:jc w:val="center"/>
              <w:rPr>
                <w:rFonts w:hint="eastAsia" w:ascii="宋体" w:hAnsi="宋体" w:eastAsia="宋体" w:cs="宋?"/>
                <w:sz w:val="18"/>
                <w:szCs w:val="18"/>
              </w:rPr>
            </w:pPr>
            <w:r>
              <w:rPr>
                <w:rFonts w:ascii="宋体" w:hAnsi="宋体" w:eastAsia="宋体" w:cs="宋?"/>
                <w:sz w:val="18"/>
                <w:szCs w:val="18"/>
              </w:rPr>
              <w:t>工作内容</w:t>
            </w:r>
          </w:p>
        </w:tc>
      </w:tr>
      <w:tr w14:paraId="02175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67" w:type="dxa"/>
            <w:tcMar>
              <w:left w:w="57" w:type="dxa"/>
              <w:right w:w="57" w:type="dxa"/>
            </w:tcMar>
            <w:vAlign w:val="center"/>
          </w:tcPr>
          <w:p w14:paraId="0B5D7B56">
            <w:pPr>
              <w:spacing w:line="240" w:lineRule="exact"/>
              <w:jc w:val="center"/>
              <w:rPr>
                <w:rFonts w:hint="eastAsia" w:ascii="宋体" w:hAnsi="宋体" w:eastAsia="宋体" w:cs="宋体"/>
                <w:sz w:val="18"/>
                <w:szCs w:val="18"/>
              </w:rPr>
            </w:pPr>
            <w:bookmarkStart w:id="156" w:name="_Toc151555759"/>
            <w:r>
              <w:rPr>
                <w:rFonts w:ascii="宋体" w:hAnsi="宋体" w:eastAsia="宋体" w:cs="宋体"/>
                <w:sz w:val="18"/>
                <w:szCs w:val="18"/>
              </w:rPr>
              <w:t>沪04050102</w:t>
            </w:r>
            <w:r>
              <w:rPr>
                <w:rFonts w:hint="eastAsia" w:ascii="宋体" w:hAnsi="宋体" w:eastAsia="宋体" w:cs="宋体"/>
                <w:sz w:val="18"/>
                <w:szCs w:val="18"/>
              </w:rPr>
              <w:t>7</w:t>
            </w:r>
          </w:p>
        </w:tc>
        <w:tc>
          <w:tcPr>
            <w:tcW w:w="993" w:type="dxa"/>
            <w:tcMar>
              <w:left w:w="57" w:type="dxa"/>
              <w:right w:w="57" w:type="dxa"/>
            </w:tcMar>
            <w:vAlign w:val="center"/>
          </w:tcPr>
          <w:p w14:paraId="1C514B57">
            <w:pPr>
              <w:spacing w:line="240" w:lineRule="exact"/>
              <w:jc w:val="center"/>
              <w:rPr>
                <w:rFonts w:hint="eastAsia" w:ascii="宋体" w:hAnsi="宋体" w:eastAsia="宋体" w:cs="宋体"/>
                <w:sz w:val="18"/>
                <w:szCs w:val="18"/>
              </w:rPr>
            </w:pPr>
            <w:r>
              <w:rPr>
                <w:rFonts w:ascii="宋体" w:hAnsi="宋体" w:eastAsia="宋体" w:cs="宋体"/>
                <w:sz w:val="18"/>
                <w:szCs w:val="18"/>
              </w:rPr>
              <w:t>不断水连接</w:t>
            </w:r>
          </w:p>
        </w:tc>
        <w:tc>
          <w:tcPr>
            <w:tcW w:w="1985" w:type="dxa"/>
            <w:tcMar>
              <w:left w:w="57" w:type="dxa"/>
              <w:right w:w="57" w:type="dxa"/>
            </w:tcMar>
            <w:vAlign w:val="center"/>
          </w:tcPr>
          <w:p w14:paraId="75C40BD0">
            <w:pPr>
              <w:spacing w:line="240" w:lineRule="exact"/>
              <w:rPr>
                <w:rFonts w:hint="eastAsia" w:ascii="宋体" w:hAnsi="宋体" w:eastAsia="宋体" w:cs="宋体"/>
                <w:sz w:val="18"/>
                <w:szCs w:val="18"/>
              </w:rPr>
            </w:pPr>
            <w:r>
              <w:rPr>
                <w:rFonts w:ascii="宋体" w:hAnsi="宋体" w:eastAsia="宋体" w:cs="宋体"/>
                <w:sz w:val="18"/>
                <w:szCs w:val="18"/>
              </w:rPr>
              <w:t xml:space="preserve">1.管材材质 </w:t>
            </w:r>
          </w:p>
          <w:p w14:paraId="7D062824">
            <w:pPr>
              <w:spacing w:line="240" w:lineRule="exact"/>
              <w:rPr>
                <w:rFonts w:hint="eastAsia" w:ascii="宋体" w:hAnsi="宋体" w:eastAsia="宋体" w:cs="宋体"/>
                <w:sz w:val="18"/>
                <w:szCs w:val="18"/>
              </w:rPr>
            </w:pPr>
            <w:r>
              <w:rPr>
                <w:rFonts w:ascii="宋体" w:hAnsi="宋体" w:eastAsia="宋体" w:cs="宋体"/>
                <w:sz w:val="18"/>
                <w:szCs w:val="18"/>
              </w:rPr>
              <w:t xml:space="preserve">2.管材管径 </w:t>
            </w:r>
          </w:p>
          <w:p w14:paraId="703ED766">
            <w:pPr>
              <w:spacing w:line="240" w:lineRule="exact"/>
              <w:rPr>
                <w:rFonts w:hint="eastAsia" w:ascii="宋体" w:hAnsi="宋体" w:eastAsia="宋体" w:cs="宋体"/>
                <w:sz w:val="18"/>
                <w:szCs w:val="18"/>
              </w:rPr>
            </w:pPr>
            <w:r>
              <w:rPr>
                <w:rFonts w:ascii="宋体" w:hAnsi="宋体" w:eastAsia="宋体" w:cs="宋体"/>
                <w:sz w:val="18"/>
                <w:szCs w:val="18"/>
              </w:rPr>
              <w:t>3.管材接口</w:t>
            </w:r>
          </w:p>
        </w:tc>
        <w:tc>
          <w:tcPr>
            <w:tcW w:w="561" w:type="dxa"/>
            <w:tcMar>
              <w:left w:w="57" w:type="dxa"/>
              <w:right w:w="57" w:type="dxa"/>
            </w:tcMar>
            <w:vAlign w:val="center"/>
          </w:tcPr>
          <w:p w14:paraId="35DA5AAB">
            <w:pPr>
              <w:spacing w:line="240" w:lineRule="exact"/>
              <w:jc w:val="center"/>
              <w:rPr>
                <w:rFonts w:hint="eastAsia" w:ascii="宋体" w:hAnsi="宋体" w:eastAsia="宋体" w:cs="宋体"/>
                <w:sz w:val="18"/>
                <w:szCs w:val="18"/>
              </w:rPr>
            </w:pPr>
            <w:r>
              <w:rPr>
                <w:rFonts w:ascii="宋体" w:hAnsi="宋体" w:eastAsia="宋体" w:cs="宋体"/>
                <w:sz w:val="18"/>
                <w:szCs w:val="18"/>
              </w:rPr>
              <w:t>处</w:t>
            </w:r>
          </w:p>
        </w:tc>
        <w:tc>
          <w:tcPr>
            <w:tcW w:w="1533" w:type="dxa"/>
            <w:tcMar>
              <w:left w:w="57" w:type="dxa"/>
              <w:right w:w="57" w:type="dxa"/>
            </w:tcMar>
            <w:vAlign w:val="center"/>
          </w:tcPr>
          <w:p w14:paraId="14D51A48">
            <w:pPr>
              <w:spacing w:line="240" w:lineRule="exact"/>
              <w:jc w:val="left"/>
              <w:rPr>
                <w:rFonts w:hint="eastAsia" w:ascii="宋体" w:hAnsi="宋体" w:eastAsia="宋体" w:cs="宋体"/>
                <w:sz w:val="18"/>
                <w:szCs w:val="18"/>
              </w:rPr>
            </w:pPr>
            <w:r>
              <w:rPr>
                <w:rFonts w:ascii="宋体" w:hAnsi="宋体" w:eastAsia="宋体" w:cs="宋体"/>
                <w:sz w:val="18"/>
                <w:szCs w:val="18"/>
              </w:rPr>
              <w:t>按设计图示数量 计算</w:t>
            </w:r>
          </w:p>
        </w:tc>
        <w:tc>
          <w:tcPr>
            <w:tcW w:w="1948" w:type="dxa"/>
            <w:tcMar>
              <w:left w:w="57" w:type="dxa"/>
              <w:right w:w="57" w:type="dxa"/>
            </w:tcMar>
            <w:vAlign w:val="center"/>
          </w:tcPr>
          <w:p w14:paraId="4E5DEC8F">
            <w:pPr>
              <w:spacing w:line="240" w:lineRule="exact"/>
              <w:rPr>
                <w:rFonts w:hint="eastAsia" w:ascii="宋体" w:hAnsi="宋体" w:eastAsia="宋体" w:cs="宋?"/>
                <w:sz w:val="18"/>
                <w:szCs w:val="18"/>
              </w:rPr>
            </w:pPr>
            <w:r>
              <w:rPr>
                <w:rFonts w:ascii="宋体" w:hAnsi="宋体" w:eastAsia="宋体" w:cs="宋?"/>
                <w:sz w:val="18"/>
                <w:szCs w:val="18"/>
              </w:rPr>
              <w:t>1.</w:t>
            </w:r>
            <w:r>
              <w:rPr>
                <w:rFonts w:hint="eastAsia" w:ascii="宋体" w:hAnsi="宋体" w:eastAsia="宋体" w:cs="宋体"/>
                <w:sz w:val="18"/>
                <w:szCs w:val="18"/>
              </w:rPr>
              <w:t>不断水连接</w:t>
            </w:r>
            <w:r>
              <w:rPr>
                <w:rFonts w:ascii="宋体" w:hAnsi="宋体" w:eastAsia="宋体" w:cs="宋?"/>
                <w:sz w:val="18"/>
                <w:szCs w:val="18"/>
              </w:rPr>
              <w:t xml:space="preserve"> </w:t>
            </w:r>
          </w:p>
          <w:p w14:paraId="044910D4">
            <w:pPr>
              <w:spacing w:line="240" w:lineRule="exact"/>
              <w:rPr>
                <w:rFonts w:hint="eastAsia" w:ascii="宋体" w:hAnsi="宋体" w:eastAsia="宋体" w:cs="宋?"/>
                <w:sz w:val="18"/>
                <w:szCs w:val="18"/>
              </w:rPr>
            </w:pPr>
            <w:r>
              <w:rPr>
                <w:rFonts w:ascii="宋体" w:hAnsi="宋体" w:eastAsia="宋体" w:cs="宋?"/>
                <w:sz w:val="18"/>
                <w:szCs w:val="18"/>
              </w:rPr>
              <w:t>2.</w:t>
            </w:r>
            <w:r>
              <w:rPr>
                <w:rFonts w:hint="eastAsia" w:ascii="宋体" w:hAnsi="宋体" w:eastAsia="宋体" w:cs="宋体"/>
                <w:sz w:val="18"/>
                <w:szCs w:val="18"/>
              </w:rPr>
              <w:t>钻眼攻丝</w:t>
            </w:r>
          </w:p>
        </w:tc>
      </w:tr>
    </w:tbl>
    <w:p w14:paraId="5486A173">
      <w:pPr>
        <w:rPr>
          <w:rFonts w:hint="eastAsia" w:ascii="宋体" w:hAnsi="宋体" w:eastAsia="宋体" w:cs="Times New Roman"/>
          <w:b/>
          <w:sz w:val="18"/>
          <w:szCs w:val="18"/>
          <w:lang w:val="zh-CN"/>
        </w:rPr>
      </w:pPr>
    </w:p>
    <w:p w14:paraId="4BECA1D4">
      <w:pPr>
        <w:rPr>
          <w:rFonts w:hint="eastAsia" w:ascii="宋体" w:hAnsi="宋体" w:eastAsia="宋体" w:cs="Times New Roman"/>
          <w:b/>
          <w:sz w:val="18"/>
          <w:szCs w:val="18"/>
          <w:lang w:val="zh-CN"/>
        </w:rPr>
      </w:pPr>
    </w:p>
    <w:p w14:paraId="500925D2">
      <w:pPr>
        <w:rPr>
          <w:rFonts w:hint="eastAsia" w:ascii="宋体" w:hAnsi="宋体" w:eastAsia="宋体" w:cs="Times New Roman"/>
          <w:b/>
          <w:sz w:val="18"/>
          <w:szCs w:val="18"/>
          <w:lang w:val="zh-CN"/>
        </w:rPr>
      </w:pPr>
    </w:p>
    <w:bookmarkEnd w:id="156"/>
    <w:p w14:paraId="09FCC109">
      <w:pPr>
        <w:widowControl/>
        <w:spacing w:line="360" w:lineRule="auto"/>
        <w:contextualSpacing/>
        <w:jc w:val="center"/>
        <w:outlineLvl w:val="0"/>
        <w:rPr>
          <w:rFonts w:ascii="黑体" w:hAnsi="Calibri" w:eastAsia="黑体" w:cs="Times New Roman"/>
          <w:b/>
          <w:sz w:val="36"/>
          <w:szCs w:val="36"/>
          <w:lang w:val="zh-CN"/>
        </w:rPr>
      </w:pPr>
      <w:bookmarkStart w:id="157" w:name="_Toc151555783"/>
      <w:bookmarkStart w:id="158" w:name="_Toc207288124"/>
      <w:r>
        <w:rPr>
          <w:rFonts w:hint="eastAsia" w:ascii="黑体" w:hAnsi="Calibri" w:eastAsia="黑体" w:cs="Times New Roman"/>
          <w:b/>
          <w:sz w:val="36"/>
          <w:szCs w:val="36"/>
          <w:lang w:val="zh-CN"/>
        </w:rPr>
        <w:t>附录K</w:t>
      </w:r>
      <w:r>
        <w:rPr>
          <w:rFonts w:ascii="黑体" w:hAnsi="Calibri" w:eastAsia="黑体" w:cs="Times New Roman"/>
          <w:b/>
          <w:sz w:val="36"/>
          <w:szCs w:val="36"/>
          <w:lang w:val="zh-CN"/>
        </w:rPr>
        <w:t xml:space="preserve">  拆除工程</w:t>
      </w:r>
      <w:bookmarkEnd w:id="157"/>
      <w:bookmarkEnd w:id="158"/>
    </w:p>
    <w:p w14:paraId="40861E48">
      <w:pPr>
        <w:widowControl/>
        <w:spacing w:line="360" w:lineRule="auto"/>
        <w:jc w:val="center"/>
        <w:rPr>
          <w:rFonts w:ascii="黑体" w:hAnsi="Calibri" w:eastAsia="黑体" w:cs="Times New Roman"/>
          <w:b/>
          <w:szCs w:val="21"/>
          <w:lang w:val="zh-CN"/>
        </w:rPr>
      </w:pPr>
    </w:p>
    <w:p w14:paraId="744489D8">
      <w:pPr>
        <w:keepNext/>
        <w:keepLines/>
        <w:spacing w:line="360" w:lineRule="auto"/>
        <w:contextualSpacing/>
        <w:jc w:val="center"/>
        <w:outlineLvl w:val="1"/>
        <w:rPr>
          <w:rFonts w:hint="eastAsia" w:ascii="宋体" w:hAnsi="宋体" w:eastAsia="宋体" w:cs="宋体"/>
          <w:b/>
          <w:bCs/>
          <w:sz w:val="28"/>
          <w:szCs w:val="28"/>
          <w:lang w:val="zh-CN"/>
        </w:rPr>
      </w:pPr>
      <w:bookmarkStart w:id="159" w:name="_Toc151555784"/>
      <w:bookmarkStart w:id="160" w:name="_Toc207288125"/>
      <w:r>
        <w:rPr>
          <w:rFonts w:hint="eastAsia" w:ascii="宋体" w:hAnsi="宋体" w:eastAsia="宋体" w:cs="宋体"/>
          <w:b/>
          <w:bCs/>
          <w:sz w:val="28"/>
          <w:szCs w:val="28"/>
          <w:lang w:val="zh-CN"/>
        </w:rPr>
        <w:t>K.1 拆除工程</w:t>
      </w:r>
      <w:bookmarkEnd w:id="159"/>
      <w:bookmarkEnd w:id="160"/>
    </w:p>
    <w:p w14:paraId="04690D92">
      <w:pPr>
        <w:spacing w:line="360" w:lineRule="auto"/>
        <w:contextualSpacing/>
        <w:jc w:val="left"/>
        <w:rPr>
          <w:rFonts w:hint="eastAsia" w:ascii="宋体" w:hAnsi="宋体" w:eastAsia="宋体" w:cs="Times New Roman"/>
          <w:sz w:val="18"/>
          <w:szCs w:val="18"/>
          <w:lang w:val="zh-CN"/>
        </w:rPr>
      </w:pPr>
      <w:r>
        <w:rPr>
          <w:rFonts w:hint="eastAsia" w:ascii="宋体" w:hAnsi="宋体" w:eastAsia="宋体" w:cs="Times New Roman"/>
          <w:sz w:val="18"/>
          <w:szCs w:val="18"/>
          <w:lang w:val="zh-CN"/>
        </w:rPr>
        <w:t>K.1.1拆除工程</w:t>
      </w:r>
      <w:r>
        <w:rPr>
          <w:rFonts w:ascii="宋体" w:hAnsi="宋体" w:eastAsia="宋体" w:cs="Times New Roman"/>
          <w:sz w:val="18"/>
          <w:szCs w:val="18"/>
          <w:lang w:val="zh-CN"/>
        </w:rPr>
        <w:t>工程量清单项目设置、项目特征描述的内容、计量单位及工程量计算规则，应按表</w:t>
      </w:r>
      <w:r>
        <w:rPr>
          <w:rFonts w:hint="eastAsia" w:ascii="宋体" w:hAnsi="宋体" w:eastAsia="宋体" w:cs="Times New Roman"/>
          <w:sz w:val="18"/>
          <w:szCs w:val="18"/>
          <w:lang w:val="zh-CN"/>
        </w:rPr>
        <w:t>K</w:t>
      </w:r>
      <w:r>
        <w:rPr>
          <w:rFonts w:ascii="宋体" w:hAnsi="宋体" w:eastAsia="宋体" w:cs="Times New Roman"/>
          <w:sz w:val="18"/>
          <w:szCs w:val="18"/>
          <w:lang w:val="zh-CN"/>
        </w:rPr>
        <w:t>.1</w:t>
      </w:r>
      <w:r>
        <w:rPr>
          <w:rFonts w:hint="eastAsia" w:ascii="宋体" w:hAnsi="宋体" w:eastAsia="宋体" w:cs="Times New Roman"/>
          <w:sz w:val="18"/>
          <w:szCs w:val="18"/>
          <w:lang w:val="zh-CN"/>
        </w:rPr>
        <w:t>.1</w:t>
      </w:r>
      <w:r>
        <w:rPr>
          <w:rFonts w:ascii="宋体" w:hAnsi="宋体" w:eastAsia="宋体" w:cs="Times New Roman"/>
          <w:sz w:val="18"/>
          <w:szCs w:val="18"/>
          <w:lang w:val="zh-CN"/>
        </w:rPr>
        <w:t xml:space="preserve"> 的规定执行</w:t>
      </w:r>
      <w:r>
        <w:rPr>
          <w:rFonts w:hint="eastAsia" w:ascii="宋体" w:hAnsi="宋体" w:eastAsia="宋体" w:cs="Times New Roman"/>
          <w:sz w:val="18"/>
          <w:szCs w:val="18"/>
          <w:lang w:val="zh-CN"/>
        </w:rPr>
        <w:t>。</w:t>
      </w:r>
    </w:p>
    <w:p w14:paraId="4D3A554F">
      <w:pPr>
        <w:widowControl/>
        <w:jc w:val="center"/>
        <w:rPr>
          <w:rFonts w:hint="eastAsia" w:ascii="宋体" w:hAnsi="宋体" w:eastAsia="宋体" w:cs="Times New Roman"/>
          <w:b/>
          <w:sz w:val="18"/>
          <w:szCs w:val="18"/>
          <w:lang w:val="zh-CN"/>
        </w:rPr>
      </w:pPr>
      <w:r>
        <w:rPr>
          <w:rFonts w:hint="eastAsia" w:ascii="宋体" w:hAnsi="宋体" w:eastAsia="宋体" w:cs="宋体"/>
          <w:b/>
          <w:bCs/>
          <w:kern w:val="0"/>
          <w:sz w:val="20"/>
          <w:szCs w:val="20"/>
          <w:lang w:bidi="en-US"/>
        </w:rPr>
        <w:t>表K.1.1 拆除（编码：041001）</w:t>
      </w:r>
      <w:bookmarkStart w:id="161" w:name="_Toc151555785"/>
    </w:p>
    <w:tbl>
      <w:tblPr>
        <w:tblStyle w:val="41"/>
        <w:tblW w:w="502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1008"/>
        <w:gridCol w:w="2019"/>
        <w:gridCol w:w="586"/>
        <w:gridCol w:w="1574"/>
        <w:gridCol w:w="1981"/>
      </w:tblGrid>
      <w:tr w14:paraId="120285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61" w:type="pct"/>
            <w:tcMar>
              <w:left w:w="57" w:type="dxa"/>
              <w:right w:w="57" w:type="dxa"/>
            </w:tcMar>
            <w:vAlign w:val="center"/>
          </w:tcPr>
          <w:p w14:paraId="51E7852D">
            <w:pPr>
              <w:spacing w:line="220" w:lineRule="exact"/>
              <w:jc w:val="center"/>
              <w:rPr>
                <w:rFonts w:hint="eastAsia" w:ascii="宋体" w:hAnsi="宋体" w:eastAsia="宋体" w:cs="Times New Roman"/>
                <w:sz w:val="18"/>
                <w:szCs w:val="18"/>
              </w:rPr>
            </w:pPr>
            <w:r>
              <w:rPr>
                <w:rFonts w:hint="eastAsia" w:ascii="宋体" w:hAnsi="宋体" w:eastAsia="宋体" w:cs="Times New Roman"/>
                <w:sz w:val="18"/>
                <w:szCs w:val="18"/>
              </w:rPr>
              <w:t>项目编码</w:t>
            </w:r>
          </w:p>
        </w:tc>
        <w:tc>
          <w:tcPr>
            <w:tcW w:w="596" w:type="pct"/>
            <w:tcMar>
              <w:left w:w="57" w:type="dxa"/>
              <w:right w:w="57" w:type="dxa"/>
            </w:tcMar>
            <w:vAlign w:val="center"/>
          </w:tcPr>
          <w:p w14:paraId="39ECE225">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项目名称</w:t>
            </w:r>
          </w:p>
        </w:tc>
        <w:tc>
          <w:tcPr>
            <w:tcW w:w="1194" w:type="pct"/>
            <w:tcMar>
              <w:left w:w="57" w:type="dxa"/>
              <w:right w:w="57" w:type="dxa"/>
            </w:tcMar>
            <w:vAlign w:val="center"/>
          </w:tcPr>
          <w:p w14:paraId="4FAC7444">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项目特征</w:t>
            </w:r>
          </w:p>
        </w:tc>
        <w:tc>
          <w:tcPr>
            <w:tcW w:w="347" w:type="pct"/>
            <w:tcMar>
              <w:left w:w="57" w:type="dxa"/>
              <w:right w:w="57" w:type="dxa"/>
            </w:tcMar>
            <w:vAlign w:val="center"/>
          </w:tcPr>
          <w:p w14:paraId="25F531D7">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计量单位</w:t>
            </w:r>
          </w:p>
        </w:tc>
        <w:tc>
          <w:tcPr>
            <w:tcW w:w="931" w:type="pct"/>
            <w:tcMar>
              <w:left w:w="57" w:type="dxa"/>
              <w:right w:w="57" w:type="dxa"/>
            </w:tcMar>
            <w:vAlign w:val="center"/>
          </w:tcPr>
          <w:p w14:paraId="4A85D67A">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工程量计算规则</w:t>
            </w:r>
          </w:p>
        </w:tc>
        <w:tc>
          <w:tcPr>
            <w:tcW w:w="1171" w:type="pct"/>
            <w:tcMar>
              <w:left w:w="57" w:type="dxa"/>
              <w:right w:w="57" w:type="dxa"/>
            </w:tcMar>
            <w:vAlign w:val="center"/>
          </w:tcPr>
          <w:p w14:paraId="0B81EA34">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工作内容</w:t>
            </w:r>
          </w:p>
        </w:tc>
      </w:tr>
      <w:tr w14:paraId="36060D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61" w:type="pct"/>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05BE3F6B">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沪04100101</w:t>
            </w:r>
            <w:r>
              <w:rPr>
                <w:rFonts w:hint="eastAsia" w:ascii="宋体" w:hAnsi="宋体" w:eastAsia="宋体" w:cs="Times New Roman"/>
                <w:sz w:val="18"/>
                <w:szCs w:val="18"/>
              </w:rPr>
              <w:t>3</w:t>
            </w:r>
          </w:p>
        </w:tc>
        <w:tc>
          <w:tcPr>
            <w:tcW w:w="59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6E939F92">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单向气源拆除</w:t>
            </w:r>
          </w:p>
        </w:tc>
        <w:tc>
          <w:tcPr>
            <w:tcW w:w="1194"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05D8A9E">
            <w:pPr>
              <w:spacing w:line="220" w:lineRule="exact"/>
              <w:rPr>
                <w:rFonts w:hint="eastAsia"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 xml:space="preserve">切断气源 </w:t>
            </w:r>
          </w:p>
          <w:p w14:paraId="0F9B9C81">
            <w:pPr>
              <w:spacing w:line="220" w:lineRule="exact"/>
              <w:rPr>
                <w:rFonts w:hint="eastAsia" w:ascii="宋体" w:hAnsi="宋体" w:eastAsia="宋体" w:cs="Times New Roman"/>
                <w:sz w:val="18"/>
                <w:szCs w:val="18"/>
              </w:rPr>
            </w:pPr>
            <w:r>
              <w:rPr>
                <w:rFonts w:ascii="宋体" w:hAnsi="宋体" w:eastAsia="宋体" w:cs="Times New Roman"/>
                <w:sz w:val="18"/>
                <w:szCs w:val="18"/>
              </w:rPr>
              <w:t>2.封口</w:t>
            </w:r>
          </w:p>
        </w:tc>
        <w:tc>
          <w:tcPr>
            <w:tcW w:w="347"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5FCFB0D1">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处</w:t>
            </w:r>
          </w:p>
        </w:tc>
        <w:tc>
          <w:tcPr>
            <w:tcW w:w="931"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DBF255B">
            <w:pPr>
              <w:spacing w:line="220" w:lineRule="exact"/>
              <w:ind w:right="-59" w:rightChars="-28"/>
              <w:jc w:val="left"/>
              <w:rPr>
                <w:rFonts w:hint="eastAsia" w:ascii="宋体" w:hAnsi="宋体" w:eastAsia="宋体" w:cs="Times New Roman"/>
                <w:sz w:val="18"/>
                <w:szCs w:val="18"/>
              </w:rPr>
            </w:pPr>
            <w:r>
              <w:rPr>
                <w:rFonts w:ascii="宋体" w:hAnsi="宋体" w:eastAsia="宋体" w:cs="Times New Roman"/>
                <w:sz w:val="18"/>
                <w:szCs w:val="18"/>
              </w:rPr>
              <w:t>按设计图示尺寸，以处计算</w:t>
            </w:r>
          </w:p>
        </w:tc>
        <w:tc>
          <w:tcPr>
            <w:tcW w:w="1171" w:type="pct"/>
            <w:tcBorders>
              <w:top w:val="single" w:color="000000" w:sz="4" w:space="0"/>
              <w:bottom w:val="single" w:color="000000" w:sz="4" w:space="0"/>
            </w:tcBorders>
            <w:tcMar>
              <w:left w:w="57" w:type="dxa"/>
              <w:right w:w="57" w:type="dxa"/>
            </w:tcMar>
            <w:vAlign w:val="center"/>
          </w:tcPr>
          <w:p w14:paraId="6908EF52">
            <w:pPr>
              <w:spacing w:line="240" w:lineRule="exact"/>
              <w:rPr>
                <w:rFonts w:hint="eastAsia" w:ascii="宋体" w:hAnsi="宋体" w:eastAsia="宋体" w:cs="宋?"/>
                <w:sz w:val="18"/>
                <w:szCs w:val="18"/>
              </w:rPr>
            </w:pPr>
            <w:r>
              <w:rPr>
                <w:rFonts w:ascii="宋体" w:hAnsi="宋体" w:eastAsia="宋体" w:cs="宋?"/>
                <w:sz w:val="18"/>
                <w:szCs w:val="18"/>
              </w:rPr>
              <w:t>1.攻丝打眼</w:t>
            </w:r>
          </w:p>
          <w:p w14:paraId="16D1FFC6">
            <w:pPr>
              <w:spacing w:line="240" w:lineRule="exact"/>
              <w:rPr>
                <w:rFonts w:hint="eastAsia" w:ascii="宋体" w:hAnsi="宋体" w:eastAsia="宋体" w:cs="宋?"/>
                <w:sz w:val="18"/>
                <w:szCs w:val="18"/>
              </w:rPr>
            </w:pPr>
            <w:r>
              <w:rPr>
                <w:rFonts w:ascii="宋体" w:hAnsi="宋体" w:eastAsia="宋体" w:cs="宋?"/>
                <w:sz w:val="18"/>
                <w:szCs w:val="18"/>
              </w:rPr>
              <w:t xml:space="preserve">2.断管 </w:t>
            </w:r>
          </w:p>
          <w:p w14:paraId="114E0063">
            <w:pPr>
              <w:spacing w:line="240" w:lineRule="exact"/>
              <w:rPr>
                <w:rFonts w:hint="eastAsia" w:ascii="宋体" w:hAnsi="宋体" w:eastAsia="宋体" w:cs="宋?"/>
                <w:sz w:val="18"/>
                <w:szCs w:val="18"/>
              </w:rPr>
            </w:pPr>
            <w:r>
              <w:rPr>
                <w:rFonts w:ascii="宋体" w:hAnsi="宋体" w:eastAsia="宋体" w:cs="宋?"/>
                <w:sz w:val="18"/>
                <w:szCs w:val="18"/>
              </w:rPr>
              <w:t xml:space="preserve">3.封口 </w:t>
            </w:r>
          </w:p>
          <w:p w14:paraId="787184F1">
            <w:pPr>
              <w:spacing w:line="240" w:lineRule="exact"/>
              <w:rPr>
                <w:rFonts w:hint="eastAsia" w:ascii="宋体" w:hAnsi="宋体" w:eastAsia="宋体" w:cs="宋?"/>
                <w:sz w:val="18"/>
                <w:szCs w:val="18"/>
              </w:rPr>
            </w:pPr>
            <w:r>
              <w:rPr>
                <w:rFonts w:ascii="宋体" w:hAnsi="宋体" w:eastAsia="宋体" w:cs="宋?"/>
                <w:sz w:val="18"/>
                <w:szCs w:val="18"/>
              </w:rPr>
              <w:t>4.</w:t>
            </w:r>
            <w:r>
              <w:rPr>
                <w:rFonts w:hint="eastAsia" w:ascii="宋体" w:hAnsi="宋体" w:eastAsia="宋体" w:cs="宋?"/>
                <w:sz w:val="18"/>
                <w:szCs w:val="18"/>
              </w:rPr>
              <w:t>场内</w:t>
            </w:r>
            <w:r>
              <w:rPr>
                <w:rFonts w:ascii="宋体" w:hAnsi="宋体" w:eastAsia="宋体" w:cs="宋?"/>
                <w:sz w:val="18"/>
                <w:szCs w:val="18"/>
              </w:rPr>
              <w:t>运输</w:t>
            </w:r>
          </w:p>
        </w:tc>
      </w:tr>
      <w:tr w14:paraId="3B5FF6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61" w:type="pct"/>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2140124F">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沪04100101</w:t>
            </w:r>
            <w:r>
              <w:rPr>
                <w:rFonts w:hint="eastAsia" w:ascii="宋体" w:hAnsi="宋体" w:eastAsia="宋体" w:cs="Times New Roman"/>
                <w:sz w:val="18"/>
                <w:szCs w:val="18"/>
              </w:rPr>
              <w:t>4</w:t>
            </w:r>
          </w:p>
        </w:tc>
        <w:tc>
          <w:tcPr>
            <w:tcW w:w="59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20B2662">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阀门拆除</w:t>
            </w:r>
          </w:p>
        </w:tc>
        <w:tc>
          <w:tcPr>
            <w:tcW w:w="1194"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70CC5497">
            <w:pPr>
              <w:spacing w:line="220" w:lineRule="exact"/>
              <w:rPr>
                <w:rFonts w:hint="eastAsia" w:ascii="宋体" w:hAnsi="宋体" w:eastAsia="宋体" w:cs="Times New Roman"/>
                <w:sz w:val="18"/>
                <w:szCs w:val="18"/>
              </w:rPr>
            </w:pPr>
            <w:r>
              <w:rPr>
                <w:rFonts w:ascii="宋体" w:hAnsi="宋体" w:eastAsia="宋体" w:cs="Times New Roman"/>
                <w:sz w:val="18"/>
                <w:szCs w:val="18"/>
              </w:rPr>
              <w:t>阀门拆除</w:t>
            </w:r>
          </w:p>
        </w:tc>
        <w:tc>
          <w:tcPr>
            <w:tcW w:w="347" w:type="pct"/>
            <w:vMerge w:val="restart"/>
            <w:tcBorders>
              <w:top w:val="single" w:color="000000" w:sz="4" w:space="0"/>
              <w:left w:val="single" w:color="000000" w:sz="4" w:space="0"/>
              <w:right w:val="single" w:color="000000" w:sz="4" w:space="0"/>
            </w:tcBorders>
            <w:tcMar>
              <w:left w:w="57" w:type="dxa"/>
              <w:right w:w="57" w:type="dxa"/>
            </w:tcMar>
            <w:vAlign w:val="center"/>
          </w:tcPr>
          <w:p w14:paraId="69D620A3">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个</w:t>
            </w:r>
          </w:p>
        </w:tc>
        <w:tc>
          <w:tcPr>
            <w:tcW w:w="931" w:type="pct"/>
            <w:vMerge w:val="restart"/>
            <w:tcBorders>
              <w:top w:val="single" w:color="000000" w:sz="4" w:space="0"/>
              <w:left w:val="single" w:color="000000" w:sz="4" w:space="0"/>
              <w:right w:val="single" w:color="000000" w:sz="4" w:space="0"/>
            </w:tcBorders>
            <w:tcMar>
              <w:left w:w="57" w:type="dxa"/>
              <w:right w:w="57" w:type="dxa"/>
            </w:tcMar>
            <w:vAlign w:val="center"/>
          </w:tcPr>
          <w:p w14:paraId="56AEE9C0">
            <w:pPr>
              <w:spacing w:line="220" w:lineRule="exact"/>
              <w:ind w:right="-59" w:rightChars="-28"/>
              <w:jc w:val="left"/>
              <w:rPr>
                <w:rFonts w:hint="eastAsia" w:ascii="宋体" w:hAnsi="宋体" w:eastAsia="宋体" w:cs="Times New Roman"/>
                <w:sz w:val="18"/>
                <w:szCs w:val="18"/>
              </w:rPr>
            </w:pPr>
            <w:r>
              <w:rPr>
                <w:rFonts w:hint="eastAsia" w:ascii="宋体" w:hAnsi="宋体" w:eastAsia="宋体" w:cs="Times New Roman"/>
                <w:sz w:val="18"/>
                <w:szCs w:val="18"/>
              </w:rPr>
              <w:t>按设计图示数量以个计算</w:t>
            </w:r>
          </w:p>
        </w:tc>
        <w:tc>
          <w:tcPr>
            <w:tcW w:w="1171" w:type="pct"/>
            <w:vMerge w:val="restart"/>
            <w:tcBorders>
              <w:top w:val="single" w:color="000000" w:sz="4" w:space="0"/>
            </w:tcBorders>
            <w:tcMar>
              <w:left w:w="57" w:type="dxa"/>
              <w:right w:w="57" w:type="dxa"/>
            </w:tcMar>
            <w:vAlign w:val="center"/>
          </w:tcPr>
          <w:p w14:paraId="0F4A511B">
            <w:pPr>
              <w:spacing w:line="240" w:lineRule="exact"/>
              <w:rPr>
                <w:rFonts w:hint="eastAsia" w:ascii="宋体" w:hAnsi="宋体" w:eastAsia="宋体" w:cs="宋?"/>
                <w:sz w:val="18"/>
                <w:szCs w:val="18"/>
              </w:rPr>
            </w:pPr>
            <w:r>
              <w:rPr>
                <w:rFonts w:ascii="宋体" w:hAnsi="宋体" w:eastAsia="宋体" w:cs="宋?"/>
                <w:sz w:val="18"/>
                <w:szCs w:val="18"/>
              </w:rPr>
              <w:t xml:space="preserve">1.拆除 </w:t>
            </w:r>
          </w:p>
          <w:p w14:paraId="311630EE">
            <w:pPr>
              <w:spacing w:line="240" w:lineRule="exact"/>
              <w:rPr>
                <w:rFonts w:hint="eastAsia" w:ascii="宋体" w:hAnsi="宋体" w:eastAsia="宋体" w:cs="宋?"/>
                <w:sz w:val="18"/>
                <w:szCs w:val="18"/>
              </w:rPr>
            </w:pPr>
            <w:r>
              <w:rPr>
                <w:rFonts w:ascii="宋体" w:hAnsi="宋体" w:eastAsia="宋体" w:cs="宋?"/>
                <w:sz w:val="18"/>
                <w:szCs w:val="18"/>
              </w:rPr>
              <w:t>2.</w:t>
            </w:r>
            <w:r>
              <w:rPr>
                <w:rFonts w:hint="eastAsia" w:ascii="宋体" w:hAnsi="宋体" w:eastAsia="宋体" w:cs="宋?"/>
                <w:sz w:val="18"/>
                <w:szCs w:val="18"/>
              </w:rPr>
              <w:t>场内</w:t>
            </w:r>
            <w:r>
              <w:rPr>
                <w:rFonts w:ascii="宋体" w:hAnsi="宋体" w:eastAsia="宋体" w:cs="宋?"/>
                <w:sz w:val="18"/>
                <w:szCs w:val="18"/>
              </w:rPr>
              <w:t>运输</w:t>
            </w:r>
          </w:p>
        </w:tc>
      </w:tr>
      <w:tr w14:paraId="327C8C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61" w:type="pct"/>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6B73DC69">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沪04100101</w:t>
            </w:r>
            <w:r>
              <w:rPr>
                <w:rFonts w:hint="eastAsia" w:ascii="宋体" w:hAnsi="宋体" w:eastAsia="宋体" w:cs="Times New Roman"/>
                <w:sz w:val="18"/>
                <w:szCs w:val="18"/>
              </w:rPr>
              <w:t>5</w:t>
            </w:r>
          </w:p>
        </w:tc>
        <w:tc>
          <w:tcPr>
            <w:tcW w:w="59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56DB8D99">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调压器拆除</w:t>
            </w:r>
          </w:p>
        </w:tc>
        <w:tc>
          <w:tcPr>
            <w:tcW w:w="1194"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FD3FE53">
            <w:pPr>
              <w:spacing w:line="220" w:lineRule="exact"/>
              <w:rPr>
                <w:rFonts w:hint="eastAsia" w:ascii="宋体" w:hAnsi="宋体" w:eastAsia="宋体" w:cs="Times New Roman"/>
                <w:sz w:val="18"/>
                <w:szCs w:val="18"/>
              </w:rPr>
            </w:pPr>
            <w:r>
              <w:rPr>
                <w:rFonts w:ascii="宋体" w:hAnsi="宋体" w:eastAsia="宋体" w:cs="Times New Roman"/>
                <w:sz w:val="18"/>
                <w:szCs w:val="18"/>
              </w:rPr>
              <w:t>调压器拆除</w:t>
            </w:r>
          </w:p>
        </w:tc>
        <w:tc>
          <w:tcPr>
            <w:tcW w:w="347" w:type="pct"/>
            <w:vMerge w:val="continue"/>
            <w:tcBorders>
              <w:left w:val="single" w:color="000000" w:sz="4" w:space="0"/>
              <w:right w:val="single" w:color="000000" w:sz="4" w:space="0"/>
            </w:tcBorders>
            <w:tcMar>
              <w:left w:w="57" w:type="dxa"/>
              <w:right w:w="57" w:type="dxa"/>
            </w:tcMar>
            <w:vAlign w:val="center"/>
          </w:tcPr>
          <w:p w14:paraId="42D08487">
            <w:pPr>
              <w:spacing w:line="220" w:lineRule="exact"/>
              <w:jc w:val="center"/>
              <w:rPr>
                <w:rFonts w:hint="eastAsia" w:ascii="宋体" w:hAnsi="宋体" w:eastAsia="宋体" w:cs="Times New Roman"/>
                <w:sz w:val="18"/>
                <w:szCs w:val="18"/>
              </w:rPr>
            </w:pPr>
          </w:p>
        </w:tc>
        <w:tc>
          <w:tcPr>
            <w:tcW w:w="931" w:type="pct"/>
            <w:vMerge w:val="continue"/>
            <w:tcBorders>
              <w:left w:val="single" w:color="000000" w:sz="4" w:space="0"/>
              <w:right w:val="single" w:color="000000" w:sz="4" w:space="0"/>
            </w:tcBorders>
            <w:tcMar>
              <w:left w:w="57" w:type="dxa"/>
              <w:right w:w="57" w:type="dxa"/>
            </w:tcMar>
            <w:vAlign w:val="center"/>
          </w:tcPr>
          <w:p w14:paraId="547908BB">
            <w:pPr>
              <w:spacing w:line="220" w:lineRule="exact"/>
              <w:ind w:firstLine="180" w:firstLineChars="100"/>
              <w:rPr>
                <w:rFonts w:hint="eastAsia" w:ascii="宋体" w:hAnsi="宋体" w:eastAsia="宋体" w:cs="Times New Roman"/>
                <w:sz w:val="18"/>
                <w:szCs w:val="18"/>
              </w:rPr>
            </w:pPr>
          </w:p>
        </w:tc>
        <w:tc>
          <w:tcPr>
            <w:tcW w:w="1171" w:type="pct"/>
            <w:vMerge w:val="continue"/>
            <w:tcMar>
              <w:left w:w="57" w:type="dxa"/>
              <w:right w:w="57" w:type="dxa"/>
            </w:tcMar>
            <w:vAlign w:val="center"/>
          </w:tcPr>
          <w:p w14:paraId="4250D808">
            <w:pPr>
              <w:rPr>
                <w:rFonts w:ascii="Calibri" w:hAnsi="Calibri" w:eastAsia="宋体" w:cs="Times New Roman"/>
              </w:rPr>
            </w:pPr>
          </w:p>
        </w:tc>
      </w:tr>
      <w:tr w14:paraId="69E980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61" w:type="pct"/>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6F28579B">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沪04100101</w:t>
            </w:r>
            <w:r>
              <w:rPr>
                <w:rFonts w:hint="eastAsia" w:ascii="宋体" w:hAnsi="宋体" w:eastAsia="宋体" w:cs="Times New Roman"/>
                <w:sz w:val="18"/>
                <w:szCs w:val="18"/>
              </w:rPr>
              <w:t>6</w:t>
            </w:r>
          </w:p>
        </w:tc>
        <w:tc>
          <w:tcPr>
            <w:tcW w:w="59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79B5CE77">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燃气表拆除</w:t>
            </w:r>
          </w:p>
        </w:tc>
        <w:tc>
          <w:tcPr>
            <w:tcW w:w="1194"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4EBEA07E">
            <w:pPr>
              <w:spacing w:line="220" w:lineRule="exact"/>
              <w:rPr>
                <w:rFonts w:hint="eastAsia" w:ascii="宋体" w:hAnsi="宋体" w:eastAsia="宋体" w:cs="Times New Roman"/>
                <w:sz w:val="18"/>
                <w:szCs w:val="18"/>
              </w:rPr>
            </w:pPr>
            <w:r>
              <w:rPr>
                <w:rFonts w:ascii="宋体" w:hAnsi="宋体" w:eastAsia="宋体" w:cs="Times New Roman"/>
                <w:sz w:val="18"/>
                <w:szCs w:val="18"/>
              </w:rPr>
              <w:t>燃气表拆除</w:t>
            </w:r>
          </w:p>
        </w:tc>
        <w:tc>
          <w:tcPr>
            <w:tcW w:w="347" w:type="pct"/>
            <w:vMerge w:val="continue"/>
            <w:tcBorders>
              <w:left w:val="single" w:color="000000" w:sz="4" w:space="0"/>
              <w:right w:val="single" w:color="000000" w:sz="4" w:space="0"/>
            </w:tcBorders>
            <w:tcMar>
              <w:left w:w="57" w:type="dxa"/>
              <w:right w:w="57" w:type="dxa"/>
            </w:tcMar>
            <w:vAlign w:val="center"/>
          </w:tcPr>
          <w:p w14:paraId="021FE5F5">
            <w:pPr>
              <w:spacing w:line="220" w:lineRule="exact"/>
              <w:jc w:val="center"/>
              <w:rPr>
                <w:rFonts w:hint="eastAsia" w:ascii="宋体" w:hAnsi="宋体" w:eastAsia="宋体" w:cs="Times New Roman"/>
                <w:sz w:val="18"/>
                <w:szCs w:val="18"/>
              </w:rPr>
            </w:pPr>
          </w:p>
        </w:tc>
        <w:tc>
          <w:tcPr>
            <w:tcW w:w="931" w:type="pct"/>
            <w:vMerge w:val="continue"/>
            <w:tcBorders>
              <w:left w:val="single" w:color="000000" w:sz="4" w:space="0"/>
              <w:right w:val="single" w:color="000000" w:sz="4" w:space="0"/>
            </w:tcBorders>
            <w:tcMar>
              <w:left w:w="57" w:type="dxa"/>
              <w:right w:w="57" w:type="dxa"/>
            </w:tcMar>
            <w:vAlign w:val="center"/>
          </w:tcPr>
          <w:p w14:paraId="1CC595DD">
            <w:pPr>
              <w:spacing w:line="220" w:lineRule="exact"/>
              <w:ind w:firstLine="180" w:firstLineChars="100"/>
              <w:rPr>
                <w:rFonts w:hint="eastAsia" w:ascii="宋体" w:hAnsi="宋体" w:eastAsia="宋体" w:cs="Times New Roman"/>
                <w:sz w:val="18"/>
                <w:szCs w:val="18"/>
              </w:rPr>
            </w:pPr>
          </w:p>
        </w:tc>
        <w:tc>
          <w:tcPr>
            <w:tcW w:w="1171" w:type="pct"/>
            <w:vMerge w:val="continue"/>
            <w:tcMar>
              <w:left w:w="57" w:type="dxa"/>
              <w:right w:w="57" w:type="dxa"/>
            </w:tcMar>
            <w:vAlign w:val="center"/>
          </w:tcPr>
          <w:p w14:paraId="6312F90E">
            <w:pPr>
              <w:rPr>
                <w:rFonts w:ascii="Calibri" w:hAnsi="Calibri" w:eastAsia="宋体" w:cs="Times New Roman"/>
              </w:rPr>
            </w:pPr>
          </w:p>
        </w:tc>
      </w:tr>
      <w:tr w14:paraId="3EDCBF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61" w:type="pct"/>
            <w:tcBorders>
              <w:top w:val="single" w:color="000000" w:sz="4" w:space="0"/>
              <w:left w:val="single" w:color="000000" w:sz="8" w:space="0"/>
              <w:bottom w:val="single" w:color="000000" w:sz="8" w:space="0"/>
              <w:right w:val="single" w:color="000000" w:sz="4" w:space="0"/>
            </w:tcBorders>
            <w:tcMar>
              <w:left w:w="57" w:type="dxa"/>
              <w:right w:w="57" w:type="dxa"/>
            </w:tcMar>
            <w:vAlign w:val="center"/>
          </w:tcPr>
          <w:p w14:paraId="3DF95618">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沪04100101</w:t>
            </w:r>
            <w:r>
              <w:rPr>
                <w:rFonts w:hint="eastAsia" w:ascii="宋体" w:hAnsi="宋体" w:eastAsia="宋体" w:cs="Times New Roman"/>
                <w:sz w:val="18"/>
                <w:szCs w:val="18"/>
              </w:rPr>
              <w:t>7</w:t>
            </w:r>
          </w:p>
        </w:tc>
        <w:tc>
          <w:tcPr>
            <w:tcW w:w="596" w:type="pct"/>
            <w:tcBorders>
              <w:top w:val="single" w:color="000000" w:sz="4" w:space="0"/>
              <w:left w:val="single" w:color="000000" w:sz="4" w:space="0"/>
              <w:bottom w:val="single" w:color="000000" w:sz="8" w:space="0"/>
              <w:right w:val="single" w:color="000000" w:sz="4" w:space="0"/>
            </w:tcBorders>
            <w:tcMar>
              <w:left w:w="57" w:type="dxa"/>
              <w:right w:w="57" w:type="dxa"/>
            </w:tcMar>
            <w:vAlign w:val="center"/>
          </w:tcPr>
          <w:p w14:paraId="21689EE0">
            <w:pPr>
              <w:spacing w:line="220" w:lineRule="exact"/>
              <w:jc w:val="center"/>
              <w:rPr>
                <w:rFonts w:hint="eastAsia" w:ascii="宋体" w:hAnsi="宋体" w:eastAsia="宋体" w:cs="Times New Roman"/>
                <w:sz w:val="18"/>
                <w:szCs w:val="18"/>
              </w:rPr>
            </w:pPr>
            <w:r>
              <w:rPr>
                <w:rFonts w:ascii="宋体" w:hAnsi="宋体" w:eastAsia="宋体" w:cs="Times New Roman"/>
                <w:sz w:val="18"/>
                <w:szCs w:val="18"/>
              </w:rPr>
              <w:t>燃气具拆除</w:t>
            </w:r>
          </w:p>
        </w:tc>
        <w:tc>
          <w:tcPr>
            <w:tcW w:w="1194" w:type="pct"/>
            <w:tcBorders>
              <w:top w:val="single" w:color="000000" w:sz="4" w:space="0"/>
              <w:left w:val="single" w:color="000000" w:sz="4" w:space="0"/>
              <w:bottom w:val="single" w:color="000000" w:sz="8" w:space="0"/>
              <w:right w:val="single" w:color="000000" w:sz="4" w:space="0"/>
            </w:tcBorders>
            <w:tcMar>
              <w:left w:w="57" w:type="dxa"/>
              <w:right w:w="57" w:type="dxa"/>
            </w:tcMar>
            <w:vAlign w:val="center"/>
          </w:tcPr>
          <w:p w14:paraId="45A3CE24">
            <w:pPr>
              <w:spacing w:line="220" w:lineRule="exact"/>
              <w:rPr>
                <w:rFonts w:hint="eastAsia" w:ascii="宋体" w:hAnsi="宋体" w:eastAsia="宋体" w:cs="Times New Roman"/>
                <w:sz w:val="18"/>
                <w:szCs w:val="18"/>
              </w:rPr>
            </w:pPr>
            <w:r>
              <w:rPr>
                <w:rFonts w:ascii="宋体" w:hAnsi="宋体" w:eastAsia="宋体" w:cs="Times New Roman"/>
                <w:sz w:val="18"/>
                <w:szCs w:val="18"/>
              </w:rPr>
              <w:t>燃气具拆除</w:t>
            </w:r>
          </w:p>
        </w:tc>
        <w:tc>
          <w:tcPr>
            <w:tcW w:w="347" w:type="pct"/>
            <w:vMerge w:val="continue"/>
            <w:tcBorders>
              <w:left w:val="single" w:color="000000" w:sz="4" w:space="0"/>
              <w:bottom w:val="single" w:color="000000" w:sz="8" w:space="0"/>
              <w:right w:val="single" w:color="000000" w:sz="4" w:space="0"/>
            </w:tcBorders>
            <w:tcMar>
              <w:left w:w="57" w:type="dxa"/>
              <w:right w:w="57" w:type="dxa"/>
            </w:tcMar>
            <w:vAlign w:val="center"/>
          </w:tcPr>
          <w:p w14:paraId="382821F5">
            <w:pPr>
              <w:spacing w:line="220" w:lineRule="exact"/>
              <w:jc w:val="center"/>
              <w:rPr>
                <w:rFonts w:hint="eastAsia" w:ascii="宋体" w:hAnsi="宋体" w:eastAsia="宋体" w:cs="Times New Roman"/>
                <w:sz w:val="18"/>
                <w:szCs w:val="18"/>
              </w:rPr>
            </w:pPr>
          </w:p>
        </w:tc>
        <w:tc>
          <w:tcPr>
            <w:tcW w:w="931" w:type="pct"/>
            <w:vMerge w:val="continue"/>
            <w:tcBorders>
              <w:left w:val="single" w:color="000000" w:sz="4" w:space="0"/>
              <w:bottom w:val="single" w:color="000000" w:sz="8" w:space="0"/>
              <w:right w:val="single" w:color="000000" w:sz="4" w:space="0"/>
            </w:tcBorders>
            <w:tcMar>
              <w:left w:w="57" w:type="dxa"/>
              <w:right w:w="57" w:type="dxa"/>
            </w:tcMar>
            <w:vAlign w:val="center"/>
          </w:tcPr>
          <w:p w14:paraId="76AB768A">
            <w:pPr>
              <w:spacing w:line="220" w:lineRule="exact"/>
              <w:ind w:firstLine="180" w:firstLineChars="100"/>
              <w:rPr>
                <w:rFonts w:hint="eastAsia" w:ascii="宋体" w:hAnsi="宋体" w:eastAsia="宋体" w:cs="Times New Roman"/>
                <w:sz w:val="18"/>
                <w:szCs w:val="18"/>
              </w:rPr>
            </w:pPr>
          </w:p>
        </w:tc>
        <w:tc>
          <w:tcPr>
            <w:tcW w:w="1171" w:type="pct"/>
            <w:vMerge w:val="continue"/>
            <w:tcBorders>
              <w:bottom w:val="single" w:color="000000" w:sz="8" w:space="0"/>
            </w:tcBorders>
            <w:tcMar>
              <w:left w:w="57" w:type="dxa"/>
              <w:right w:w="57" w:type="dxa"/>
            </w:tcMar>
            <w:vAlign w:val="center"/>
          </w:tcPr>
          <w:p w14:paraId="2AEF715D">
            <w:pPr>
              <w:rPr>
                <w:rFonts w:ascii="Calibri" w:hAnsi="Calibri" w:eastAsia="宋体" w:cs="Times New Roman"/>
              </w:rPr>
            </w:pPr>
          </w:p>
        </w:tc>
      </w:tr>
    </w:tbl>
    <w:p w14:paraId="35AD31A1">
      <w:pPr>
        <w:widowControl/>
        <w:jc w:val="center"/>
        <w:rPr>
          <w:rFonts w:hint="eastAsia" w:ascii="宋体" w:hAnsi="宋体" w:eastAsia="宋体" w:cs="宋体"/>
          <w:b/>
          <w:bCs/>
          <w:kern w:val="0"/>
          <w:sz w:val="20"/>
          <w:szCs w:val="20"/>
          <w:lang w:bidi="en-US"/>
        </w:rPr>
        <w:sectPr>
          <w:pgSz w:w="11907" w:h="16840"/>
          <w:pgMar w:top="1440" w:right="1800" w:bottom="1440" w:left="1800" w:header="851" w:footer="851" w:gutter="0"/>
          <w:pgNumType w:fmt="numberInDash"/>
          <w:cols w:space="720" w:num="1"/>
          <w:docGrid w:linePitch="286" w:charSpace="0"/>
        </w:sectPr>
      </w:pPr>
    </w:p>
    <w:bookmarkEnd w:id="161"/>
    <w:p w14:paraId="5055CA2D">
      <w:pPr>
        <w:widowControl/>
        <w:spacing w:line="360" w:lineRule="auto"/>
        <w:contextualSpacing/>
        <w:jc w:val="center"/>
        <w:outlineLvl w:val="0"/>
        <w:rPr>
          <w:rFonts w:ascii="黑体" w:hAnsi="Calibri" w:eastAsia="黑体" w:cs="Times New Roman"/>
          <w:b/>
          <w:sz w:val="36"/>
          <w:szCs w:val="36"/>
          <w:lang w:val="zh-CN"/>
        </w:rPr>
      </w:pPr>
      <w:bookmarkStart w:id="162" w:name="_Toc151555792"/>
      <w:bookmarkStart w:id="163" w:name="_Toc207288126"/>
      <w:bookmarkStart w:id="164" w:name="_Toc355964383"/>
      <w:r>
        <w:rPr>
          <w:rFonts w:hint="eastAsia" w:ascii="黑体" w:hAnsi="Calibri" w:eastAsia="黑体" w:cs="Times New Roman"/>
          <w:b/>
          <w:sz w:val="36"/>
          <w:szCs w:val="36"/>
          <w:lang w:val="zh-CN"/>
        </w:rPr>
        <w:t>附录M  措施项目</w:t>
      </w:r>
      <w:bookmarkEnd w:id="162"/>
      <w:bookmarkEnd w:id="163"/>
    </w:p>
    <w:p w14:paraId="0639EE47">
      <w:pPr>
        <w:keepNext/>
        <w:keepLines/>
        <w:spacing w:line="360" w:lineRule="auto"/>
        <w:contextualSpacing/>
        <w:jc w:val="center"/>
        <w:outlineLvl w:val="1"/>
        <w:rPr>
          <w:rFonts w:hint="eastAsia" w:ascii="宋体" w:hAnsi="宋体" w:eastAsia="宋体" w:cs="宋体"/>
          <w:b/>
          <w:bCs/>
          <w:sz w:val="28"/>
          <w:szCs w:val="28"/>
          <w:lang w:val="zh-CN"/>
        </w:rPr>
      </w:pPr>
      <w:bookmarkStart w:id="165" w:name="_Toc151555793"/>
      <w:bookmarkStart w:id="166" w:name="_Toc207288127"/>
      <w:r>
        <w:rPr>
          <w:rFonts w:hint="eastAsia" w:ascii="宋体" w:hAnsi="宋体" w:eastAsia="宋体" w:cs="宋体"/>
          <w:b/>
          <w:bCs/>
          <w:sz w:val="28"/>
          <w:szCs w:val="28"/>
          <w:lang w:val="zh-CN"/>
        </w:rPr>
        <w:t>M.1 措施项目</w:t>
      </w:r>
      <w:bookmarkEnd w:id="165"/>
      <w:bookmarkEnd w:id="166"/>
    </w:p>
    <w:p w14:paraId="7776C9AB">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M.1.1道路工程、桥涵及护岸工程、隧道工程措施项目工程量清单项目设置应参照表M.1.1按本市相关规定执行。</w:t>
      </w:r>
    </w:p>
    <w:p w14:paraId="2323A7F3">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M.1.2燃气工程、给水管道工程、排水管道工程、给排水构筑物工程措施项目工程量清单项目设置应分别参照表M.1.2~M.1.5按本市相关规定执行。</w:t>
      </w:r>
    </w:p>
    <w:p w14:paraId="29EECE73">
      <w:pPr>
        <w:widowControl/>
        <w:jc w:val="center"/>
        <w:rPr>
          <w:rFonts w:hint="eastAsia" w:ascii="宋体" w:hAnsi="宋体" w:eastAsia="宋体" w:cs="Times New Roman"/>
          <w:b/>
          <w:sz w:val="18"/>
          <w:szCs w:val="18"/>
        </w:rPr>
      </w:pPr>
      <w:r>
        <w:rPr>
          <w:rFonts w:hint="eastAsia" w:ascii="宋体" w:hAnsi="宋体" w:eastAsia="宋体" w:cs="宋体"/>
          <w:b/>
          <w:bCs/>
          <w:kern w:val="0"/>
          <w:sz w:val="20"/>
          <w:szCs w:val="20"/>
          <w:lang w:bidi="en-US"/>
        </w:rPr>
        <w:t>表M.1.1 市政工程安全文明施工费项目清单（编码：041201）</w:t>
      </w:r>
      <w:bookmarkEnd w:id="164"/>
      <w:bookmarkStart w:id="167" w:name="_Toc151555794"/>
    </w:p>
    <w:bookmarkEnd w:id="167"/>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2"/>
        <w:gridCol w:w="1440"/>
        <w:gridCol w:w="1010"/>
        <w:gridCol w:w="720"/>
        <w:gridCol w:w="1299"/>
        <w:gridCol w:w="8071"/>
        <w:gridCol w:w="924"/>
      </w:tblGrid>
      <w:tr w14:paraId="08D6CA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51" w:type="pct"/>
            <w:vAlign w:val="center"/>
          </w:tcPr>
          <w:p w14:paraId="4972DBF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08" w:type="pct"/>
            <w:vAlign w:val="center"/>
          </w:tcPr>
          <w:p w14:paraId="566D191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56" w:type="pct"/>
            <w:vAlign w:val="center"/>
          </w:tcPr>
          <w:p w14:paraId="3268BEC8">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4" w:type="pct"/>
            <w:vAlign w:val="center"/>
          </w:tcPr>
          <w:p w14:paraId="776BCB4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458" w:type="pct"/>
            <w:vAlign w:val="center"/>
          </w:tcPr>
          <w:p w14:paraId="7D63689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847" w:type="pct"/>
            <w:shd w:val="clear" w:color="000000" w:fill="FFFFFF"/>
            <w:vAlign w:val="center"/>
          </w:tcPr>
          <w:p w14:paraId="69AF7EFB">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326" w:type="pct"/>
            <w:vAlign w:val="center"/>
          </w:tcPr>
          <w:p w14:paraId="0CA74A3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2BA89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251" w:type="pct"/>
            <w:vAlign w:val="center"/>
          </w:tcPr>
          <w:p w14:paraId="3313B1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08" w:type="pct"/>
            <w:vAlign w:val="center"/>
          </w:tcPr>
          <w:p w14:paraId="158740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041201018001</w:t>
            </w:r>
          </w:p>
        </w:tc>
        <w:tc>
          <w:tcPr>
            <w:tcW w:w="356" w:type="pct"/>
            <w:vMerge w:val="restart"/>
            <w:vAlign w:val="center"/>
          </w:tcPr>
          <w:p w14:paraId="00BE9B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4" w:type="pct"/>
            <w:vMerge w:val="restart"/>
            <w:vAlign w:val="center"/>
          </w:tcPr>
          <w:p w14:paraId="2B61DB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458" w:type="pct"/>
            <w:vAlign w:val="center"/>
          </w:tcPr>
          <w:p w14:paraId="641EF9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847" w:type="pct"/>
            <w:shd w:val="clear" w:color="000000" w:fill="FFFFFF"/>
            <w:vAlign w:val="center"/>
          </w:tcPr>
          <w:p w14:paraId="1343F6D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（1）应按上海市生活垃圾分类相关要求设置生活垃圾分类收集容器，对生活垃圾进行分类投放、分类驳运；</w:t>
            </w:r>
          </w:p>
          <w:p w14:paraId="31626DB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（2）施工现场产生的各类垃圾应由专人指导管理，委托专业回收单位进行清运，不得擅自倾倒或排放；</w:t>
            </w:r>
          </w:p>
          <w:p w14:paraId="2818529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（3）施工现场应设置废油、油污废弃物收集处，统一回收机械设备维修、保养形成的废油、油污废弃物，并应按规定清理、收集、处置。</w:t>
            </w:r>
          </w:p>
        </w:tc>
        <w:tc>
          <w:tcPr>
            <w:tcW w:w="326" w:type="pct"/>
            <w:vAlign w:val="center"/>
          </w:tcPr>
          <w:p w14:paraId="4824178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C4B8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251" w:type="pct"/>
            <w:vAlign w:val="center"/>
          </w:tcPr>
          <w:p w14:paraId="7E2C80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08" w:type="pct"/>
            <w:vAlign w:val="center"/>
          </w:tcPr>
          <w:p w14:paraId="0C3984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041201018002</w:t>
            </w:r>
          </w:p>
        </w:tc>
        <w:tc>
          <w:tcPr>
            <w:tcW w:w="356" w:type="pct"/>
            <w:vMerge w:val="continue"/>
            <w:vAlign w:val="center"/>
          </w:tcPr>
          <w:p w14:paraId="158FE21A">
            <w:pPr>
              <w:widowControl/>
              <w:jc w:val="left"/>
              <w:rPr>
                <w:rFonts w:hint="eastAsia" w:ascii="宋体" w:hAnsi="宋体" w:eastAsia="宋体" w:cs="宋体"/>
                <w:color w:val="000000"/>
                <w:kern w:val="0"/>
                <w:sz w:val="18"/>
                <w:szCs w:val="18"/>
              </w:rPr>
            </w:pPr>
          </w:p>
        </w:tc>
        <w:tc>
          <w:tcPr>
            <w:tcW w:w="254" w:type="pct"/>
            <w:vMerge w:val="continue"/>
            <w:vAlign w:val="center"/>
          </w:tcPr>
          <w:p w14:paraId="4BE1C4AE">
            <w:pPr>
              <w:widowControl/>
              <w:jc w:val="left"/>
              <w:rPr>
                <w:rFonts w:hint="eastAsia" w:ascii="宋体" w:hAnsi="宋体" w:eastAsia="宋体" w:cs="宋体"/>
                <w:color w:val="000000"/>
                <w:kern w:val="0"/>
                <w:sz w:val="18"/>
                <w:szCs w:val="18"/>
              </w:rPr>
            </w:pPr>
          </w:p>
        </w:tc>
        <w:tc>
          <w:tcPr>
            <w:tcW w:w="458" w:type="pct"/>
            <w:vAlign w:val="center"/>
          </w:tcPr>
          <w:p w14:paraId="2F431AC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847" w:type="pct"/>
            <w:shd w:val="clear" w:color="000000" w:fill="FFFFFF"/>
            <w:vAlign w:val="center"/>
          </w:tcPr>
          <w:p w14:paraId="3C664C4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（1）施工现场应按规定安装扬尘在线监测系统，并确保数据真实、有效；</w:t>
            </w:r>
          </w:p>
          <w:p w14:paraId="3B885A4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（2）施工现场或施工作业点距离住宅、医院、学校等噪声敏感建筑物小于5m时应采取增高围挡或在围挡上设置隔声屏障等降噪措施；</w:t>
            </w:r>
          </w:p>
          <w:p w14:paraId="78FBB7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（3）夜间施工严禁进行捶打、敲击和锯割等易产生高噪声的作业，对确需使用易产生噪声的机具应采取有效降噪措施；</w:t>
            </w:r>
          </w:p>
          <w:p w14:paraId="6BC7DA5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（4）施工场界环境噪声排放昼间不应超过70dB，夜间施工在离噪声敏感建筑物10m半径内边界处噪声源应小于55dB，10m半径外边界处噪声源应小于60dB；</w:t>
            </w:r>
          </w:p>
          <w:p w14:paraId="6D0F25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（5）在噪声集中场所工作的人员应配备耳塞等防护用品；</w:t>
            </w:r>
          </w:p>
          <w:p w14:paraId="7930A57C">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（6）路面破损动力设备应采取降噪措施。</w:t>
            </w:r>
          </w:p>
        </w:tc>
        <w:tc>
          <w:tcPr>
            <w:tcW w:w="326" w:type="pct"/>
            <w:vAlign w:val="center"/>
          </w:tcPr>
          <w:p w14:paraId="5A4972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7C2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1" w:hRule="atLeast"/>
        </w:trPr>
        <w:tc>
          <w:tcPr>
            <w:tcW w:w="251" w:type="pct"/>
            <w:vAlign w:val="center"/>
          </w:tcPr>
          <w:p w14:paraId="6BEB89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08" w:type="pct"/>
            <w:vAlign w:val="center"/>
          </w:tcPr>
          <w:p w14:paraId="4603D0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041201018003</w:t>
            </w:r>
          </w:p>
        </w:tc>
        <w:tc>
          <w:tcPr>
            <w:tcW w:w="356" w:type="pct"/>
            <w:vMerge w:val="continue"/>
            <w:vAlign w:val="center"/>
          </w:tcPr>
          <w:p w14:paraId="1B503D4A">
            <w:pPr>
              <w:widowControl/>
              <w:jc w:val="left"/>
              <w:rPr>
                <w:rFonts w:hint="eastAsia" w:ascii="宋体" w:hAnsi="宋体" w:eastAsia="宋体" w:cs="宋体"/>
                <w:color w:val="000000"/>
                <w:kern w:val="0"/>
                <w:sz w:val="18"/>
                <w:szCs w:val="18"/>
              </w:rPr>
            </w:pPr>
          </w:p>
        </w:tc>
        <w:tc>
          <w:tcPr>
            <w:tcW w:w="254" w:type="pct"/>
            <w:vMerge w:val="continue"/>
            <w:vAlign w:val="center"/>
          </w:tcPr>
          <w:p w14:paraId="704C01D1">
            <w:pPr>
              <w:widowControl/>
              <w:jc w:val="left"/>
              <w:rPr>
                <w:rFonts w:hint="eastAsia" w:ascii="宋体" w:hAnsi="宋体" w:eastAsia="宋体" w:cs="宋体"/>
                <w:color w:val="000000"/>
                <w:kern w:val="0"/>
                <w:sz w:val="18"/>
                <w:szCs w:val="18"/>
              </w:rPr>
            </w:pPr>
          </w:p>
        </w:tc>
        <w:tc>
          <w:tcPr>
            <w:tcW w:w="458" w:type="pct"/>
            <w:vAlign w:val="center"/>
          </w:tcPr>
          <w:p w14:paraId="2EEEA9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847" w:type="pct"/>
            <w:shd w:val="clear" w:color="000000" w:fill="FFFFFF"/>
            <w:vAlign w:val="center"/>
          </w:tcPr>
          <w:p w14:paraId="14DB611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（1）施工现场应在围墙上安装喷雾降尘装置，在空气重污染预警启动或扬尘作业时及时开启；</w:t>
            </w:r>
          </w:p>
          <w:p w14:paraId="3F28336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（2）在施工现场严禁露天敞开堆放易扬尘建材；在施工现场切割、加工易扬尘建材时，应采取有效防尘措施。现场使用筒仓等易扬材料的场所及现场预制砂浆搅拌场所，应实施全封闭作业；</w:t>
            </w:r>
          </w:p>
          <w:p w14:paraId="0448C8E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拆除建（构）筑物、清除建筑垃圾、刨铲破旧路面作业时，应对作业面采用高压喷射水雾或喷淋等抑尘方式实施扬尘控制。人工拆除作业应落实围挡封闭措施。土方开挖等易扬尘作业时，应就近设置移动式抑尘装置；</w:t>
            </w:r>
          </w:p>
          <w:p w14:paraId="77509252">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的裸露地面，应及时采取简易绿化、防尘网、防尘膜、喷雾保湿等措施。工地内留用的渣土、场地内的裸土、绿化种植土等应采取播撒草籽简易绿化、覆罩防尘纱网或新型固封工艺等降尘措施。开挖管线的出土应日出日清。建筑渣土24h内不能清运完毕的、土方工程24h内不进行绿化种植的应采取遮盖措施。</w:t>
            </w:r>
          </w:p>
        </w:tc>
        <w:tc>
          <w:tcPr>
            <w:tcW w:w="326" w:type="pct"/>
            <w:vAlign w:val="center"/>
          </w:tcPr>
          <w:p w14:paraId="690A41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85C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7" w:hRule="atLeast"/>
        </w:trPr>
        <w:tc>
          <w:tcPr>
            <w:tcW w:w="251" w:type="pct"/>
            <w:vAlign w:val="center"/>
          </w:tcPr>
          <w:p w14:paraId="3B4150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508" w:type="pct"/>
            <w:vAlign w:val="center"/>
          </w:tcPr>
          <w:p w14:paraId="53B207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041201018004</w:t>
            </w:r>
          </w:p>
        </w:tc>
        <w:tc>
          <w:tcPr>
            <w:tcW w:w="356" w:type="pct"/>
            <w:vMerge w:val="continue"/>
            <w:vAlign w:val="center"/>
          </w:tcPr>
          <w:p w14:paraId="6FC9BFC1">
            <w:pPr>
              <w:widowControl/>
              <w:jc w:val="left"/>
              <w:rPr>
                <w:rFonts w:hint="eastAsia" w:ascii="宋体" w:hAnsi="宋体" w:eastAsia="宋体" w:cs="宋体"/>
                <w:color w:val="000000"/>
                <w:kern w:val="0"/>
                <w:sz w:val="18"/>
                <w:szCs w:val="18"/>
              </w:rPr>
            </w:pPr>
          </w:p>
        </w:tc>
        <w:tc>
          <w:tcPr>
            <w:tcW w:w="254" w:type="pct"/>
            <w:vMerge w:val="continue"/>
            <w:vAlign w:val="center"/>
          </w:tcPr>
          <w:p w14:paraId="29CE45BA">
            <w:pPr>
              <w:widowControl/>
              <w:jc w:val="left"/>
              <w:rPr>
                <w:rFonts w:hint="eastAsia" w:ascii="宋体" w:hAnsi="宋体" w:eastAsia="宋体" w:cs="宋体"/>
                <w:color w:val="000000"/>
                <w:kern w:val="0"/>
                <w:sz w:val="18"/>
                <w:szCs w:val="18"/>
              </w:rPr>
            </w:pPr>
          </w:p>
        </w:tc>
        <w:tc>
          <w:tcPr>
            <w:tcW w:w="458" w:type="pct"/>
            <w:vAlign w:val="center"/>
          </w:tcPr>
          <w:p w14:paraId="6955B8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847" w:type="pct"/>
            <w:shd w:val="clear" w:color="000000" w:fill="FFFFFF"/>
            <w:vAlign w:val="center"/>
          </w:tcPr>
          <w:p w14:paraId="189C8E5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（1）施工工地内灯光或电焊弧光不得直射行人和车辆通行道路。禁止施工工地夜间照明灯光、电焊弧光直射敏感建筑物。因施工设施设备遮挡路灯照明时，应在受影响的一侧增设照明灯；</w:t>
            </w:r>
          </w:p>
          <w:p w14:paraId="490D601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（2）施工现场设置的强光照明灯应配有防眩光罩，照明光束应俯射施工作业面。进行电焊作业时，应采取有效的弧光遮蔽措施；</w:t>
            </w:r>
          </w:p>
          <w:p w14:paraId="212D47CD">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（3）施工现场照明宜使用太阳能供电、LED等节能灯具。照明灯灯架应使用定型化的金属材料制作，拆装方便，并确保安全、坚固。</w:t>
            </w:r>
          </w:p>
        </w:tc>
        <w:tc>
          <w:tcPr>
            <w:tcW w:w="326" w:type="pct"/>
            <w:vAlign w:val="center"/>
          </w:tcPr>
          <w:p w14:paraId="612842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851D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51" w:type="pct"/>
            <w:vAlign w:val="center"/>
          </w:tcPr>
          <w:p w14:paraId="0714F8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508" w:type="pct"/>
            <w:vAlign w:val="center"/>
          </w:tcPr>
          <w:p w14:paraId="4A7CC5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041201017001</w:t>
            </w:r>
          </w:p>
        </w:tc>
        <w:tc>
          <w:tcPr>
            <w:tcW w:w="356" w:type="pct"/>
            <w:vMerge w:val="restart"/>
            <w:vAlign w:val="center"/>
          </w:tcPr>
          <w:p w14:paraId="2FA4D0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4" w:type="pct"/>
            <w:vMerge w:val="continue"/>
            <w:vAlign w:val="center"/>
          </w:tcPr>
          <w:p w14:paraId="60D301BF">
            <w:pPr>
              <w:widowControl/>
              <w:jc w:val="left"/>
              <w:rPr>
                <w:rFonts w:hint="eastAsia" w:ascii="宋体" w:hAnsi="宋体" w:eastAsia="宋体" w:cs="宋体"/>
                <w:color w:val="000000"/>
                <w:kern w:val="0"/>
                <w:sz w:val="18"/>
                <w:szCs w:val="18"/>
              </w:rPr>
            </w:pPr>
          </w:p>
        </w:tc>
        <w:tc>
          <w:tcPr>
            <w:tcW w:w="458" w:type="pct"/>
            <w:vAlign w:val="center"/>
          </w:tcPr>
          <w:p w14:paraId="19F6ED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847" w:type="pct"/>
            <w:shd w:val="clear" w:color="000000" w:fill="FFFFFF"/>
            <w:vAlign w:val="center"/>
          </w:tcPr>
          <w:p w14:paraId="310058A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（1）一般区域围挡高度不应低于2.0m，重点区域围挡高度不应低于2.5m；</w:t>
            </w:r>
          </w:p>
          <w:p w14:paraId="7555CC8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（2）新建围挡应采用PVC板、金属板、预制构件等轻型硬质材料，应可周转、可拆卸、可重复使用，并满足硬度及耐燃性要求。禁止采用非绿色建材黏土类砖块材料；</w:t>
            </w:r>
          </w:p>
          <w:p w14:paraId="7793D99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（3）围挡设置应满足抗御8级风力的要求；</w:t>
            </w:r>
          </w:p>
          <w:p w14:paraId="7E0F569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（4）围挡设置应挺直、整齐划一、清洁美观和无破损，外观应与周围环境协调。应定期对围挡进行养护、维修，保持完好、整洁和美观；</w:t>
            </w:r>
          </w:p>
          <w:p w14:paraId="2D79A58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（5）围挡顶部禁止架设硬质广告牌、标识标牌等存在高空坠物风险的设施；</w:t>
            </w:r>
          </w:p>
          <w:p w14:paraId="2ECF778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（6）距离住宅、医院、学校等噪声敏感建筑物不足5m的施工现场，应设置具有降噪功能的隔音屏围档；</w:t>
            </w:r>
          </w:p>
        </w:tc>
        <w:tc>
          <w:tcPr>
            <w:tcW w:w="326" w:type="pct"/>
            <w:vAlign w:val="center"/>
          </w:tcPr>
          <w:p w14:paraId="6828F6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EE6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2" w:hRule="atLeast"/>
        </w:trPr>
        <w:tc>
          <w:tcPr>
            <w:tcW w:w="251" w:type="pct"/>
            <w:vMerge w:val="restart"/>
            <w:vAlign w:val="center"/>
          </w:tcPr>
          <w:p w14:paraId="3BB8A7C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08" w:type="pct"/>
            <w:vMerge w:val="restart"/>
            <w:vAlign w:val="center"/>
          </w:tcPr>
          <w:p w14:paraId="360899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041201017002</w:t>
            </w:r>
          </w:p>
          <w:p w14:paraId="02E6CCFF">
            <w:pPr>
              <w:widowControl/>
              <w:jc w:val="center"/>
              <w:rPr>
                <w:rFonts w:hint="eastAsia" w:ascii="宋体" w:hAnsi="宋体" w:eastAsia="宋体" w:cs="宋体"/>
                <w:color w:val="000000"/>
                <w:kern w:val="0"/>
                <w:sz w:val="18"/>
                <w:szCs w:val="18"/>
              </w:rPr>
            </w:pPr>
          </w:p>
        </w:tc>
        <w:tc>
          <w:tcPr>
            <w:tcW w:w="356" w:type="pct"/>
            <w:vMerge w:val="continue"/>
            <w:vAlign w:val="center"/>
          </w:tcPr>
          <w:p w14:paraId="6B5315D8">
            <w:pPr>
              <w:widowControl/>
              <w:jc w:val="left"/>
              <w:rPr>
                <w:rFonts w:hint="eastAsia" w:ascii="宋体" w:hAnsi="宋体" w:eastAsia="宋体" w:cs="宋体"/>
                <w:color w:val="000000"/>
                <w:kern w:val="0"/>
                <w:sz w:val="18"/>
                <w:szCs w:val="18"/>
              </w:rPr>
            </w:pPr>
          </w:p>
        </w:tc>
        <w:tc>
          <w:tcPr>
            <w:tcW w:w="254" w:type="pct"/>
            <w:vMerge w:val="continue"/>
            <w:vAlign w:val="center"/>
          </w:tcPr>
          <w:p w14:paraId="6D79FD0C">
            <w:pPr>
              <w:widowControl/>
              <w:jc w:val="left"/>
              <w:rPr>
                <w:rFonts w:hint="eastAsia" w:ascii="宋体" w:hAnsi="宋体" w:eastAsia="宋体" w:cs="宋体"/>
                <w:color w:val="000000"/>
                <w:kern w:val="0"/>
                <w:sz w:val="18"/>
                <w:szCs w:val="18"/>
              </w:rPr>
            </w:pPr>
          </w:p>
        </w:tc>
        <w:tc>
          <w:tcPr>
            <w:tcW w:w="458" w:type="pct"/>
            <w:vMerge w:val="restart"/>
            <w:vAlign w:val="center"/>
          </w:tcPr>
          <w:p w14:paraId="7BEDB6C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847" w:type="pct"/>
            <w:vMerge w:val="restart"/>
            <w:shd w:val="clear" w:color="000000" w:fill="FFFFFF"/>
            <w:vAlign w:val="center"/>
          </w:tcPr>
          <w:p w14:paraId="698924F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使用围挡的施工工地或异地安置办公(生活)区的应设置出入门，出入门应采用平移或向内开启方式。工地应设置至少2处大门，工地出入门应人车分流，主门宽度应不小于5.0m，副门宽度应不小于2.0m，用全封闭金属材质制作，其上边沿应和围挡顶部保持平齐；</w:t>
            </w:r>
          </w:p>
          <w:p w14:paraId="4D5CE92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（2）出入门外侧的大门应署明具有企业特色的单位名称及标识。应保持大门清洁、无锈痕、无破损和开启无障碍；</w:t>
            </w:r>
          </w:p>
          <w:p w14:paraId="0068946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（3）出入门内侧应设置门卫室，其总面积不宜小于4m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，应配备办公桌椅，悬挂管理制度，建立来（访）客登记台帐和车辆进出登记台账。线性类工程的门卫室可定点设置。出入门内侧门卫室应设置视频监控设备，应确保24h有效工作，并保持视频的日常监视记录；</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（4）门卫室临近通行道路的，应在门墩上方设置警示灯；</w:t>
            </w:r>
          </w:p>
          <w:p w14:paraId="4712A94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（5）出入门内侧或办公区应设置旗杆，旗杆设置不少于3根且为奇数，材质使用防锈蚀金属材料。居中的旗杆为国旗专用旗杆，应高于其他旗杆0.5m；</w:t>
            </w:r>
          </w:p>
          <w:p w14:paraId="31F421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（6）旗杆基础应设置坚固的旗台，并设置旗杆防护设施；</w:t>
            </w:r>
          </w:p>
          <w:p w14:paraId="7DB1EE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（7）施工现场出入口应设置固定或移动式车辆自动冲洗装置及配套的排水设施，并建立冲洗台账，由专人进行负责；</w:t>
            </w:r>
          </w:p>
          <w:p w14:paraId="2E153B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（8）施工现场应设置冲洗系统，对驶出工地的车辆应采用电动冲洗设备实施全面冲洗；</w:t>
            </w:r>
          </w:p>
          <w:p w14:paraId="7F8DA8F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（9）重点区域内施工现场设置的沉淀应安装循环水利用动力装置，凡冲洗车辆、路面用水，应使用沉淀池清水。一般区域施工现场参照执行；</w:t>
            </w:r>
          </w:p>
          <w:p w14:paraId="7898BCF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（10）工地设置的沉淀池应安装循环水利用动力装置，凡冲洗车辆、路面用水，应循环使用沉淀池清水；</w:t>
            </w:r>
          </w:p>
          <w:p w14:paraId="1697100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出入门内侧应规范设置“五牌一图”，具体内容有：工程概况牌、管理人员名单及监督电话牌、消防保卫（防火责任）牌、安全生产牌、文明施工牌和施工现场平面图。各图牌高度位1.2m、宽度为0.8m，下沿离地高度为0.8m；</w:t>
            </w:r>
          </w:p>
          <w:p w14:paraId="3C4F89F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（12）“五牌一图”的图牌框架及其支撑构件均应采用防锈蚀的金属材料制作，并确保图牌稳定和牢固，图牌规格同一、位置合理、字迹端正、线条清晰、表示明确，并固定在现场内主要进口处；</w:t>
            </w:r>
          </w:p>
          <w:p w14:paraId="526D320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（13）施工现场应设置施工铭牌。施工铭牌应设置在围档外，可分为固定式或移动式。施工现场应在围档外侧醒目位置设置施工许可告示牌，可分固定式和可移动式；</w:t>
            </w:r>
          </w:p>
          <w:p w14:paraId="4226350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（14）设置围挡的工地，在其出门一侧的围挡外固定设置施工铭牌。名牌横向距离门墩1.0m、外径高度1.2m、宽度1.8m，边宽宜为0.03m。铭牌底色应为白色，边框和文字颜色应使用深红色，文字横向书写；</w:t>
            </w:r>
          </w:p>
          <w:p w14:paraId="4ECE18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施工铭牌应标明下列内容：工程名称、建设地址、建设单位、监理单位、总包单位、工程类型、建设面积（规模、造价）、开/竣工日期、设计单位、受监单位及监督电话、项目经理姓名及手机、文明施工专管员姓名及手机等；</w:t>
            </w:r>
          </w:p>
          <w:p w14:paraId="53806CC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（16）施工现场应在围挡外侧醒目位置设置施工许可告示牌。施工许可告示牌设置可分为固定式和移动式，宜选用固定式。固定式高度1.2m、宽度1.8m，移动式高度0.8m、宽度1.0m，边宽宜为0.03m；</w:t>
            </w:r>
          </w:p>
          <w:p w14:paraId="00D8D58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（17）施工许可告示牌内容应包括：施工许可告示、渣土告示、夜间施工告示、维权监督电话、文明施工承诺、扬尘控制措施、项目经理姓名及手机、接待电话、投诉电话等。</w:t>
            </w:r>
          </w:p>
          <w:p w14:paraId="19842C0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（18）施工现场应设置禁烟禁火标志；</w:t>
            </w:r>
          </w:p>
          <w:p w14:paraId="7E98F049">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（19）在易发伤亡事故（或）危险处设置明显的、符合国家标准要求的安全警示标志牌。</w:t>
            </w:r>
          </w:p>
        </w:tc>
        <w:tc>
          <w:tcPr>
            <w:tcW w:w="326" w:type="pct"/>
            <w:vAlign w:val="center"/>
          </w:tcPr>
          <w:p w14:paraId="4C4728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9D2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1" w:hRule="atLeast"/>
        </w:trPr>
        <w:tc>
          <w:tcPr>
            <w:tcW w:w="251" w:type="pct"/>
            <w:vMerge w:val="continue"/>
            <w:vAlign w:val="center"/>
          </w:tcPr>
          <w:p w14:paraId="35E5C666">
            <w:pPr>
              <w:widowControl/>
              <w:jc w:val="center"/>
              <w:rPr>
                <w:rFonts w:hint="eastAsia" w:ascii="宋体" w:hAnsi="宋体" w:eastAsia="宋体" w:cs="宋体"/>
                <w:color w:val="000000"/>
                <w:kern w:val="0"/>
                <w:sz w:val="18"/>
                <w:szCs w:val="18"/>
              </w:rPr>
            </w:pPr>
          </w:p>
        </w:tc>
        <w:tc>
          <w:tcPr>
            <w:tcW w:w="508" w:type="pct"/>
            <w:vMerge w:val="continue"/>
            <w:vAlign w:val="center"/>
          </w:tcPr>
          <w:p w14:paraId="4AF91371">
            <w:pPr>
              <w:widowControl/>
              <w:jc w:val="center"/>
              <w:rPr>
                <w:rFonts w:hint="eastAsia" w:ascii="宋体" w:hAnsi="宋体" w:eastAsia="宋体" w:cs="宋体"/>
                <w:color w:val="000000"/>
                <w:kern w:val="0"/>
                <w:sz w:val="18"/>
                <w:szCs w:val="18"/>
              </w:rPr>
            </w:pPr>
          </w:p>
        </w:tc>
        <w:tc>
          <w:tcPr>
            <w:tcW w:w="356" w:type="pct"/>
            <w:vMerge w:val="continue"/>
            <w:vAlign w:val="center"/>
          </w:tcPr>
          <w:p w14:paraId="506BAE77">
            <w:pPr>
              <w:widowControl/>
              <w:jc w:val="left"/>
              <w:rPr>
                <w:rFonts w:hint="eastAsia" w:ascii="宋体" w:hAnsi="宋体" w:eastAsia="宋体" w:cs="宋体"/>
                <w:color w:val="000000"/>
                <w:kern w:val="0"/>
                <w:sz w:val="18"/>
                <w:szCs w:val="18"/>
              </w:rPr>
            </w:pPr>
          </w:p>
        </w:tc>
        <w:tc>
          <w:tcPr>
            <w:tcW w:w="254" w:type="pct"/>
            <w:vMerge w:val="continue"/>
            <w:vAlign w:val="center"/>
          </w:tcPr>
          <w:p w14:paraId="4E10F1F5">
            <w:pPr>
              <w:widowControl/>
              <w:jc w:val="left"/>
              <w:rPr>
                <w:rFonts w:hint="eastAsia" w:ascii="宋体" w:hAnsi="宋体" w:eastAsia="宋体" w:cs="宋体"/>
                <w:color w:val="000000"/>
                <w:kern w:val="0"/>
                <w:sz w:val="18"/>
                <w:szCs w:val="18"/>
              </w:rPr>
            </w:pPr>
          </w:p>
        </w:tc>
        <w:tc>
          <w:tcPr>
            <w:tcW w:w="458" w:type="pct"/>
            <w:vMerge w:val="continue"/>
            <w:vAlign w:val="center"/>
          </w:tcPr>
          <w:p w14:paraId="7B1F1EF7">
            <w:pPr>
              <w:widowControl/>
              <w:jc w:val="center"/>
              <w:rPr>
                <w:rFonts w:hint="eastAsia" w:ascii="宋体" w:hAnsi="宋体" w:eastAsia="宋体" w:cs="宋体"/>
                <w:color w:val="000000"/>
                <w:kern w:val="0"/>
                <w:sz w:val="18"/>
                <w:szCs w:val="18"/>
              </w:rPr>
            </w:pPr>
          </w:p>
        </w:tc>
        <w:tc>
          <w:tcPr>
            <w:tcW w:w="2847" w:type="pct"/>
            <w:vMerge w:val="continue"/>
            <w:shd w:val="clear" w:color="000000" w:fill="FFFFFF"/>
            <w:vAlign w:val="center"/>
          </w:tcPr>
          <w:p w14:paraId="73F3D733">
            <w:pPr>
              <w:widowControl/>
              <w:jc w:val="left"/>
              <w:rPr>
                <w:rFonts w:hint="eastAsia" w:ascii="宋体" w:hAnsi="宋体" w:eastAsia="宋体" w:cs="宋体"/>
                <w:color w:val="000000"/>
                <w:kern w:val="0"/>
                <w:sz w:val="16"/>
                <w:szCs w:val="16"/>
              </w:rPr>
            </w:pPr>
          </w:p>
        </w:tc>
        <w:tc>
          <w:tcPr>
            <w:tcW w:w="326" w:type="pct"/>
            <w:vAlign w:val="center"/>
          </w:tcPr>
          <w:p w14:paraId="6C93A7E6">
            <w:pPr>
              <w:widowControl/>
              <w:jc w:val="center"/>
              <w:rPr>
                <w:rFonts w:hint="eastAsia" w:ascii="宋体" w:hAnsi="宋体" w:eastAsia="宋体" w:cs="宋体"/>
                <w:color w:val="000000"/>
                <w:kern w:val="0"/>
                <w:sz w:val="18"/>
                <w:szCs w:val="18"/>
              </w:rPr>
            </w:pPr>
          </w:p>
        </w:tc>
      </w:tr>
      <w:tr w14:paraId="6BDC4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251" w:type="pct"/>
            <w:vAlign w:val="center"/>
          </w:tcPr>
          <w:p w14:paraId="62737C6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508" w:type="pct"/>
            <w:vAlign w:val="center"/>
          </w:tcPr>
          <w:p w14:paraId="0378BB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041201017003</w:t>
            </w:r>
          </w:p>
        </w:tc>
        <w:tc>
          <w:tcPr>
            <w:tcW w:w="356" w:type="pct"/>
            <w:vMerge w:val="continue"/>
            <w:vAlign w:val="center"/>
          </w:tcPr>
          <w:p w14:paraId="49C225FD">
            <w:pPr>
              <w:widowControl/>
              <w:jc w:val="left"/>
              <w:rPr>
                <w:rFonts w:hint="eastAsia" w:ascii="宋体" w:hAnsi="宋体" w:eastAsia="宋体" w:cs="宋体"/>
                <w:color w:val="000000"/>
                <w:kern w:val="0"/>
                <w:sz w:val="18"/>
                <w:szCs w:val="18"/>
              </w:rPr>
            </w:pPr>
          </w:p>
        </w:tc>
        <w:tc>
          <w:tcPr>
            <w:tcW w:w="254" w:type="pct"/>
            <w:vMerge w:val="continue"/>
            <w:vAlign w:val="center"/>
          </w:tcPr>
          <w:p w14:paraId="38383E57">
            <w:pPr>
              <w:widowControl/>
              <w:jc w:val="left"/>
              <w:rPr>
                <w:rFonts w:hint="eastAsia" w:ascii="宋体" w:hAnsi="宋体" w:eastAsia="宋体" w:cs="宋体"/>
                <w:color w:val="000000"/>
                <w:kern w:val="0"/>
                <w:sz w:val="18"/>
                <w:szCs w:val="18"/>
              </w:rPr>
            </w:pPr>
          </w:p>
        </w:tc>
        <w:tc>
          <w:tcPr>
            <w:tcW w:w="458" w:type="pct"/>
            <w:vAlign w:val="center"/>
          </w:tcPr>
          <w:p w14:paraId="60BC6A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847" w:type="pct"/>
            <w:shd w:val="clear" w:color="000000" w:fill="FFFFFF"/>
            <w:vAlign w:val="center"/>
          </w:tcPr>
          <w:p w14:paraId="375CA9A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施工单位在距离原有地下管线半径不大于1m范围内施工作业时，严禁采用机械开挖。在重要管线或管线复杂地段施工时，应开挖样沟、样洞，派专人监护，并通知相关管线管理单位到现场确认。施工机械需在地下管线上行走作业时，应敷设厚度不小于0.03m的钢板，钢板铺设宽度应大于管线铺设及开挖范围，确保地下管线安全。</w:t>
            </w:r>
          </w:p>
        </w:tc>
        <w:tc>
          <w:tcPr>
            <w:tcW w:w="326" w:type="pct"/>
            <w:vAlign w:val="center"/>
          </w:tcPr>
          <w:p w14:paraId="78E45D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4CE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92" w:hRule="atLeast"/>
        </w:trPr>
        <w:tc>
          <w:tcPr>
            <w:tcW w:w="251" w:type="pct"/>
            <w:vMerge w:val="restart"/>
            <w:vAlign w:val="center"/>
          </w:tcPr>
          <w:p w14:paraId="7DC33E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08" w:type="pct"/>
            <w:vMerge w:val="restart"/>
            <w:vAlign w:val="center"/>
          </w:tcPr>
          <w:p w14:paraId="464F22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041201017004</w:t>
            </w:r>
          </w:p>
        </w:tc>
        <w:tc>
          <w:tcPr>
            <w:tcW w:w="356" w:type="pct"/>
            <w:vMerge w:val="continue"/>
            <w:vAlign w:val="center"/>
          </w:tcPr>
          <w:p w14:paraId="64F38126">
            <w:pPr>
              <w:widowControl/>
              <w:jc w:val="left"/>
              <w:rPr>
                <w:rFonts w:hint="eastAsia" w:ascii="宋体" w:hAnsi="宋体" w:eastAsia="宋体" w:cs="宋体"/>
                <w:color w:val="000000"/>
                <w:kern w:val="0"/>
                <w:sz w:val="18"/>
                <w:szCs w:val="18"/>
              </w:rPr>
            </w:pPr>
          </w:p>
        </w:tc>
        <w:tc>
          <w:tcPr>
            <w:tcW w:w="254" w:type="pct"/>
            <w:vMerge w:val="continue"/>
            <w:vAlign w:val="center"/>
          </w:tcPr>
          <w:p w14:paraId="6CAE7142">
            <w:pPr>
              <w:widowControl/>
              <w:jc w:val="left"/>
              <w:rPr>
                <w:rFonts w:hint="eastAsia" w:ascii="宋体" w:hAnsi="宋体" w:eastAsia="宋体" w:cs="宋体"/>
                <w:color w:val="000000"/>
                <w:kern w:val="0"/>
                <w:sz w:val="18"/>
                <w:szCs w:val="18"/>
              </w:rPr>
            </w:pPr>
          </w:p>
        </w:tc>
        <w:tc>
          <w:tcPr>
            <w:tcW w:w="458" w:type="pct"/>
            <w:vMerge w:val="restart"/>
            <w:vAlign w:val="center"/>
          </w:tcPr>
          <w:p w14:paraId="7B3BE4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847" w:type="pct"/>
            <w:vMerge w:val="restart"/>
            <w:shd w:val="clear" w:color="000000" w:fill="FFFFFF"/>
            <w:vAlign w:val="center"/>
          </w:tcPr>
          <w:p w14:paraId="43C318E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（1）给水管、阀门和计量表结合项目实际情况设置；</w:t>
            </w:r>
          </w:p>
          <w:p w14:paraId="2EA016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办公区和生活区应设置良好的排水系统并列入临时设施的设计方案，排水系统应确保雨污水分流、疏通便利和排水通畅，确保场地无积水。施工现场围挡内侧、基坑四周、主要交通道路两侧、脚手架基础四周、塔吊基础四周均应设置排水槽并连通工地排水系统；</w:t>
            </w:r>
          </w:p>
          <w:p w14:paraId="4E7C299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（3）施工现场应设置排水设施，且排水通畅无积水，施工现场应有防止泥浆、污水、废水污染环境的措施；</w:t>
            </w:r>
          </w:p>
          <w:p w14:paraId="0C54CA1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（4）施工现场、办公区和生活区的道路及场地应作硬化处理。 场内硬地坪应保持平整。凡各类场地未按规定实施硬化处理的，不得施工。施工现场内人员通道宜与永久性道路结合，宜使用钢板（箱板）或混凝土构件等可重复使用的材料作硬化处理；使用混凝土浇捣硬化的，其混凝土厚度及强度须满足荷载要求；</w:t>
            </w:r>
          </w:p>
          <w:p w14:paraId="2BD9C9B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（5）用作车辆通行的临时道路应满足车辆行驶和荷载要求。工地出入门门口的混凝土厚度不应小于0.2m、宽度不应小于门墩与门墩外径距离；</w:t>
            </w:r>
          </w:p>
          <w:p w14:paraId="5D1B765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设置围挡的工地（拆除工程、线性类工程除外），应设置具有三级沉淀功能的沉淀池，并满足以下要求：1）沉淀池底板应使用商品混凝土。沉淀池的外径尺寸及设置数量应依据工程规模进行设计，并满足排水量需要；2）设置围挡的占路工地，其沉淀池设置的外径尺寸可适当减小，但应满足排水量需要；3）沉淀池四周应设置围挡，沉淀池表面应使用金属网片覆盖；4）沉淀池应与工地排水系统和市政管网连接。5）沉淀池中，第一级废水进入池的容量应占总容量的30%，第二级沉淀过滤池的容量应占总容量的20%，第三级清水循环利用（或清水排放）池的容量应占总容量的50%。隔离壁的溢水口和第三级清水排放口的溢水线高度应与排水管槽中心线的高度相等（第二级或第三级使用水泵的除外），清水排放口排水管应与市政排水管相连接；</w:t>
            </w:r>
          </w:p>
          <w:p w14:paraId="01990A0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应明确设置动火作业区、竹木材料堆放区、木工房及氧气瓶、乙炔气瓶库房等易燃易爆材料仓库，宿舍、食堂厨房、仓库等均应配备相应的、有效的消防器材。仓库场地租赁结合项目实际和所在区域综合考虑；</w:t>
            </w:r>
          </w:p>
          <w:p w14:paraId="6721ACF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（8）卸料平台、移动登高架、钢筋加工棚应采用定型化构件拼接而成，结构应安全、可靠；</w:t>
            </w:r>
          </w:p>
          <w:p w14:paraId="11F663F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（9）木加工、切割加工及其他高噪声加工作业的房舍，其四周均应实施封闭，并应按规范设置门、窗；</w:t>
            </w:r>
          </w:p>
          <w:p w14:paraId="3464E76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现场材料应按场地布置图堆放，堆放应整齐、有序、安全。每垛高度不得大于1.5m。大型玻璃、PC构件、大型管材的堆放应设置堆放架，架体应使用定型化产品，并进行围档和安全警示标识，按构件种类及最大重量进行设计和计算，确保架体和构件的稳固；</w:t>
            </w:r>
          </w:p>
          <w:p w14:paraId="1E0EF0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（11）工地内设置办公区的，应与施工作业区明显分离。分隔围挡可采用板材、栏栅、网板等坚固、美观的材料，设置高度为1.8m；</w:t>
            </w:r>
          </w:p>
          <w:p w14:paraId="3E1B158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（12）办公区和生活区应定期保养维护，保持清洁卫生，厕所应由专人负责冲洗和消毒；</w:t>
            </w:r>
          </w:p>
          <w:p w14:paraId="3016E0B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（13）宿舍区域内因保持环境整洁清净、道路畅通；</w:t>
            </w:r>
          </w:p>
          <w:p w14:paraId="78B6ED0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（14）门前责任区及工地内场应由专人负责清扫，清扫前应先实施机械喷洒或人工洒水，并应保持排水沟排水畅通，避免路面给水；</w:t>
            </w:r>
          </w:p>
          <w:p w14:paraId="1CAFC9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施工单位应落实人员，对管槽、窨井、集水井和沉淀池内的存积物进行清理；重点区域每10d清理1次，一般区域每30d清理1次。施工单位的文明施工管理员应定时检查督促。严禁将泥浆或泥浆水直接排入城市管网和河道；</w:t>
            </w:r>
          </w:p>
          <w:p w14:paraId="1EC9C1B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（16）现场材料应按场地布置图堆放，堆放应整齐、有序、安全。每垛高度不得大于1.5m；</w:t>
            </w:r>
          </w:p>
          <w:p w14:paraId="3D19A5A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（17）施工现场应明确设置动火作业区、竹木材料堆放区、木工房及氧气瓶、乙炔气瓶库房等易燃易爆材料仓库，宿舍、食堂厨房、仓库等均应配备相应的、有效的消防器材；</w:t>
            </w:r>
          </w:p>
          <w:p w14:paraId="1BF4000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（18）地下连续墙拌浆防护棚结合项目实际配置；</w:t>
            </w:r>
          </w:p>
          <w:p w14:paraId="7AB1237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（19）隧道内人行护栏结合项目实际配置。</w:t>
            </w:r>
          </w:p>
        </w:tc>
        <w:tc>
          <w:tcPr>
            <w:tcW w:w="326" w:type="pct"/>
            <w:vAlign w:val="center"/>
          </w:tcPr>
          <w:p w14:paraId="78AB7FA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121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1" w:hRule="atLeast"/>
        </w:trPr>
        <w:tc>
          <w:tcPr>
            <w:tcW w:w="251" w:type="pct"/>
            <w:vMerge w:val="continue"/>
            <w:vAlign w:val="center"/>
          </w:tcPr>
          <w:p w14:paraId="30114C11">
            <w:pPr>
              <w:widowControl/>
              <w:jc w:val="center"/>
              <w:rPr>
                <w:rFonts w:hint="eastAsia" w:ascii="宋体" w:hAnsi="宋体" w:eastAsia="宋体" w:cs="宋体"/>
                <w:color w:val="000000"/>
                <w:kern w:val="0"/>
                <w:sz w:val="18"/>
                <w:szCs w:val="18"/>
              </w:rPr>
            </w:pPr>
          </w:p>
        </w:tc>
        <w:tc>
          <w:tcPr>
            <w:tcW w:w="508" w:type="pct"/>
            <w:vMerge w:val="continue"/>
            <w:vAlign w:val="center"/>
          </w:tcPr>
          <w:p w14:paraId="229FEDB6">
            <w:pPr>
              <w:widowControl/>
              <w:jc w:val="center"/>
              <w:rPr>
                <w:rFonts w:hint="eastAsia" w:ascii="宋体" w:hAnsi="宋体" w:eastAsia="宋体" w:cs="宋体"/>
                <w:color w:val="000000"/>
                <w:kern w:val="0"/>
                <w:sz w:val="18"/>
                <w:szCs w:val="18"/>
              </w:rPr>
            </w:pPr>
          </w:p>
        </w:tc>
        <w:tc>
          <w:tcPr>
            <w:tcW w:w="356" w:type="pct"/>
            <w:vMerge w:val="continue"/>
            <w:vAlign w:val="center"/>
          </w:tcPr>
          <w:p w14:paraId="6C6F282B">
            <w:pPr>
              <w:widowControl/>
              <w:jc w:val="left"/>
              <w:rPr>
                <w:rFonts w:hint="eastAsia" w:ascii="宋体" w:hAnsi="宋体" w:eastAsia="宋体" w:cs="宋体"/>
                <w:color w:val="000000"/>
                <w:kern w:val="0"/>
                <w:sz w:val="18"/>
                <w:szCs w:val="18"/>
              </w:rPr>
            </w:pPr>
          </w:p>
        </w:tc>
        <w:tc>
          <w:tcPr>
            <w:tcW w:w="254" w:type="pct"/>
            <w:vMerge w:val="continue"/>
            <w:vAlign w:val="center"/>
          </w:tcPr>
          <w:p w14:paraId="7F64FDA4">
            <w:pPr>
              <w:widowControl/>
              <w:jc w:val="left"/>
              <w:rPr>
                <w:rFonts w:hint="eastAsia" w:ascii="宋体" w:hAnsi="宋体" w:eastAsia="宋体" w:cs="宋体"/>
                <w:color w:val="000000"/>
                <w:kern w:val="0"/>
                <w:sz w:val="18"/>
                <w:szCs w:val="18"/>
              </w:rPr>
            </w:pPr>
          </w:p>
        </w:tc>
        <w:tc>
          <w:tcPr>
            <w:tcW w:w="458" w:type="pct"/>
            <w:vMerge w:val="continue"/>
            <w:vAlign w:val="center"/>
          </w:tcPr>
          <w:p w14:paraId="60637EE0">
            <w:pPr>
              <w:widowControl/>
              <w:jc w:val="center"/>
              <w:rPr>
                <w:rFonts w:hint="eastAsia" w:ascii="宋体" w:hAnsi="宋体" w:eastAsia="宋体" w:cs="宋体"/>
                <w:color w:val="000000"/>
                <w:kern w:val="0"/>
                <w:sz w:val="18"/>
                <w:szCs w:val="18"/>
              </w:rPr>
            </w:pPr>
          </w:p>
        </w:tc>
        <w:tc>
          <w:tcPr>
            <w:tcW w:w="2847" w:type="pct"/>
            <w:vMerge w:val="continue"/>
            <w:shd w:val="clear" w:color="000000" w:fill="FFFFFF"/>
            <w:vAlign w:val="center"/>
          </w:tcPr>
          <w:p w14:paraId="640752C8">
            <w:pPr>
              <w:widowControl/>
              <w:jc w:val="left"/>
              <w:rPr>
                <w:rFonts w:hint="eastAsia" w:ascii="宋体" w:hAnsi="宋体" w:eastAsia="宋体" w:cs="宋体"/>
                <w:color w:val="000000"/>
                <w:kern w:val="0"/>
                <w:sz w:val="16"/>
                <w:szCs w:val="16"/>
              </w:rPr>
            </w:pPr>
          </w:p>
        </w:tc>
        <w:tc>
          <w:tcPr>
            <w:tcW w:w="326" w:type="pct"/>
            <w:vAlign w:val="center"/>
          </w:tcPr>
          <w:p w14:paraId="07FFA2B8">
            <w:pPr>
              <w:widowControl/>
              <w:jc w:val="center"/>
              <w:rPr>
                <w:rFonts w:hint="eastAsia" w:ascii="宋体" w:hAnsi="宋体" w:eastAsia="宋体" w:cs="宋体"/>
                <w:color w:val="000000"/>
                <w:kern w:val="0"/>
                <w:sz w:val="18"/>
                <w:szCs w:val="18"/>
              </w:rPr>
            </w:pPr>
          </w:p>
        </w:tc>
      </w:tr>
      <w:tr w14:paraId="64911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6" w:hRule="atLeast"/>
        </w:trPr>
        <w:tc>
          <w:tcPr>
            <w:tcW w:w="251" w:type="pct"/>
            <w:vAlign w:val="center"/>
          </w:tcPr>
          <w:p w14:paraId="52A584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508" w:type="pct"/>
            <w:vAlign w:val="center"/>
          </w:tcPr>
          <w:p w14:paraId="32D982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041201017005</w:t>
            </w:r>
          </w:p>
        </w:tc>
        <w:tc>
          <w:tcPr>
            <w:tcW w:w="356" w:type="pct"/>
            <w:vMerge w:val="continue"/>
            <w:vAlign w:val="center"/>
          </w:tcPr>
          <w:p w14:paraId="5D7FFF02">
            <w:pPr>
              <w:widowControl/>
              <w:jc w:val="left"/>
              <w:rPr>
                <w:rFonts w:hint="eastAsia" w:ascii="宋体" w:hAnsi="宋体" w:eastAsia="宋体" w:cs="宋体"/>
                <w:color w:val="000000"/>
                <w:kern w:val="0"/>
                <w:sz w:val="18"/>
                <w:szCs w:val="18"/>
              </w:rPr>
            </w:pPr>
          </w:p>
        </w:tc>
        <w:tc>
          <w:tcPr>
            <w:tcW w:w="254" w:type="pct"/>
            <w:vMerge w:val="continue"/>
            <w:vAlign w:val="center"/>
          </w:tcPr>
          <w:p w14:paraId="1266CBD1">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0CA5CD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工程内临时通风、排烟</w:t>
            </w:r>
          </w:p>
        </w:tc>
        <w:tc>
          <w:tcPr>
            <w:tcW w:w="2847" w:type="pct"/>
            <w:shd w:val="clear" w:color="000000" w:fill="FFFFFF"/>
            <w:vAlign w:val="center"/>
          </w:tcPr>
          <w:p w14:paraId="4FC8457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（1）通风机的功率、风管的直径应根据供风风量、洞内风速、隧道独头掘进长度、运输方式、断面大小、通风方式等计算确定；</w:t>
            </w:r>
          </w:p>
          <w:p w14:paraId="511CD98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（2）供风风量应按实际需要风量的1.5倍计算；</w:t>
            </w:r>
          </w:p>
          <w:p w14:paraId="5AD1722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（3）通风管应与风机配套，同一管路的直径宜一致；</w:t>
            </w:r>
          </w:p>
          <w:p w14:paraId="3014E3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（4）独头掘进长度较长时，宜选用大直径风管；</w:t>
            </w:r>
          </w:p>
          <w:p w14:paraId="2C660C0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（5）通风管较长，需要提高风压时，可采用多台通风机串联；</w:t>
            </w:r>
          </w:p>
          <w:p w14:paraId="61E8B8F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（6）巷道式通风无大功率通风机时，可采用多台通风机并联；</w:t>
            </w:r>
          </w:p>
          <w:p w14:paraId="380DCE8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（7）串联与并联通风机应采用同一型号；</w:t>
            </w:r>
          </w:p>
          <w:p w14:paraId="04B9CEB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（8）主通风机安装应满足通风设计要求；</w:t>
            </w:r>
          </w:p>
          <w:p w14:paraId="673D08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（9）压入式通风主风机应设在洞外；</w:t>
            </w:r>
          </w:p>
          <w:p w14:paraId="2B7BAFD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（10）洞内辅助风机应安装在新鲜风流中；</w:t>
            </w:r>
          </w:p>
          <w:p w14:paraId="43151AA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（11）通风机应装有保险装置，当发生故障时能自动停机；</w:t>
            </w:r>
          </w:p>
          <w:p w14:paraId="1BAB585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（12）主风机应保持经常运转，如需间歇时，因停止供风而受影响的工作面应停止工作；</w:t>
            </w:r>
          </w:p>
          <w:p w14:paraId="176826B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（13）送风管宜采用软管。靠近风机的软风管应采用加强型；</w:t>
            </w:r>
          </w:p>
          <w:p w14:paraId="11A22E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（14）送风式的进风口宜在洞口30m以外；</w:t>
            </w:r>
          </w:p>
          <w:p w14:paraId="15CC531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（15）送排风并用式通风的进风口与出风口宜错开20m左右。洞外排风管出口宜做成烟囱式，并高于压入式风机进风口；</w:t>
            </w:r>
          </w:p>
          <w:p w14:paraId="5A9CEBC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（16）通风管靠近开挖面的距离应根据开挖面大小确定，送风式通风管的送风口距开挖面不宜大于15m, 排风式风管吸风口不宜大于5m。靠近开挖面的风管应可移动，爆破前从掌子面处移走；</w:t>
            </w:r>
          </w:p>
          <w:p w14:paraId="510D26C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（17）通风管的安装应平顺，接头应严密，每100m平均漏风率不应大于2%,弯管半径应不小于风管直径的3倍；</w:t>
            </w:r>
          </w:p>
          <w:p w14:paraId="0094733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（18）通风管应设置专人定期维护、修理，如有破损，应及时修补或更换。</w:t>
            </w:r>
          </w:p>
        </w:tc>
        <w:tc>
          <w:tcPr>
            <w:tcW w:w="326" w:type="pct"/>
            <w:shd w:val="clear" w:color="000000" w:fill="FFFFFF"/>
            <w:vAlign w:val="center"/>
          </w:tcPr>
          <w:p w14:paraId="5A14A1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C9D4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trPr>
        <w:tc>
          <w:tcPr>
            <w:tcW w:w="251" w:type="pct"/>
            <w:vAlign w:val="center"/>
          </w:tcPr>
          <w:p w14:paraId="2D81E2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08" w:type="pct"/>
            <w:vAlign w:val="center"/>
          </w:tcPr>
          <w:p w14:paraId="6AD06C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041201017006</w:t>
            </w:r>
          </w:p>
        </w:tc>
        <w:tc>
          <w:tcPr>
            <w:tcW w:w="356" w:type="pct"/>
            <w:vMerge w:val="continue"/>
            <w:vAlign w:val="center"/>
          </w:tcPr>
          <w:p w14:paraId="58ED310D">
            <w:pPr>
              <w:widowControl/>
              <w:jc w:val="left"/>
              <w:rPr>
                <w:rFonts w:hint="eastAsia" w:ascii="宋体" w:hAnsi="宋体" w:eastAsia="宋体" w:cs="宋体"/>
                <w:color w:val="000000"/>
                <w:kern w:val="0"/>
                <w:sz w:val="18"/>
                <w:szCs w:val="18"/>
              </w:rPr>
            </w:pPr>
          </w:p>
        </w:tc>
        <w:tc>
          <w:tcPr>
            <w:tcW w:w="254" w:type="pct"/>
            <w:vMerge w:val="continue"/>
            <w:vAlign w:val="center"/>
          </w:tcPr>
          <w:p w14:paraId="1E7FA6C0">
            <w:pPr>
              <w:widowControl/>
              <w:jc w:val="left"/>
              <w:rPr>
                <w:rFonts w:hint="eastAsia" w:ascii="宋体" w:hAnsi="宋体" w:eastAsia="宋体" w:cs="宋体"/>
                <w:color w:val="000000"/>
                <w:kern w:val="0"/>
                <w:sz w:val="18"/>
                <w:szCs w:val="18"/>
              </w:rPr>
            </w:pPr>
          </w:p>
        </w:tc>
        <w:tc>
          <w:tcPr>
            <w:tcW w:w="458" w:type="pct"/>
            <w:vAlign w:val="center"/>
          </w:tcPr>
          <w:p w14:paraId="222CE4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847" w:type="pct"/>
            <w:shd w:val="clear" w:color="000000" w:fill="FFFFFF"/>
            <w:vAlign w:val="center"/>
          </w:tcPr>
          <w:p w14:paraId="2F3C3BB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（1）施工现场应明确设置动火作业区、竹木材料堆放区、木工房及氧气瓶、乙炔气瓶库房等易燃易爆材料仓库，宿舍、食堂厨房、仓库等均应配备相应的、有效的消防器材；</w:t>
            </w:r>
          </w:p>
          <w:p w14:paraId="34CADF1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（2）施工现场应设置禁烟禁火标志，并配置足够有效的灭火器材。灭火器材应按下列要求设置：1）土建结构阶段，每层100m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应设置1组（2具）灭火器材；2）装饰修缮阶段，每层50m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应设置1组（2具）灭火器材；3）其他工程施工应按相关规定设置灭火器材；</w:t>
            </w:r>
          </w:p>
          <w:p w14:paraId="65DDAE3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（3）施工现场应设置固定吸烟点并配备灭火器材；</w:t>
            </w:r>
          </w:p>
          <w:p w14:paraId="0470DED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（4）焊割点周围和下方应采用非燃烧材料的隔板遮盖，在操作部位的下方设置火星接收盘，防止火星喷溅，并应指定专人现场监护及配备灭火器材；</w:t>
            </w:r>
          </w:p>
          <w:p w14:paraId="7922227D">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（5）办公区和生活区内除每层办公室或宿舍楼面两端应各安置1组（2具）灭火器材外，其他场所的消防设施安置均应符合《上海市消防条例》规定。</w:t>
            </w:r>
          </w:p>
        </w:tc>
        <w:tc>
          <w:tcPr>
            <w:tcW w:w="326" w:type="pct"/>
            <w:vAlign w:val="center"/>
          </w:tcPr>
          <w:p w14:paraId="2D9218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1C1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251" w:type="pct"/>
            <w:vAlign w:val="center"/>
          </w:tcPr>
          <w:p w14:paraId="51E663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508" w:type="pct"/>
            <w:vAlign w:val="center"/>
          </w:tcPr>
          <w:p w14:paraId="0E8A27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041201017007</w:t>
            </w:r>
          </w:p>
        </w:tc>
        <w:tc>
          <w:tcPr>
            <w:tcW w:w="356" w:type="pct"/>
            <w:vMerge w:val="continue"/>
            <w:vAlign w:val="center"/>
          </w:tcPr>
          <w:p w14:paraId="652C9D00">
            <w:pPr>
              <w:widowControl/>
              <w:jc w:val="left"/>
              <w:rPr>
                <w:rFonts w:hint="eastAsia" w:ascii="宋体" w:hAnsi="宋体" w:eastAsia="宋体" w:cs="宋体"/>
                <w:color w:val="000000"/>
                <w:kern w:val="0"/>
                <w:sz w:val="18"/>
                <w:szCs w:val="18"/>
              </w:rPr>
            </w:pPr>
          </w:p>
        </w:tc>
        <w:tc>
          <w:tcPr>
            <w:tcW w:w="254" w:type="pct"/>
            <w:vMerge w:val="continue"/>
            <w:vAlign w:val="center"/>
          </w:tcPr>
          <w:p w14:paraId="7B8FFA83">
            <w:pPr>
              <w:widowControl/>
              <w:jc w:val="left"/>
              <w:rPr>
                <w:rFonts w:hint="eastAsia" w:ascii="宋体" w:hAnsi="宋体" w:eastAsia="宋体" w:cs="宋体"/>
                <w:color w:val="000000"/>
                <w:kern w:val="0"/>
                <w:sz w:val="18"/>
                <w:szCs w:val="18"/>
              </w:rPr>
            </w:pPr>
          </w:p>
        </w:tc>
        <w:tc>
          <w:tcPr>
            <w:tcW w:w="458" w:type="pct"/>
            <w:vAlign w:val="center"/>
          </w:tcPr>
          <w:p w14:paraId="5D8A7A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847" w:type="pct"/>
            <w:shd w:val="clear" w:color="000000" w:fill="FFFFFF"/>
            <w:vAlign w:val="center"/>
          </w:tcPr>
          <w:p w14:paraId="249A18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（1）在施工现场出入口、主要危险性较大的分部分项工程的作业区、渣土车辆冲洗点等重点部位，应设置建设工程远程视频监控设备。现场影像存储设备须支持存储至少30d视频内容；</w:t>
            </w:r>
          </w:p>
          <w:p w14:paraId="46A2619D">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（2）人员出入门应设置门禁装置和身份识别系统，并与施工现场管理人员、劳务人员实名制管理相关联。有条件的宜设置人脸识别系统。</w:t>
            </w:r>
          </w:p>
        </w:tc>
        <w:tc>
          <w:tcPr>
            <w:tcW w:w="326" w:type="pct"/>
            <w:vAlign w:val="center"/>
          </w:tcPr>
          <w:p w14:paraId="5E87AD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985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8" w:hRule="atLeast"/>
        </w:trPr>
        <w:tc>
          <w:tcPr>
            <w:tcW w:w="251" w:type="pct"/>
            <w:vAlign w:val="center"/>
          </w:tcPr>
          <w:p w14:paraId="4DC0BE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508" w:type="pct"/>
            <w:vAlign w:val="center"/>
          </w:tcPr>
          <w:p w14:paraId="76641B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041201016001</w:t>
            </w:r>
          </w:p>
        </w:tc>
        <w:tc>
          <w:tcPr>
            <w:tcW w:w="356" w:type="pct"/>
            <w:vMerge w:val="restart"/>
            <w:vAlign w:val="center"/>
          </w:tcPr>
          <w:p w14:paraId="7981FE0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4" w:type="pct"/>
            <w:vMerge w:val="continue"/>
            <w:vAlign w:val="center"/>
          </w:tcPr>
          <w:p w14:paraId="0AFC7FD0">
            <w:pPr>
              <w:widowControl/>
              <w:jc w:val="left"/>
              <w:rPr>
                <w:rFonts w:hint="eastAsia" w:ascii="宋体" w:hAnsi="宋体" w:eastAsia="宋体" w:cs="宋体"/>
                <w:color w:val="000000"/>
                <w:kern w:val="0"/>
                <w:sz w:val="18"/>
                <w:szCs w:val="18"/>
              </w:rPr>
            </w:pPr>
          </w:p>
        </w:tc>
        <w:tc>
          <w:tcPr>
            <w:tcW w:w="458" w:type="pct"/>
            <w:vAlign w:val="center"/>
          </w:tcPr>
          <w:p w14:paraId="13BFF3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847" w:type="pct"/>
            <w:shd w:val="clear" w:color="000000" w:fill="FFFFFF"/>
            <w:vAlign w:val="center"/>
          </w:tcPr>
          <w:p w14:paraId="45ED64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（1）新搭建的现场办公区临时设施应使用箱式钢结构临时用房，并应符合上海市工程建设规范《临时性建（构）筑物应用技术规程》（DGJ08-114）的要求；</w:t>
            </w:r>
          </w:p>
          <w:p w14:paraId="3F3149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临时用房应满足以下要求：1）板壁采用金属夹心板材，其芯材的燃烧性能等级应为A级，其高度应符合相关规定；2）建筑构件燃烧性能等级应为A级；3）临时用房因满足牢固、美观、保温、防火等要求；4）临时用房搭设完工后，应按规定验收合格后投入使用；</w:t>
            </w:r>
          </w:p>
          <w:p w14:paraId="60EE4E7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（3）办公场地租赁结合项目实际和所在区域综合考虑；</w:t>
            </w:r>
          </w:p>
          <w:p w14:paraId="3144C94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（4）办公区应设置办公室、会议室、医务室、居民投诉接待室。办公区应设置饮水点、盥洗池、密闭式垃圾容器等生活设施；</w:t>
            </w:r>
          </w:p>
          <w:p w14:paraId="36EA7C6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（5）办公区应明确参建单位、相关部门的办公场所，在办公室门框上应挂置名称标牌，标牌要求美观、大方，标牌外径尺寸宜长0.3m、宽0.1m，字体符合国家要求；</w:t>
            </w:r>
          </w:p>
          <w:p w14:paraId="5CB3BD42">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（6）施工现场宜设置医务室，医务室应配备药箱、担架等急救器材和止血药等常用急救药品。</w:t>
            </w:r>
          </w:p>
        </w:tc>
        <w:tc>
          <w:tcPr>
            <w:tcW w:w="326" w:type="pct"/>
            <w:vAlign w:val="center"/>
          </w:tcPr>
          <w:p w14:paraId="7670632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87A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7" w:hRule="atLeast"/>
        </w:trPr>
        <w:tc>
          <w:tcPr>
            <w:tcW w:w="251" w:type="pct"/>
            <w:vAlign w:val="center"/>
          </w:tcPr>
          <w:p w14:paraId="7F724F6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508" w:type="pct"/>
            <w:vAlign w:val="center"/>
          </w:tcPr>
          <w:p w14:paraId="5F5D0B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041201016002</w:t>
            </w:r>
          </w:p>
        </w:tc>
        <w:tc>
          <w:tcPr>
            <w:tcW w:w="356" w:type="pct"/>
            <w:vMerge w:val="continue"/>
            <w:vAlign w:val="center"/>
          </w:tcPr>
          <w:p w14:paraId="0F938724">
            <w:pPr>
              <w:widowControl/>
              <w:jc w:val="left"/>
              <w:rPr>
                <w:rFonts w:hint="eastAsia" w:ascii="宋体" w:hAnsi="宋体" w:eastAsia="宋体" w:cs="宋体"/>
                <w:color w:val="000000"/>
                <w:kern w:val="0"/>
                <w:sz w:val="18"/>
                <w:szCs w:val="18"/>
              </w:rPr>
            </w:pPr>
          </w:p>
        </w:tc>
        <w:tc>
          <w:tcPr>
            <w:tcW w:w="254" w:type="pct"/>
            <w:vMerge w:val="continue"/>
            <w:vAlign w:val="center"/>
          </w:tcPr>
          <w:p w14:paraId="29B42248">
            <w:pPr>
              <w:widowControl/>
              <w:jc w:val="left"/>
              <w:rPr>
                <w:rFonts w:hint="eastAsia" w:ascii="宋体" w:hAnsi="宋体" w:eastAsia="宋体" w:cs="宋体"/>
                <w:color w:val="000000"/>
                <w:kern w:val="0"/>
                <w:sz w:val="18"/>
                <w:szCs w:val="18"/>
              </w:rPr>
            </w:pPr>
          </w:p>
        </w:tc>
        <w:tc>
          <w:tcPr>
            <w:tcW w:w="458" w:type="pct"/>
            <w:vAlign w:val="center"/>
          </w:tcPr>
          <w:p w14:paraId="7E93F2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847" w:type="pct"/>
            <w:shd w:val="clear" w:color="000000" w:fill="FFFFFF"/>
            <w:vAlign w:val="center"/>
          </w:tcPr>
          <w:p w14:paraId="0CC9453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（1）生活区临时设施宜使用符合规范要求的箱式钢结构临时用房；</w:t>
            </w:r>
          </w:p>
          <w:p w14:paraId="207189E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（2）重点区域内，人均居住面积不应小于5.0m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；一般区域内，人均居住面积不应小于4.0m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w:t>
            </w:r>
          </w:p>
          <w:p w14:paraId="3EC52A5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（3）宿舍场地租赁结合项目实际和所在区域综合考虑；</w:t>
            </w:r>
          </w:p>
          <w:p w14:paraId="2CF6B60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（4）宿舍区域内应保持环境整洁清净、道路畅通，并应在职工宿舍区域配置晾晒衣物的场所和设施；</w:t>
            </w:r>
          </w:p>
          <w:p w14:paraId="0FB31E7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（5）应每人配置一张标准单人床、一个储物柜和生活用品专柜。在宿舍内配置桌凳、脸盆架、清扫工具、电灯（节能灯）等必要的生活设施，并配置电扇或空调等降温保暖设备。</w:t>
            </w:r>
          </w:p>
        </w:tc>
        <w:tc>
          <w:tcPr>
            <w:tcW w:w="326" w:type="pct"/>
            <w:vAlign w:val="center"/>
          </w:tcPr>
          <w:p w14:paraId="65A56E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B3D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251" w:type="pct"/>
            <w:vAlign w:val="center"/>
          </w:tcPr>
          <w:p w14:paraId="6E316C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508" w:type="pct"/>
            <w:vAlign w:val="center"/>
          </w:tcPr>
          <w:p w14:paraId="792CC0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041201016003</w:t>
            </w:r>
          </w:p>
        </w:tc>
        <w:tc>
          <w:tcPr>
            <w:tcW w:w="356" w:type="pct"/>
            <w:vMerge w:val="continue"/>
            <w:vAlign w:val="center"/>
          </w:tcPr>
          <w:p w14:paraId="44F3FA7B">
            <w:pPr>
              <w:widowControl/>
              <w:jc w:val="left"/>
              <w:rPr>
                <w:rFonts w:hint="eastAsia" w:ascii="宋体" w:hAnsi="宋体" w:eastAsia="宋体" w:cs="宋体"/>
                <w:color w:val="000000"/>
                <w:kern w:val="0"/>
                <w:sz w:val="18"/>
                <w:szCs w:val="18"/>
              </w:rPr>
            </w:pPr>
          </w:p>
        </w:tc>
        <w:tc>
          <w:tcPr>
            <w:tcW w:w="254" w:type="pct"/>
            <w:vMerge w:val="continue"/>
            <w:vAlign w:val="center"/>
          </w:tcPr>
          <w:p w14:paraId="5EDD1B6C">
            <w:pPr>
              <w:widowControl/>
              <w:jc w:val="left"/>
              <w:rPr>
                <w:rFonts w:hint="eastAsia" w:ascii="宋体" w:hAnsi="宋体" w:eastAsia="宋体" w:cs="宋体"/>
                <w:color w:val="000000"/>
                <w:kern w:val="0"/>
                <w:sz w:val="18"/>
                <w:szCs w:val="18"/>
              </w:rPr>
            </w:pPr>
          </w:p>
        </w:tc>
        <w:tc>
          <w:tcPr>
            <w:tcW w:w="458" w:type="pct"/>
            <w:vAlign w:val="center"/>
          </w:tcPr>
          <w:p w14:paraId="6371D6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847" w:type="pct"/>
            <w:shd w:val="clear" w:color="000000" w:fill="FFFFFF"/>
            <w:vAlign w:val="center"/>
          </w:tcPr>
          <w:p w14:paraId="214A44C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（1）食堂应设置独立备餐间、二次更衣室，并安装纱门、纱窗。食堂应设置蔬菜、水产、禽肉、餐用具清洗池，另设工具清洗池一只；</w:t>
            </w:r>
          </w:p>
          <w:p w14:paraId="393D32A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食堂应设置隔油池，隔油池盖板宜用钢板制作。隔油池内径不应小于1.5m（长）×0.4m（宽）×0.8m（深），隔油池内应分隔成三仓，第一仓的分隔壁底部向上0.5m处、第二仓的分隔壁底部向上0.3m处、第三仓外侧面底部向上0.2m处安装直径0.1m的管道，并与市政污水管道连接；</w:t>
            </w:r>
          </w:p>
          <w:p w14:paraId="7BCCF88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（3）食堂场地租赁结合项目实际和所在区域综合考虑；</w:t>
            </w:r>
          </w:p>
          <w:p w14:paraId="01670DF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（4）用餐设施结合项目实际配置；</w:t>
            </w:r>
          </w:p>
          <w:p w14:paraId="698E81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（5）食堂厨房制作台、灶台、备餐台面应采用不锈钢材质；厨房间和备餐间周边墙面应铺贴瓷砖，面砖高度不小于2m，地面应作防滑处理，并设置良好的排水系统；</w:t>
            </w:r>
          </w:p>
          <w:p w14:paraId="1B048F3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（6）有毒有害废弃物的分类率应达到100％；对有可能造成二次污染的废弃物应单独储存，并设置醒目标识。</w:t>
            </w:r>
          </w:p>
        </w:tc>
        <w:tc>
          <w:tcPr>
            <w:tcW w:w="326" w:type="pct"/>
            <w:vAlign w:val="center"/>
          </w:tcPr>
          <w:p w14:paraId="18F727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AB7A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7" w:hRule="atLeast"/>
        </w:trPr>
        <w:tc>
          <w:tcPr>
            <w:tcW w:w="251" w:type="pct"/>
            <w:vAlign w:val="center"/>
          </w:tcPr>
          <w:p w14:paraId="7ACF81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508" w:type="pct"/>
            <w:vAlign w:val="center"/>
          </w:tcPr>
          <w:p w14:paraId="05B67F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041201016004</w:t>
            </w:r>
          </w:p>
        </w:tc>
        <w:tc>
          <w:tcPr>
            <w:tcW w:w="356" w:type="pct"/>
            <w:vMerge w:val="continue"/>
            <w:vAlign w:val="center"/>
          </w:tcPr>
          <w:p w14:paraId="4540D88B">
            <w:pPr>
              <w:widowControl/>
              <w:jc w:val="left"/>
              <w:rPr>
                <w:rFonts w:hint="eastAsia" w:ascii="宋体" w:hAnsi="宋体" w:eastAsia="宋体" w:cs="宋体"/>
                <w:color w:val="000000"/>
                <w:kern w:val="0"/>
                <w:sz w:val="18"/>
                <w:szCs w:val="18"/>
              </w:rPr>
            </w:pPr>
          </w:p>
        </w:tc>
        <w:tc>
          <w:tcPr>
            <w:tcW w:w="254" w:type="pct"/>
            <w:vMerge w:val="continue"/>
            <w:vAlign w:val="center"/>
          </w:tcPr>
          <w:p w14:paraId="63C02A74">
            <w:pPr>
              <w:widowControl/>
              <w:jc w:val="left"/>
              <w:rPr>
                <w:rFonts w:hint="eastAsia" w:ascii="宋体" w:hAnsi="宋体" w:eastAsia="宋体" w:cs="宋体"/>
                <w:color w:val="000000"/>
                <w:kern w:val="0"/>
                <w:sz w:val="18"/>
                <w:szCs w:val="18"/>
              </w:rPr>
            </w:pPr>
          </w:p>
        </w:tc>
        <w:tc>
          <w:tcPr>
            <w:tcW w:w="458" w:type="pct"/>
            <w:vAlign w:val="center"/>
          </w:tcPr>
          <w:p w14:paraId="5E299B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847" w:type="pct"/>
            <w:shd w:val="clear" w:color="000000" w:fill="FFFFFF"/>
            <w:vAlign w:val="center"/>
          </w:tcPr>
          <w:p w14:paraId="7D4AE46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（1）施工现场应按规定设置临时厕所。高层施工应在楼层中设置可清洗的临时厕所；</w:t>
            </w:r>
          </w:p>
          <w:p w14:paraId="3D28666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（2）办公区和生活区设置的厕所，应同步设置符合专项标准的化粪池，厕所排污管道应连接化粪池，并按规定委托相关环卫单位定时清理化粪池；</w:t>
            </w:r>
          </w:p>
          <w:p w14:paraId="51EE7A4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（3）厕所应按规定搭建，满足通风和采光要求，配置照明电器。厕所内应安装节能型冲水设备，保证水量供应；厕所蹲位不应小于1㎡/人，蹲位之间应设置高度不小于1.2m的隔墙或隔板；</w:t>
            </w:r>
          </w:p>
          <w:p w14:paraId="44D5DA5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（4）厕所内墙面应铺设面砖，高度不小于1.5m（箱式房除外），便池、便槽饰面应采用面砖或金属板等材料，饰面高度不小于1.5m；</w:t>
            </w:r>
          </w:p>
          <w:p w14:paraId="5B265907">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（5）移动厕所结合项目实际配置。</w:t>
            </w:r>
          </w:p>
        </w:tc>
        <w:tc>
          <w:tcPr>
            <w:tcW w:w="326" w:type="pct"/>
            <w:vAlign w:val="center"/>
          </w:tcPr>
          <w:p w14:paraId="693253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559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9" w:hRule="atLeast"/>
        </w:trPr>
        <w:tc>
          <w:tcPr>
            <w:tcW w:w="251" w:type="pct"/>
            <w:vAlign w:val="center"/>
          </w:tcPr>
          <w:p w14:paraId="02854D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8" w:type="pct"/>
            <w:vAlign w:val="center"/>
          </w:tcPr>
          <w:p w14:paraId="4F0385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041201016005</w:t>
            </w:r>
          </w:p>
        </w:tc>
        <w:tc>
          <w:tcPr>
            <w:tcW w:w="356" w:type="pct"/>
            <w:vMerge w:val="continue"/>
            <w:vAlign w:val="center"/>
          </w:tcPr>
          <w:p w14:paraId="55294528">
            <w:pPr>
              <w:widowControl/>
              <w:jc w:val="left"/>
              <w:rPr>
                <w:rFonts w:hint="eastAsia" w:ascii="宋体" w:hAnsi="宋体" w:eastAsia="宋体" w:cs="宋体"/>
                <w:color w:val="000000"/>
                <w:kern w:val="0"/>
                <w:sz w:val="18"/>
                <w:szCs w:val="18"/>
              </w:rPr>
            </w:pPr>
          </w:p>
        </w:tc>
        <w:tc>
          <w:tcPr>
            <w:tcW w:w="254" w:type="pct"/>
            <w:vMerge w:val="continue"/>
            <w:vAlign w:val="center"/>
          </w:tcPr>
          <w:p w14:paraId="2B4EE2B4">
            <w:pPr>
              <w:widowControl/>
              <w:jc w:val="left"/>
              <w:rPr>
                <w:rFonts w:hint="eastAsia" w:ascii="宋体" w:hAnsi="宋体" w:eastAsia="宋体" w:cs="宋体"/>
                <w:color w:val="000000"/>
                <w:kern w:val="0"/>
                <w:sz w:val="18"/>
                <w:szCs w:val="18"/>
              </w:rPr>
            </w:pPr>
          </w:p>
        </w:tc>
        <w:tc>
          <w:tcPr>
            <w:tcW w:w="458" w:type="pct"/>
            <w:vAlign w:val="center"/>
          </w:tcPr>
          <w:p w14:paraId="0C5BDE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847" w:type="pct"/>
            <w:shd w:val="clear" w:color="000000" w:fill="FFFFFF"/>
            <w:vAlign w:val="center"/>
          </w:tcPr>
          <w:p w14:paraId="3B7B1B3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（1）办公区临时用电应独立设置计量表，与施工现场分开供应、分别计量；</w:t>
            </w:r>
          </w:p>
          <w:p w14:paraId="7CCF206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（2）线路及接头应保证机械强度和绝缘强度。线路应设短路、过载保护，导线截面应满足线路负荷电流；</w:t>
            </w:r>
          </w:p>
          <w:p w14:paraId="311B2E6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（3）电缆应采用架空或埋地敷设并应符合规范要求，严禁沿地面明设或沿脚手架、树木等敷设。室内明敷主干线距地面高度不得小于2.5m；</w:t>
            </w:r>
          </w:p>
          <w:p w14:paraId="7AD0836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（4）电缆中必须包含全部工作芯线和用作保护零线的芯线，并应按规定接用；</w:t>
            </w:r>
          </w:p>
          <w:p w14:paraId="2C4EF48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（5）施工现场专用的电源中性点直接接地的低压配电系统应采用 T NS 接零保护系统；</w:t>
            </w:r>
          </w:p>
          <w:p w14:paraId="6C0758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（6）保护零线应由工作接地线、总配电箱电源侧零线或总漏电保护器电源零线处引出，电气设备的金属外壳必须与保护零线连接；</w:t>
            </w:r>
          </w:p>
          <w:p w14:paraId="70ED2D4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（7）保护零线应单独敷设，线路上严禁装设开关或熔断器，严禁通过工作电流；保护零线应采用绝缘导线，规格和颜色标记应符合规范要求；保护零线应在总配电箱处、配电系统的中间处和末端处作重复接地；</w:t>
            </w:r>
          </w:p>
          <w:p w14:paraId="55F01C6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（8）接地装置的接地线应采用2根及以上导体，在不同点与接地体做电气连接。接地体应采用角钢、钢管或光面圆钢；</w:t>
            </w:r>
          </w:p>
          <w:p w14:paraId="777F24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（9）工作接地电阻不得大于4Ω，重复接地电阻不得大于10Ω；</w:t>
            </w:r>
          </w:p>
          <w:p w14:paraId="63A008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（10）施工现场起重机、物料提升机、施工升降机、脚手架应按规范要求采取防雷措施，防雷装置的冲击接地电阻值不得大于30Ω；</w:t>
            </w:r>
          </w:p>
          <w:p w14:paraId="0D7498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（11）施工现场配电系统应采用三级配电、二级漏电保护系统，用电设备必须有各自专用的开关箱。箱体结构、箱内电器设置及使用应符合规范要求；</w:t>
            </w:r>
          </w:p>
          <w:p w14:paraId="4D08AF4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（12）总配电箱与开关箱应安装漏电保护器，漏电保护器参数应匹配并灵敏可靠。箱体应设置系统接线图和分路标记，并应有门、锁及防雨措施；</w:t>
            </w:r>
          </w:p>
          <w:p w14:paraId="6139A95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（13）分配箱与开关箱间的距离不应超过30m，开关箱与用电设备间的距离不应超过3m；</w:t>
            </w:r>
          </w:p>
          <w:p w14:paraId="7C2220F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（14）箱变结合项目实际配置。</w:t>
            </w:r>
          </w:p>
        </w:tc>
        <w:tc>
          <w:tcPr>
            <w:tcW w:w="326" w:type="pct"/>
            <w:vAlign w:val="center"/>
          </w:tcPr>
          <w:p w14:paraId="445733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6FD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8" w:hRule="atLeast"/>
        </w:trPr>
        <w:tc>
          <w:tcPr>
            <w:tcW w:w="251" w:type="pct"/>
            <w:vAlign w:val="center"/>
          </w:tcPr>
          <w:p w14:paraId="4F517A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508" w:type="pct"/>
            <w:vAlign w:val="center"/>
          </w:tcPr>
          <w:p w14:paraId="03E2603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041201016006</w:t>
            </w:r>
          </w:p>
        </w:tc>
        <w:tc>
          <w:tcPr>
            <w:tcW w:w="356" w:type="pct"/>
            <w:vMerge w:val="continue"/>
            <w:vAlign w:val="center"/>
          </w:tcPr>
          <w:p w14:paraId="1E91530E">
            <w:pPr>
              <w:widowControl/>
              <w:jc w:val="left"/>
              <w:rPr>
                <w:rFonts w:hint="eastAsia" w:ascii="宋体" w:hAnsi="宋体" w:eastAsia="宋体" w:cs="宋体"/>
                <w:color w:val="000000"/>
                <w:kern w:val="0"/>
                <w:sz w:val="18"/>
                <w:szCs w:val="18"/>
              </w:rPr>
            </w:pPr>
          </w:p>
        </w:tc>
        <w:tc>
          <w:tcPr>
            <w:tcW w:w="254" w:type="pct"/>
            <w:vMerge w:val="continue"/>
            <w:vAlign w:val="center"/>
          </w:tcPr>
          <w:p w14:paraId="482C0159">
            <w:pPr>
              <w:widowControl/>
              <w:jc w:val="left"/>
              <w:rPr>
                <w:rFonts w:hint="eastAsia" w:ascii="宋体" w:hAnsi="宋体" w:eastAsia="宋体" w:cs="宋体"/>
                <w:color w:val="000000"/>
                <w:kern w:val="0"/>
                <w:sz w:val="18"/>
                <w:szCs w:val="18"/>
              </w:rPr>
            </w:pPr>
          </w:p>
        </w:tc>
        <w:tc>
          <w:tcPr>
            <w:tcW w:w="458" w:type="pct"/>
            <w:vAlign w:val="center"/>
          </w:tcPr>
          <w:p w14:paraId="5B3C95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临时通讯设施</w:t>
            </w:r>
          </w:p>
        </w:tc>
        <w:tc>
          <w:tcPr>
            <w:tcW w:w="2847" w:type="pct"/>
            <w:shd w:val="clear" w:color="000000" w:fill="FFFFFF"/>
            <w:vAlign w:val="center"/>
          </w:tcPr>
          <w:p w14:paraId="3E3434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（1）通讯设备结合项目实际配置；</w:t>
            </w:r>
          </w:p>
          <w:p w14:paraId="73DB22B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（2）办公区临时用电应独立设置计量表，与施工现场分开供应、分别计量；</w:t>
            </w:r>
          </w:p>
          <w:p w14:paraId="38CFE32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（3）线路及接头应保证机械强度和绝缘强度。线路应设短路、过载保护，导线截面应满足线路负荷电流；</w:t>
            </w:r>
          </w:p>
          <w:p w14:paraId="1A4A482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（4）电缆应采用架空或埋地敷设并应符合规范要求，严禁沿地面明设或沿脚手架、树木等敷设。室内明敷主干线距地面高度不得小于2.5m；</w:t>
            </w:r>
          </w:p>
          <w:p w14:paraId="2EBFCD9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（5）电缆中必须包含全部工作芯线和用作保护零线的芯线，并应按规定接用；</w:t>
            </w:r>
          </w:p>
          <w:p w14:paraId="0F3F4BF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（6）施工现场专用的电源中性点直接接地的低压配电系统应采用 T NS 接零保护系统；</w:t>
            </w:r>
          </w:p>
          <w:p w14:paraId="0A51ECF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（7）保护零线应由工作接地线、总配电箱电源侧零线或总漏电保护器电源零线处引出，电气设备的金属外壳必须与保护零线连接；</w:t>
            </w:r>
          </w:p>
          <w:p w14:paraId="03FD90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（8）保护零线应单独敷设，线路上严禁装设开关或熔断器，严禁通过工作电流；保护零线应采用绝缘导线，规格和颜色标记应符合规范要求；保护零线应在总配电箱处、配电系统的中间处和末端处作重复接地；</w:t>
            </w:r>
          </w:p>
          <w:p w14:paraId="31AA1C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（9）接地装置的接地线应采用2根及以上导体，在不同点与接地体做电气连接。接地体应采用角钢、钢管或光面圆钢；</w:t>
            </w:r>
          </w:p>
          <w:p w14:paraId="6624E9B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（10）工作接地电阻不得大于4</w:t>
            </w:r>
            <w:r>
              <w:rPr>
                <w:rFonts w:ascii="宋体" w:hAnsi="宋体" w:eastAsia="宋体" w:cs="Calibri"/>
                <w:color w:val="000000"/>
                <w:kern w:val="0"/>
                <w:sz w:val="16"/>
                <w:szCs w:val="16"/>
              </w:rPr>
              <w:t>Ω</w:t>
            </w:r>
            <w:r>
              <w:rPr>
                <w:rFonts w:hint="eastAsia" w:ascii="宋体" w:hAnsi="宋体" w:eastAsia="宋体" w:cs="宋体"/>
                <w:color w:val="000000"/>
                <w:kern w:val="0"/>
                <w:sz w:val="16"/>
                <w:szCs w:val="16"/>
              </w:rPr>
              <w:t>，重复接地电阻不得大于10</w:t>
            </w:r>
            <w:r>
              <w:rPr>
                <w:rFonts w:ascii="宋体" w:hAnsi="宋体" w:eastAsia="宋体" w:cs="Calibri"/>
                <w:color w:val="000000"/>
                <w:kern w:val="0"/>
                <w:sz w:val="16"/>
                <w:szCs w:val="16"/>
              </w:rPr>
              <w:t>Ω</w:t>
            </w:r>
            <w:r>
              <w:rPr>
                <w:rFonts w:hint="eastAsia" w:ascii="宋体" w:hAnsi="宋体" w:eastAsia="宋体" w:cs="宋体"/>
                <w:color w:val="000000"/>
                <w:kern w:val="0"/>
                <w:sz w:val="16"/>
                <w:szCs w:val="16"/>
              </w:rPr>
              <w:t>；</w:t>
            </w:r>
          </w:p>
          <w:p w14:paraId="3126289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（11）施工现场起重机、物料提升机、施工升降机、脚手架应按规范要求采取防雷措施，防雷装置的冲击接地电阻值不得大于30</w:t>
            </w:r>
            <w:r>
              <w:rPr>
                <w:rFonts w:ascii="宋体" w:hAnsi="宋体" w:eastAsia="宋体" w:cs="Calibri"/>
                <w:color w:val="000000"/>
                <w:kern w:val="0"/>
                <w:sz w:val="16"/>
                <w:szCs w:val="16"/>
              </w:rPr>
              <w:t>Ω</w:t>
            </w:r>
            <w:r>
              <w:rPr>
                <w:rFonts w:hint="eastAsia" w:ascii="宋体" w:hAnsi="宋体" w:eastAsia="宋体" w:cs="宋体"/>
                <w:color w:val="000000"/>
                <w:kern w:val="0"/>
                <w:sz w:val="16"/>
                <w:szCs w:val="16"/>
              </w:rPr>
              <w:t>。</w:t>
            </w:r>
          </w:p>
        </w:tc>
        <w:tc>
          <w:tcPr>
            <w:tcW w:w="326" w:type="pct"/>
            <w:vAlign w:val="center"/>
          </w:tcPr>
          <w:p w14:paraId="1FEFAA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F42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6" w:hRule="atLeast"/>
        </w:trPr>
        <w:tc>
          <w:tcPr>
            <w:tcW w:w="251" w:type="pct"/>
            <w:vAlign w:val="center"/>
          </w:tcPr>
          <w:p w14:paraId="049BA5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508" w:type="pct"/>
            <w:vAlign w:val="center"/>
          </w:tcPr>
          <w:p w14:paraId="621DEA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041201019001</w:t>
            </w:r>
          </w:p>
        </w:tc>
        <w:tc>
          <w:tcPr>
            <w:tcW w:w="356" w:type="pct"/>
            <w:vMerge w:val="restart"/>
            <w:vAlign w:val="center"/>
          </w:tcPr>
          <w:p w14:paraId="30BEC6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4" w:type="pct"/>
            <w:vMerge w:val="continue"/>
            <w:vAlign w:val="center"/>
          </w:tcPr>
          <w:p w14:paraId="21C1D1D2">
            <w:pPr>
              <w:widowControl/>
              <w:jc w:val="left"/>
              <w:rPr>
                <w:rFonts w:hint="eastAsia" w:ascii="宋体" w:hAnsi="宋体" w:eastAsia="宋体" w:cs="宋体"/>
                <w:color w:val="000000"/>
                <w:kern w:val="0"/>
                <w:sz w:val="18"/>
                <w:szCs w:val="18"/>
              </w:rPr>
            </w:pPr>
          </w:p>
        </w:tc>
        <w:tc>
          <w:tcPr>
            <w:tcW w:w="458" w:type="pct"/>
            <w:vAlign w:val="center"/>
          </w:tcPr>
          <w:p w14:paraId="239B35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847" w:type="pct"/>
            <w:shd w:val="clear" w:color="000000" w:fill="FFFFFF"/>
            <w:vAlign w:val="center"/>
          </w:tcPr>
          <w:p w14:paraId="1472F67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（1）施工现场如设置2台及以上塔机，其起重臂旋转半径内会形成相互碰撞的，应安装具有远程监控功能的智能化防碰撞自控装置；</w:t>
            </w:r>
          </w:p>
          <w:p w14:paraId="196504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（2）隧道内电机车红外线报警装置结合项目实际配置；</w:t>
            </w:r>
          </w:p>
          <w:p w14:paraId="535C068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（3）地下连续墙沟槽人行通道结合项目实际配置；</w:t>
            </w:r>
          </w:p>
          <w:p w14:paraId="0C727C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（4）在坠物危险区域应张设安全平网；</w:t>
            </w:r>
          </w:p>
          <w:p w14:paraId="1F23BF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（5）建筑物、架体等出入口及安全通道应搭设具有防坠物和灰尘的双层隔离棚。危险性较大的分部分项工程作业应按规定设置警戒区域；</w:t>
            </w:r>
          </w:p>
          <w:p w14:paraId="39886F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（6）安全防护棚的首层棚顶及两端和沿边口，应选用耐腐蚀的板材予以全封闭。板材封闭应设置牢固，并涂刷保护材料，其外露板面宜涂刷警示漆；</w:t>
            </w:r>
          </w:p>
          <w:p w14:paraId="422F217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（7）用木板全封闭；短边超过1.5m长的洞口，除封闭外四周还应设有防护栏杆。应当采用标准化、定型化防护设施，安全警示标志应当醒目；</w:t>
            </w:r>
          </w:p>
          <w:p w14:paraId="2524CCD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当竖向洞口短边边长小于500㎜时，应采取封堵措施；当垂直洞口短边边长大于或等于500㎜时，应在临空一侧设置高度不小于1.2m的防护栏杆，并应采用密目式安全立网或工具式栏板封闭，设置挡脚板；当非竖向洞口短边尺寸为25mm～500㎜时，应采用承载力满足使用要求的盖板覆盖，盖板四周搁置应均衡，且应防止盖板移位；当非竖向洞口短边边长为500㎜～1500㎜时，应采用盖板覆盖或防护栏杆等措施，并应固定牢固；</w:t>
            </w:r>
          </w:p>
          <w:p w14:paraId="0FD34DCB">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（9）应安装防护栏杆，外设楼梯口、楼梯平台和梯段边还应采用密目式安全立网封闭。当防护栏杆高度大于1.2m时，应增设横杆，横杆间距不应大于600㎜；防护栏杆立杆间距不应大于2m；挡脚板高度不应小于0.18m；</w:t>
            </w:r>
          </w:p>
          <w:p w14:paraId="385C17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（10）设置防护隔离棚或其他设施；</w:t>
            </w:r>
          </w:p>
          <w:p w14:paraId="4003156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（11）有悬挂安全带的悬索或其他设施；有操作平台；有上下的梯子或其他形式的通道；</w:t>
            </w:r>
          </w:p>
          <w:p w14:paraId="5159578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（12）卸料平台、移动登高架、钢筋加工棚应采用定型化构件拼接而成，结构应安全、可靠；</w:t>
            </w:r>
          </w:p>
          <w:p w14:paraId="6B7EBB17">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（13）悬挑式钢平台两边各设前后两道斜拉杆或钢丝绳，应设置4个经过验算的吊环；钢平台左右两侧必须装置固定的防护栏杆；高层建筑施工或者起重设备起重臂回转半径内，按照规定设置安全防护棚。</w:t>
            </w:r>
          </w:p>
        </w:tc>
        <w:tc>
          <w:tcPr>
            <w:tcW w:w="326" w:type="pct"/>
            <w:vAlign w:val="center"/>
          </w:tcPr>
          <w:p w14:paraId="77DC49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49A8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51" w:type="pct"/>
            <w:vAlign w:val="center"/>
          </w:tcPr>
          <w:p w14:paraId="297994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508" w:type="pct"/>
            <w:vAlign w:val="center"/>
          </w:tcPr>
          <w:p w14:paraId="3843A3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041201019002</w:t>
            </w:r>
          </w:p>
        </w:tc>
        <w:tc>
          <w:tcPr>
            <w:tcW w:w="356" w:type="pct"/>
            <w:vMerge w:val="continue"/>
            <w:vAlign w:val="center"/>
          </w:tcPr>
          <w:p w14:paraId="15E2A3FC">
            <w:pPr>
              <w:widowControl/>
              <w:jc w:val="left"/>
              <w:rPr>
                <w:rFonts w:hint="eastAsia" w:ascii="宋体" w:hAnsi="宋体" w:eastAsia="宋体" w:cs="宋体"/>
                <w:color w:val="000000"/>
                <w:kern w:val="0"/>
                <w:sz w:val="18"/>
                <w:szCs w:val="18"/>
              </w:rPr>
            </w:pPr>
          </w:p>
        </w:tc>
        <w:tc>
          <w:tcPr>
            <w:tcW w:w="254" w:type="pct"/>
            <w:vMerge w:val="continue"/>
            <w:vAlign w:val="center"/>
          </w:tcPr>
          <w:p w14:paraId="32B9C447">
            <w:pPr>
              <w:widowControl/>
              <w:jc w:val="left"/>
              <w:rPr>
                <w:rFonts w:hint="eastAsia" w:ascii="宋体" w:hAnsi="宋体" w:eastAsia="宋体" w:cs="宋体"/>
                <w:color w:val="000000"/>
                <w:kern w:val="0"/>
                <w:sz w:val="18"/>
                <w:szCs w:val="18"/>
              </w:rPr>
            </w:pPr>
          </w:p>
        </w:tc>
        <w:tc>
          <w:tcPr>
            <w:tcW w:w="458" w:type="pct"/>
            <w:vAlign w:val="center"/>
          </w:tcPr>
          <w:p w14:paraId="1BABA7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桥面人行便道</w:t>
            </w:r>
          </w:p>
        </w:tc>
        <w:tc>
          <w:tcPr>
            <w:tcW w:w="2847" w:type="pct"/>
            <w:shd w:val="clear" w:color="000000" w:fill="FFFFFF"/>
            <w:vAlign w:val="center"/>
          </w:tcPr>
          <w:p w14:paraId="2343771D">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桥面人行便道结合项目实际配置。</w:t>
            </w:r>
          </w:p>
        </w:tc>
        <w:tc>
          <w:tcPr>
            <w:tcW w:w="326" w:type="pct"/>
            <w:vAlign w:val="center"/>
          </w:tcPr>
          <w:p w14:paraId="6E3D5D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4C43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251" w:type="pct"/>
            <w:vAlign w:val="center"/>
          </w:tcPr>
          <w:p w14:paraId="7BC617C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508" w:type="pct"/>
            <w:vAlign w:val="center"/>
          </w:tcPr>
          <w:p w14:paraId="798AD4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041201019003</w:t>
            </w:r>
          </w:p>
        </w:tc>
        <w:tc>
          <w:tcPr>
            <w:tcW w:w="356" w:type="pct"/>
            <w:vMerge w:val="continue"/>
            <w:vAlign w:val="center"/>
          </w:tcPr>
          <w:p w14:paraId="5E0EEC35">
            <w:pPr>
              <w:widowControl/>
              <w:jc w:val="left"/>
              <w:rPr>
                <w:rFonts w:hint="eastAsia" w:ascii="宋体" w:hAnsi="宋体" w:eastAsia="宋体" w:cs="宋体"/>
                <w:color w:val="000000"/>
                <w:kern w:val="0"/>
                <w:sz w:val="18"/>
                <w:szCs w:val="18"/>
              </w:rPr>
            </w:pPr>
          </w:p>
        </w:tc>
        <w:tc>
          <w:tcPr>
            <w:tcW w:w="254" w:type="pct"/>
            <w:vMerge w:val="continue"/>
            <w:vAlign w:val="center"/>
          </w:tcPr>
          <w:p w14:paraId="7D889FF7">
            <w:pPr>
              <w:widowControl/>
              <w:jc w:val="left"/>
              <w:rPr>
                <w:rFonts w:hint="eastAsia" w:ascii="宋体" w:hAnsi="宋体" w:eastAsia="宋体" w:cs="宋体"/>
                <w:color w:val="000000"/>
                <w:kern w:val="0"/>
                <w:sz w:val="18"/>
                <w:szCs w:val="18"/>
              </w:rPr>
            </w:pPr>
          </w:p>
        </w:tc>
        <w:tc>
          <w:tcPr>
            <w:tcW w:w="458" w:type="pct"/>
            <w:vAlign w:val="center"/>
          </w:tcPr>
          <w:p w14:paraId="7D6DCA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847" w:type="pct"/>
            <w:shd w:val="clear" w:color="000000" w:fill="FFFFFF"/>
            <w:vAlign w:val="center"/>
          </w:tcPr>
          <w:p w14:paraId="77FCAA9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（1）安全帽  进入施工现场的人员必须正确佩戴安全帽；安全帽的质量应符合规范要求；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（2）安全网  在建工程应采用密目式安全网进行封闭；安全网的质量应符合规范要求；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（3）安全带  高处作业人员应按规定系挂安全带；安全带的系挂应符合规范要求；安全带的质量应符合规范要求。</w:t>
            </w:r>
          </w:p>
        </w:tc>
        <w:tc>
          <w:tcPr>
            <w:tcW w:w="326" w:type="pct"/>
            <w:vAlign w:val="center"/>
          </w:tcPr>
          <w:p w14:paraId="33286234">
            <w:pPr>
              <w:widowControl/>
              <w:jc w:val="center"/>
              <w:rPr>
                <w:rFonts w:hint="eastAsia" w:ascii="宋体" w:hAnsi="宋体" w:eastAsia="宋体" w:cs="宋体"/>
                <w:color w:val="000000"/>
                <w:kern w:val="0"/>
                <w:sz w:val="18"/>
                <w:szCs w:val="18"/>
              </w:rPr>
            </w:pPr>
          </w:p>
        </w:tc>
      </w:tr>
    </w:tbl>
    <w:p w14:paraId="1BC75555">
      <w:pPr>
        <w:rPr>
          <w:rFonts w:hint="eastAsia" w:ascii="宋体" w:hAnsi="宋体" w:eastAsia="宋体" w:cs="宋体"/>
          <w:sz w:val="18"/>
          <w:szCs w:val="18"/>
          <w:lang w:val="zh-CN"/>
        </w:rPr>
      </w:pPr>
    </w:p>
    <w:p w14:paraId="492155B3">
      <w:pPr>
        <w:widowControl/>
        <w:jc w:val="left"/>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br w:type="page"/>
      </w:r>
    </w:p>
    <w:p w14:paraId="1EE19A3B">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表M.1.2 市政工程（燃气工程）安全文明施工费项目清单（编码：041201）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2"/>
        <w:gridCol w:w="1454"/>
        <w:gridCol w:w="998"/>
        <w:gridCol w:w="720"/>
        <w:gridCol w:w="1154"/>
        <w:gridCol w:w="8216"/>
        <w:gridCol w:w="922"/>
      </w:tblGrid>
      <w:tr w14:paraId="11A669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trPr>
        <w:tc>
          <w:tcPr>
            <w:tcW w:w="251" w:type="pct"/>
            <w:vAlign w:val="center"/>
          </w:tcPr>
          <w:p w14:paraId="4FE699FB">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13" w:type="pct"/>
            <w:vAlign w:val="center"/>
          </w:tcPr>
          <w:p w14:paraId="5CAE162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52" w:type="pct"/>
            <w:vAlign w:val="center"/>
          </w:tcPr>
          <w:p w14:paraId="1D94226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4" w:type="pct"/>
            <w:vAlign w:val="center"/>
          </w:tcPr>
          <w:p w14:paraId="56F842D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407" w:type="pct"/>
            <w:vAlign w:val="center"/>
          </w:tcPr>
          <w:p w14:paraId="0D287318">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898" w:type="pct"/>
            <w:shd w:val="clear" w:color="000000" w:fill="FFFFFF"/>
            <w:vAlign w:val="center"/>
          </w:tcPr>
          <w:p w14:paraId="63D41C6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325" w:type="pct"/>
            <w:vAlign w:val="center"/>
          </w:tcPr>
          <w:p w14:paraId="5B52C6E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16336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51" w:type="pct"/>
            <w:vAlign w:val="center"/>
          </w:tcPr>
          <w:p w14:paraId="383134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3" w:type="pct"/>
            <w:vAlign w:val="center"/>
          </w:tcPr>
          <w:p w14:paraId="52B892E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041201018501</w:t>
            </w:r>
          </w:p>
        </w:tc>
        <w:tc>
          <w:tcPr>
            <w:tcW w:w="352" w:type="pct"/>
            <w:vMerge w:val="restart"/>
            <w:vAlign w:val="center"/>
          </w:tcPr>
          <w:p w14:paraId="0DE897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4" w:type="pct"/>
            <w:vMerge w:val="restart"/>
            <w:vAlign w:val="center"/>
          </w:tcPr>
          <w:p w14:paraId="2F13DB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407" w:type="pct"/>
            <w:vAlign w:val="center"/>
          </w:tcPr>
          <w:p w14:paraId="27CA44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垃圾处置</w:t>
            </w:r>
          </w:p>
        </w:tc>
        <w:tc>
          <w:tcPr>
            <w:tcW w:w="2898" w:type="pct"/>
            <w:shd w:val="clear" w:color="000000" w:fill="FFFFFF"/>
            <w:vAlign w:val="center"/>
          </w:tcPr>
          <w:p w14:paraId="15A1700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（1）应按上海市生活垃圾分类相关要求设置生活垃圾分类收集容器，对生活垃圾进行分类投放、分类驳运；</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（2）施工现场产生的各类垃圾应由专人指导管理，委托专业回收单位进行清运，不得擅自倾倒或排放。</w:t>
            </w:r>
          </w:p>
        </w:tc>
        <w:tc>
          <w:tcPr>
            <w:tcW w:w="325" w:type="pct"/>
            <w:vAlign w:val="center"/>
          </w:tcPr>
          <w:p w14:paraId="6D52A2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F0A9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1" w:hRule="atLeast"/>
        </w:trPr>
        <w:tc>
          <w:tcPr>
            <w:tcW w:w="251" w:type="pct"/>
            <w:vAlign w:val="center"/>
          </w:tcPr>
          <w:p w14:paraId="4C9401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13" w:type="pct"/>
            <w:vAlign w:val="center"/>
          </w:tcPr>
          <w:p w14:paraId="650E47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041201018502</w:t>
            </w:r>
          </w:p>
        </w:tc>
        <w:tc>
          <w:tcPr>
            <w:tcW w:w="352" w:type="pct"/>
            <w:vMerge w:val="continue"/>
            <w:vAlign w:val="center"/>
          </w:tcPr>
          <w:p w14:paraId="6FE1F7FE">
            <w:pPr>
              <w:widowControl/>
              <w:jc w:val="left"/>
              <w:rPr>
                <w:rFonts w:hint="eastAsia" w:ascii="宋体" w:hAnsi="宋体" w:eastAsia="宋体" w:cs="宋体"/>
                <w:color w:val="000000"/>
                <w:kern w:val="0"/>
                <w:sz w:val="18"/>
                <w:szCs w:val="18"/>
              </w:rPr>
            </w:pPr>
          </w:p>
        </w:tc>
        <w:tc>
          <w:tcPr>
            <w:tcW w:w="254" w:type="pct"/>
            <w:vMerge w:val="continue"/>
            <w:vAlign w:val="center"/>
          </w:tcPr>
          <w:p w14:paraId="4AF3B42C">
            <w:pPr>
              <w:widowControl/>
              <w:jc w:val="left"/>
              <w:rPr>
                <w:rFonts w:hint="eastAsia" w:ascii="宋体" w:hAnsi="宋体" w:eastAsia="宋体" w:cs="宋体"/>
                <w:color w:val="000000"/>
                <w:kern w:val="0"/>
                <w:sz w:val="18"/>
                <w:szCs w:val="18"/>
              </w:rPr>
            </w:pPr>
          </w:p>
        </w:tc>
        <w:tc>
          <w:tcPr>
            <w:tcW w:w="407" w:type="pct"/>
            <w:vAlign w:val="center"/>
          </w:tcPr>
          <w:p w14:paraId="0253E1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898" w:type="pct"/>
            <w:shd w:val="clear" w:color="000000" w:fill="FFFFFF"/>
            <w:vAlign w:val="center"/>
          </w:tcPr>
          <w:p w14:paraId="66F3BDA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（1）施工现场应按规定安装扬尘在线监测系统，并确保数据真实、有效；</w:t>
            </w:r>
          </w:p>
          <w:p w14:paraId="2FC015E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（2）夜间施工严禁进行捶打、敲击和锯割等易产生高噪声的作业，对确需使用易产生噪声的机具应采取有效降噪措施；</w:t>
            </w:r>
          </w:p>
          <w:p w14:paraId="7715F6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（3）施工场界环境噪声排放昼间不应超过70dB，夜间施工在离噪声敏感建筑物10m半径内边界处噪声源应小于55dB，10m半径外边界处噪声源应小于60dB；</w:t>
            </w:r>
          </w:p>
          <w:p w14:paraId="20A01D5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（4）在噪声集中场所工作的人员应配备耳塞等防护用品；</w:t>
            </w:r>
          </w:p>
          <w:p w14:paraId="399293B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（5）路面破损动力设备应采取降噪措施。</w:t>
            </w:r>
          </w:p>
        </w:tc>
        <w:tc>
          <w:tcPr>
            <w:tcW w:w="325" w:type="pct"/>
            <w:vAlign w:val="center"/>
          </w:tcPr>
          <w:p w14:paraId="47395F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B34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7" w:hRule="atLeast"/>
        </w:trPr>
        <w:tc>
          <w:tcPr>
            <w:tcW w:w="251" w:type="pct"/>
            <w:vAlign w:val="center"/>
          </w:tcPr>
          <w:p w14:paraId="54EC94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13" w:type="pct"/>
            <w:vAlign w:val="center"/>
          </w:tcPr>
          <w:p w14:paraId="12F98B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041201018503</w:t>
            </w:r>
          </w:p>
        </w:tc>
        <w:tc>
          <w:tcPr>
            <w:tcW w:w="352" w:type="pct"/>
            <w:vMerge w:val="continue"/>
            <w:vAlign w:val="center"/>
          </w:tcPr>
          <w:p w14:paraId="0A5B0586">
            <w:pPr>
              <w:widowControl/>
              <w:jc w:val="left"/>
              <w:rPr>
                <w:rFonts w:hint="eastAsia" w:ascii="宋体" w:hAnsi="宋体" w:eastAsia="宋体" w:cs="宋体"/>
                <w:color w:val="000000"/>
                <w:kern w:val="0"/>
                <w:sz w:val="18"/>
                <w:szCs w:val="18"/>
              </w:rPr>
            </w:pPr>
          </w:p>
        </w:tc>
        <w:tc>
          <w:tcPr>
            <w:tcW w:w="254" w:type="pct"/>
            <w:vMerge w:val="continue"/>
            <w:vAlign w:val="center"/>
          </w:tcPr>
          <w:p w14:paraId="60EF9050">
            <w:pPr>
              <w:widowControl/>
              <w:jc w:val="left"/>
              <w:rPr>
                <w:rFonts w:hint="eastAsia" w:ascii="宋体" w:hAnsi="宋体" w:eastAsia="宋体" w:cs="宋体"/>
                <w:color w:val="000000"/>
                <w:kern w:val="0"/>
                <w:sz w:val="18"/>
                <w:szCs w:val="18"/>
              </w:rPr>
            </w:pPr>
          </w:p>
        </w:tc>
        <w:tc>
          <w:tcPr>
            <w:tcW w:w="407" w:type="pct"/>
            <w:vAlign w:val="center"/>
          </w:tcPr>
          <w:p w14:paraId="618034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898" w:type="pct"/>
            <w:shd w:val="clear" w:color="000000" w:fill="FFFFFF"/>
            <w:vAlign w:val="center"/>
          </w:tcPr>
          <w:p w14:paraId="0E69862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（1）拆除建（构）筑物、清除建筑垃圾、刨铲破旧路面作业时，应对作业面采用高压喷射水雾或喷淋等抑尘方式实施扬尘控制。土方开挖等易扬尘作业时，应就近设置移动式抑尘装置；</w:t>
            </w:r>
          </w:p>
          <w:p w14:paraId="014D817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的裸露地面，应及时采取简易绿化、防尘网、防尘膜、喷雾保湿等措施。工地内留用的渣土、场地内的裸土、绿化种植土等应采取播撒草籽简易绿化、覆罩防尘纱网或新型固封工艺等降尘措施。开挖管线的出土应日出日清。建筑渣土24h内不能清运完毕的、土方工程24h内不进行绿化种植的应采取遮盖措施。</w:t>
            </w:r>
          </w:p>
        </w:tc>
        <w:tc>
          <w:tcPr>
            <w:tcW w:w="325" w:type="pct"/>
            <w:vAlign w:val="center"/>
          </w:tcPr>
          <w:p w14:paraId="156C2A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BEED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251" w:type="pct"/>
            <w:vAlign w:val="center"/>
          </w:tcPr>
          <w:p w14:paraId="05E0F6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513" w:type="pct"/>
            <w:vAlign w:val="center"/>
          </w:tcPr>
          <w:p w14:paraId="225A9D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041201018504</w:t>
            </w:r>
          </w:p>
        </w:tc>
        <w:tc>
          <w:tcPr>
            <w:tcW w:w="352" w:type="pct"/>
            <w:vMerge w:val="continue"/>
            <w:vAlign w:val="center"/>
          </w:tcPr>
          <w:p w14:paraId="0946B877">
            <w:pPr>
              <w:widowControl/>
              <w:jc w:val="left"/>
              <w:rPr>
                <w:rFonts w:hint="eastAsia" w:ascii="宋体" w:hAnsi="宋体" w:eastAsia="宋体" w:cs="宋体"/>
                <w:color w:val="000000"/>
                <w:kern w:val="0"/>
                <w:sz w:val="18"/>
                <w:szCs w:val="18"/>
              </w:rPr>
            </w:pPr>
          </w:p>
        </w:tc>
        <w:tc>
          <w:tcPr>
            <w:tcW w:w="254" w:type="pct"/>
            <w:vMerge w:val="continue"/>
            <w:vAlign w:val="center"/>
          </w:tcPr>
          <w:p w14:paraId="791F5311">
            <w:pPr>
              <w:widowControl/>
              <w:jc w:val="left"/>
              <w:rPr>
                <w:rFonts w:hint="eastAsia" w:ascii="宋体" w:hAnsi="宋体" w:eastAsia="宋体" w:cs="宋体"/>
                <w:color w:val="000000"/>
                <w:kern w:val="0"/>
                <w:sz w:val="18"/>
                <w:szCs w:val="18"/>
              </w:rPr>
            </w:pPr>
          </w:p>
        </w:tc>
        <w:tc>
          <w:tcPr>
            <w:tcW w:w="407" w:type="pct"/>
            <w:vAlign w:val="center"/>
          </w:tcPr>
          <w:p w14:paraId="41C2A8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898" w:type="pct"/>
            <w:shd w:val="clear" w:color="000000" w:fill="FFFFFF"/>
            <w:vAlign w:val="center"/>
          </w:tcPr>
          <w:p w14:paraId="63D8D3E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（1）施工工地内灯光或电焊弧光不得直射行人和车辆通行道路。禁止施工工地夜间照明灯光、电焊弧光直射敏感建筑物。因施工设施设备遮挡路灯照明时，应在受影响的一侧增设照明灯；</w:t>
            </w:r>
          </w:p>
          <w:p w14:paraId="104582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（2）施工现场设置的强光照明灯应配有防眩光罩，照明光束应俯射施工作业面。进行电焊作业时，应采取有效的弧光遮蔽措施；</w:t>
            </w:r>
          </w:p>
          <w:p w14:paraId="55A1F84F">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（3）施工现场照明宜使用太阳能供电、LED等节能灯具。照明灯灯架应使用定型化的金属材料制作，拆装方便，并确保安全、坚固。</w:t>
            </w:r>
          </w:p>
        </w:tc>
        <w:tc>
          <w:tcPr>
            <w:tcW w:w="325" w:type="pct"/>
            <w:vAlign w:val="center"/>
          </w:tcPr>
          <w:p w14:paraId="41BFD79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9D1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251" w:type="pct"/>
            <w:vAlign w:val="center"/>
          </w:tcPr>
          <w:p w14:paraId="72B607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513" w:type="pct"/>
            <w:vAlign w:val="center"/>
          </w:tcPr>
          <w:p w14:paraId="4C40EF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041201018505</w:t>
            </w:r>
          </w:p>
        </w:tc>
        <w:tc>
          <w:tcPr>
            <w:tcW w:w="352" w:type="pct"/>
            <w:vMerge w:val="continue"/>
            <w:vAlign w:val="center"/>
          </w:tcPr>
          <w:p w14:paraId="72256658">
            <w:pPr>
              <w:widowControl/>
              <w:jc w:val="left"/>
              <w:rPr>
                <w:rFonts w:hint="eastAsia" w:ascii="宋体" w:hAnsi="宋体" w:eastAsia="宋体" w:cs="宋体"/>
                <w:color w:val="000000"/>
                <w:kern w:val="0"/>
                <w:sz w:val="18"/>
                <w:szCs w:val="18"/>
              </w:rPr>
            </w:pPr>
          </w:p>
        </w:tc>
        <w:tc>
          <w:tcPr>
            <w:tcW w:w="254" w:type="pct"/>
            <w:vMerge w:val="continue"/>
            <w:vAlign w:val="center"/>
          </w:tcPr>
          <w:p w14:paraId="1FD4309D">
            <w:pPr>
              <w:widowControl/>
              <w:jc w:val="left"/>
              <w:rPr>
                <w:rFonts w:hint="eastAsia" w:ascii="宋体" w:hAnsi="宋体" w:eastAsia="宋体" w:cs="宋体"/>
                <w:color w:val="000000"/>
                <w:kern w:val="0"/>
                <w:sz w:val="18"/>
                <w:szCs w:val="18"/>
              </w:rPr>
            </w:pPr>
          </w:p>
        </w:tc>
        <w:tc>
          <w:tcPr>
            <w:tcW w:w="407" w:type="pct"/>
            <w:vAlign w:val="center"/>
          </w:tcPr>
          <w:p w14:paraId="2A59A7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其他污染控制</w:t>
            </w:r>
          </w:p>
        </w:tc>
        <w:tc>
          <w:tcPr>
            <w:tcW w:w="2898" w:type="pct"/>
            <w:shd w:val="clear" w:color="000000" w:fill="FFFFFF"/>
            <w:vAlign w:val="center"/>
          </w:tcPr>
          <w:p w14:paraId="4C70BAF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（1）带气施工作业现场须使用防爆设备（防爆照明灯、防爆手电筒、防爆鼓风机、防爆潜水泵等）；</w:t>
            </w:r>
          </w:p>
          <w:p w14:paraId="1BC0F1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（2）带气施工作业，安全监护人员必须到场进行安全监护，作业人员戴防毒面具，周围设警戒区，禁止吸烟及一切火种；</w:t>
            </w:r>
          </w:p>
          <w:p w14:paraId="53FF1F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（3）带气施工作业推荐使用防爆工具（如：榔头、凿子、撬棒、扳手等），如没有使用防爆工具条件的，必须对工具采取浸湿或用湿布包裹等防爆措施；</w:t>
            </w:r>
          </w:p>
          <w:p w14:paraId="7D5E346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 进行带气作业时，必须事先采取通风措施，并进行气体检测，检测合格方可施工作业。</w:t>
            </w:r>
          </w:p>
        </w:tc>
        <w:tc>
          <w:tcPr>
            <w:tcW w:w="325" w:type="pct"/>
            <w:vAlign w:val="center"/>
          </w:tcPr>
          <w:p w14:paraId="220D84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0EA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7" w:hRule="atLeast"/>
        </w:trPr>
        <w:tc>
          <w:tcPr>
            <w:tcW w:w="251" w:type="pct"/>
            <w:vAlign w:val="center"/>
          </w:tcPr>
          <w:p w14:paraId="54BD9E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13" w:type="pct"/>
            <w:vAlign w:val="center"/>
          </w:tcPr>
          <w:p w14:paraId="096DDD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041201017501</w:t>
            </w:r>
          </w:p>
        </w:tc>
        <w:tc>
          <w:tcPr>
            <w:tcW w:w="352" w:type="pct"/>
            <w:vMerge w:val="restart"/>
            <w:vAlign w:val="center"/>
          </w:tcPr>
          <w:p w14:paraId="56DC99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4" w:type="pct"/>
            <w:vMerge w:val="continue"/>
            <w:vAlign w:val="center"/>
          </w:tcPr>
          <w:p w14:paraId="6807C9D0">
            <w:pPr>
              <w:widowControl/>
              <w:jc w:val="left"/>
              <w:rPr>
                <w:rFonts w:hint="eastAsia" w:ascii="宋体" w:hAnsi="宋体" w:eastAsia="宋体" w:cs="宋体"/>
                <w:color w:val="000000"/>
                <w:kern w:val="0"/>
                <w:sz w:val="18"/>
                <w:szCs w:val="18"/>
              </w:rPr>
            </w:pPr>
          </w:p>
        </w:tc>
        <w:tc>
          <w:tcPr>
            <w:tcW w:w="407" w:type="pct"/>
            <w:vAlign w:val="center"/>
          </w:tcPr>
          <w:p w14:paraId="0DD62D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898" w:type="pct"/>
            <w:shd w:val="clear" w:color="000000" w:fill="FFFFFF"/>
            <w:vAlign w:val="center"/>
          </w:tcPr>
          <w:p w14:paraId="6C9E066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定型化施工路栏的设置，应连续封闭，施工路栏之间连接紧扣牢固，安放整齐划一、垂直平整，并保持整洁、无破损。定型化施工路栏板面应设置在路栏底座短边段的一侧位置，路栏板面应印制施工单位名称，禁止在施工现场使用与施工单位名称不相符的施工路栏；</w:t>
            </w:r>
          </w:p>
          <w:p w14:paraId="0569C17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（2）定型化施工路栏应用金属型材和玻璃钢栏板制作，强度应满足抗御6级风力要求；金属架应涂刷黄黑色相间警示漆，圆形金属分隔撑档应粘贴反光膜；玻璃钢栏板为淡黄色；</w:t>
            </w:r>
          </w:p>
          <w:p w14:paraId="452FD6DC">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（3）在交通通行的道路上，需开启或提升窨井盖、涂装刷新、清洗施工、道路养护、隔离带绿化种植等占用道路进行作业时，其作业区边界应设置定型化施工路栏，夜间施工应设置警示灯。</w:t>
            </w:r>
          </w:p>
        </w:tc>
        <w:tc>
          <w:tcPr>
            <w:tcW w:w="325" w:type="pct"/>
            <w:vAlign w:val="center"/>
          </w:tcPr>
          <w:p w14:paraId="57528D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93F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5" w:hRule="atLeast"/>
        </w:trPr>
        <w:tc>
          <w:tcPr>
            <w:tcW w:w="251" w:type="pct"/>
            <w:vAlign w:val="center"/>
          </w:tcPr>
          <w:p w14:paraId="6D4D65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513" w:type="pct"/>
            <w:vAlign w:val="center"/>
          </w:tcPr>
          <w:p w14:paraId="4D2E4C8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041201017502</w:t>
            </w:r>
          </w:p>
        </w:tc>
        <w:tc>
          <w:tcPr>
            <w:tcW w:w="352" w:type="pct"/>
            <w:vMerge w:val="continue"/>
            <w:vAlign w:val="center"/>
          </w:tcPr>
          <w:p w14:paraId="043ABC46">
            <w:pPr>
              <w:widowControl/>
              <w:jc w:val="left"/>
              <w:rPr>
                <w:rFonts w:hint="eastAsia" w:ascii="宋体" w:hAnsi="宋体" w:eastAsia="宋体" w:cs="宋体"/>
                <w:color w:val="000000"/>
                <w:kern w:val="0"/>
                <w:sz w:val="18"/>
                <w:szCs w:val="18"/>
              </w:rPr>
            </w:pPr>
          </w:p>
        </w:tc>
        <w:tc>
          <w:tcPr>
            <w:tcW w:w="254" w:type="pct"/>
            <w:vMerge w:val="continue"/>
            <w:vAlign w:val="center"/>
          </w:tcPr>
          <w:p w14:paraId="5C558C1D">
            <w:pPr>
              <w:widowControl/>
              <w:jc w:val="left"/>
              <w:rPr>
                <w:rFonts w:hint="eastAsia" w:ascii="宋体" w:hAnsi="宋体" w:eastAsia="宋体" w:cs="宋体"/>
                <w:color w:val="000000"/>
                <w:kern w:val="0"/>
                <w:sz w:val="18"/>
                <w:szCs w:val="18"/>
              </w:rPr>
            </w:pPr>
          </w:p>
        </w:tc>
        <w:tc>
          <w:tcPr>
            <w:tcW w:w="407" w:type="pct"/>
            <w:vAlign w:val="center"/>
          </w:tcPr>
          <w:p w14:paraId="58ED27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898" w:type="pct"/>
            <w:shd w:val="clear" w:color="000000" w:fill="FFFFFF"/>
            <w:vAlign w:val="center"/>
          </w:tcPr>
          <w:p w14:paraId="1D18DE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（1）施工现场出入口应设置固定或移动式车辆自动冲洗装置及配套的排水设施，并建立冲洗台账，由专人进行负责；</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（2）施工现场应设置冲洗系统，对驶出工地的车辆应采用电动冲洗设备实施全面冲洗；</w:t>
            </w:r>
          </w:p>
          <w:p w14:paraId="5E29854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出入门内侧应规范设置“五牌一图”，具体内容有：工程概况牌、管理人员名单及监督电话牌、消防保卫（防火责任）牌、安全生产牌、文明施工牌和施工现场平面图。各图牌高度位1.2m、宽度为0.8m，下沿离地高度为0.8m；</w:t>
            </w:r>
          </w:p>
          <w:p w14:paraId="79EB680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（4）“五牌一图”的图牌框架及其支撑构件均应采用防锈蚀的金属材料制作，并确保图牌稳定和牢固，图牌规格同一、位置合理、字迹端正、线条清晰、表示明确，并固定在现场内主要进口处；</w:t>
            </w:r>
          </w:p>
          <w:p w14:paraId="570205C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（5）施工现场应设置施工铭牌。施工铭牌应设置在围档外，可分为固定式或移动式。施工现场应在围档外侧醒目位置设置施工许可告示牌，可分固定式和可移动式；</w:t>
            </w:r>
          </w:p>
          <w:p w14:paraId="03A51A5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（6）设置围挡的工地，在其出门一侧的围挡外固定设置施工铭牌。名牌横向距离门墩1.0m、外径高度1.2m、宽度1.8m，边宽宜为0.03m。铭牌底色应为白色，边框和文字颜色应使用深红色，文字横向书写；</w:t>
            </w:r>
          </w:p>
          <w:p w14:paraId="6FF003B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（7）设置路栏的工地，可设置移动式施工铭牌。铭牌外径高度0.8m、宽度1.0m，边宽宜为0.03m。铭牌底色应为白色，边框和文字颜色应使用深红色，文字横向书写，其支撑体系为直立式金属构架；</w:t>
            </w:r>
          </w:p>
          <w:p w14:paraId="65CAB52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铭牌应标明下列内容：工程名称、建设地址、建设单位、监理单位、总包单位、工程类型、建设面积（规模、造价）、开/竣工日期、设计单位、受监单位及监督电话、项目经理姓名及手机、文明施工专管员姓名及手机等；</w:t>
            </w:r>
          </w:p>
          <w:p w14:paraId="2C9586B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（9）施工现场应在围挡外侧醒目位置设置施工许可告示牌。施工许可告示牌设置可分为固定式和移动式，宜选用固定式。固定式高度1.2m、宽度1.8m，移动式高度0.8m、宽度1.0m，边宽宜为0.03m；</w:t>
            </w:r>
          </w:p>
          <w:p w14:paraId="7F5F097A">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（10）施工许可告示牌内容应包括：施工许可告示、渣土告示、夜间施工告示、维权监督电话、文明施工承诺、扬尘控制措施、项目经理姓名及手机、接待电话、投诉电话等。</w:t>
            </w:r>
          </w:p>
        </w:tc>
        <w:tc>
          <w:tcPr>
            <w:tcW w:w="325" w:type="pct"/>
            <w:vAlign w:val="center"/>
          </w:tcPr>
          <w:p w14:paraId="7BFB81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FA35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51" w:type="pct"/>
            <w:vAlign w:val="center"/>
          </w:tcPr>
          <w:p w14:paraId="1926CF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13" w:type="pct"/>
            <w:vAlign w:val="center"/>
          </w:tcPr>
          <w:p w14:paraId="00E6F76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041201017503</w:t>
            </w:r>
          </w:p>
        </w:tc>
        <w:tc>
          <w:tcPr>
            <w:tcW w:w="352" w:type="pct"/>
            <w:vMerge w:val="continue"/>
            <w:vAlign w:val="center"/>
          </w:tcPr>
          <w:p w14:paraId="37ADB5CF">
            <w:pPr>
              <w:widowControl/>
              <w:jc w:val="left"/>
              <w:rPr>
                <w:rFonts w:hint="eastAsia" w:ascii="宋体" w:hAnsi="宋体" w:eastAsia="宋体" w:cs="宋体"/>
                <w:color w:val="000000"/>
                <w:kern w:val="0"/>
                <w:sz w:val="18"/>
                <w:szCs w:val="18"/>
              </w:rPr>
            </w:pPr>
          </w:p>
        </w:tc>
        <w:tc>
          <w:tcPr>
            <w:tcW w:w="254" w:type="pct"/>
            <w:vMerge w:val="continue"/>
            <w:vAlign w:val="center"/>
          </w:tcPr>
          <w:p w14:paraId="1E24910E">
            <w:pPr>
              <w:widowControl/>
              <w:jc w:val="left"/>
              <w:rPr>
                <w:rFonts w:hint="eastAsia" w:ascii="宋体" w:hAnsi="宋体" w:eastAsia="宋体" w:cs="宋体"/>
                <w:color w:val="000000"/>
                <w:kern w:val="0"/>
                <w:sz w:val="18"/>
                <w:szCs w:val="18"/>
              </w:rPr>
            </w:pPr>
          </w:p>
        </w:tc>
        <w:tc>
          <w:tcPr>
            <w:tcW w:w="407" w:type="pct"/>
            <w:vAlign w:val="center"/>
          </w:tcPr>
          <w:p w14:paraId="7BDD96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占路施工</w:t>
            </w:r>
          </w:p>
        </w:tc>
        <w:tc>
          <w:tcPr>
            <w:tcW w:w="2898" w:type="pct"/>
            <w:shd w:val="clear" w:color="000000" w:fill="FFFFFF"/>
            <w:vAlign w:val="center"/>
          </w:tcPr>
          <w:p w14:paraId="7EE8A8C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（1）各类机动车辆在道路上实施移动作业时，作业车辆后部上方醒目处应悬挂采用LED显示的施工警示牌。施工单位应每天对各类标志和设施进行检查、清洁和维护；</w:t>
            </w:r>
          </w:p>
          <w:p w14:paraId="3EA0CCA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占路施工工程，应按规定在施工路段的两端或交叉路口设置交通管理部门规定的车辆禁行、限速、导流等警示标志；夜间应设置警示灯或具有夜间反光功能的警示设施。警示标志应顺车流方向从上游开始设置；</w:t>
            </w:r>
          </w:p>
          <w:p w14:paraId="39D869E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（3）管线工程施工应设置临时跨槽通道，通道宜采用钢板、型钢等材料制作，并确保安全、坚固、平整。通道表层应无坑洼、有防滑措施，相邻表层垂直落差不得大于0.03m；</w:t>
            </w:r>
          </w:p>
          <w:p w14:paraId="3E639C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在道路上开挖沟坑或管线沟槽，当日不能修复且需要保障道路通行的，施工单位应采取钢板覆平路面措施，严禁沟坑（槽）裸露或钢板凸翘。覆盖钢板的厚度不应小于0.03m，其沿边应实施打磨处理，无锐角和毛刺，确保通行安全。沟坑（槽）开挖宽度大于0.8m时，覆盖钢板下端应采用金属型材作支撑加固；</w:t>
            </w:r>
          </w:p>
          <w:p w14:paraId="0E67B15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（5）施工机械在地下管线上行走作业时，应敷设厚度不小于0.03m的钢板，钢板铺设宽度应大于管线铺设及开挖范围，确保地下管线安全；</w:t>
            </w:r>
          </w:p>
          <w:p w14:paraId="3B0A222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（6）实施地下管线施工应按有关规定办理施工许可和地下既有管线的现场交底手续，未获得施工许可和未办结交底手续的，不得实施施工作业；</w:t>
            </w:r>
          </w:p>
          <w:p w14:paraId="0ECE099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(7)施工单位在距离原有地下管线半径不大于1m范围内施工时，严禁采用机械开挖。在重要管线或管线复杂地段施工时，应开挖样沟、样洞，派专人监护，并通知相关管线管理单位到现场确认；</w:t>
            </w:r>
          </w:p>
          <w:p w14:paraId="1151C4C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（8）占路工地在交通繁忙路段及路口，施工单位应派人或委托交通协管人员协助交通指挥，引导行人或车辆安全通行，确保路口畅通。</w:t>
            </w:r>
          </w:p>
        </w:tc>
        <w:tc>
          <w:tcPr>
            <w:tcW w:w="325" w:type="pct"/>
            <w:vMerge w:val="restart"/>
            <w:vAlign w:val="center"/>
          </w:tcPr>
          <w:p w14:paraId="08F63274">
            <w:pPr>
              <w:jc w:val="center"/>
              <w:rPr>
                <w:rFonts w:hint="eastAsia" w:ascii="宋体" w:hAnsi="宋体" w:eastAsia="宋体" w:cs="宋体"/>
                <w:color w:val="000000"/>
                <w:kern w:val="0"/>
                <w:sz w:val="18"/>
                <w:szCs w:val="18"/>
              </w:rPr>
            </w:pPr>
          </w:p>
        </w:tc>
      </w:tr>
      <w:tr w14:paraId="34B0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5" w:hRule="atLeast"/>
        </w:trPr>
        <w:tc>
          <w:tcPr>
            <w:tcW w:w="251" w:type="pct"/>
            <w:vAlign w:val="center"/>
          </w:tcPr>
          <w:p w14:paraId="04EED3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513" w:type="pct"/>
            <w:vAlign w:val="center"/>
          </w:tcPr>
          <w:p w14:paraId="5921F6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041201017504</w:t>
            </w:r>
          </w:p>
        </w:tc>
        <w:tc>
          <w:tcPr>
            <w:tcW w:w="352" w:type="pct"/>
            <w:vMerge w:val="continue"/>
            <w:vAlign w:val="center"/>
          </w:tcPr>
          <w:p w14:paraId="06F0DF21">
            <w:pPr>
              <w:widowControl/>
              <w:jc w:val="left"/>
              <w:rPr>
                <w:rFonts w:hint="eastAsia" w:ascii="宋体" w:hAnsi="宋体" w:eastAsia="宋体" w:cs="宋体"/>
                <w:color w:val="000000"/>
                <w:kern w:val="0"/>
                <w:sz w:val="18"/>
                <w:szCs w:val="18"/>
              </w:rPr>
            </w:pPr>
          </w:p>
        </w:tc>
        <w:tc>
          <w:tcPr>
            <w:tcW w:w="254" w:type="pct"/>
            <w:vMerge w:val="continue"/>
            <w:vAlign w:val="center"/>
          </w:tcPr>
          <w:p w14:paraId="61AC9B5A">
            <w:pPr>
              <w:widowControl/>
              <w:jc w:val="left"/>
              <w:rPr>
                <w:rFonts w:hint="eastAsia" w:ascii="宋体" w:hAnsi="宋体" w:eastAsia="宋体" w:cs="宋体"/>
                <w:color w:val="000000"/>
                <w:kern w:val="0"/>
                <w:sz w:val="18"/>
                <w:szCs w:val="18"/>
              </w:rPr>
            </w:pPr>
          </w:p>
        </w:tc>
        <w:tc>
          <w:tcPr>
            <w:tcW w:w="407" w:type="pct"/>
            <w:vAlign w:val="center"/>
          </w:tcPr>
          <w:p w14:paraId="35D0A5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898" w:type="pct"/>
            <w:shd w:val="clear" w:color="000000" w:fill="FFFFFF"/>
            <w:vAlign w:val="center"/>
          </w:tcPr>
          <w:p w14:paraId="206B4A7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办公区和生活区应设置良好的排水系统并列入临时设施的设计方案，排水系统应确保雨污水分流、疏通便利和排水畅通，确保场地无积水。施工现场围档内侧、基坑四周、主要交通道路两侧、脚手架基础四周、塔吊基础四周均应设置排水槽并连通工地排水系统；</w:t>
            </w:r>
          </w:p>
          <w:p w14:paraId="4F13AA7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（2）确保施工废水经沉淀后，排入市政污水管网；</w:t>
            </w:r>
          </w:p>
          <w:p w14:paraId="407E7F4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（3）安排专人管理污水排放工作，确保施工和清洗车辆产生的废水经沉淀后，排入市政污水管网；应确保雨水和其它地面水在流向市政污水管网排放口时，不夹带现场的有害物质；</w:t>
            </w:r>
          </w:p>
          <w:p w14:paraId="4FE592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应明确设置动火作业区、竹木材料堆放区、木工房及氧气瓶、乙炔气瓶库房等易燃易爆材料仓库，宿舍、食堂厨房、仓库等均应配备相应的、有效的消防器材。仓库场地租赁结合项目实际和所在区域综合考虑；</w:t>
            </w:r>
          </w:p>
          <w:p w14:paraId="3533D0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（5）卸料平台、移动登高架、钢筋加工棚应采用定型化构件拼接而成，结构应安全、可靠；</w:t>
            </w:r>
          </w:p>
          <w:p w14:paraId="1FDF82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（6）木加工、切割加工及其他高噪声加工作业的房舍，其四周均应实施封闭，并应按规范设置门、窗；</w:t>
            </w:r>
          </w:p>
          <w:p w14:paraId="5CA308A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现场材料应按场地布置图堆放，堆放应整齐、有序、安全。每垛高度不得大于1.5m。大型玻璃、PC构件、大型管材的堆放应设置堆放架，架体应使用定型化产品，并进行围档和安全警示标识，按构件种类及最大重量进行设计和计算，确保架体和构件的稳固；</w:t>
            </w:r>
          </w:p>
          <w:p w14:paraId="758F779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（8）建筑工地规划红线以内的临时生活区应实行物业化管理，物业应做好对生活区内各项设施的管理维护，并定期对公共区域进行保洁，确保居住环境干净整洁。</w:t>
            </w:r>
          </w:p>
        </w:tc>
        <w:tc>
          <w:tcPr>
            <w:tcW w:w="325" w:type="pct"/>
            <w:vMerge w:val="continue"/>
            <w:vAlign w:val="center"/>
          </w:tcPr>
          <w:p w14:paraId="1BEB8093">
            <w:pPr>
              <w:widowControl/>
              <w:jc w:val="center"/>
              <w:rPr>
                <w:rFonts w:hint="eastAsia" w:ascii="宋体" w:hAnsi="宋体" w:eastAsia="宋体" w:cs="宋体"/>
                <w:color w:val="000000"/>
                <w:kern w:val="0"/>
                <w:sz w:val="18"/>
                <w:szCs w:val="18"/>
              </w:rPr>
            </w:pPr>
          </w:p>
        </w:tc>
      </w:tr>
      <w:tr w14:paraId="0CED5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5" w:hRule="atLeast"/>
        </w:trPr>
        <w:tc>
          <w:tcPr>
            <w:tcW w:w="251" w:type="pct"/>
            <w:vAlign w:val="center"/>
          </w:tcPr>
          <w:p w14:paraId="67DB1AE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13" w:type="pct"/>
            <w:vAlign w:val="center"/>
          </w:tcPr>
          <w:p w14:paraId="5BA38C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041201017505</w:t>
            </w:r>
          </w:p>
        </w:tc>
        <w:tc>
          <w:tcPr>
            <w:tcW w:w="352" w:type="pct"/>
            <w:vMerge w:val="continue"/>
            <w:vAlign w:val="center"/>
          </w:tcPr>
          <w:p w14:paraId="2C426ACF">
            <w:pPr>
              <w:widowControl/>
              <w:jc w:val="left"/>
              <w:rPr>
                <w:rFonts w:hint="eastAsia" w:ascii="宋体" w:hAnsi="宋体" w:eastAsia="宋体" w:cs="宋体"/>
                <w:color w:val="000000"/>
                <w:kern w:val="0"/>
                <w:sz w:val="18"/>
                <w:szCs w:val="18"/>
              </w:rPr>
            </w:pPr>
          </w:p>
        </w:tc>
        <w:tc>
          <w:tcPr>
            <w:tcW w:w="254" w:type="pct"/>
            <w:vMerge w:val="continue"/>
            <w:vAlign w:val="center"/>
          </w:tcPr>
          <w:p w14:paraId="0B0844DE">
            <w:pPr>
              <w:widowControl/>
              <w:jc w:val="left"/>
              <w:rPr>
                <w:rFonts w:hint="eastAsia" w:ascii="宋体" w:hAnsi="宋体" w:eastAsia="宋体" w:cs="宋体"/>
                <w:color w:val="000000"/>
                <w:kern w:val="0"/>
                <w:sz w:val="18"/>
                <w:szCs w:val="18"/>
              </w:rPr>
            </w:pPr>
          </w:p>
        </w:tc>
        <w:tc>
          <w:tcPr>
            <w:tcW w:w="407" w:type="pct"/>
            <w:vAlign w:val="center"/>
          </w:tcPr>
          <w:p w14:paraId="5746BE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898" w:type="pct"/>
            <w:shd w:val="clear" w:color="000000" w:fill="FFFFFF"/>
            <w:vAlign w:val="center"/>
          </w:tcPr>
          <w:p w14:paraId="501798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（1）施工现场应明确设置动火作业区、竹木材料堆放区、木工房及氧气瓶、乙炔气瓶库房等易燃易爆材料仓库，宿舍、食堂厨房、仓库等均应配备相应的、有效的消防器材；</w:t>
            </w:r>
          </w:p>
          <w:p w14:paraId="344F248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（2）施工现场应设置禁烟禁火标志，并配置足够有效的灭火器材。灭火器材应按下列要求设置：1）土建结构阶段，每层100m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应设置1组（2具）灭火器材；2）装饰修缮阶段，每层50m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应设置1组（2具）灭火器材；3）其他工程施工应按相关规定设置灭火器材；</w:t>
            </w:r>
          </w:p>
          <w:p w14:paraId="5B3A3B1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（3）施工现场应设置固定吸烟点并配备灭火器材；</w:t>
            </w:r>
          </w:p>
          <w:p w14:paraId="63FADE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（4）焊割点周围和下方应采用非燃烧材料的隔板遮盖，在操作部位的下方设置火星接收盘，防止火星喷溅，并应指定专人现场监护及配备灭火器材；</w:t>
            </w:r>
          </w:p>
          <w:p w14:paraId="2A34682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（5）办公区和生活区内除每层办公室或宿舍楼面两端应各安置1组（2具）灭火器材外，其他场所的消防设施安置均应符合《上海市消防条例》规定；</w:t>
            </w:r>
          </w:p>
          <w:p w14:paraId="378C3E2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（6）若临时生活区设在规划红线以内，居住区应以一个楼栋作为一个网格化管理单元，每个单元都要严格按照《上海市消防条例》设置消防通道和消防器材，每层楼面两端应各安置 1 组（2 具）灭火器材。</w:t>
            </w:r>
          </w:p>
        </w:tc>
        <w:tc>
          <w:tcPr>
            <w:tcW w:w="325" w:type="pct"/>
            <w:vAlign w:val="center"/>
          </w:tcPr>
          <w:p w14:paraId="1A38B7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FA1F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251" w:type="pct"/>
            <w:vAlign w:val="center"/>
          </w:tcPr>
          <w:p w14:paraId="07B4DB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513" w:type="pct"/>
            <w:vAlign w:val="center"/>
          </w:tcPr>
          <w:p w14:paraId="405A88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041201017506</w:t>
            </w:r>
          </w:p>
        </w:tc>
        <w:tc>
          <w:tcPr>
            <w:tcW w:w="352" w:type="pct"/>
            <w:vMerge w:val="continue"/>
            <w:vAlign w:val="center"/>
          </w:tcPr>
          <w:p w14:paraId="6C338E9C">
            <w:pPr>
              <w:widowControl/>
              <w:jc w:val="left"/>
              <w:rPr>
                <w:rFonts w:hint="eastAsia" w:ascii="宋体" w:hAnsi="宋体" w:eastAsia="宋体" w:cs="宋体"/>
                <w:color w:val="000000"/>
                <w:kern w:val="0"/>
                <w:sz w:val="18"/>
                <w:szCs w:val="18"/>
              </w:rPr>
            </w:pPr>
          </w:p>
        </w:tc>
        <w:tc>
          <w:tcPr>
            <w:tcW w:w="254" w:type="pct"/>
            <w:vMerge w:val="continue"/>
            <w:vAlign w:val="center"/>
          </w:tcPr>
          <w:p w14:paraId="10F2D708">
            <w:pPr>
              <w:widowControl/>
              <w:jc w:val="left"/>
              <w:rPr>
                <w:rFonts w:hint="eastAsia" w:ascii="宋体" w:hAnsi="宋体" w:eastAsia="宋体" w:cs="宋体"/>
                <w:color w:val="000000"/>
                <w:kern w:val="0"/>
                <w:sz w:val="18"/>
                <w:szCs w:val="18"/>
              </w:rPr>
            </w:pPr>
          </w:p>
        </w:tc>
        <w:tc>
          <w:tcPr>
            <w:tcW w:w="407" w:type="pct"/>
            <w:vAlign w:val="center"/>
          </w:tcPr>
          <w:p w14:paraId="4F3018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898" w:type="pct"/>
            <w:shd w:val="clear" w:color="000000" w:fill="FFFFFF"/>
            <w:vAlign w:val="center"/>
          </w:tcPr>
          <w:p w14:paraId="031BB6F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（1）在施工现场出入口、主要危险性较大的分部分项工程的作业区、渣土车辆冲洗点等重点部位，应设置建设工程远程视频监控设备。现场影像存储设备须支持存储至少30d视频内容；</w:t>
            </w:r>
          </w:p>
          <w:p w14:paraId="5946BB9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（2）若临时生活区设在规划红线以内，居住区应以一个楼栋作为一个网格化管理单元，每个单元均应安装单独高清摄像头，纳入远程视频监控系统；</w:t>
            </w:r>
          </w:p>
          <w:p w14:paraId="0997102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（3）若临时生活区设在规划红线以内，生活区出入口应设置闸机，安排门卫24h值班值守，确保所有人员实名进出；</w:t>
            </w:r>
          </w:p>
          <w:p w14:paraId="0353B4E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（4）对进场人员应进行实名制登记，证件、证书真实齐全，并上网点击登录信息；运用互联网+技术，对建筑工人进行安全教育、作业考勤、工资发放等。</w:t>
            </w:r>
          </w:p>
        </w:tc>
        <w:tc>
          <w:tcPr>
            <w:tcW w:w="325" w:type="pct"/>
            <w:vAlign w:val="center"/>
          </w:tcPr>
          <w:p w14:paraId="3D4F20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02E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1" w:hRule="atLeast"/>
        </w:trPr>
        <w:tc>
          <w:tcPr>
            <w:tcW w:w="251" w:type="pct"/>
            <w:vAlign w:val="center"/>
          </w:tcPr>
          <w:p w14:paraId="236F265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513" w:type="pct"/>
            <w:vAlign w:val="center"/>
          </w:tcPr>
          <w:p w14:paraId="7A1DF4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041201016501</w:t>
            </w:r>
          </w:p>
        </w:tc>
        <w:tc>
          <w:tcPr>
            <w:tcW w:w="352" w:type="pct"/>
            <w:vMerge w:val="restart"/>
            <w:vAlign w:val="center"/>
          </w:tcPr>
          <w:p w14:paraId="6A2D3A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4" w:type="pct"/>
            <w:vMerge w:val="continue"/>
            <w:vAlign w:val="center"/>
          </w:tcPr>
          <w:p w14:paraId="64343191">
            <w:pPr>
              <w:widowControl/>
              <w:jc w:val="left"/>
              <w:rPr>
                <w:rFonts w:hint="eastAsia" w:ascii="宋体" w:hAnsi="宋体" w:eastAsia="宋体" w:cs="宋体"/>
                <w:color w:val="000000"/>
                <w:kern w:val="0"/>
                <w:sz w:val="18"/>
                <w:szCs w:val="18"/>
              </w:rPr>
            </w:pPr>
          </w:p>
        </w:tc>
        <w:tc>
          <w:tcPr>
            <w:tcW w:w="407" w:type="pct"/>
            <w:vAlign w:val="center"/>
          </w:tcPr>
          <w:p w14:paraId="415E62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898" w:type="pct"/>
            <w:shd w:val="clear" w:color="000000" w:fill="FFFFFF"/>
            <w:vAlign w:val="center"/>
          </w:tcPr>
          <w:p w14:paraId="5CFAF4A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（1）新搭建的现场办公区临时设施应使用箱式钢结构临时用房，并应符合上海市工程建设规范《临时性建（构）筑物应用技术规程》（DGJ08-114）的要求；</w:t>
            </w:r>
          </w:p>
          <w:p w14:paraId="2289C5E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临时用房应满足以下要求：1）板壁采用金属夹心板材，其芯材的燃烧性能等级应为A级，其高度应符合相关规定；2）建筑构件燃烧性能等级应为A级；3）临时用房因满足牢固、美观、保温、防火等要求；4）临时用房搭设完工后，应按规定验收合格后投入使用；</w:t>
            </w:r>
          </w:p>
          <w:p w14:paraId="1A78F63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（3）办公场地租赁结合项目实际和所在区域综合考虑；</w:t>
            </w:r>
          </w:p>
          <w:p w14:paraId="2D8AA60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（4）办公区应设置办公室、会议室、医务室、居民投诉接待室。办公区应设置饮水点、盥洗池、密闭式垃圾容器等生活设施；</w:t>
            </w:r>
          </w:p>
          <w:p w14:paraId="3B0F17C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（5）办公区应明确参建单位、相关部门的办公场所，在办公室门框上应挂置名称标牌，标牌要求美观、大方，标牌外径尺寸宜长0.3m、宽0.1m，字体符合国家要求；</w:t>
            </w:r>
          </w:p>
          <w:p w14:paraId="4D11107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（6）施工现场宜设置医务室，医务室应配备药箱、担架等急救器材和止血药等常用急救药品。</w:t>
            </w:r>
          </w:p>
        </w:tc>
        <w:tc>
          <w:tcPr>
            <w:tcW w:w="325" w:type="pct"/>
            <w:vAlign w:val="center"/>
          </w:tcPr>
          <w:p w14:paraId="22B10B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707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8" w:hRule="atLeast"/>
        </w:trPr>
        <w:tc>
          <w:tcPr>
            <w:tcW w:w="251" w:type="pct"/>
            <w:vMerge w:val="restart"/>
            <w:vAlign w:val="center"/>
          </w:tcPr>
          <w:p w14:paraId="74A74D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513" w:type="pct"/>
            <w:vMerge w:val="restart"/>
            <w:vAlign w:val="center"/>
          </w:tcPr>
          <w:p w14:paraId="514BCD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041201016502</w:t>
            </w:r>
          </w:p>
        </w:tc>
        <w:tc>
          <w:tcPr>
            <w:tcW w:w="352" w:type="pct"/>
            <w:vMerge w:val="continue"/>
            <w:vAlign w:val="center"/>
          </w:tcPr>
          <w:p w14:paraId="6409DB22">
            <w:pPr>
              <w:widowControl/>
              <w:jc w:val="left"/>
              <w:rPr>
                <w:rFonts w:hint="eastAsia" w:ascii="宋体" w:hAnsi="宋体" w:eastAsia="宋体" w:cs="宋体"/>
                <w:color w:val="000000"/>
                <w:kern w:val="0"/>
                <w:sz w:val="18"/>
                <w:szCs w:val="18"/>
              </w:rPr>
            </w:pPr>
          </w:p>
        </w:tc>
        <w:tc>
          <w:tcPr>
            <w:tcW w:w="254" w:type="pct"/>
            <w:vMerge w:val="continue"/>
            <w:vAlign w:val="center"/>
          </w:tcPr>
          <w:p w14:paraId="69288742">
            <w:pPr>
              <w:widowControl/>
              <w:jc w:val="left"/>
              <w:rPr>
                <w:rFonts w:hint="eastAsia" w:ascii="宋体" w:hAnsi="宋体" w:eastAsia="宋体" w:cs="宋体"/>
                <w:color w:val="000000"/>
                <w:kern w:val="0"/>
                <w:sz w:val="18"/>
                <w:szCs w:val="18"/>
              </w:rPr>
            </w:pPr>
          </w:p>
        </w:tc>
        <w:tc>
          <w:tcPr>
            <w:tcW w:w="407" w:type="pct"/>
            <w:vMerge w:val="restart"/>
            <w:vAlign w:val="center"/>
          </w:tcPr>
          <w:p w14:paraId="52D9DBF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898" w:type="pct"/>
            <w:vMerge w:val="restart"/>
            <w:shd w:val="clear" w:color="000000" w:fill="FFFFFF"/>
            <w:vAlign w:val="center"/>
          </w:tcPr>
          <w:p w14:paraId="0AD9AA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（1）生活区临时设施宜使用符合规范要求的箱式钢结构临时用房；</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（2）重点区域内，人均居住面积不应小于5.0m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；一般区域内，人均居住面积不应小于4.0m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w:t>
            </w:r>
          </w:p>
          <w:p w14:paraId="5B6E69F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若临时生活区设在规划红线以内，生活区内临时设施应使用标准箱式钢结构临时建筑或经专业设计的非标钢结构箱体，不得超过2层，超过2层的需要进行专家论证，搭设应符合现行上海市工程建设规范《临时性建（构）筑物应用技术规程》（DGJ08-114）中的要求；</w:t>
            </w:r>
          </w:p>
          <w:p w14:paraId="35E4A39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若临时生活区设在规划红线以内，生活区应设置集中洗衣房。洗衣房应按照人员数量需求配备一定数量的洗衣机。洗衣房应设置智能化使用、交费管理系统，建立洗衣机使用管理制度。应在靠近洗衣房部位设置集中晾衣区，晾衣区应满足安全要求并具备防雨等功能，鼓励在每个楼栋单独设置集中晾衣区。严禁在宿舍走廊上拉线、私设晾衣杆；</w:t>
            </w:r>
          </w:p>
          <w:p w14:paraId="1F64B6C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（5）若临时生活区设在规划红线以内，鼓励在生活区内设置超市、医务室、理发室、图书室、棋牌室、健身区以及夫妻房，加强人文关怀；</w:t>
            </w:r>
          </w:p>
          <w:p w14:paraId="75C5428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若临时生活区设在规划红线以内，居住区应以一个楼栋作为一个网格化管理单元，每个单元应相对隔离，单元内每层居住人数不得超过50人，每个单元内应标明楼号和房间号；每个单元内均应布设免费的无线网络，满足务工人员使用需求，并安排专人负责管理；</w:t>
            </w:r>
          </w:p>
          <w:p w14:paraId="2B969C3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（7）若临时生活区设在规划红线以内，宿舍室内净高不得小于2.5m，通道宽度不得小于0.9m。每间宿舍人均居住面积不得小于4.5m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，且不得超过4人；宿舍必须设置可开启式窗户，床铺不得超过2层，严禁使用通铺，宿舍内应保证有必要的生活空间；</w:t>
            </w:r>
          </w:p>
          <w:p w14:paraId="4BF311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（8）若临时生活区设在规划红线以内，每个楼层内均应设置卫生间和淋浴间，数量应与人数相匹配，且大便器不得少于3个，其中坐便器不得少于1个，淋浴间莲蓬头不少于3个，并应有热水供应；</w:t>
            </w:r>
          </w:p>
          <w:p w14:paraId="470413F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（9）宿舍场地租赁结合项目实际和所在区域综合考虑；</w:t>
            </w:r>
          </w:p>
          <w:p w14:paraId="027F5E5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（10）宿舍区域内应保持环境整洁清净、道路畅通，并应在职工宿舍区域配置晾晒衣物的场所和设施；</w:t>
            </w:r>
          </w:p>
          <w:p w14:paraId="6B525D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（11）应每人配置一张标准单人床、一个储物柜和生活用品专柜。在宿舍内配置桌凳、脸盆架、清扫工具、电灯（节能灯）等必要的生活设施，并配置电扇或空调等降温保暖设备；</w:t>
            </w:r>
          </w:p>
          <w:p w14:paraId="51D3752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（12）若临时生活区设在规划红线以内，居住区应以一个楼栋作为一个网格化管理单元，每个管理单元内应设置不少于 1 台开水炉，满足日常开水饮用需求；</w:t>
            </w:r>
          </w:p>
          <w:p w14:paraId="3842198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（13）若临时生活区设在规划红线以内，宿舍内必须配置空调，并应配置安全插座、桌凳、脸盆架、储物柜、清扫工具、垃圾桶等必要的生活设施。</w:t>
            </w:r>
          </w:p>
        </w:tc>
        <w:tc>
          <w:tcPr>
            <w:tcW w:w="325" w:type="pct"/>
            <w:vAlign w:val="center"/>
          </w:tcPr>
          <w:p w14:paraId="5ADA51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7495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54" w:hRule="atLeast"/>
        </w:trPr>
        <w:tc>
          <w:tcPr>
            <w:tcW w:w="251" w:type="pct"/>
            <w:vMerge w:val="continue"/>
            <w:vAlign w:val="center"/>
          </w:tcPr>
          <w:p w14:paraId="689D45B2">
            <w:pPr>
              <w:widowControl/>
              <w:jc w:val="center"/>
              <w:rPr>
                <w:rFonts w:hint="eastAsia" w:ascii="宋体" w:hAnsi="宋体" w:eastAsia="宋体" w:cs="宋体"/>
                <w:color w:val="000000"/>
                <w:kern w:val="0"/>
                <w:sz w:val="18"/>
                <w:szCs w:val="18"/>
              </w:rPr>
            </w:pPr>
          </w:p>
        </w:tc>
        <w:tc>
          <w:tcPr>
            <w:tcW w:w="513" w:type="pct"/>
            <w:vMerge w:val="continue"/>
            <w:vAlign w:val="center"/>
          </w:tcPr>
          <w:p w14:paraId="7487B7DF">
            <w:pPr>
              <w:widowControl/>
              <w:jc w:val="center"/>
              <w:rPr>
                <w:rFonts w:hint="eastAsia" w:ascii="宋体" w:hAnsi="宋体" w:eastAsia="宋体" w:cs="宋体"/>
                <w:color w:val="000000"/>
                <w:kern w:val="0"/>
                <w:sz w:val="18"/>
                <w:szCs w:val="18"/>
              </w:rPr>
            </w:pPr>
          </w:p>
        </w:tc>
        <w:tc>
          <w:tcPr>
            <w:tcW w:w="352" w:type="pct"/>
            <w:vMerge w:val="continue"/>
            <w:vAlign w:val="center"/>
          </w:tcPr>
          <w:p w14:paraId="15A5C9AB">
            <w:pPr>
              <w:widowControl/>
              <w:jc w:val="left"/>
              <w:rPr>
                <w:rFonts w:hint="eastAsia" w:ascii="宋体" w:hAnsi="宋体" w:eastAsia="宋体" w:cs="宋体"/>
                <w:color w:val="000000"/>
                <w:kern w:val="0"/>
                <w:sz w:val="18"/>
                <w:szCs w:val="18"/>
              </w:rPr>
            </w:pPr>
          </w:p>
        </w:tc>
        <w:tc>
          <w:tcPr>
            <w:tcW w:w="254" w:type="pct"/>
            <w:vMerge w:val="continue"/>
            <w:vAlign w:val="center"/>
          </w:tcPr>
          <w:p w14:paraId="14366F14">
            <w:pPr>
              <w:widowControl/>
              <w:jc w:val="left"/>
              <w:rPr>
                <w:rFonts w:hint="eastAsia" w:ascii="宋体" w:hAnsi="宋体" w:eastAsia="宋体" w:cs="宋体"/>
                <w:color w:val="000000"/>
                <w:kern w:val="0"/>
                <w:sz w:val="18"/>
                <w:szCs w:val="18"/>
              </w:rPr>
            </w:pPr>
          </w:p>
        </w:tc>
        <w:tc>
          <w:tcPr>
            <w:tcW w:w="407" w:type="pct"/>
            <w:vMerge w:val="continue"/>
            <w:vAlign w:val="center"/>
          </w:tcPr>
          <w:p w14:paraId="07501076">
            <w:pPr>
              <w:widowControl/>
              <w:jc w:val="center"/>
              <w:rPr>
                <w:rFonts w:hint="eastAsia" w:ascii="宋体" w:hAnsi="宋体" w:eastAsia="宋体" w:cs="宋体"/>
                <w:color w:val="000000"/>
                <w:kern w:val="0"/>
                <w:sz w:val="18"/>
                <w:szCs w:val="18"/>
              </w:rPr>
            </w:pPr>
          </w:p>
        </w:tc>
        <w:tc>
          <w:tcPr>
            <w:tcW w:w="2898" w:type="pct"/>
            <w:vMerge w:val="continue"/>
            <w:shd w:val="clear" w:color="000000" w:fill="FFFFFF"/>
            <w:vAlign w:val="center"/>
          </w:tcPr>
          <w:p w14:paraId="25942934">
            <w:pPr>
              <w:widowControl/>
              <w:jc w:val="left"/>
              <w:rPr>
                <w:rFonts w:hint="eastAsia" w:ascii="宋体" w:hAnsi="宋体" w:eastAsia="宋体" w:cs="宋体"/>
                <w:color w:val="000000"/>
                <w:kern w:val="0"/>
                <w:sz w:val="16"/>
                <w:szCs w:val="16"/>
              </w:rPr>
            </w:pPr>
          </w:p>
        </w:tc>
        <w:tc>
          <w:tcPr>
            <w:tcW w:w="325" w:type="pct"/>
            <w:vAlign w:val="center"/>
          </w:tcPr>
          <w:p w14:paraId="3FFD7B6B">
            <w:pPr>
              <w:widowControl/>
              <w:jc w:val="center"/>
              <w:rPr>
                <w:rFonts w:hint="eastAsia" w:ascii="宋体" w:hAnsi="宋体" w:eastAsia="宋体" w:cs="宋体"/>
                <w:color w:val="000000"/>
                <w:kern w:val="0"/>
                <w:sz w:val="18"/>
                <w:szCs w:val="18"/>
              </w:rPr>
            </w:pPr>
          </w:p>
        </w:tc>
      </w:tr>
      <w:tr w14:paraId="0E674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1" w:hRule="atLeast"/>
        </w:trPr>
        <w:tc>
          <w:tcPr>
            <w:tcW w:w="251" w:type="pct"/>
            <w:vAlign w:val="center"/>
          </w:tcPr>
          <w:p w14:paraId="6590BE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513" w:type="pct"/>
            <w:vAlign w:val="center"/>
          </w:tcPr>
          <w:p w14:paraId="7CEC2D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041201016503</w:t>
            </w:r>
          </w:p>
        </w:tc>
        <w:tc>
          <w:tcPr>
            <w:tcW w:w="352" w:type="pct"/>
            <w:vMerge w:val="continue"/>
            <w:vAlign w:val="center"/>
          </w:tcPr>
          <w:p w14:paraId="0BA10DA2">
            <w:pPr>
              <w:widowControl/>
              <w:jc w:val="left"/>
              <w:rPr>
                <w:rFonts w:hint="eastAsia" w:ascii="宋体" w:hAnsi="宋体" w:eastAsia="宋体" w:cs="宋体"/>
                <w:color w:val="000000"/>
                <w:kern w:val="0"/>
                <w:sz w:val="18"/>
                <w:szCs w:val="18"/>
              </w:rPr>
            </w:pPr>
          </w:p>
        </w:tc>
        <w:tc>
          <w:tcPr>
            <w:tcW w:w="254" w:type="pct"/>
            <w:vMerge w:val="continue"/>
            <w:vAlign w:val="center"/>
          </w:tcPr>
          <w:p w14:paraId="3C94B3ED">
            <w:pPr>
              <w:widowControl/>
              <w:jc w:val="left"/>
              <w:rPr>
                <w:rFonts w:hint="eastAsia" w:ascii="宋体" w:hAnsi="宋体" w:eastAsia="宋体" w:cs="宋体"/>
                <w:color w:val="000000"/>
                <w:kern w:val="0"/>
                <w:sz w:val="18"/>
                <w:szCs w:val="18"/>
              </w:rPr>
            </w:pPr>
          </w:p>
        </w:tc>
        <w:tc>
          <w:tcPr>
            <w:tcW w:w="407" w:type="pct"/>
            <w:vAlign w:val="center"/>
          </w:tcPr>
          <w:p w14:paraId="2FC76E2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898" w:type="pct"/>
            <w:shd w:val="clear" w:color="000000" w:fill="FFFFFF"/>
            <w:vAlign w:val="center"/>
          </w:tcPr>
          <w:p w14:paraId="10D9ACF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（1）食堂应设置独立备餐间、二次更衣室，并安装纱门、纱窗。食堂应设置蔬菜、水产、禽肉、餐用具清洗池，另设工具清洗池一只；</w:t>
            </w:r>
          </w:p>
          <w:p w14:paraId="09CCDDD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（2）若临时生活区设在规划红线以内，生活区内设置食堂的，用餐区应按照每300人一个的比例配置；</w:t>
            </w:r>
          </w:p>
          <w:p w14:paraId="13683D3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应设置隔油池，隔油池盖板宜用钢板制作。隔油池内径不应小于1.5m（长）×0.4m（宽）×0.8m（深），隔油池内应分隔成三仓，第一仓的分隔壁底部向上0.5m处、第二仓的分隔壁底部向上0.3m处、第三仓外侧面底部向上0.2m处安装直径0.1m的管道，并与市政污水管道连接；</w:t>
            </w:r>
          </w:p>
          <w:p w14:paraId="2101C1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（4）食堂场地租赁结合项目实际和所在区域综合考虑；</w:t>
            </w:r>
          </w:p>
          <w:p w14:paraId="5B56CCA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（5）用餐设施结合项目实际配置；</w:t>
            </w:r>
          </w:p>
          <w:p w14:paraId="2BF736A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（6）食堂厨房制作台、灶台、备餐台面应采用不锈钢材质；厨房间和备餐间周边墙面应铺贴瓷砖，面砖高度不小于2m，地面应作防滑处理，并设置良好的排水系统；</w:t>
            </w:r>
          </w:p>
          <w:p w14:paraId="45F99AA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（7）有毒有害废弃物的分类率应达到100％；对有可能造成二次污染的废弃物应单独储存，并设置醒目标识；</w:t>
            </w:r>
          </w:p>
          <w:p w14:paraId="13AE287F">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（8）若临时生活区设在规划红线以内，生活区内应建立生活垃圾日常管理制度，开展生活垃圾分类知识宣传，指定专人负责指导、监督单位和个人进行生活垃圾分类。</w:t>
            </w:r>
          </w:p>
        </w:tc>
        <w:tc>
          <w:tcPr>
            <w:tcW w:w="325" w:type="pct"/>
            <w:vAlign w:val="center"/>
          </w:tcPr>
          <w:p w14:paraId="1B545C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5706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0" w:hRule="atLeast"/>
        </w:trPr>
        <w:tc>
          <w:tcPr>
            <w:tcW w:w="251" w:type="pct"/>
            <w:vAlign w:val="center"/>
          </w:tcPr>
          <w:p w14:paraId="2AD00C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513" w:type="pct"/>
            <w:vAlign w:val="center"/>
          </w:tcPr>
          <w:p w14:paraId="0A6B98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041201016504</w:t>
            </w:r>
          </w:p>
        </w:tc>
        <w:tc>
          <w:tcPr>
            <w:tcW w:w="352" w:type="pct"/>
            <w:vMerge w:val="continue"/>
            <w:vAlign w:val="center"/>
          </w:tcPr>
          <w:p w14:paraId="5CC94CA4">
            <w:pPr>
              <w:widowControl/>
              <w:jc w:val="left"/>
              <w:rPr>
                <w:rFonts w:hint="eastAsia" w:ascii="宋体" w:hAnsi="宋体" w:eastAsia="宋体" w:cs="宋体"/>
                <w:color w:val="000000"/>
                <w:kern w:val="0"/>
                <w:sz w:val="18"/>
                <w:szCs w:val="18"/>
              </w:rPr>
            </w:pPr>
          </w:p>
        </w:tc>
        <w:tc>
          <w:tcPr>
            <w:tcW w:w="254" w:type="pct"/>
            <w:vMerge w:val="continue"/>
            <w:vAlign w:val="center"/>
          </w:tcPr>
          <w:p w14:paraId="318E187B">
            <w:pPr>
              <w:widowControl/>
              <w:jc w:val="left"/>
              <w:rPr>
                <w:rFonts w:hint="eastAsia" w:ascii="宋体" w:hAnsi="宋体" w:eastAsia="宋体" w:cs="宋体"/>
                <w:color w:val="000000"/>
                <w:kern w:val="0"/>
                <w:sz w:val="18"/>
                <w:szCs w:val="18"/>
              </w:rPr>
            </w:pPr>
          </w:p>
        </w:tc>
        <w:tc>
          <w:tcPr>
            <w:tcW w:w="407" w:type="pct"/>
            <w:vAlign w:val="center"/>
          </w:tcPr>
          <w:p w14:paraId="334DE5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898" w:type="pct"/>
            <w:vMerge w:val="restart"/>
            <w:shd w:val="clear" w:color="000000" w:fill="FFFFFF"/>
            <w:vAlign w:val="center"/>
          </w:tcPr>
          <w:p w14:paraId="4E6C14E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（1）施工现场应按规定设置临时厕所；</w:t>
            </w:r>
          </w:p>
          <w:p w14:paraId="236AFB7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（2）办公区和生活区设置的厕所，应同步设置符合专项标准的化粪池，厕所排污管道应连接化粪池，并按规定委托相关环卫单位定时清理化粪池；</w:t>
            </w:r>
          </w:p>
          <w:p w14:paraId="5A3D25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（3）厕所应按规定搭建，满足通风和采光要求，配置照明电器。厕所内应安装节能型冲水设备，保证水量供应；厕所蹲位不应小于1㎡/人，蹲位之间应设置高度不小于1.2m的隔墙或隔板；</w:t>
            </w:r>
          </w:p>
          <w:p w14:paraId="76C9C94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（4）厕所内墙面应铺设面砖，高度不小于1.5m（箱式房除外），便池、便槽饰面应采用面砖或金属板等材料，饰面高度不小于1.5m；</w:t>
            </w:r>
          </w:p>
          <w:p w14:paraId="363AC2B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（5）若临时生活区设在规划红线以内，每个楼层内均应设置卫生间和淋浴间，数量应与人数相匹配，且大便器不得少于3个，其中坐便器不得少于1个。</w:t>
            </w:r>
          </w:p>
          <w:p w14:paraId="074DBDE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（1）办公区临时用电应独立设置计量表，与施工现场分开供应、分别计量；</w:t>
            </w:r>
          </w:p>
          <w:p w14:paraId="4C7A25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（2）分配电箱、开关箱熔断器，熔体的额定电流应不大于相对应的电缆线额定电流；</w:t>
            </w:r>
          </w:p>
          <w:p w14:paraId="0509D54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（3）配电线路采用自动开关作短路保护时，其过电流脱扣器脱扣电流整定值，应小于线路末端单项短路电流，并应能承受短路时过负荷电流；</w:t>
            </w:r>
          </w:p>
          <w:p w14:paraId="65473B5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（4）分配电箱、开关箱和设备电源线使用橡皮电缆线，线路中间无接头、无破损；</w:t>
            </w:r>
          </w:p>
          <w:p w14:paraId="78BD385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（5）施工现场使用的分配电箱和开关箱，取得国家强制性产品 3C 认证有效证书；</w:t>
            </w:r>
          </w:p>
          <w:p w14:paraId="0E26A45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（6）临时用电需配置总配电箱，配置 1 只标准 40A 分配电箱，另外配置 3 只标准 380V40A（插座 20A）开关箱和 1只标准 220V2*16A（插座 10A）开关箱或配置 2 只标准 380V40A（插座20A）开关箱和 2 只标准220V2*16A（插座 10A）开关箱，实行三级配电。 开关箱电源线长度为 30m，所有设备的电源线长度不超过 3m；</w:t>
            </w:r>
          </w:p>
          <w:p w14:paraId="7B7A7B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（7）分配电箱、开关箱安装在支架上，其中心点与地面的垂直距离为0.8～1.6m；</w:t>
            </w:r>
          </w:p>
          <w:p w14:paraId="24D0D5A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（8）进出线的 N 线与线端子板连接，PE 线与 PE 线端子板连接；</w:t>
            </w:r>
          </w:p>
          <w:p w14:paraId="7AA15FC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（9）分配电箱、开关箱的电源进线严禁插头和插座做活动连接；</w:t>
            </w:r>
          </w:p>
          <w:p w14:paraId="1BE435A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 施工现场停止作业 1h以上时，切断开关箱、分配电箱、总配电箱，发电机停止工作；</w:t>
            </w:r>
          </w:p>
          <w:p w14:paraId="1CEB11E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（11）配电箱、开关箱装设在干燥、通风及常温场所。分配电箱、开关箱进线口和出线口设在箱体下底面。分配电箱使用 5 芯电缆线，380V开关箱使用 4 芯电缆线，220V 开关箱使用 3 芯电缆线，导线连接可靠；</w:t>
            </w:r>
          </w:p>
          <w:p w14:paraId="011B64C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 配电箱内的漏电保护器、开关等电气设备应动作灵活，接触良好，可靠触头没有严重烧蚀现象；</w:t>
            </w:r>
          </w:p>
          <w:p w14:paraId="12F6CCB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（13）各类移动的电机、配电箱、等电器用具应有专人管理（如行灯、变压器、总配电箱、分配电箱、开关箱、电缆线、电钻等）使用前，要认真检查，外壳完好并有良好的接地装置。</w:t>
            </w:r>
          </w:p>
        </w:tc>
        <w:tc>
          <w:tcPr>
            <w:tcW w:w="325" w:type="pct"/>
            <w:vAlign w:val="center"/>
          </w:tcPr>
          <w:p w14:paraId="211748F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1569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5" w:hRule="atLeast"/>
        </w:trPr>
        <w:tc>
          <w:tcPr>
            <w:tcW w:w="251" w:type="pct"/>
            <w:vAlign w:val="center"/>
          </w:tcPr>
          <w:p w14:paraId="46A451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13" w:type="pct"/>
            <w:vAlign w:val="center"/>
          </w:tcPr>
          <w:p w14:paraId="28E94C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041201016505</w:t>
            </w:r>
          </w:p>
        </w:tc>
        <w:tc>
          <w:tcPr>
            <w:tcW w:w="352" w:type="pct"/>
            <w:vMerge w:val="continue"/>
            <w:vAlign w:val="center"/>
          </w:tcPr>
          <w:p w14:paraId="1916A23B">
            <w:pPr>
              <w:widowControl/>
              <w:jc w:val="left"/>
              <w:rPr>
                <w:rFonts w:hint="eastAsia" w:ascii="宋体" w:hAnsi="宋体" w:eastAsia="宋体" w:cs="宋体"/>
                <w:color w:val="000000"/>
                <w:kern w:val="0"/>
                <w:sz w:val="18"/>
                <w:szCs w:val="18"/>
              </w:rPr>
            </w:pPr>
          </w:p>
        </w:tc>
        <w:tc>
          <w:tcPr>
            <w:tcW w:w="254" w:type="pct"/>
            <w:vMerge w:val="continue"/>
            <w:vAlign w:val="center"/>
          </w:tcPr>
          <w:p w14:paraId="145A6450">
            <w:pPr>
              <w:widowControl/>
              <w:jc w:val="left"/>
              <w:rPr>
                <w:rFonts w:hint="eastAsia" w:ascii="宋体" w:hAnsi="宋体" w:eastAsia="宋体" w:cs="宋体"/>
                <w:color w:val="000000"/>
                <w:kern w:val="0"/>
                <w:sz w:val="18"/>
                <w:szCs w:val="18"/>
              </w:rPr>
            </w:pPr>
          </w:p>
        </w:tc>
        <w:tc>
          <w:tcPr>
            <w:tcW w:w="407" w:type="pct"/>
            <w:vAlign w:val="center"/>
          </w:tcPr>
          <w:p w14:paraId="6AC711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898" w:type="pct"/>
            <w:vMerge w:val="continue"/>
            <w:shd w:val="clear" w:color="000000" w:fill="FFFFFF"/>
            <w:vAlign w:val="center"/>
          </w:tcPr>
          <w:p w14:paraId="71F17DB0">
            <w:pPr>
              <w:jc w:val="left"/>
              <w:rPr>
                <w:rFonts w:hint="eastAsia" w:ascii="宋体" w:hAnsi="宋体" w:eastAsia="宋体" w:cs="宋体"/>
                <w:color w:val="000000"/>
                <w:kern w:val="0"/>
                <w:sz w:val="16"/>
                <w:szCs w:val="16"/>
              </w:rPr>
            </w:pPr>
          </w:p>
        </w:tc>
        <w:tc>
          <w:tcPr>
            <w:tcW w:w="325" w:type="pct"/>
            <w:vAlign w:val="center"/>
          </w:tcPr>
          <w:p w14:paraId="586FBA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999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251" w:type="pct"/>
            <w:vAlign w:val="center"/>
          </w:tcPr>
          <w:p w14:paraId="019BAF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513" w:type="pct"/>
            <w:vAlign w:val="center"/>
          </w:tcPr>
          <w:p w14:paraId="4C9DEBD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041201019501</w:t>
            </w:r>
          </w:p>
        </w:tc>
        <w:tc>
          <w:tcPr>
            <w:tcW w:w="352" w:type="pct"/>
            <w:vMerge w:val="restart"/>
            <w:vAlign w:val="center"/>
          </w:tcPr>
          <w:p w14:paraId="616E1B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4" w:type="pct"/>
            <w:vMerge w:val="continue"/>
            <w:vAlign w:val="center"/>
          </w:tcPr>
          <w:p w14:paraId="5829CA51">
            <w:pPr>
              <w:widowControl/>
              <w:jc w:val="left"/>
              <w:rPr>
                <w:rFonts w:hint="eastAsia" w:ascii="宋体" w:hAnsi="宋体" w:eastAsia="宋体" w:cs="宋体"/>
                <w:color w:val="000000"/>
                <w:kern w:val="0"/>
                <w:sz w:val="18"/>
                <w:szCs w:val="18"/>
              </w:rPr>
            </w:pPr>
          </w:p>
        </w:tc>
        <w:tc>
          <w:tcPr>
            <w:tcW w:w="407" w:type="pct"/>
            <w:vAlign w:val="center"/>
          </w:tcPr>
          <w:p w14:paraId="56435D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通道口、洞口防护</w:t>
            </w:r>
          </w:p>
        </w:tc>
        <w:tc>
          <w:tcPr>
            <w:tcW w:w="2898" w:type="pct"/>
            <w:shd w:val="clear" w:color="000000" w:fill="FFFFFF"/>
            <w:vAlign w:val="center"/>
          </w:tcPr>
          <w:p w14:paraId="7176C7B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楼层临边、基坑临边、超过0.5m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洞口临边、楼梯栏杆、通道栏杆、电梯井口、施工升降机楼层出入口等部位，应使用标准化、定型化的防护设施。高层施工的安全防护设施应满足风荷载、安全性及易拆装等要求。深基坑或桥梁、高架施工的上下通道或登高设施，应安装符合安全要求的梯笼、坡道或金属爬梯。</w:t>
            </w:r>
          </w:p>
        </w:tc>
        <w:tc>
          <w:tcPr>
            <w:tcW w:w="325" w:type="pct"/>
            <w:vAlign w:val="center"/>
          </w:tcPr>
          <w:p w14:paraId="74D81B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306B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1" w:hRule="atLeast"/>
        </w:trPr>
        <w:tc>
          <w:tcPr>
            <w:tcW w:w="251" w:type="pct"/>
            <w:vAlign w:val="center"/>
          </w:tcPr>
          <w:p w14:paraId="1BDD2C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513" w:type="pct"/>
            <w:vAlign w:val="center"/>
          </w:tcPr>
          <w:p w14:paraId="0F01AC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041201019502</w:t>
            </w:r>
          </w:p>
        </w:tc>
        <w:tc>
          <w:tcPr>
            <w:tcW w:w="352" w:type="pct"/>
            <w:vMerge w:val="continue"/>
            <w:vAlign w:val="center"/>
          </w:tcPr>
          <w:p w14:paraId="4E3FCD33">
            <w:pPr>
              <w:widowControl/>
              <w:jc w:val="left"/>
              <w:rPr>
                <w:rFonts w:hint="eastAsia" w:ascii="宋体" w:hAnsi="宋体" w:eastAsia="宋体" w:cs="宋体"/>
                <w:color w:val="000000"/>
                <w:kern w:val="0"/>
                <w:sz w:val="18"/>
                <w:szCs w:val="18"/>
              </w:rPr>
            </w:pPr>
          </w:p>
        </w:tc>
        <w:tc>
          <w:tcPr>
            <w:tcW w:w="254" w:type="pct"/>
            <w:vMerge w:val="continue"/>
            <w:vAlign w:val="center"/>
          </w:tcPr>
          <w:p w14:paraId="00AFF8F2">
            <w:pPr>
              <w:widowControl/>
              <w:jc w:val="left"/>
              <w:rPr>
                <w:rFonts w:hint="eastAsia" w:ascii="宋体" w:hAnsi="宋体" w:eastAsia="宋体" w:cs="宋体"/>
                <w:color w:val="000000"/>
                <w:kern w:val="0"/>
                <w:sz w:val="18"/>
                <w:szCs w:val="18"/>
              </w:rPr>
            </w:pPr>
          </w:p>
        </w:tc>
        <w:tc>
          <w:tcPr>
            <w:tcW w:w="407" w:type="pct"/>
            <w:vAlign w:val="center"/>
          </w:tcPr>
          <w:p w14:paraId="79EE00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898" w:type="pct"/>
            <w:shd w:val="clear" w:color="000000" w:fill="FFFFFF"/>
            <w:vAlign w:val="center"/>
          </w:tcPr>
          <w:p w14:paraId="3A86DB6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（1）安全帽  进入施工现场的人员必须正确佩戴安全帽；安全帽的质量应符合规范要求；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（2）安全网  在建工程应采用密目式安全网进行封闭；安全网的质量应符合规范要求；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（3）安全带  高处作业人员应按规定系挂安全带；安全带的系挂应符合规范要求；安全带的质量应符合规范要求；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（4）进入施工现场的人员均应穿着具有反光标识的背心、夜间施工及市政道路施工的人员必须穿着具有反光标识的工作服。</w:t>
            </w:r>
          </w:p>
        </w:tc>
        <w:tc>
          <w:tcPr>
            <w:tcW w:w="325" w:type="pct"/>
            <w:vAlign w:val="center"/>
          </w:tcPr>
          <w:p w14:paraId="629B20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00902F3B">
      <w:pPr>
        <w:widowControl/>
        <w:jc w:val="center"/>
        <w:rPr>
          <w:rFonts w:hint="eastAsia" w:ascii="宋体" w:hAnsi="宋体" w:eastAsia="宋体" w:cs="Times New Roman"/>
          <w:b/>
          <w:sz w:val="18"/>
          <w:szCs w:val="18"/>
        </w:rPr>
      </w:pPr>
    </w:p>
    <w:p w14:paraId="367092F9">
      <w:pPr>
        <w:rPr>
          <w:rFonts w:hint="eastAsia" w:ascii="宋体" w:hAnsi="宋体" w:eastAsia="宋体" w:cs="宋体"/>
          <w:sz w:val="18"/>
          <w:szCs w:val="18"/>
          <w:lang w:val="zh-CN"/>
        </w:rPr>
      </w:pPr>
      <w:r>
        <w:rPr>
          <w:rFonts w:hint="eastAsia" w:ascii="宋体" w:hAnsi="宋体" w:eastAsia="宋体" w:cs="宋体"/>
          <w:sz w:val="18"/>
          <w:szCs w:val="18"/>
          <w:lang w:val="zh-CN"/>
        </w:rPr>
        <w:br w:type="page"/>
      </w:r>
    </w:p>
    <w:p w14:paraId="17C31834">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表M.1.3 市政工程（给水管道工程）安全文明施工费项目清单（编码：041201）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2"/>
        <w:gridCol w:w="1440"/>
        <w:gridCol w:w="1010"/>
        <w:gridCol w:w="720"/>
        <w:gridCol w:w="1443"/>
        <w:gridCol w:w="7927"/>
        <w:gridCol w:w="924"/>
      </w:tblGrid>
      <w:tr w14:paraId="22A76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251" w:type="pct"/>
            <w:vAlign w:val="center"/>
          </w:tcPr>
          <w:p w14:paraId="3284353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08" w:type="pct"/>
            <w:vAlign w:val="center"/>
          </w:tcPr>
          <w:p w14:paraId="14FB67C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56" w:type="pct"/>
            <w:vAlign w:val="center"/>
          </w:tcPr>
          <w:p w14:paraId="0BC86E5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4" w:type="pct"/>
            <w:vAlign w:val="center"/>
          </w:tcPr>
          <w:p w14:paraId="233D0866">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509" w:type="pct"/>
            <w:vAlign w:val="center"/>
          </w:tcPr>
          <w:p w14:paraId="7777E4E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796" w:type="pct"/>
            <w:vAlign w:val="center"/>
          </w:tcPr>
          <w:p w14:paraId="4D95666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326" w:type="pct"/>
            <w:vAlign w:val="center"/>
          </w:tcPr>
          <w:p w14:paraId="7787752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65E5C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251" w:type="pct"/>
            <w:vAlign w:val="center"/>
          </w:tcPr>
          <w:p w14:paraId="0A9338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08" w:type="pct"/>
            <w:vAlign w:val="center"/>
          </w:tcPr>
          <w:p w14:paraId="4CEFC5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041201018601</w:t>
            </w:r>
          </w:p>
        </w:tc>
        <w:tc>
          <w:tcPr>
            <w:tcW w:w="356" w:type="pct"/>
            <w:vMerge w:val="restart"/>
            <w:vAlign w:val="center"/>
          </w:tcPr>
          <w:p w14:paraId="257445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4" w:type="pct"/>
            <w:vMerge w:val="restart"/>
            <w:vAlign w:val="center"/>
          </w:tcPr>
          <w:p w14:paraId="7899287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509" w:type="pct"/>
            <w:vAlign w:val="center"/>
          </w:tcPr>
          <w:p w14:paraId="26B329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796" w:type="pct"/>
            <w:vAlign w:val="center"/>
          </w:tcPr>
          <w:p w14:paraId="4258DC4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（1）施工垃圾、生活垃圾应分类存放，并由专人负责管理；</w:t>
            </w:r>
          </w:p>
          <w:p w14:paraId="660721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（2）各类工程的生活垃圾应按上海市垃圾分类相关要求分别装入各相应封闭式容器；办公(生活）区应保持清洁卫生，生活垃圾应做到日产日清；</w:t>
            </w:r>
          </w:p>
          <w:p w14:paraId="3AA1D9C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（3）工地应做好建筑垃圾的分类工作，分别设置有害垃圾和建筑垃圾存放点，并由专人负责管理，及时清运。</w:t>
            </w:r>
          </w:p>
        </w:tc>
        <w:tc>
          <w:tcPr>
            <w:tcW w:w="326" w:type="pct"/>
            <w:vAlign w:val="center"/>
          </w:tcPr>
          <w:p w14:paraId="6E2D962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9D6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1" w:hRule="atLeast"/>
        </w:trPr>
        <w:tc>
          <w:tcPr>
            <w:tcW w:w="251" w:type="pct"/>
            <w:vAlign w:val="center"/>
          </w:tcPr>
          <w:p w14:paraId="3B5940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08" w:type="pct"/>
            <w:vAlign w:val="center"/>
          </w:tcPr>
          <w:p w14:paraId="6A096E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041201018602</w:t>
            </w:r>
          </w:p>
        </w:tc>
        <w:tc>
          <w:tcPr>
            <w:tcW w:w="356" w:type="pct"/>
            <w:vMerge w:val="continue"/>
            <w:vAlign w:val="center"/>
          </w:tcPr>
          <w:p w14:paraId="06EB0E87">
            <w:pPr>
              <w:widowControl/>
              <w:jc w:val="left"/>
              <w:rPr>
                <w:rFonts w:hint="eastAsia" w:ascii="宋体" w:hAnsi="宋体" w:eastAsia="宋体" w:cs="宋体"/>
                <w:color w:val="000000"/>
                <w:kern w:val="0"/>
                <w:sz w:val="18"/>
                <w:szCs w:val="18"/>
              </w:rPr>
            </w:pPr>
          </w:p>
        </w:tc>
        <w:tc>
          <w:tcPr>
            <w:tcW w:w="254" w:type="pct"/>
            <w:vMerge w:val="continue"/>
            <w:vAlign w:val="center"/>
          </w:tcPr>
          <w:p w14:paraId="029902CD">
            <w:pPr>
              <w:widowControl/>
              <w:jc w:val="left"/>
              <w:rPr>
                <w:rFonts w:hint="eastAsia" w:ascii="宋体" w:hAnsi="宋体" w:eastAsia="宋体" w:cs="宋体"/>
                <w:color w:val="000000"/>
                <w:kern w:val="0"/>
                <w:sz w:val="18"/>
                <w:szCs w:val="18"/>
              </w:rPr>
            </w:pPr>
          </w:p>
        </w:tc>
        <w:tc>
          <w:tcPr>
            <w:tcW w:w="509" w:type="pct"/>
            <w:vAlign w:val="center"/>
          </w:tcPr>
          <w:p w14:paraId="430D16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796" w:type="pct"/>
            <w:vAlign w:val="center"/>
          </w:tcPr>
          <w:p w14:paraId="6836C6D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（1）施工现场噪音应控制在有关规定允许范围内；</w:t>
            </w:r>
          </w:p>
          <w:p w14:paraId="18761C8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（2）拆除施工应选择低噪音、低震动的机具和设备；</w:t>
            </w:r>
          </w:p>
          <w:p w14:paraId="0631A11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（3）构筑物拆除工程，应设置不少于1个噪音、扬尘监控点；</w:t>
            </w:r>
          </w:p>
          <w:p w14:paraId="38FDC9B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（4）在噪音集中场所工作的人员应配备耳塞等防护用品；</w:t>
            </w:r>
          </w:p>
          <w:p w14:paraId="7B3073ED">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（5）高考、中考期间（除抢修抢险外）距离居民住宅和考场小于100m 的施工工地，施工单位应合理安排施工工序，主动避免在此期间实施桩基、基坑开挖和连续浇捣混凝土施工并应遵守停止施工规定。</w:t>
            </w:r>
          </w:p>
        </w:tc>
        <w:tc>
          <w:tcPr>
            <w:tcW w:w="326" w:type="pct"/>
            <w:vAlign w:val="center"/>
          </w:tcPr>
          <w:p w14:paraId="0CDC54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7C9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1" w:hRule="atLeast"/>
        </w:trPr>
        <w:tc>
          <w:tcPr>
            <w:tcW w:w="251" w:type="pct"/>
            <w:vAlign w:val="center"/>
          </w:tcPr>
          <w:p w14:paraId="611E92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08" w:type="pct"/>
            <w:vAlign w:val="center"/>
          </w:tcPr>
          <w:p w14:paraId="6CD7C4C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041201018603</w:t>
            </w:r>
          </w:p>
        </w:tc>
        <w:tc>
          <w:tcPr>
            <w:tcW w:w="356" w:type="pct"/>
            <w:vMerge w:val="continue"/>
            <w:vAlign w:val="center"/>
          </w:tcPr>
          <w:p w14:paraId="2CA54EF4">
            <w:pPr>
              <w:widowControl/>
              <w:jc w:val="left"/>
              <w:rPr>
                <w:rFonts w:hint="eastAsia" w:ascii="宋体" w:hAnsi="宋体" w:eastAsia="宋体" w:cs="宋体"/>
                <w:color w:val="000000"/>
                <w:kern w:val="0"/>
                <w:sz w:val="18"/>
                <w:szCs w:val="18"/>
              </w:rPr>
            </w:pPr>
          </w:p>
        </w:tc>
        <w:tc>
          <w:tcPr>
            <w:tcW w:w="254" w:type="pct"/>
            <w:vMerge w:val="continue"/>
            <w:vAlign w:val="center"/>
          </w:tcPr>
          <w:p w14:paraId="5CD2AAE6">
            <w:pPr>
              <w:widowControl/>
              <w:jc w:val="left"/>
              <w:rPr>
                <w:rFonts w:hint="eastAsia" w:ascii="宋体" w:hAnsi="宋体" w:eastAsia="宋体" w:cs="宋体"/>
                <w:color w:val="000000"/>
                <w:kern w:val="0"/>
                <w:sz w:val="18"/>
                <w:szCs w:val="18"/>
              </w:rPr>
            </w:pPr>
          </w:p>
        </w:tc>
        <w:tc>
          <w:tcPr>
            <w:tcW w:w="509" w:type="pct"/>
            <w:vAlign w:val="center"/>
          </w:tcPr>
          <w:p w14:paraId="18F325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796" w:type="pct"/>
            <w:noWrap/>
            <w:vAlign w:val="center"/>
          </w:tcPr>
          <w:p w14:paraId="42F65B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（1）道路应防止扬尘，清扫路面时应先洒水后清扫；</w:t>
            </w:r>
          </w:p>
          <w:p w14:paraId="0031DB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（2）施工现场的裸露地面，应及时采取简易绿化、防尘网、防尘膜、喷雾保湿等措施。工地内留用的渣土、场地内的裸土，应采取覆盖防尘纱网、播撒草籽、简易绿化或新型固封工艺等措施；</w:t>
            </w:r>
          </w:p>
          <w:p w14:paraId="13C2A5D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（3）施工现场水泥土等搅拌场所应采取封闭、降尘措施；</w:t>
            </w:r>
          </w:p>
          <w:p w14:paraId="2D6135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（4）水泥和其他易飞扬细颗粒建筑材料应密闭存放或采取覆盖等措施；</w:t>
            </w:r>
          </w:p>
          <w:p w14:paraId="055AA62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（5）构筑物工程施工现场应按规定安装扬尘监测系统，施工现场宜在围墙上安装喷雾降尘装置。</w:t>
            </w:r>
          </w:p>
        </w:tc>
        <w:tc>
          <w:tcPr>
            <w:tcW w:w="326" w:type="pct"/>
            <w:vAlign w:val="center"/>
          </w:tcPr>
          <w:p w14:paraId="01A491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1CD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251" w:type="pct"/>
            <w:vAlign w:val="center"/>
          </w:tcPr>
          <w:p w14:paraId="448CFD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508" w:type="pct"/>
            <w:vAlign w:val="center"/>
          </w:tcPr>
          <w:p w14:paraId="6FD94D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041201018604</w:t>
            </w:r>
          </w:p>
        </w:tc>
        <w:tc>
          <w:tcPr>
            <w:tcW w:w="356" w:type="pct"/>
            <w:vMerge w:val="continue"/>
            <w:vAlign w:val="center"/>
          </w:tcPr>
          <w:p w14:paraId="7E6EAA04">
            <w:pPr>
              <w:widowControl/>
              <w:jc w:val="left"/>
              <w:rPr>
                <w:rFonts w:hint="eastAsia" w:ascii="宋体" w:hAnsi="宋体" w:eastAsia="宋体" w:cs="宋体"/>
                <w:color w:val="000000"/>
                <w:kern w:val="0"/>
                <w:sz w:val="18"/>
                <w:szCs w:val="18"/>
              </w:rPr>
            </w:pPr>
          </w:p>
        </w:tc>
        <w:tc>
          <w:tcPr>
            <w:tcW w:w="254" w:type="pct"/>
            <w:vMerge w:val="continue"/>
            <w:vAlign w:val="center"/>
          </w:tcPr>
          <w:p w14:paraId="767D4CAB">
            <w:pPr>
              <w:widowControl/>
              <w:jc w:val="left"/>
              <w:rPr>
                <w:rFonts w:hint="eastAsia" w:ascii="宋体" w:hAnsi="宋体" w:eastAsia="宋体" w:cs="宋体"/>
                <w:color w:val="000000"/>
                <w:kern w:val="0"/>
                <w:sz w:val="18"/>
                <w:szCs w:val="18"/>
              </w:rPr>
            </w:pPr>
          </w:p>
        </w:tc>
        <w:tc>
          <w:tcPr>
            <w:tcW w:w="509" w:type="pct"/>
            <w:vAlign w:val="center"/>
          </w:tcPr>
          <w:p w14:paraId="3FF327A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796" w:type="pct"/>
            <w:vMerge w:val="restart"/>
            <w:vAlign w:val="center"/>
          </w:tcPr>
          <w:p w14:paraId="6E44B19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（1）禁止施工夜间照明灯光，电焊弧光直射敏感建筑物。施工现场设置的强光照明灯应配有防眩光罩，照明光束应俯射施工作业面；</w:t>
            </w:r>
          </w:p>
          <w:p w14:paraId="5C5DE7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（2）进行电焊作业时，应采取有效的弧光遮蔽措施。施工现场照明宜使用太阳能供电、LED等节能灯具。照明灯灯架应使用定型化的金属材料制作，拆装方便，并确保安全、坚固；</w:t>
            </w:r>
          </w:p>
          <w:p w14:paraId="1977334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（3）施工现场地面夜间照明灯光照射的水平面应下斜角度不应小于20°；各楼层施工作业面照明，其灯光照射的水平面下斜角度不应小于30°。</w:t>
            </w:r>
          </w:p>
          <w:p w14:paraId="0CF7D19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办公区和生活区应设置良好的排水系统并列入临时设施的设计方案，排水系统应确保雨污水分流、疏通便利和排水畅通，确保场地无积水。施工现场围挡内侧、基坑四周、主要交通道路两侧、脚手架基础四周、塔吊基础四周均应设置排水槽并连通工地排水系统；</w:t>
            </w:r>
          </w:p>
          <w:p w14:paraId="1A2F4A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单位应落实人员，对管槽、窨井、集水井和沉淀池内的存积物进行清理，重点区域每10d一次、一般区域每30d一次。施工单位的文明施工员应定时检查督促。严禁将泥浆或泥浆水直接排入城市管网和河道；</w:t>
            </w:r>
          </w:p>
          <w:p w14:paraId="2356150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（3）供水材料应是合格产品，并应有避免二次污染的措施；</w:t>
            </w:r>
          </w:p>
          <w:p w14:paraId="3871BD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（4）施工现场应设置排水沟及沉淀池，并与工地排水系统和市政管网连接；</w:t>
            </w:r>
          </w:p>
          <w:p w14:paraId="7E792F2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（5）施工污水应经三级沉淀后方可排放；</w:t>
            </w:r>
          </w:p>
          <w:p w14:paraId="0A13041A">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（6）在有毒有害气体可能泄漏的作业场所，应配置必要的防毒护具及测试仪器，以备急用，并应及时检查、维护、更换，保证其始终处在良好的待用状态。</w:t>
            </w:r>
          </w:p>
        </w:tc>
        <w:tc>
          <w:tcPr>
            <w:tcW w:w="326" w:type="pct"/>
            <w:vMerge w:val="restart"/>
            <w:vAlign w:val="center"/>
          </w:tcPr>
          <w:p w14:paraId="16910295">
            <w:pPr>
              <w:jc w:val="center"/>
              <w:rPr>
                <w:rFonts w:hint="eastAsia" w:ascii="宋体" w:hAnsi="宋体" w:eastAsia="宋体" w:cs="宋体"/>
                <w:color w:val="000000"/>
                <w:kern w:val="0"/>
                <w:sz w:val="18"/>
                <w:szCs w:val="18"/>
              </w:rPr>
            </w:pPr>
          </w:p>
        </w:tc>
      </w:tr>
      <w:tr w14:paraId="48587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1" w:hRule="atLeast"/>
        </w:trPr>
        <w:tc>
          <w:tcPr>
            <w:tcW w:w="251" w:type="pct"/>
            <w:vAlign w:val="center"/>
          </w:tcPr>
          <w:p w14:paraId="7260D9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508" w:type="pct"/>
            <w:vAlign w:val="center"/>
          </w:tcPr>
          <w:p w14:paraId="087BA0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041201018605</w:t>
            </w:r>
          </w:p>
        </w:tc>
        <w:tc>
          <w:tcPr>
            <w:tcW w:w="356" w:type="pct"/>
            <w:vMerge w:val="continue"/>
            <w:vAlign w:val="center"/>
          </w:tcPr>
          <w:p w14:paraId="09BEB69A">
            <w:pPr>
              <w:widowControl/>
              <w:jc w:val="left"/>
              <w:rPr>
                <w:rFonts w:hint="eastAsia" w:ascii="宋体" w:hAnsi="宋体" w:eastAsia="宋体" w:cs="宋体"/>
                <w:color w:val="000000"/>
                <w:kern w:val="0"/>
                <w:sz w:val="18"/>
                <w:szCs w:val="18"/>
              </w:rPr>
            </w:pPr>
          </w:p>
        </w:tc>
        <w:tc>
          <w:tcPr>
            <w:tcW w:w="254" w:type="pct"/>
            <w:vMerge w:val="continue"/>
            <w:vAlign w:val="center"/>
          </w:tcPr>
          <w:p w14:paraId="746FEA23">
            <w:pPr>
              <w:widowControl/>
              <w:jc w:val="left"/>
              <w:rPr>
                <w:rFonts w:hint="eastAsia" w:ascii="宋体" w:hAnsi="宋体" w:eastAsia="宋体" w:cs="宋体"/>
                <w:color w:val="000000"/>
                <w:kern w:val="0"/>
                <w:sz w:val="18"/>
                <w:szCs w:val="18"/>
              </w:rPr>
            </w:pPr>
          </w:p>
        </w:tc>
        <w:tc>
          <w:tcPr>
            <w:tcW w:w="509" w:type="pct"/>
            <w:vAlign w:val="center"/>
          </w:tcPr>
          <w:p w14:paraId="047649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其他污染控制</w:t>
            </w:r>
          </w:p>
        </w:tc>
        <w:tc>
          <w:tcPr>
            <w:tcW w:w="2796" w:type="pct"/>
            <w:vMerge w:val="continue"/>
            <w:vAlign w:val="center"/>
          </w:tcPr>
          <w:p w14:paraId="48F879DB">
            <w:pPr>
              <w:jc w:val="left"/>
              <w:rPr>
                <w:rFonts w:hint="eastAsia" w:ascii="宋体" w:hAnsi="宋体" w:eastAsia="宋体" w:cs="宋体"/>
                <w:color w:val="000000"/>
                <w:kern w:val="0"/>
                <w:sz w:val="16"/>
                <w:szCs w:val="16"/>
              </w:rPr>
            </w:pPr>
          </w:p>
        </w:tc>
        <w:tc>
          <w:tcPr>
            <w:tcW w:w="326" w:type="pct"/>
            <w:vMerge w:val="continue"/>
            <w:vAlign w:val="center"/>
          </w:tcPr>
          <w:p w14:paraId="7F67B35A">
            <w:pPr>
              <w:widowControl/>
              <w:jc w:val="center"/>
              <w:rPr>
                <w:rFonts w:hint="eastAsia" w:ascii="宋体" w:hAnsi="宋体" w:eastAsia="宋体" w:cs="宋体"/>
                <w:color w:val="000000"/>
                <w:kern w:val="0"/>
                <w:sz w:val="18"/>
                <w:szCs w:val="18"/>
              </w:rPr>
            </w:pPr>
          </w:p>
        </w:tc>
      </w:tr>
      <w:tr w14:paraId="1CB200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7" w:hRule="atLeast"/>
        </w:trPr>
        <w:tc>
          <w:tcPr>
            <w:tcW w:w="251" w:type="pct"/>
            <w:vAlign w:val="center"/>
          </w:tcPr>
          <w:p w14:paraId="054D71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08" w:type="pct"/>
            <w:vAlign w:val="center"/>
          </w:tcPr>
          <w:p w14:paraId="070330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041201017601</w:t>
            </w:r>
          </w:p>
        </w:tc>
        <w:tc>
          <w:tcPr>
            <w:tcW w:w="356" w:type="pct"/>
            <w:vMerge w:val="restart"/>
            <w:vAlign w:val="center"/>
          </w:tcPr>
          <w:p w14:paraId="20728E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4" w:type="pct"/>
            <w:vMerge w:val="continue"/>
            <w:vAlign w:val="center"/>
          </w:tcPr>
          <w:p w14:paraId="65C6CAF7">
            <w:pPr>
              <w:widowControl/>
              <w:jc w:val="left"/>
              <w:rPr>
                <w:rFonts w:hint="eastAsia" w:ascii="宋体" w:hAnsi="宋体" w:eastAsia="宋体" w:cs="宋体"/>
                <w:color w:val="000000"/>
                <w:kern w:val="0"/>
                <w:sz w:val="18"/>
                <w:szCs w:val="18"/>
              </w:rPr>
            </w:pPr>
          </w:p>
        </w:tc>
        <w:tc>
          <w:tcPr>
            <w:tcW w:w="509" w:type="pct"/>
            <w:vAlign w:val="center"/>
          </w:tcPr>
          <w:p w14:paraId="166550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796" w:type="pct"/>
            <w:vAlign w:val="center"/>
          </w:tcPr>
          <w:p w14:paraId="47D3F83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（1）工程应根据工程地点、规模、施工周期和区域文化，设置与周边建筑艺术风格相协调的实体围挡；</w:t>
            </w:r>
          </w:p>
          <w:p w14:paraId="29E68F9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（2）围挡应与周边环境、风貌相适应，保持整洁、美观；交叉路口宜设置5米可视化网格围挡；</w:t>
            </w:r>
          </w:p>
          <w:p w14:paraId="0D1EF7B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围挡应采用PVC板、金属板、预制构件等轻型硬质材料，应可周转、可拆卸、可重复使用，并满足硬度及耐燃性要求。构筑物工程一般区域围挡高度不应低于2.0m，重点区域围挡高度不应低于2.5m；管线工程一般区域围挡高度不应低于1.8m，重点区域围挡高度不应低于2.0m；</w:t>
            </w:r>
          </w:p>
          <w:p w14:paraId="7810C30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管线工程，可使用定型化施工护栏，高度不应低于1.2m。使用定型化施工路栏的占路施工工地，其出入口应设置在施工路段的两端，并使用定型化施工路栏作为移动式出入门，严禁在道路通行的一侧设置出入口。</w:t>
            </w:r>
          </w:p>
        </w:tc>
        <w:tc>
          <w:tcPr>
            <w:tcW w:w="326" w:type="pct"/>
            <w:vAlign w:val="center"/>
          </w:tcPr>
          <w:p w14:paraId="36169D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E73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51" w:type="pct"/>
            <w:vAlign w:val="center"/>
          </w:tcPr>
          <w:p w14:paraId="73D834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508" w:type="pct"/>
            <w:vAlign w:val="center"/>
          </w:tcPr>
          <w:p w14:paraId="48666C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041201017602</w:t>
            </w:r>
          </w:p>
        </w:tc>
        <w:tc>
          <w:tcPr>
            <w:tcW w:w="356" w:type="pct"/>
            <w:vMerge w:val="continue"/>
            <w:vAlign w:val="center"/>
          </w:tcPr>
          <w:p w14:paraId="1C6DCBD7">
            <w:pPr>
              <w:widowControl/>
              <w:jc w:val="left"/>
              <w:rPr>
                <w:rFonts w:hint="eastAsia" w:ascii="宋体" w:hAnsi="宋体" w:eastAsia="宋体" w:cs="宋体"/>
                <w:color w:val="000000"/>
                <w:kern w:val="0"/>
                <w:sz w:val="18"/>
                <w:szCs w:val="18"/>
              </w:rPr>
            </w:pPr>
          </w:p>
        </w:tc>
        <w:tc>
          <w:tcPr>
            <w:tcW w:w="254" w:type="pct"/>
            <w:vMerge w:val="continue"/>
            <w:vAlign w:val="center"/>
          </w:tcPr>
          <w:p w14:paraId="3B31C7BB">
            <w:pPr>
              <w:widowControl/>
              <w:jc w:val="left"/>
              <w:rPr>
                <w:rFonts w:hint="eastAsia" w:ascii="宋体" w:hAnsi="宋体" w:eastAsia="宋体" w:cs="宋体"/>
                <w:color w:val="000000"/>
                <w:kern w:val="0"/>
                <w:sz w:val="18"/>
                <w:szCs w:val="18"/>
              </w:rPr>
            </w:pPr>
          </w:p>
        </w:tc>
        <w:tc>
          <w:tcPr>
            <w:tcW w:w="509" w:type="pct"/>
            <w:vAlign w:val="center"/>
          </w:tcPr>
          <w:p w14:paraId="7FC8157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796" w:type="pct"/>
            <w:vAlign w:val="center"/>
          </w:tcPr>
          <w:p w14:paraId="39ED64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构筑物工程应设置出入门，应全封闭施工。设置固定围挡、门禁和监控系统，工地应设置至少2处大门，工地主门应设置人车分离，宽度不小于5.0m，副门不小于2.0m；大门应采用金属材质；施工区域应做硬化处理；</w:t>
            </w:r>
          </w:p>
          <w:p w14:paraId="632ED78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（2）施工现场应有完善的施工交通组织，出入口设置门岗、减速带（或阻车墩）等交通安全设施，临时占用施工工地以外的道路或者场地的，施工单位应设置围挡予以封闭；增加“车行道”的应挂设限高标志；</w:t>
            </w:r>
          </w:p>
          <w:p w14:paraId="170F87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（3）工地现场若设置旗杆时，应设置不少于3根并为奇数的防锈蚀性金属旗杆；居中的旗杆为中华人民共和国国旗专用旗杆,应高于其他旗杆0.5m；旗杆基础应设置坚固的旗台，并应设置旗杆防护设施；</w:t>
            </w:r>
          </w:p>
          <w:p w14:paraId="49D2CB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（4）构筑物工程在施工现场出入口应设置固定或移动式车辆自动冲洗装置及配套的排水设施，并建立冲洗台账，由专人进行负责；</w:t>
            </w:r>
          </w:p>
          <w:p w14:paraId="36CF5D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（5）出入口应规范设置工程概况牌、管理人员名单及监督电话牌、消防保卫（防火责任）牌、安全生产牌、文明施工牌和施工现场平面图等“五牌一图”。各图牌高度宜为1.2m、宽度宜为0.8m,下沿离地高度为0.8m；</w:t>
            </w:r>
          </w:p>
          <w:p w14:paraId="4C3A987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（6）施工现场应设置施工铭牌。施工铭牌应设置在围档外。施工铭牌可分为固定式或移动式，具体应满足以下要求：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1）设置围挡的工地，在其出入门一侧的围挡外固定设置施工铭牌。铭牌横向距离门墩1m、外径高度1.2m、宽度1.8m，边宽宜为0.03m。铭牌底色应为白色，边框和文字颜色应使用深红色，字体横向书写；</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2）设置路栏的工地，可设置移动式施工铭牌。铭牌外径高度0.8m、宽度1m，边宽宜为0.03m。铭牌底色应为白色，边框和文字颜色应使用深红色，文字横向书写，其支撑体系为直立式金属构架；</w:t>
            </w:r>
          </w:p>
          <w:p w14:paraId="7EF7794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铭牌应标明下列内容：工程名称、建设地址、建设单位、监理单位、总包单位、工程类型、建设面积规模、开/竣工日期、设计单位、受监单位及监督电话、项目经理姓名及手机、文明施工专管员姓名及手机等；</w:t>
            </w:r>
          </w:p>
          <w:p w14:paraId="76F54CA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（8）设置路栏的工地，可设置移动式施工铭牌。铭牌外径高度0.8m、宽度1m，边宽宜为0.03m。铭牌底色应为白色，边框和文字颜色应使用深红色，文字横向书写，其支撑体系为直立式金属构架；</w:t>
            </w:r>
          </w:p>
          <w:p w14:paraId="3B8B4A4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施工现场应在围挡外侧醒目位置设置施工许可告示牌。施工许可告示牌设置可分为固定式和移动式，宜选用固定式。施工许可证告示牌内容：应包括施工许可告示、渣土告示、夜间施工告示、维权监督电话、文明施工承诺、扬尘控制措施、项目经理姓名及手机、接待电话、投诉电话等；</w:t>
            </w:r>
          </w:p>
          <w:p w14:paraId="69ACB5D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现场或项目部应设企业标识。企业设置的广告牌或宣传牌应设计稳固、安装牢固，其材质及刚度应满足抗御8级风力的要求。严禁在结构顶部、围挡顶部及塔机机身和平衡臂、井架等易坠物的场所安装广告牌或宣传牌；</w:t>
            </w:r>
          </w:p>
          <w:p w14:paraId="21C9009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（11）场区道路、主要施工区域、办公区域、生活区域及加工区地面应硬化处理、平整畅通，不得堆放建筑材料等；</w:t>
            </w:r>
          </w:p>
          <w:p w14:paraId="3727F0D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（12）门前责任区及工地内场应由专人负责清扫，清扫前应先实施机械喷洒或人工洒水，并保持排水沟排水畅通，避免道路积水。</w:t>
            </w:r>
          </w:p>
        </w:tc>
        <w:tc>
          <w:tcPr>
            <w:tcW w:w="326" w:type="pct"/>
            <w:vAlign w:val="center"/>
          </w:tcPr>
          <w:p w14:paraId="124EBE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F54D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trPr>
        <w:tc>
          <w:tcPr>
            <w:tcW w:w="251" w:type="pct"/>
            <w:vAlign w:val="center"/>
          </w:tcPr>
          <w:p w14:paraId="4E083B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08" w:type="pct"/>
            <w:vAlign w:val="center"/>
          </w:tcPr>
          <w:p w14:paraId="2CF221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041201017603</w:t>
            </w:r>
          </w:p>
        </w:tc>
        <w:tc>
          <w:tcPr>
            <w:tcW w:w="356" w:type="pct"/>
            <w:vMerge w:val="continue"/>
            <w:vAlign w:val="center"/>
          </w:tcPr>
          <w:p w14:paraId="5FEB5FF1">
            <w:pPr>
              <w:widowControl/>
              <w:jc w:val="left"/>
              <w:rPr>
                <w:rFonts w:hint="eastAsia" w:ascii="宋体" w:hAnsi="宋体" w:eastAsia="宋体" w:cs="宋体"/>
                <w:color w:val="000000"/>
                <w:kern w:val="0"/>
                <w:sz w:val="18"/>
                <w:szCs w:val="18"/>
              </w:rPr>
            </w:pPr>
          </w:p>
        </w:tc>
        <w:tc>
          <w:tcPr>
            <w:tcW w:w="254" w:type="pct"/>
            <w:vMerge w:val="continue"/>
            <w:vAlign w:val="center"/>
          </w:tcPr>
          <w:p w14:paraId="63CC876D">
            <w:pPr>
              <w:widowControl/>
              <w:jc w:val="left"/>
              <w:rPr>
                <w:rFonts w:hint="eastAsia" w:ascii="宋体" w:hAnsi="宋体" w:eastAsia="宋体" w:cs="宋体"/>
                <w:color w:val="000000"/>
                <w:kern w:val="0"/>
                <w:sz w:val="18"/>
                <w:szCs w:val="18"/>
              </w:rPr>
            </w:pPr>
          </w:p>
        </w:tc>
        <w:tc>
          <w:tcPr>
            <w:tcW w:w="509" w:type="pct"/>
            <w:vAlign w:val="center"/>
          </w:tcPr>
          <w:p w14:paraId="387449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796" w:type="pct"/>
            <w:vAlign w:val="center"/>
          </w:tcPr>
          <w:p w14:paraId="6034725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施工过程中，距离原有地下管线半径不大于1m范围内，严禁采用机械开挖。施工机械需在地下管线上行走作业时，应敷设厚度不小于0.03m的钢板，钢板铺设宽度应大于管线铺设及开挖范围。</w:t>
            </w:r>
          </w:p>
        </w:tc>
        <w:tc>
          <w:tcPr>
            <w:tcW w:w="326" w:type="pct"/>
            <w:vAlign w:val="center"/>
          </w:tcPr>
          <w:p w14:paraId="571442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05A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4" w:hRule="atLeast"/>
        </w:trPr>
        <w:tc>
          <w:tcPr>
            <w:tcW w:w="251" w:type="pct"/>
            <w:vAlign w:val="center"/>
          </w:tcPr>
          <w:p w14:paraId="35042D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508" w:type="pct"/>
            <w:vAlign w:val="center"/>
          </w:tcPr>
          <w:p w14:paraId="7C4AD6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041201017604</w:t>
            </w:r>
          </w:p>
        </w:tc>
        <w:tc>
          <w:tcPr>
            <w:tcW w:w="356" w:type="pct"/>
            <w:vMerge w:val="continue"/>
            <w:vAlign w:val="center"/>
          </w:tcPr>
          <w:p w14:paraId="5E229C3A">
            <w:pPr>
              <w:widowControl/>
              <w:jc w:val="left"/>
              <w:rPr>
                <w:rFonts w:hint="eastAsia" w:ascii="宋体" w:hAnsi="宋体" w:eastAsia="宋体" w:cs="宋体"/>
                <w:color w:val="000000"/>
                <w:kern w:val="0"/>
                <w:sz w:val="18"/>
                <w:szCs w:val="18"/>
              </w:rPr>
            </w:pPr>
          </w:p>
        </w:tc>
        <w:tc>
          <w:tcPr>
            <w:tcW w:w="254" w:type="pct"/>
            <w:vMerge w:val="continue"/>
            <w:vAlign w:val="center"/>
          </w:tcPr>
          <w:p w14:paraId="70D04E49">
            <w:pPr>
              <w:widowControl/>
              <w:jc w:val="left"/>
              <w:rPr>
                <w:rFonts w:hint="eastAsia" w:ascii="宋体" w:hAnsi="宋体" w:eastAsia="宋体" w:cs="宋体"/>
                <w:color w:val="000000"/>
                <w:kern w:val="0"/>
                <w:sz w:val="18"/>
                <w:szCs w:val="18"/>
              </w:rPr>
            </w:pPr>
          </w:p>
        </w:tc>
        <w:tc>
          <w:tcPr>
            <w:tcW w:w="509" w:type="pct"/>
            <w:vAlign w:val="center"/>
          </w:tcPr>
          <w:p w14:paraId="025831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796" w:type="pct"/>
            <w:vAlign w:val="center"/>
          </w:tcPr>
          <w:p w14:paraId="0C81BCD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（1）材料、构件、料具等应有序堆放，保证安全，堆放高度应小于1.5m,并悬挂有名称、品种、规格等内容的标牌；</w:t>
            </w:r>
          </w:p>
          <w:p w14:paraId="6836D52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（2）应建立危险品仓库，设立警示标志，专人看管；易燃、易爆和有毒有害物品应分类存放；</w:t>
            </w:r>
          </w:p>
          <w:p w14:paraId="1A9C47D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（3）移动操作平台宜采用符合刚度要求的定型化产品拼接，或采用登高车、屈臂车、剪刀车等设备。卸料平台、移动登高平台、钢筋加工棚宜采用定型化构件拼接而成，按专项施工方案搭设，结构安全可靠。</w:t>
            </w:r>
          </w:p>
        </w:tc>
        <w:tc>
          <w:tcPr>
            <w:tcW w:w="326" w:type="pct"/>
            <w:vAlign w:val="center"/>
          </w:tcPr>
          <w:p w14:paraId="787C2E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378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1" w:hRule="atLeast"/>
        </w:trPr>
        <w:tc>
          <w:tcPr>
            <w:tcW w:w="251" w:type="pct"/>
            <w:vAlign w:val="center"/>
          </w:tcPr>
          <w:p w14:paraId="281E18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08" w:type="pct"/>
            <w:vAlign w:val="center"/>
          </w:tcPr>
          <w:p w14:paraId="258BC3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041201017605</w:t>
            </w:r>
          </w:p>
        </w:tc>
        <w:tc>
          <w:tcPr>
            <w:tcW w:w="356" w:type="pct"/>
            <w:vMerge w:val="continue"/>
            <w:vAlign w:val="center"/>
          </w:tcPr>
          <w:p w14:paraId="7DCD018C">
            <w:pPr>
              <w:widowControl/>
              <w:jc w:val="left"/>
              <w:rPr>
                <w:rFonts w:hint="eastAsia" w:ascii="宋体" w:hAnsi="宋体" w:eastAsia="宋体" w:cs="宋体"/>
                <w:color w:val="000000"/>
                <w:kern w:val="0"/>
                <w:sz w:val="18"/>
                <w:szCs w:val="18"/>
              </w:rPr>
            </w:pPr>
          </w:p>
        </w:tc>
        <w:tc>
          <w:tcPr>
            <w:tcW w:w="254" w:type="pct"/>
            <w:vMerge w:val="continue"/>
            <w:vAlign w:val="center"/>
          </w:tcPr>
          <w:p w14:paraId="3CC15FA1">
            <w:pPr>
              <w:widowControl/>
              <w:jc w:val="left"/>
              <w:rPr>
                <w:rFonts w:hint="eastAsia" w:ascii="宋体" w:hAnsi="宋体" w:eastAsia="宋体" w:cs="宋体"/>
                <w:color w:val="000000"/>
                <w:kern w:val="0"/>
                <w:sz w:val="18"/>
                <w:szCs w:val="18"/>
              </w:rPr>
            </w:pPr>
          </w:p>
        </w:tc>
        <w:tc>
          <w:tcPr>
            <w:tcW w:w="509" w:type="pct"/>
            <w:vAlign w:val="center"/>
          </w:tcPr>
          <w:p w14:paraId="617E82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796" w:type="pct"/>
            <w:vAlign w:val="center"/>
          </w:tcPr>
          <w:p w14:paraId="4D5E48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（1）施工现场应当设有消防通道，宽度应大于3.5m；</w:t>
            </w:r>
          </w:p>
          <w:p w14:paraId="350C18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（2）在建工程内设置办公场所的，应当与施工作业区之间采取有效的防火隔离，并设置安全疏散通道，配备应急照明等消防设施；</w:t>
            </w:r>
          </w:p>
          <w:p w14:paraId="2C109C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（3）实施焊接、切割作业应执行动火审批制度，专人监护，配备消防器材，并对动火作业区域进行动态巡查监督；</w:t>
            </w:r>
          </w:p>
          <w:p w14:paraId="143EA15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（4）施工现场应明确设置动火作业区、竹木材料堆放区、木工房及氧气瓶、乙炔气瓶库房等易燃易爆材料仓库，宿舍、食堂厨房、仓库等均应配备相应的、有效的消防器材；办公（生活）区每层、每100m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配备两个灭火器；生活区厨房、办公资料室每50m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应配备两个灭火器；</w:t>
            </w:r>
          </w:p>
          <w:p w14:paraId="41C1716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（5）脚手架施工通道底板必须实施三步（排）一隔离，隔离步（排）必须采用阻燃或金属材料制成的通道底板；</w:t>
            </w:r>
          </w:p>
          <w:p w14:paraId="35288FF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（6）施工变电所（配电室）的建筑物和构筑物的耐火等级应不低于3级，室内应配置砂箱和符合相关要求的灭火器。</w:t>
            </w:r>
          </w:p>
        </w:tc>
        <w:tc>
          <w:tcPr>
            <w:tcW w:w="326" w:type="pct"/>
            <w:vAlign w:val="center"/>
          </w:tcPr>
          <w:p w14:paraId="702750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2E6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251" w:type="pct"/>
            <w:vAlign w:val="center"/>
          </w:tcPr>
          <w:p w14:paraId="7F49B7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508" w:type="pct"/>
            <w:vAlign w:val="center"/>
          </w:tcPr>
          <w:p w14:paraId="4A01F2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041201017606</w:t>
            </w:r>
          </w:p>
        </w:tc>
        <w:tc>
          <w:tcPr>
            <w:tcW w:w="356" w:type="pct"/>
            <w:vMerge w:val="continue"/>
            <w:vAlign w:val="center"/>
          </w:tcPr>
          <w:p w14:paraId="47C3F01B">
            <w:pPr>
              <w:widowControl/>
              <w:jc w:val="left"/>
              <w:rPr>
                <w:rFonts w:hint="eastAsia" w:ascii="宋体" w:hAnsi="宋体" w:eastAsia="宋体" w:cs="宋体"/>
                <w:color w:val="000000"/>
                <w:kern w:val="0"/>
                <w:sz w:val="18"/>
                <w:szCs w:val="18"/>
              </w:rPr>
            </w:pPr>
          </w:p>
        </w:tc>
        <w:tc>
          <w:tcPr>
            <w:tcW w:w="254" w:type="pct"/>
            <w:vMerge w:val="continue"/>
            <w:vAlign w:val="center"/>
          </w:tcPr>
          <w:p w14:paraId="42DF1B91">
            <w:pPr>
              <w:widowControl/>
              <w:jc w:val="left"/>
              <w:rPr>
                <w:rFonts w:hint="eastAsia" w:ascii="宋体" w:hAnsi="宋体" w:eastAsia="宋体" w:cs="宋体"/>
                <w:color w:val="000000"/>
                <w:kern w:val="0"/>
                <w:sz w:val="18"/>
                <w:szCs w:val="18"/>
              </w:rPr>
            </w:pPr>
          </w:p>
        </w:tc>
        <w:tc>
          <w:tcPr>
            <w:tcW w:w="509" w:type="pct"/>
            <w:vAlign w:val="center"/>
          </w:tcPr>
          <w:p w14:paraId="043168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796" w:type="pct"/>
            <w:vAlign w:val="center"/>
          </w:tcPr>
          <w:p w14:paraId="768CC79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（1）进场人员应进行实名制登记，证件、证书真实齐全；宜运用互联网加技术组织进行安全教育、作业考勤、工资发放等；宜设置门禁装置和人脸识别系统；</w:t>
            </w:r>
          </w:p>
          <w:p w14:paraId="11D117DD">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（2）施工单位和项目部应在施工现场实施信息化、智能化管理。</w:t>
            </w:r>
          </w:p>
        </w:tc>
        <w:tc>
          <w:tcPr>
            <w:tcW w:w="326" w:type="pct"/>
            <w:vAlign w:val="center"/>
          </w:tcPr>
          <w:p w14:paraId="1D8D3B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0E3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51" w:type="pct"/>
            <w:vAlign w:val="center"/>
          </w:tcPr>
          <w:p w14:paraId="661EBB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508" w:type="pct"/>
            <w:vAlign w:val="center"/>
          </w:tcPr>
          <w:p w14:paraId="440DDB2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041201016601</w:t>
            </w:r>
          </w:p>
        </w:tc>
        <w:tc>
          <w:tcPr>
            <w:tcW w:w="356" w:type="pct"/>
            <w:vMerge w:val="restart"/>
            <w:vAlign w:val="center"/>
          </w:tcPr>
          <w:p w14:paraId="629D33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4" w:type="pct"/>
            <w:vMerge w:val="continue"/>
            <w:vAlign w:val="center"/>
          </w:tcPr>
          <w:p w14:paraId="43C2D332">
            <w:pPr>
              <w:widowControl/>
              <w:jc w:val="left"/>
              <w:rPr>
                <w:rFonts w:hint="eastAsia" w:ascii="宋体" w:hAnsi="宋体" w:eastAsia="宋体" w:cs="宋体"/>
                <w:color w:val="000000"/>
                <w:kern w:val="0"/>
                <w:sz w:val="18"/>
                <w:szCs w:val="18"/>
              </w:rPr>
            </w:pPr>
          </w:p>
        </w:tc>
        <w:tc>
          <w:tcPr>
            <w:tcW w:w="509" w:type="pct"/>
            <w:vAlign w:val="center"/>
          </w:tcPr>
          <w:p w14:paraId="242CF5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796" w:type="pct"/>
            <w:vAlign w:val="center"/>
          </w:tcPr>
          <w:p w14:paraId="6BD56B5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（1）工地内设置办公（生活）区的，应用分割围挡与施工作业区明显分隔；分隔围挡可采用板材、栏栅、网板等坚固美观材料；围挡高度为1.8m；</w:t>
            </w:r>
          </w:p>
          <w:p w14:paraId="7583636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（2）新搭建的现场办公区临时设施应使用箱式钢结构临时用房，并应符合现行《临时性建（构）筑物应用技术规程》DGJ08-114的要求。生活区临时设施宜使用符合规范要求的箱式钢结构临时用房；</w:t>
            </w:r>
          </w:p>
          <w:p w14:paraId="4C8A852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（3）临时用房板壁采用金属夹心板材，其芯材的燃烧性能等级应为A级，其高度应符合相关规定。临时用房应满足牢固、美观、保温、防火等要求。临时用房搭设完工后，应按规定验收合格后投入使用；</w:t>
            </w:r>
          </w:p>
          <w:p w14:paraId="7922C4F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（4）办公区和生活区应设置宣传栏，宣传横幅及图牌设置醒目；</w:t>
            </w:r>
          </w:p>
          <w:p w14:paraId="45EB207B">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 项目部可配置文体活动设施。</w:t>
            </w:r>
          </w:p>
        </w:tc>
        <w:tc>
          <w:tcPr>
            <w:tcW w:w="326" w:type="pct"/>
            <w:vAlign w:val="center"/>
          </w:tcPr>
          <w:p w14:paraId="6849E6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452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51" w:type="pct"/>
            <w:vAlign w:val="center"/>
          </w:tcPr>
          <w:p w14:paraId="19B3CF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508" w:type="pct"/>
            <w:vAlign w:val="center"/>
          </w:tcPr>
          <w:p w14:paraId="222F6F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041201016602</w:t>
            </w:r>
          </w:p>
        </w:tc>
        <w:tc>
          <w:tcPr>
            <w:tcW w:w="356" w:type="pct"/>
            <w:vMerge w:val="continue"/>
            <w:vAlign w:val="center"/>
          </w:tcPr>
          <w:p w14:paraId="10E1022A">
            <w:pPr>
              <w:widowControl/>
              <w:jc w:val="left"/>
              <w:rPr>
                <w:rFonts w:hint="eastAsia" w:ascii="宋体" w:hAnsi="宋体" w:eastAsia="宋体" w:cs="宋体"/>
                <w:color w:val="000000"/>
                <w:kern w:val="0"/>
                <w:sz w:val="18"/>
                <w:szCs w:val="18"/>
              </w:rPr>
            </w:pPr>
          </w:p>
        </w:tc>
        <w:tc>
          <w:tcPr>
            <w:tcW w:w="254" w:type="pct"/>
            <w:vMerge w:val="continue"/>
            <w:vAlign w:val="center"/>
          </w:tcPr>
          <w:p w14:paraId="231CADF2">
            <w:pPr>
              <w:widowControl/>
              <w:jc w:val="left"/>
              <w:rPr>
                <w:rFonts w:hint="eastAsia" w:ascii="宋体" w:hAnsi="宋体" w:eastAsia="宋体" w:cs="宋体"/>
                <w:color w:val="000000"/>
                <w:kern w:val="0"/>
                <w:sz w:val="18"/>
                <w:szCs w:val="18"/>
              </w:rPr>
            </w:pPr>
          </w:p>
        </w:tc>
        <w:tc>
          <w:tcPr>
            <w:tcW w:w="509" w:type="pct"/>
            <w:vAlign w:val="center"/>
          </w:tcPr>
          <w:p w14:paraId="1E49E8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796" w:type="pct"/>
            <w:vAlign w:val="center"/>
          </w:tcPr>
          <w:p w14:paraId="146CD43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（1）室内宿舍净高度不应小于2.7m，重点区域内，人均居住面积不应小于5m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 一般区域内，人均居住面积不应小于4m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，宿舍内应设置生活用品专柜；</w:t>
            </w:r>
          </w:p>
          <w:p w14:paraId="2E169A1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（2）生活区应设置电热水器或饮用水保温桶；施工现场应设饮水棚室，并配置密封式保温桶，专人管理，保持日常清洁卫生。不得使用公共饮水杯；</w:t>
            </w:r>
          </w:p>
          <w:p w14:paraId="34219F0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（3）生活区内应提供为作业人员晾晒衣物的场地；</w:t>
            </w:r>
          </w:p>
          <w:p w14:paraId="08DF688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（4）生产、生活及食堂严格区分，严禁三合一现象；</w:t>
            </w:r>
          </w:p>
          <w:p w14:paraId="7DB9BC5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（5）办公区和生活区应采取灭鼠、蚊、蝇、蟑螂等措施，并应定期投放和喷洒药物；</w:t>
            </w:r>
          </w:p>
          <w:p w14:paraId="597C13E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（6）应配备常用药品及急救用具。</w:t>
            </w:r>
          </w:p>
        </w:tc>
        <w:tc>
          <w:tcPr>
            <w:tcW w:w="326" w:type="pct"/>
            <w:vAlign w:val="center"/>
          </w:tcPr>
          <w:p w14:paraId="08144F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F66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1" w:hRule="atLeast"/>
        </w:trPr>
        <w:tc>
          <w:tcPr>
            <w:tcW w:w="251" w:type="pct"/>
            <w:vAlign w:val="center"/>
          </w:tcPr>
          <w:p w14:paraId="0D8373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508" w:type="pct"/>
            <w:vAlign w:val="center"/>
          </w:tcPr>
          <w:p w14:paraId="06E1FC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041201016603</w:t>
            </w:r>
          </w:p>
        </w:tc>
        <w:tc>
          <w:tcPr>
            <w:tcW w:w="356" w:type="pct"/>
            <w:vMerge w:val="continue"/>
            <w:vAlign w:val="center"/>
          </w:tcPr>
          <w:p w14:paraId="26AD7749">
            <w:pPr>
              <w:widowControl/>
              <w:jc w:val="left"/>
              <w:rPr>
                <w:rFonts w:hint="eastAsia" w:ascii="宋体" w:hAnsi="宋体" w:eastAsia="宋体" w:cs="宋体"/>
                <w:color w:val="000000"/>
                <w:kern w:val="0"/>
                <w:sz w:val="18"/>
                <w:szCs w:val="18"/>
              </w:rPr>
            </w:pPr>
          </w:p>
        </w:tc>
        <w:tc>
          <w:tcPr>
            <w:tcW w:w="254" w:type="pct"/>
            <w:vMerge w:val="continue"/>
            <w:vAlign w:val="center"/>
          </w:tcPr>
          <w:p w14:paraId="67C5E151">
            <w:pPr>
              <w:widowControl/>
              <w:jc w:val="left"/>
              <w:rPr>
                <w:rFonts w:hint="eastAsia" w:ascii="宋体" w:hAnsi="宋体" w:eastAsia="宋体" w:cs="宋体"/>
                <w:color w:val="000000"/>
                <w:kern w:val="0"/>
                <w:sz w:val="18"/>
                <w:szCs w:val="18"/>
              </w:rPr>
            </w:pPr>
          </w:p>
        </w:tc>
        <w:tc>
          <w:tcPr>
            <w:tcW w:w="509" w:type="pct"/>
            <w:vAlign w:val="center"/>
          </w:tcPr>
          <w:p w14:paraId="2D61CA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796" w:type="pct"/>
            <w:vAlign w:val="center"/>
          </w:tcPr>
          <w:p w14:paraId="1B9AB8B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（1）在生活区设置食堂的，应遵守食品卫生管理的有关规定。 食堂应设置独立备餐间，二次更衣室，并安装纱门、纱窗；食堂应设置蔬菜、水产、禽肉、餐用具清洗池，另设工具清洗池一只；</w:t>
            </w:r>
          </w:p>
          <w:p w14:paraId="19AC84D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（2）食堂厨房制作台、灶台、备餐台面应采用不锈钢材质，厨房间和备餐间周边墙面应铺贴面砖，瓷砖高度不小于2.0m,地面应作防滑处理，并设置良好的排水系统；</w:t>
            </w:r>
          </w:p>
          <w:p w14:paraId="0A720A5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（3）食堂应设置隔油池，并及时清理；</w:t>
            </w:r>
          </w:p>
          <w:p w14:paraId="5402C52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（4）食堂、盥洗室、淋浴间下水管线出口应设置过滤网，并应与市政污水管线连接，如无市政管道的，需采取相关措施，达标后排放；</w:t>
            </w:r>
          </w:p>
          <w:p w14:paraId="095343F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（5）食堂应配备必要的排风设施和冷藏设施；</w:t>
            </w:r>
          </w:p>
          <w:p w14:paraId="5A6219F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（6）食堂外应设置密闭式泔桶，并应及时清运。</w:t>
            </w:r>
          </w:p>
        </w:tc>
        <w:tc>
          <w:tcPr>
            <w:tcW w:w="326" w:type="pct"/>
            <w:vAlign w:val="center"/>
          </w:tcPr>
          <w:p w14:paraId="0089FE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921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51" w:type="pct"/>
            <w:vAlign w:val="center"/>
          </w:tcPr>
          <w:p w14:paraId="2F1795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508" w:type="pct"/>
            <w:vAlign w:val="center"/>
          </w:tcPr>
          <w:p w14:paraId="36D3AF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041201016604</w:t>
            </w:r>
          </w:p>
        </w:tc>
        <w:tc>
          <w:tcPr>
            <w:tcW w:w="356" w:type="pct"/>
            <w:vMerge w:val="continue"/>
            <w:vAlign w:val="center"/>
          </w:tcPr>
          <w:p w14:paraId="7200D149">
            <w:pPr>
              <w:widowControl/>
              <w:jc w:val="left"/>
              <w:rPr>
                <w:rFonts w:hint="eastAsia" w:ascii="宋体" w:hAnsi="宋体" w:eastAsia="宋体" w:cs="宋体"/>
                <w:color w:val="000000"/>
                <w:kern w:val="0"/>
                <w:sz w:val="18"/>
                <w:szCs w:val="18"/>
              </w:rPr>
            </w:pPr>
          </w:p>
        </w:tc>
        <w:tc>
          <w:tcPr>
            <w:tcW w:w="254" w:type="pct"/>
            <w:vMerge w:val="continue"/>
            <w:vAlign w:val="center"/>
          </w:tcPr>
          <w:p w14:paraId="2469CD2A">
            <w:pPr>
              <w:widowControl/>
              <w:jc w:val="left"/>
              <w:rPr>
                <w:rFonts w:hint="eastAsia" w:ascii="宋体" w:hAnsi="宋体" w:eastAsia="宋体" w:cs="宋体"/>
                <w:color w:val="000000"/>
                <w:kern w:val="0"/>
                <w:sz w:val="18"/>
                <w:szCs w:val="18"/>
              </w:rPr>
            </w:pPr>
          </w:p>
        </w:tc>
        <w:tc>
          <w:tcPr>
            <w:tcW w:w="509" w:type="pct"/>
            <w:vAlign w:val="center"/>
          </w:tcPr>
          <w:p w14:paraId="09F090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796" w:type="pct"/>
            <w:vAlign w:val="center"/>
          </w:tcPr>
          <w:p w14:paraId="6CE88E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（1）厕所应按标准房规定搭建, 满足通风和采光, 配置照明电器。厕所内应安装节能型水设备, 保证水量供应。厕所蹲位不应小于1m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/人, 蹲位之间应设置高度不小于1.2m 的隔墙或隔板。厕所内墙面应铺设面砖, 高度不小于1.5m( 箱式房除外), 便池、便漕饰面应采用面砖或金属板等材料, 饰面高度不小于1.5m；</w:t>
            </w:r>
          </w:p>
          <w:p w14:paraId="309DAF2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（2）厕所大小应根据作业人员的数量设置，厕所应由专人负责冲洗和消毒，厕所废弃物应由当地环保部门收集及处理；</w:t>
            </w:r>
          </w:p>
          <w:p w14:paraId="2C5675A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（3）淋浴间内应设置满足需要的淋浴喷头，应设置储衣柜或挂衣架；淋浴间应保证通风良好，排水畅通；</w:t>
            </w:r>
          </w:p>
          <w:p w14:paraId="0BECE19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（4）应设置满足作业人员使用的盥洗池；</w:t>
            </w:r>
          </w:p>
          <w:p w14:paraId="19960CE2">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（5）浴室应每天有专人打扫，保持内外环境整洁。</w:t>
            </w:r>
          </w:p>
        </w:tc>
        <w:tc>
          <w:tcPr>
            <w:tcW w:w="326" w:type="pct"/>
            <w:vAlign w:val="center"/>
          </w:tcPr>
          <w:p w14:paraId="2C78FD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19E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251" w:type="pct"/>
            <w:vAlign w:val="center"/>
          </w:tcPr>
          <w:p w14:paraId="5888F9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8" w:type="pct"/>
            <w:vAlign w:val="center"/>
          </w:tcPr>
          <w:p w14:paraId="19D659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041201016605</w:t>
            </w:r>
          </w:p>
        </w:tc>
        <w:tc>
          <w:tcPr>
            <w:tcW w:w="356" w:type="pct"/>
            <w:vMerge w:val="continue"/>
            <w:vAlign w:val="center"/>
          </w:tcPr>
          <w:p w14:paraId="4F32F5E8">
            <w:pPr>
              <w:widowControl/>
              <w:jc w:val="left"/>
              <w:rPr>
                <w:rFonts w:hint="eastAsia" w:ascii="宋体" w:hAnsi="宋体" w:eastAsia="宋体" w:cs="宋体"/>
                <w:color w:val="000000"/>
                <w:kern w:val="0"/>
                <w:sz w:val="18"/>
                <w:szCs w:val="18"/>
              </w:rPr>
            </w:pPr>
          </w:p>
        </w:tc>
        <w:tc>
          <w:tcPr>
            <w:tcW w:w="254" w:type="pct"/>
            <w:vMerge w:val="continue"/>
            <w:vAlign w:val="center"/>
          </w:tcPr>
          <w:p w14:paraId="7110B0A7">
            <w:pPr>
              <w:widowControl/>
              <w:jc w:val="left"/>
              <w:rPr>
                <w:rFonts w:hint="eastAsia" w:ascii="宋体" w:hAnsi="宋体" w:eastAsia="宋体" w:cs="宋体"/>
                <w:color w:val="000000"/>
                <w:kern w:val="0"/>
                <w:sz w:val="18"/>
                <w:szCs w:val="18"/>
              </w:rPr>
            </w:pPr>
          </w:p>
        </w:tc>
        <w:tc>
          <w:tcPr>
            <w:tcW w:w="509" w:type="pct"/>
            <w:vAlign w:val="center"/>
          </w:tcPr>
          <w:p w14:paraId="2855DB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796" w:type="pct"/>
            <w:vAlign w:val="center"/>
          </w:tcPr>
          <w:p w14:paraId="00D929A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（1）施工现场配电系统必须采用三级配电系统、TN-S 接零保护系统和二级漏电保护系统；</w:t>
            </w:r>
          </w:p>
          <w:p w14:paraId="261EDEA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（2）应按要求架设临时用电线路的电杆、横担、瓷夹、瓷瓶等，或电缆埋地地沟；</w:t>
            </w:r>
          </w:p>
          <w:p w14:paraId="09508C5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（3）对靠近施工现场的外电线路，须设置木质、塑料等绝缘体的防护设施；</w:t>
            </w:r>
          </w:p>
          <w:p w14:paraId="72253C4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（4）按三级配电要求，配备总配电箱、分配电箱、开关箱三类标准电箱；开关箱应符合一机、一箱、一闸、一漏；现场配电箱应配置防护棚；</w:t>
            </w:r>
          </w:p>
          <w:p w14:paraId="1987A29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（5）按二级保护要求，应选取符合容量要求和质量合格的漏电保护器；</w:t>
            </w:r>
          </w:p>
          <w:p w14:paraId="03745A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（6）施工现场保护零线的重复接地应不少于三处，并应按规范操作；</w:t>
            </w:r>
          </w:p>
          <w:p w14:paraId="21B8728C">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（7）办公区临时用电、用水应独立设置计量仪表，宜与施工现场分开供应，分别计量。</w:t>
            </w:r>
          </w:p>
        </w:tc>
        <w:tc>
          <w:tcPr>
            <w:tcW w:w="326" w:type="pct"/>
            <w:vAlign w:val="center"/>
          </w:tcPr>
          <w:p w14:paraId="3C0F18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9FB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7" w:hRule="atLeast"/>
        </w:trPr>
        <w:tc>
          <w:tcPr>
            <w:tcW w:w="251" w:type="pct"/>
            <w:noWrap/>
            <w:vAlign w:val="center"/>
          </w:tcPr>
          <w:p w14:paraId="3FB67E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508" w:type="pct"/>
            <w:noWrap/>
            <w:vAlign w:val="center"/>
          </w:tcPr>
          <w:p w14:paraId="572CA4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041201019601</w:t>
            </w:r>
          </w:p>
        </w:tc>
        <w:tc>
          <w:tcPr>
            <w:tcW w:w="356" w:type="pct"/>
            <w:vMerge w:val="restart"/>
            <w:noWrap/>
            <w:vAlign w:val="center"/>
          </w:tcPr>
          <w:p w14:paraId="66AE69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4" w:type="pct"/>
            <w:vMerge w:val="continue"/>
            <w:vAlign w:val="center"/>
          </w:tcPr>
          <w:p w14:paraId="4C0F98FF">
            <w:pPr>
              <w:widowControl/>
              <w:jc w:val="left"/>
              <w:rPr>
                <w:rFonts w:hint="eastAsia" w:ascii="宋体" w:hAnsi="宋体" w:eastAsia="宋体" w:cs="宋体"/>
                <w:color w:val="000000"/>
                <w:kern w:val="0"/>
                <w:sz w:val="18"/>
                <w:szCs w:val="18"/>
              </w:rPr>
            </w:pPr>
          </w:p>
        </w:tc>
        <w:tc>
          <w:tcPr>
            <w:tcW w:w="509" w:type="pct"/>
            <w:vAlign w:val="center"/>
          </w:tcPr>
          <w:p w14:paraId="0D6D48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796" w:type="pct"/>
            <w:vAlign w:val="center"/>
          </w:tcPr>
          <w:p w14:paraId="347102C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（1）主要进出口应设置明显的施工警示标志和安全防护、文明施工规定、禁令；</w:t>
            </w:r>
          </w:p>
          <w:p w14:paraId="6E840B5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（2）管理区域或在易发伤亡事故（或危险）处应设置明显的安全警示标志牌及危险源告知牌；</w:t>
            </w:r>
          </w:p>
          <w:p w14:paraId="5AB314C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（3）安全警示标志金属板刚度应满足施工现场抗风要求；</w:t>
            </w:r>
          </w:p>
          <w:p w14:paraId="2330843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（4）占路施工工程，应按规定设置警示标志；夜间应设置警示设施；</w:t>
            </w:r>
          </w:p>
          <w:p w14:paraId="174DD44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（5）道路管线等开挖施工应实行“开挖一路段、敷设一路段、修复一路段”的施工方法，不得跨越路段或全线同时开挖；</w:t>
            </w:r>
          </w:p>
          <w:p w14:paraId="1FD48F04">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在道路上开挖沟坑或管线沟槽，当日不能修复且需要保障道路通行的，施工单位应采取钢板覆平路面措施，严禁沟坑(槽)裸露或钢板凸翘。覆盖钢板的厚度不应小于0.03m。沟槽开挖深度大于0.8m时，覆盖钢板下面应采用金属型材作支撑加固；</w:t>
            </w:r>
          </w:p>
          <w:p w14:paraId="387F584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（7）防护栏杆由上、中、下三道横杆及栏杆柱组成，上杆离地高度不低于1.2m，栏杆立柱间距不宜大于2m，栏杆底部应设置不低于0.2m的挡脚板，下杆离地高度0.3m。</w:t>
            </w:r>
          </w:p>
          <w:p w14:paraId="086A951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（8）基坑施工应设置符合规范要求的作业人员上下通道；</w:t>
            </w:r>
          </w:p>
          <w:p w14:paraId="7BE6E33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（9）临边洞口及高处作业应搭设符合规范的防护措施，并用密闭式安全立网封闭；</w:t>
            </w:r>
          </w:p>
          <w:p w14:paraId="63A73D2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（10）临边洞口及高处作业应设置防护隔离棚或其他设施；</w:t>
            </w:r>
          </w:p>
          <w:p w14:paraId="21E1AD0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（11）脚手架搭设应按有关规范实施；</w:t>
            </w:r>
          </w:p>
          <w:p w14:paraId="69B6BCC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（12）脚手架施工通道底板应采用阻燃或金属材料；</w:t>
            </w:r>
          </w:p>
          <w:p w14:paraId="2276029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（13）各类脚手架或外露临边安全防护构架的外立面应使用安全网（布）封闭围护或包裹，并应符合抗贯穿性、阻燃性、光反射控制、毒性控制、抗风荷载强度等相关标准和规定；</w:t>
            </w:r>
          </w:p>
          <w:p w14:paraId="244DB62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（14）施工单位应负责对密目式安全网或不透尘安全网布定期进行检查、清洗、维修或更换，重点区域每季不少于1次、一般区域半年不少于1次；</w:t>
            </w:r>
          </w:p>
          <w:p w14:paraId="54515CC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（15）使用安全网布作封闭时，应严密、牢固、平整、美观，其封闭高度应高出作业面1.5m；</w:t>
            </w:r>
          </w:p>
          <w:p w14:paraId="5060B54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（16）严禁使用彩条布以及其他不符合强度、阻燃性能要求的塑制材料作为施工工程外立面围护、围挡、材料覆盖、产品保护等；</w:t>
            </w:r>
          </w:p>
          <w:p w14:paraId="29182C9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（17）楼层临边、基坑临边、超过0.5m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的洞口临边、楼梯扶手栏杆、电梯井口防护门、施工升降机防护门等位置，应使用标准化定型化防护网片，固定安全可靠。深基坑的上下通道应安装符合安全要求的梯笼、坡道或金属爬梯；</w:t>
            </w:r>
          </w:p>
          <w:p w14:paraId="1F7403C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（18）高处作业时应设置悬挂安全带的悬索或其他设施、操作平台、上下梯子或其他形式的通道；</w:t>
            </w:r>
          </w:p>
          <w:p w14:paraId="40C208D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（18）高处临边栏杆处宜有夜间示警红灯；</w:t>
            </w:r>
          </w:p>
          <w:p w14:paraId="6ED908B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（19)高处临边、临空作业应设置安全网或相应的安全设施，安全网距工作面的最大高度不应超过3.0m,水平投影宽度应不小于2.0m；安全网应挂设牢固；</w:t>
            </w:r>
          </w:p>
          <w:p w14:paraId="17318AE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（20)操作平台面积不应超过10m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、高度不应超过5m；</w:t>
            </w:r>
          </w:p>
          <w:p w14:paraId="62A9F7E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（21)操作平台必须牢固固定，设置防护栏，并应布置登高扶梯；</w:t>
            </w:r>
          </w:p>
          <w:p w14:paraId="2D9890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（22)悬挑式钢平台两边各设前后两道斜拉杆或钢丝绳，应设置4个经过验算的吊环；</w:t>
            </w:r>
          </w:p>
          <w:p w14:paraId="50EC0C5C">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（23)钢平台左右两侧必须装置固定的防护栏杆。</w:t>
            </w:r>
          </w:p>
        </w:tc>
        <w:tc>
          <w:tcPr>
            <w:tcW w:w="326" w:type="pct"/>
            <w:noWrap/>
            <w:vAlign w:val="center"/>
          </w:tcPr>
          <w:p w14:paraId="0AA316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B38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251" w:type="pct"/>
            <w:noWrap/>
            <w:vAlign w:val="center"/>
          </w:tcPr>
          <w:p w14:paraId="633E3F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508" w:type="pct"/>
            <w:noWrap/>
            <w:vAlign w:val="center"/>
          </w:tcPr>
          <w:p w14:paraId="661E5E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041201019602</w:t>
            </w:r>
          </w:p>
        </w:tc>
        <w:tc>
          <w:tcPr>
            <w:tcW w:w="356" w:type="pct"/>
            <w:vMerge w:val="continue"/>
            <w:vAlign w:val="center"/>
          </w:tcPr>
          <w:p w14:paraId="361E9E6B">
            <w:pPr>
              <w:widowControl/>
              <w:jc w:val="left"/>
              <w:rPr>
                <w:rFonts w:hint="eastAsia" w:ascii="宋体" w:hAnsi="宋体" w:eastAsia="宋体" w:cs="宋体"/>
                <w:color w:val="000000"/>
                <w:kern w:val="0"/>
                <w:sz w:val="18"/>
                <w:szCs w:val="18"/>
              </w:rPr>
            </w:pPr>
          </w:p>
        </w:tc>
        <w:tc>
          <w:tcPr>
            <w:tcW w:w="254" w:type="pct"/>
            <w:vMerge w:val="continue"/>
            <w:vAlign w:val="center"/>
          </w:tcPr>
          <w:p w14:paraId="4FB03C1F">
            <w:pPr>
              <w:widowControl/>
              <w:jc w:val="left"/>
              <w:rPr>
                <w:rFonts w:hint="eastAsia" w:ascii="宋体" w:hAnsi="宋体" w:eastAsia="宋体" w:cs="宋体"/>
                <w:color w:val="000000"/>
                <w:kern w:val="0"/>
                <w:sz w:val="18"/>
                <w:szCs w:val="18"/>
              </w:rPr>
            </w:pPr>
          </w:p>
        </w:tc>
        <w:tc>
          <w:tcPr>
            <w:tcW w:w="509" w:type="pct"/>
            <w:vAlign w:val="center"/>
          </w:tcPr>
          <w:p w14:paraId="36FF55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796" w:type="pct"/>
            <w:vAlign w:val="center"/>
          </w:tcPr>
          <w:p w14:paraId="7C80842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作业人员应配备必要的安全帽、安全带等个人安全防护用品。</w:t>
            </w:r>
          </w:p>
        </w:tc>
        <w:tc>
          <w:tcPr>
            <w:tcW w:w="326" w:type="pct"/>
            <w:noWrap/>
            <w:vAlign w:val="center"/>
          </w:tcPr>
          <w:p w14:paraId="695A351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A3E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51" w:type="pct"/>
            <w:noWrap/>
            <w:vAlign w:val="center"/>
          </w:tcPr>
          <w:p w14:paraId="378D05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508" w:type="pct"/>
            <w:noWrap/>
            <w:vAlign w:val="center"/>
          </w:tcPr>
          <w:p w14:paraId="380DE8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041201019603</w:t>
            </w:r>
          </w:p>
        </w:tc>
        <w:tc>
          <w:tcPr>
            <w:tcW w:w="356" w:type="pct"/>
            <w:vMerge w:val="continue"/>
            <w:vAlign w:val="center"/>
          </w:tcPr>
          <w:p w14:paraId="088CD342">
            <w:pPr>
              <w:widowControl/>
              <w:jc w:val="left"/>
              <w:rPr>
                <w:rFonts w:hint="eastAsia" w:ascii="宋体" w:hAnsi="宋体" w:eastAsia="宋体" w:cs="宋体"/>
                <w:color w:val="000000"/>
                <w:kern w:val="0"/>
                <w:sz w:val="18"/>
                <w:szCs w:val="18"/>
              </w:rPr>
            </w:pPr>
          </w:p>
        </w:tc>
        <w:tc>
          <w:tcPr>
            <w:tcW w:w="254" w:type="pct"/>
            <w:vMerge w:val="continue"/>
            <w:vAlign w:val="center"/>
          </w:tcPr>
          <w:p w14:paraId="1D9140DA">
            <w:pPr>
              <w:widowControl/>
              <w:jc w:val="left"/>
              <w:rPr>
                <w:rFonts w:hint="eastAsia" w:ascii="宋体" w:hAnsi="宋体" w:eastAsia="宋体" w:cs="宋体"/>
                <w:color w:val="000000"/>
                <w:kern w:val="0"/>
                <w:sz w:val="18"/>
                <w:szCs w:val="18"/>
              </w:rPr>
            </w:pPr>
          </w:p>
        </w:tc>
        <w:tc>
          <w:tcPr>
            <w:tcW w:w="509" w:type="pct"/>
            <w:noWrap/>
            <w:vAlign w:val="center"/>
          </w:tcPr>
          <w:p w14:paraId="6871B5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有限空间防护</w:t>
            </w:r>
          </w:p>
        </w:tc>
        <w:tc>
          <w:tcPr>
            <w:tcW w:w="2796" w:type="pct"/>
            <w:vAlign w:val="center"/>
          </w:tcPr>
          <w:p w14:paraId="6D53767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在有限空间作业时，应当严格遵守“先通风、再检测、后作业”的原则。应配置必要的防护用具和测试仪器。</w:t>
            </w:r>
          </w:p>
        </w:tc>
        <w:tc>
          <w:tcPr>
            <w:tcW w:w="326" w:type="pct"/>
            <w:noWrap/>
            <w:vAlign w:val="center"/>
          </w:tcPr>
          <w:p w14:paraId="35F41A5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5A505366">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表M.1.4 市政工程（排水管道工程）安全文明施工费项目清单（编码：041201）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2"/>
        <w:gridCol w:w="1440"/>
        <w:gridCol w:w="1010"/>
        <w:gridCol w:w="723"/>
        <w:gridCol w:w="1443"/>
        <w:gridCol w:w="8071"/>
        <w:gridCol w:w="777"/>
      </w:tblGrid>
      <w:tr w14:paraId="66934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251" w:type="pct"/>
            <w:vAlign w:val="center"/>
          </w:tcPr>
          <w:p w14:paraId="569C66AA">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08" w:type="pct"/>
            <w:vAlign w:val="center"/>
          </w:tcPr>
          <w:p w14:paraId="491B763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56" w:type="pct"/>
            <w:vAlign w:val="center"/>
          </w:tcPr>
          <w:p w14:paraId="3D9278B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5" w:type="pct"/>
            <w:vAlign w:val="center"/>
          </w:tcPr>
          <w:p w14:paraId="372CE2F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509" w:type="pct"/>
            <w:vAlign w:val="center"/>
          </w:tcPr>
          <w:p w14:paraId="500AD35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847" w:type="pct"/>
            <w:vAlign w:val="center"/>
          </w:tcPr>
          <w:p w14:paraId="4A5AE61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274" w:type="pct"/>
            <w:vAlign w:val="center"/>
          </w:tcPr>
          <w:p w14:paraId="1C398AEC">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1F100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7" w:hRule="atLeast"/>
        </w:trPr>
        <w:tc>
          <w:tcPr>
            <w:tcW w:w="251" w:type="pct"/>
            <w:vAlign w:val="center"/>
          </w:tcPr>
          <w:p w14:paraId="3BA427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08" w:type="pct"/>
            <w:vAlign w:val="center"/>
          </w:tcPr>
          <w:p w14:paraId="239818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041201018701</w:t>
            </w:r>
          </w:p>
        </w:tc>
        <w:tc>
          <w:tcPr>
            <w:tcW w:w="356" w:type="pct"/>
            <w:vMerge w:val="restart"/>
            <w:vAlign w:val="center"/>
          </w:tcPr>
          <w:p w14:paraId="1CDF7B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5" w:type="pct"/>
            <w:vMerge w:val="restart"/>
            <w:vAlign w:val="center"/>
          </w:tcPr>
          <w:p w14:paraId="44832A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509" w:type="pct"/>
            <w:vAlign w:val="center"/>
          </w:tcPr>
          <w:p w14:paraId="76F9D3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847" w:type="pct"/>
            <w:vAlign w:val="center"/>
          </w:tcPr>
          <w:p w14:paraId="693BD8D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（1）施工垃圾、生活垃圾应分类存放，并由专人负责管理；</w:t>
            </w:r>
          </w:p>
          <w:p w14:paraId="37FB77E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（2）各类工程的生活垃圾应按上海市垃圾分类相关要求分别装入各相应封闭式容器。办公(生活）区应保持清洁卫生，生活垃圾应做到日产日清；</w:t>
            </w:r>
          </w:p>
          <w:p w14:paraId="45343FD9">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（3）工地应做好建筑垃圾的分类工作，分别设置有害垃圾和建筑垃圾存放点，并由专人负责管理，及时清运。</w:t>
            </w:r>
          </w:p>
        </w:tc>
        <w:tc>
          <w:tcPr>
            <w:tcW w:w="274" w:type="pct"/>
            <w:vAlign w:val="center"/>
          </w:tcPr>
          <w:p w14:paraId="00823A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57F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4" w:hRule="atLeast"/>
        </w:trPr>
        <w:tc>
          <w:tcPr>
            <w:tcW w:w="251" w:type="pct"/>
            <w:vAlign w:val="center"/>
          </w:tcPr>
          <w:p w14:paraId="440F37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08" w:type="pct"/>
            <w:vAlign w:val="center"/>
          </w:tcPr>
          <w:p w14:paraId="16C57C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041201018702</w:t>
            </w:r>
          </w:p>
        </w:tc>
        <w:tc>
          <w:tcPr>
            <w:tcW w:w="356" w:type="pct"/>
            <w:vMerge w:val="continue"/>
            <w:vAlign w:val="center"/>
          </w:tcPr>
          <w:p w14:paraId="3142478C">
            <w:pPr>
              <w:widowControl/>
              <w:jc w:val="left"/>
              <w:rPr>
                <w:rFonts w:hint="eastAsia" w:ascii="宋体" w:hAnsi="宋体" w:eastAsia="宋体" w:cs="宋体"/>
                <w:color w:val="000000"/>
                <w:kern w:val="0"/>
                <w:sz w:val="18"/>
                <w:szCs w:val="18"/>
              </w:rPr>
            </w:pPr>
          </w:p>
        </w:tc>
        <w:tc>
          <w:tcPr>
            <w:tcW w:w="255" w:type="pct"/>
            <w:vMerge w:val="continue"/>
            <w:vAlign w:val="center"/>
          </w:tcPr>
          <w:p w14:paraId="56BF8E50">
            <w:pPr>
              <w:widowControl/>
              <w:jc w:val="left"/>
              <w:rPr>
                <w:rFonts w:hint="eastAsia" w:ascii="宋体" w:hAnsi="宋体" w:eastAsia="宋体" w:cs="宋体"/>
                <w:color w:val="000000"/>
                <w:kern w:val="0"/>
                <w:sz w:val="18"/>
                <w:szCs w:val="18"/>
              </w:rPr>
            </w:pPr>
          </w:p>
        </w:tc>
        <w:tc>
          <w:tcPr>
            <w:tcW w:w="509" w:type="pct"/>
            <w:vAlign w:val="center"/>
          </w:tcPr>
          <w:p w14:paraId="0DC385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847" w:type="pct"/>
            <w:vAlign w:val="center"/>
          </w:tcPr>
          <w:p w14:paraId="20ED20C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（1）施工现场噪音应控制在有关规定允许范围内；</w:t>
            </w:r>
          </w:p>
          <w:p w14:paraId="440F830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（2）拆除施工应选择低噪音、低震动的机具和设备；</w:t>
            </w:r>
          </w:p>
          <w:p w14:paraId="2223873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（3）重点区域拆除工程： </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1）点面状工程，应设置不少于1个噪音、扬尘监控点；</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2）线性拆除工程，拆除段应设置1个噪音、扬尘监控点；</w:t>
            </w:r>
          </w:p>
          <w:p w14:paraId="48079F6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（4）在噪音集中场所工作的人员应配备耳塞等防护用品；</w:t>
            </w:r>
          </w:p>
          <w:p w14:paraId="677BECE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（5）高考、中考期间（除抢修抢险外）距离居民住宅和考场小于100m 的施工工地，施工单位应合理安排施工工序，主动避免在此期间实施桩基、基坑开挖和连续浇捣混凝土施工，并应遵守停止施工规定。</w:t>
            </w:r>
          </w:p>
        </w:tc>
        <w:tc>
          <w:tcPr>
            <w:tcW w:w="274" w:type="pct"/>
            <w:vAlign w:val="center"/>
          </w:tcPr>
          <w:p w14:paraId="183BCD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16E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7" w:hRule="atLeast"/>
        </w:trPr>
        <w:tc>
          <w:tcPr>
            <w:tcW w:w="251" w:type="pct"/>
            <w:vAlign w:val="center"/>
          </w:tcPr>
          <w:p w14:paraId="4F4148C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08" w:type="pct"/>
            <w:vAlign w:val="center"/>
          </w:tcPr>
          <w:p w14:paraId="16920A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041201018703</w:t>
            </w:r>
          </w:p>
        </w:tc>
        <w:tc>
          <w:tcPr>
            <w:tcW w:w="356" w:type="pct"/>
            <w:vMerge w:val="continue"/>
            <w:vAlign w:val="center"/>
          </w:tcPr>
          <w:p w14:paraId="7BB64F9D">
            <w:pPr>
              <w:widowControl/>
              <w:jc w:val="left"/>
              <w:rPr>
                <w:rFonts w:hint="eastAsia" w:ascii="宋体" w:hAnsi="宋体" w:eastAsia="宋体" w:cs="宋体"/>
                <w:color w:val="000000"/>
                <w:kern w:val="0"/>
                <w:sz w:val="18"/>
                <w:szCs w:val="18"/>
              </w:rPr>
            </w:pPr>
          </w:p>
        </w:tc>
        <w:tc>
          <w:tcPr>
            <w:tcW w:w="255" w:type="pct"/>
            <w:vMerge w:val="continue"/>
            <w:vAlign w:val="center"/>
          </w:tcPr>
          <w:p w14:paraId="1C1929C1">
            <w:pPr>
              <w:widowControl/>
              <w:jc w:val="left"/>
              <w:rPr>
                <w:rFonts w:hint="eastAsia" w:ascii="宋体" w:hAnsi="宋体" w:eastAsia="宋体" w:cs="宋体"/>
                <w:color w:val="000000"/>
                <w:kern w:val="0"/>
                <w:sz w:val="18"/>
                <w:szCs w:val="18"/>
              </w:rPr>
            </w:pPr>
          </w:p>
        </w:tc>
        <w:tc>
          <w:tcPr>
            <w:tcW w:w="509" w:type="pct"/>
            <w:vAlign w:val="center"/>
          </w:tcPr>
          <w:p w14:paraId="0C63A4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847" w:type="pct"/>
            <w:noWrap/>
            <w:vAlign w:val="center"/>
          </w:tcPr>
          <w:p w14:paraId="65A52FB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（1）道路应防止扬尘，清扫路面时应先洒水后清扫；</w:t>
            </w:r>
          </w:p>
          <w:p w14:paraId="0D23841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（2）施工现场的裸露地面，应及时采取简易绿化、防尘网、防尘膜、喷雾保湿等措施。工地内留用的渣土、场地内的裸土，应采取覆盖防尘纱网、播撒草籽、简易绿化或新型固封工艺等措施；</w:t>
            </w:r>
          </w:p>
          <w:p w14:paraId="268EA08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（3）施工现场严禁露天敞开堆放易扬尘建材；在施工现场切割、加工易扬尘建材时,应采取有效的防尘措施。施工现场搅拌场所应采取封闭、降尘措施；</w:t>
            </w:r>
          </w:p>
          <w:p w14:paraId="48B1036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（4）重点区域及构筑物工程施工现场应按规定安装扬尘监测系统，施工现场宜在围墙上安装喷雾降尘装置。</w:t>
            </w:r>
          </w:p>
        </w:tc>
        <w:tc>
          <w:tcPr>
            <w:tcW w:w="274" w:type="pct"/>
            <w:vAlign w:val="center"/>
          </w:tcPr>
          <w:p w14:paraId="49DD69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15E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251" w:type="pct"/>
            <w:vAlign w:val="center"/>
          </w:tcPr>
          <w:p w14:paraId="607B0E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508" w:type="pct"/>
            <w:vAlign w:val="center"/>
          </w:tcPr>
          <w:p w14:paraId="6BDC29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041201018704</w:t>
            </w:r>
          </w:p>
        </w:tc>
        <w:tc>
          <w:tcPr>
            <w:tcW w:w="356" w:type="pct"/>
            <w:vMerge w:val="continue"/>
            <w:vAlign w:val="center"/>
          </w:tcPr>
          <w:p w14:paraId="783763FA">
            <w:pPr>
              <w:widowControl/>
              <w:jc w:val="left"/>
              <w:rPr>
                <w:rFonts w:hint="eastAsia" w:ascii="宋体" w:hAnsi="宋体" w:eastAsia="宋体" w:cs="宋体"/>
                <w:color w:val="000000"/>
                <w:kern w:val="0"/>
                <w:sz w:val="18"/>
                <w:szCs w:val="18"/>
              </w:rPr>
            </w:pPr>
          </w:p>
        </w:tc>
        <w:tc>
          <w:tcPr>
            <w:tcW w:w="255" w:type="pct"/>
            <w:vMerge w:val="continue"/>
            <w:vAlign w:val="center"/>
          </w:tcPr>
          <w:p w14:paraId="00036C87">
            <w:pPr>
              <w:widowControl/>
              <w:jc w:val="left"/>
              <w:rPr>
                <w:rFonts w:hint="eastAsia" w:ascii="宋体" w:hAnsi="宋体" w:eastAsia="宋体" w:cs="宋体"/>
                <w:color w:val="000000"/>
                <w:kern w:val="0"/>
                <w:sz w:val="18"/>
                <w:szCs w:val="18"/>
              </w:rPr>
            </w:pPr>
          </w:p>
        </w:tc>
        <w:tc>
          <w:tcPr>
            <w:tcW w:w="509" w:type="pct"/>
            <w:vAlign w:val="center"/>
          </w:tcPr>
          <w:p w14:paraId="1E6730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847" w:type="pct"/>
            <w:vAlign w:val="center"/>
          </w:tcPr>
          <w:p w14:paraId="77BCF7A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（1）禁止施工夜间照明灯光，电焊弧光直射敏感建筑物。施工现场设置的强光照明灯应配有防眩光罩，照明光束应俯射施工作业面；</w:t>
            </w:r>
          </w:p>
          <w:p w14:paraId="2775456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（2）进行电焊作业时，应采取有效的弧光遮蔽措施。施工现场照明宜使用太阳能供电、LED等节能灯具。照明灯灯架应使用定型化的金属材料制作，拆装方便，并确保安全、坚固；</w:t>
            </w:r>
          </w:p>
          <w:p w14:paraId="58F3609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（3）施工现场地面夜间照明灯光照射的水平面应下斜角度不应小于20°；各楼层施工作业面照明，其灯光照射的水平面下斜角度不应小于30°。</w:t>
            </w:r>
          </w:p>
        </w:tc>
        <w:tc>
          <w:tcPr>
            <w:tcW w:w="274" w:type="pct"/>
            <w:vAlign w:val="center"/>
          </w:tcPr>
          <w:p w14:paraId="0BCD96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ACCF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1" w:hRule="atLeast"/>
        </w:trPr>
        <w:tc>
          <w:tcPr>
            <w:tcW w:w="251" w:type="pct"/>
            <w:vAlign w:val="center"/>
          </w:tcPr>
          <w:p w14:paraId="0898AB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508" w:type="pct"/>
            <w:vAlign w:val="center"/>
          </w:tcPr>
          <w:p w14:paraId="63EF631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041201018705</w:t>
            </w:r>
          </w:p>
        </w:tc>
        <w:tc>
          <w:tcPr>
            <w:tcW w:w="356" w:type="pct"/>
            <w:vMerge w:val="continue"/>
            <w:vAlign w:val="center"/>
          </w:tcPr>
          <w:p w14:paraId="71B927D8">
            <w:pPr>
              <w:widowControl/>
              <w:jc w:val="left"/>
              <w:rPr>
                <w:rFonts w:hint="eastAsia" w:ascii="宋体" w:hAnsi="宋体" w:eastAsia="宋体" w:cs="宋体"/>
                <w:color w:val="000000"/>
                <w:kern w:val="0"/>
                <w:sz w:val="18"/>
                <w:szCs w:val="18"/>
              </w:rPr>
            </w:pPr>
          </w:p>
        </w:tc>
        <w:tc>
          <w:tcPr>
            <w:tcW w:w="255" w:type="pct"/>
            <w:vMerge w:val="continue"/>
            <w:vAlign w:val="center"/>
          </w:tcPr>
          <w:p w14:paraId="673A760A">
            <w:pPr>
              <w:widowControl/>
              <w:jc w:val="left"/>
              <w:rPr>
                <w:rFonts w:hint="eastAsia" w:ascii="宋体" w:hAnsi="宋体" w:eastAsia="宋体" w:cs="宋体"/>
                <w:color w:val="000000"/>
                <w:kern w:val="0"/>
                <w:sz w:val="18"/>
                <w:szCs w:val="18"/>
              </w:rPr>
            </w:pPr>
          </w:p>
        </w:tc>
        <w:tc>
          <w:tcPr>
            <w:tcW w:w="509" w:type="pct"/>
            <w:vAlign w:val="center"/>
          </w:tcPr>
          <w:p w14:paraId="48CF3F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其他污染控制</w:t>
            </w:r>
          </w:p>
        </w:tc>
        <w:tc>
          <w:tcPr>
            <w:tcW w:w="2847" w:type="pct"/>
            <w:vAlign w:val="center"/>
          </w:tcPr>
          <w:p w14:paraId="51B521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办公区和生活区应设置良好的排水系统并列入临时设施的设计方案，排水系统应确保雨污水分流、疏通便利和排水畅通，确保场地无积水。施工现场围挡内侧、基坑四周、主要交通道路两侧、脚手架基础四周、塔吊基础四周均应设置排水槽并连通工地排水系统；</w:t>
            </w:r>
          </w:p>
          <w:p w14:paraId="2CD0A0B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单位应落实人员，对管槽、窨井、集水井和沉淀池内的存积物进行清理，重点区域每10d一次、一般区域每30d一次。施工单位的文明施工员应定时检查督促。严禁将泥浆或泥浆水直接排入城市管网和河道；</w:t>
            </w:r>
          </w:p>
          <w:p w14:paraId="5AB2CDA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（3）施工现场应设置排水沟及沉淀池。设置围挡的工地，（拆除工程、线性类工程除外）应设置三级沉淀池，沉淀池应与工地排水系统和市政管网连接，方可排放；</w:t>
            </w:r>
          </w:p>
          <w:p w14:paraId="188817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（4）供水材料应是合格产品，并应有避免二次污染的措施；</w:t>
            </w:r>
          </w:p>
          <w:p w14:paraId="37EBD47B">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（5）在有毒有害气体可能泄漏的作业场所，应配置必要的防毒护具及测试仪器，以备急用，并应及时检查、维护、更换，保证其始终处在良好的待用状态。</w:t>
            </w:r>
          </w:p>
        </w:tc>
        <w:tc>
          <w:tcPr>
            <w:tcW w:w="274" w:type="pct"/>
            <w:vAlign w:val="center"/>
          </w:tcPr>
          <w:p w14:paraId="6D4352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9D1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5" w:hRule="atLeast"/>
        </w:trPr>
        <w:tc>
          <w:tcPr>
            <w:tcW w:w="251" w:type="pct"/>
            <w:vAlign w:val="center"/>
          </w:tcPr>
          <w:p w14:paraId="343F4F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08" w:type="pct"/>
            <w:vAlign w:val="center"/>
          </w:tcPr>
          <w:p w14:paraId="7BC87A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041201017701</w:t>
            </w:r>
          </w:p>
        </w:tc>
        <w:tc>
          <w:tcPr>
            <w:tcW w:w="356" w:type="pct"/>
            <w:vMerge w:val="restart"/>
            <w:vAlign w:val="center"/>
          </w:tcPr>
          <w:p w14:paraId="552330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5" w:type="pct"/>
            <w:vMerge w:val="continue"/>
            <w:vAlign w:val="center"/>
          </w:tcPr>
          <w:p w14:paraId="4216C9AE">
            <w:pPr>
              <w:widowControl/>
              <w:jc w:val="left"/>
              <w:rPr>
                <w:rFonts w:hint="eastAsia" w:ascii="宋体" w:hAnsi="宋体" w:eastAsia="宋体" w:cs="宋体"/>
                <w:color w:val="000000"/>
                <w:kern w:val="0"/>
                <w:sz w:val="18"/>
                <w:szCs w:val="18"/>
              </w:rPr>
            </w:pPr>
          </w:p>
        </w:tc>
        <w:tc>
          <w:tcPr>
            <w:tcW w:w="509" w:type="pct"/>
            <w:vAlign w:val="center"/>
          </w:tcPr>
          <w:p w14:paraId="7F43FC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847" w:type="pct"/>
            <w:vAlign w:val="center"/>
          </w:tcPr>
          <w:p w14:paraId="6E4A7BA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（1）工程应根据工程地点、规模、施工周期和周边环境，设置与周边环境相协调的实体围挡，围挡应保持整洁、美观；</w:t>
            </w:r>
          </w:p>
          <w:p w14:paraId="3A762C4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（2）占用道路施工的围挡应在道路交叉路口视距5m 范围内，设置满足挺直、刚度要求的金属网板围挡,确保路口围挡不遮挡车辆驾驶员和行人的视线。5m 视距的围挡范围内严禁堆放各类物品。围挡前应设置交通导向标志；</w:t>
            </w:r>
          </w:p>
          <w:p w14:paraId="628E6B3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（3）围挡应采用可拆卸、周转使用的、能满足强度要求的、满足硬度和耐热性要求的金属制品、预制件、PVC成品材料；</w:t>
            </w:r>
          </w:p>
          <w:p w14:paraId="0CB36C9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（4）构筑物工程，应全封闭施工，设置固定围挡，围挡高度不低于2.5m；工地应设置至少2处大门，工地主门应设置人车分离，宽度大于5.0m，副门大于2.0m；大门应采用金属材质；</w:t>
            </w:r>
          </w:p>
          <w:p w14:paraId="5A59369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线性工程，可使用定型化施工路栏，高度应高于1.2m。定型化施工路栏的设置,应连续封闭,施工路栏之间连接紧扣牢固，安放整齐划一、垂直平整,并保持整洁、无破损。定型化施工路栏应用金属型材制作，强度满足相关要求。</w:t>
            </w:r>
          </w:p>
        </w:tc>
        <w:tc>
          <w:tcPr>
            <w:tcW w:w="274" w:type="pct"/>
            <w:vAlign w:val="center"/>
          </w:tcPr>
          <w:p w14:paraId="2B8F39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46D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48" w:hRule="atLeast"/>
        </w:trPr>
        <w:tc>
          <w:tcPr>
            <w:tcW w:w="251" w:type="pct"/>
            <w:vMerge w:val="restart"/>
            <w:vAlign w:val="center"/>
          </w:tcPr>
          <w:p w14:paraId="159F22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508" w:type="pct"/>
            <w:vMerge w:val="restart"/>
            <w:vAlign w:val="center"/>
          </w:tcPr>
          <w:p w14:paraId="14F57B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041201017702</w:t>
            </w:r>
          </w:p>
        </w:tc>
        <w:tc>
          <w:tcPr>
            <w:tcW w:w="356" w:type="pct"/>
            <w:vMerge w:val="continue"/>
            <w:vAlign w:val="center"/>
          </w:tcPr>
          <w:p w14:paraId="287DE5C8">
            <w:pPr>
              <w:widowControl/>
              <w:jc w:val="left"/>
              <w:rPr>
                <w:rFonts w:hint="eastAsia" w:ascii="宋体" w:hAnsi="宋体" w:eastAsia="宋体" w:cs="宋体"/>
                <w:color w:val="000000"/>
                <w:kern w:val="0"/>
                <w:sz w:val="18"/>
                <w:szCs w:val="18"/>
              </w:rPr>
            </w:pPr>
          </w:p>
        </w:tc>
        <w:tc>
          <w:tcPr>
            <w:tcW w:w="255" w:type="pct"/>
            <w:vMerge w:val="continue"/>
            <w:vAlign w:val="center"/>
          </w:tcPr>
          <w:p w14:paraId="00E4F783">
            <w:pPr>
              <w:widowControl/>
              <w:jc w:val="left"/>
              <w:rPr>
                <w:rFonts w:hint="eastAsia" w:ascii="宋体" w:hAnsi="宋体" w:eastAsia="宋体" w:cs="宋体"/>
                <w:color w:val="000000"/>
                <w:kern w:val="0"/>
                <w:sz w:val="18"/>
                <w:szCs w:val="18"/>
              </w:rPr>
            </w:pPr>
          </w:p>
        </w:tc>
        <w:tc>
          <w:tcPr>
            <w:tcW w:w="509" w:type="pct"/>
            <w:vMerge w:val="restart"/>
            <w:vAlign w:val="center"/>
          </w:tcPr>
          <w:p w14:paraId="6AF805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847" w:type="pct"/>
            <w:vMerge w:val="restart"/>
            <w:vAlign w:val="center"/>
          </w:tcPr>
          <w:p w14:paraId="47F7E0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构筑物工程应设置出入门，应全封闭施工。设置固定围挡、门禁和监控系统，工地应设置至少2处大门，工地主门应设置人车分离，宽度不小于5.0m，副门不小于2.0m；大门应采用金属材质；施工区域应做硬化处理；</w:t>
            </w:r>
          </w:p>
          <w:p w14:paraId="0B5C704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（2）施工现场应有完善的施工交通组织，出入口设置门岗、减速带（或阻车墩）等交通安全设施，临时占用施工工地以外的道路或者场地的，施工单位应设置围挡予以封闭；增加“车行道”的应挂设限高标志；</w:t>
            </w:r>
          </w:p>
          <w:p w14:paraId="744B334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（3）工地现场若设置旗杆时，应设置不少于3根并为奇数的防锈蚀性金属旗杆；居中的旗杆为中华人民共和国国旗专用旗杆,应高于其他旗杆0.5m；旗杆基础应设置坚固的旗台，并应设置旗杆防护设施；</w:t>
            </w:r>
          </w:p>
          <w:p w14:paraId="03FBC19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（4）出入口应规范设置工程概况牌、管理人员名单及监督电话牌、消防保卫（防火责任牌）、安全生产牌、文明施工牌、和施工现场平面图等；各图牌尺寸高度宜为1.2m、宽度宜为0.8m，下沿离地高度宜为0.8m；</w:t>
            </w:r>
          </w:p>
          <w:p w14:paraId="6C3F06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（5）构筑物工程在施工现场出入口应设置固定或移动式车辆自动冲洗装置及配套的排水设施，并建立冲洗台账，由专人进行负责；</w:t>
            </w:r>
          </w:p>
          <w:p w14:paraId="48E6DA3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（6）出入口应规范设置工程概况牌、管理人员名单及监督电话牌、消防保卫（防火责任）牌、安全生产牌、文明施工牌和施工现场平面图等“五牌一图”。各图牌高度宜为1.2m、宽度宜为0.8m,下沿离地高度为0.8m；</w:t>
            </w:r>
          </w:p>
          <w:p w14:paraId="5B4D6C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（7）施工现场应设置施工铭牌。施工铭牌应设置在围档外。施工铭牌可分为固定式或移动式，具体应满足以下要求：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1）设置围挡的工地，在其出入门一侧的围挡外固定设置施工铭牌。铭牌横向距离门墩1m、外径高度1.2m、宽度1.8m，边宽宜为0.03m。铭牌底色应为白色，边框和文字颜色应使用深红色，字体横向书写；</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2）设置路栏的工地，可设置移动式施工铭牌。铭牌外径高度0.8m、宽度1m，边宽宜为0.03m。铭牌底色应为白色，边框和文字颜色应使用深红色，文字横向书写，其支撑体系为直立式金属构架；</w:t>
            </w:r>
          </w:p>
          <w:p w14:paraId="44364DC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铭牌应标明下列内容：工程名称、建设地址、建设单位、监理单位、总包单位、工程类型、建设面积规模、开/竣工日期、设计单位、受监单位及监督电话、项目经理姓名及手机、文明施工专管员姓名及手机等；</w:t>
            </w:r>
          </w:p>
          <w:p w14:paraId="7252306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（9）施工现场应在围档外侧醒目位置设置施工许可告示牌。施工许可告示牌设置可分固定式和可移动式，宜选用固定式。固定式高度1.2m、宽度1.8 m。移动式高度0.8m、宽度1m，边宽宜为0.03m；</w:t>
            </w:r>
          </w:p>
          <w:p w14:paraId="5617648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现场或项目部应设企业标识。企业设置的广告牌或宣传牌应设计稳固、安装牢固，其材质及刚度应满足抗御8级风力的要求。严禁在结构顶部、围挡顶部、塔机机身和平衡臂、井架等易坠物的场所安装广告牌或宣传牌；</w:t>
            </w:r>
          </w:p>
          <w:p w14:paraId="5A77DCE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（11）构筑物工程场区道路及主要施工区域应硬化处理、平整畅通，应不堆放建筑材料等；</w:t>
            </w:r>
          </w:p>
          <w:p w14:paraId="4362E95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（12）办公及生活区域、加工区地面应硬化处理；</w:t>
            </w:r>
          </w:p>
          <w:p w14:paraId="449F148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（13）厂区道路应适时洒水防止扬尘，路面应保持整洁；</w:t>
            </w:r>
          </w:p>
          <w:p w14:paraId="25E49D4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（14）应设专职或兼职保洁员，负责卫生清扫和保洁。</w:t>
            </w:r>
          </w:p>
        </w:tc>
        <w:tc>
          <w:tcPr>
            <w:tcW w:w="274" w:type="pct"/>
            <w:vAlign w:val="center"/>
          </w:tcPr>
          <w:p w14:paraId="4E7157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1E7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8" w:hRule="atLeast"/>
        </w:trPr>
        <w:tc>
          <w:tcPr>
            <w:tcW w:w="251" w:type="pct"/>
            <w:vMerge w:val="continue"/>
            <w:vAlign w:val="center"/>
          </w:tcPr>
          <w:p w14:paraId="50CCC5CA">
            <w:pPr>
              <w:widowControl/>
              <w:jc w:val="center"/>
              <w:rPr>
                <w:rFonts w:hint="eastAsia" w:ascii="宋体" w:hAnsi="宋体" w:eastAsia="宋体" w:cs="宋体"/>
                <w:color w:val="000000"/>
                <w:kern w:val="0"/>
                <w:sz w:val="18"/>
                <w:szCs w:val="18"/>
              </w:rPr>
            </w:pPr>
          </w:p>
        </w:tc>
        <w:tc>
          <w:tcPr>
            <w:tcW w:w="508" w:type="pct"/>
            <w:vMerge w:val="continue"/>
            <w:vAlign w:val="center"/>
          </w:tcPr>
          <w:p w14:paraId="5ACCB9A9">
            <w:pPr>
              <w:widowControl/>
              <w:jc w:val="center"/>
              <w:rPr>
                <w:rFonts w:hint="eastAsia" w:ascii="宋体" w:hAnsi="宋体" w:eastAsia="宋体" w:cs="宋体"/>
                <w:color w:val="000000"/>
                <w:kern w:val="0"/>
                <w:sz w:val="18"/>
                <w:szCs w:val="18"/>
              </w:rPr>
            </w:pPr>
          </w:p>
        </w:tc>
        <w:tc>
          <w:tcPr>
            <w:tcW w:w="356" w:type="pct"/>
            <w:vMerge w:val="continue"/>
            <w:vAlign w:val="center"/>
          </w:tcPr>
          <w:p w14:paraId="7AFB7C15">
            <w:pPr>
              <w:widowControl/>
              <w:jc w:val="left"/>
              <w:rPr>
                <w:rFonts w:hint="eastAsia" w:ascii="宋体" w:hAnsi="宋体" w:eastAsia="宋体" w:cs="宋体"/>
                <w:color w:val="000000"/>
                <w:kern w:val="0"/>
                <w:sz w:val="18"/>
                <w:szCs w:val="18"/>
              </w:rPr>
            </w:pPr>
          </w:p>
        </w:tc>
        <w:tc>
          <w:tcPr>
            <w:tcW w:w="255" w:type="pct"/>
            <w:vMerge w:val="continue"/>
            <w:vAlign w:val="center"/>
          </w:tcPr>
          <w:p w14:paraId="1CD41CDB">
            <w:pPr>
              <w:widowControl/>
              <w:jc w:val="left"/>
              <w:rPr>
                <w:rFonts w:hint="eastAsia" w:ascii="宋体" w:hAnsi="宋体" w:eastAsia="宋体" w:cs="宋体"/>
                <w:color w:val="000000"/>
                <w:kern w:val="0"/>
                <w:sz w:val="18"/>
                <w:szCs w:val="18"/>
              </w:rPr>
            </w:pPr>
          </w:p>
        </w:tc>
        <w:tc>
          <w:tcPr>
            <w:tcW w:w="509" w:type="pct"/>
            <w:vMerge w:val="continue"/>
            <w:vAlign w:val="center"/>
          </w:tcPr>
          <w:p w14:paraId="1063AE57">
            <w:pPr>
              <w:widowControl/>
              <w:jc w:val="center"/>
              <w:rPr>
                <w:rFonts w:hint="eastAsia" w:ascii="宋体" w:hAnsi="宋体" w:eastAsia="宋体" w:cs="宋体"/>
                <w:color w:val="000000"/>
                <w:kern w:val="0"/>
                <w:sz w:val="18"/>
                <w:szCs w:val="18"/>
              </w:rPr>
            </w:pPr>
          </w:p>
        </w:tc>
        <w:tc>
          <w:tcPr>
            <w:tcW w:w="2847" w:type="pct"/>
            <w:vMerge w:val="continue"/>
            <w:vAlign w:val="center"/>
          </w:tcPr>
          <w:p w14:paraId="5B23FC99">
            <w:pPr>
              <w:widowControl/>
              <w:jc w:val="left"/>
              <w:rPr>
                <w:rFonts w:hint="eastAsia" w:ascii="宋体" w:hAnsi="宋体" w:eastAsia="宋体" w:cs="宋体"/>
                <w:color w:val="000000"/>
                <w:kern w:val="0"/>
                <w:sz w:val="16"/>
                <w:szCs w:val="16"/>
              </w:rPr>
            </w:pPr>
          </w:p>
        </w:tc>
        <w:tc>
          <w:tcPr>
            <w:tcW w:w="274" w:type="pct"/>
            <w:vAlign w:val="center"/>
          </w:tcPr>
          <w:p w14:paraId="0E9E4DE1">
            <w:pPr>
              <w:widowControl/>
              <w:jc w:val="center"/>
              <w:rPr>
                <w:rFonts w:hint="eastAsia" w:ascii="宋体" w:hAnsi="宋体" w:eastAsia="宋体" w:cs="宋体"/>
                <w:color w:val="000000"/>
                <w:kern w:val="0"/>
                <w:sz w:val="18"/>
                <w:szCs w:val="18"/>
              </w:rPr>
            </w:pPr>
          </w:p>
        </w:tc>
      </w:tr>
      <w:tr w14:paraId="28101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251" w:type="pct"/>
            <w:vAlign w:val="center"/>
          </w:tcPr>
          <w:p w14:paraId="2CF42C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08" w:type="pct"/>
            <w:vAlign w:val="center"/>
          </w:tcPr>
          <w:p w14:paraId="2E660D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041201017703</w:t>
            </w:r>
          </w:p>
        </w:tc>
        <w:tc>
          <w:tcPr>
            <w:tcW w:w="356" w:type="pct"/>
            <w:vMerge w:val="continue"/>
            <w:vAlign w:val="center"/>
          </w:tcPr>
          <w:p w14:paraId="1C289C91">
            <w:pPr>
              <w:widowControl/>
              <w:jc w:val="left"/>
              <w:rPr>
                <w:rFonts w:hint="eastAsia" w:ascii="宋体" w:hAnsi="宋体" w:eastAsia="宋体" w:cs="宋体"/>
                <w:color w:val="000000"/>
                <w:kern w:val="0"/>
                <w:sz w:val="18"/>
                <w:szCs w:val="18"/>
              </w:rPr>
            </w:pPr>
          </w:p>
        </w:tc>
        <w:tc>
          <w:tcPr>
            <w:tcW w:w="255" w:type="pct"/>
            <w:vMerge w:val="continue"/>
            <w:vAlign w:val="center"/>
          </w:tcPr>
          <w:p w14:paraId="5D0B28E9">
            <w:pPr>
              <w:widowControl/>
              <w:jc w:val="left"/>
              <w:rPr>
                <w:rFonts w:hint="eastAsia" w:ascii="宋体" w:hAnsi="宋体" w:eastAsia="宋体" w:cs="宋体"/>
                <w:color w:val="000000"/>
                <w:kern w:val="0"/>
                <w:sz w:val="18"/>
                <w:szCs w:val="18"/>
              </w:rPr>
            </w:pPr>
          </w:p>
        </w:tc>
        <w:tc>
          <w:tcPr>
            <w:tcW w:w="509" w:type="pct"/>
            <w:vAlign w:val="center"/>
          </w:tcPr>
          <w:p w14:paraId="102D62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847" w:type="pct"/>
            <w:vAlign w:val="center"/>
          </w:tcPr>
          <w:p w14:paraId="38235CF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实施地下管线施工应按规定办理相关手续。施工过程中，距离原有地下管线半径小于1m范围内，严禁采用机械开挖。施工机械需在地下管线上行走作业时，应敷设厚度大于0.03m的钢板。钢板铺设宽度应大于管线铺设及开挖范围，确保地下管线安全。</w:t>
            </w:r>
          </w:p>
        </w:tc>
        <w:tc>
          <w:tcPr>
            <w:tcW w:w="274" w:type="pct"/>
            <w:vAlign w:val="center"/>
          </w:tcPr>
          <w:p w14:paraId="3FB1EE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72C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251" w:type="pct"/>
            <w:vAlign w:val="center"/>
          </w:tcPr>
          <w:p w14:paraId="0C0B4B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508" w:type="pct"/>
            <w:vAlign w:val="center"/>
          </w:tcPr>
          <w:p w14:paraId="286324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041201017704</w:t>
            </w:r>
          </w:p>
        </w:tc>
        <w:tc>
          <w:tcPr>
            <w:tcW w:w="356" w:type="pct"/>
            <w:vMerge w:val="continue"/>
            <w:vAlign w:val="center"/>
          </w:tcPr>
          <w:p w14:paraId="7E7B6D74">
            <w:pPr>
              <w:widowControl/>
              <w:jc w:val="left"/>
              <w:rPr>
                <w:rFonts w:hint="eastAsia" w:ascii="宋体" w:hAnsi="宋体" w:eastAsia="宋体" w:cs="宋体"/>
                <w:color w:val="000000"/>
                <w:kern w:val="0"/>
                <w:sz w:val="18"/>
                <w:szCs w:val="18"/>
              </w:rPr>
            </w:pPr>
          </w:p>
        </w:tc>
        <w:tc>
          <w:tcPr>
            <w:tcW w:w="255" w:type="pct"/>
            <w:vMerge w:val="continue"/>
            <w:vAlign w:val="center"/>
          </w:tcPr>
          <w:p w14:paraId="6022F51F">
            <w:pPr>
              <w:widowControl/>
              <w:jc w:val="left"/>
              <w:rPr>
                <w:rFonts w:hint="eastAsia" w:ascii="宋体" w:hAnsi="宋体" w:eastAsia="宋体" w:cs="宋体"/>
                <w:color w:val="000000"/>
                <w:kern w:val="0"/>
                <w:sz w:val="18"/>
                <w:szCs w:val="18"/>
              </w:rPr>
            </w:pPr>
          </w:p>
        </w:tc>
        <w:tc>
          <w:tcPr>
            <w:tcW w:w="509" w:type="pct"/>
            <w:vAlign w:val="center"/>
          </w:tcPr>
          <w:p w14:paraId="38229B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847" w:type="pct"/>
            <w:vAlign w:val="center"/>
          </w:tcPr>
          <w:p w14:paraId="22AF880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（1）材料、构件、料具等应有序堆放，保证安全，堆放高度应小于1.5m，并悬挂有名称、品种、规格等内容的标牌；</w:t>
            </w:r>
          </w:p>
          <w:p w14:paraId="4302E37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（2）应建立危险品仓库，设立警示标志，专人看管；易燃、易爆和有毒有害物品应分类存放；</w:t>
            </w:r>
          </w:p>
          <w:p w14:paraId="60DE15EA">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（3）移动操作平台宜采用符合刚度要求的定型化产品拼接，或采用登高车、屈臂车、剪刀车等设备。卸料平台、移动登高平台、钢筋加工棚宜采用定型化构件拼接而成，按专项施工方案搭设，结构安全可靠。</w:t>
            </w:r>
          </w:p>
        </w:tc>
        <w:tc>
          <w:tcPr>
            <w:tcW w:w="274" w:type="pct"/>
            <w:vAlign w:val="center"/>
          </w:tcPr>
          <w:p w14:paraId="42FB94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A78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4" w:hRule="atLeast"/>
        </w:trPr>
        <w:tc>
          <w:tcPr>
            <w:tcW w:w="251" w:type="pct"/>
            <w:vAlign w:val="center"/>
          </w:tcPr>
          <w:p w14:paraId="7649E3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08" w:type="pct"/>
            <w:vAlign w:val="center"/>
          </w:tcPr>
          <w:p w14:paraId="0B9695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041201017705</w:t>
            </w:r>
          </w:p>
        </w:tc>
        <w:tc>
          <w:tcPr>
            <w:tcW w:w="356" w:type="pct"/>
            <w:vMerge w:val="continue"/>
            <w:vAlign w:val="center"/>
          </w:tcPr>
          <w:p w14:paraId="2AF40330">
            <w:pPr>
              <w:widowControl/>
              <w:jc w:val="left"/>
              <w:rPr>
                <w:rFonts w:hint="eastAsia" w:ascii="宋体" w:hAnsi="宋体" w:eastAsia="宋体" w:cs="宋体"/>
                <w:color w:val="000000"/>
                <w:kern w:val="0"/>
                <w:sz w:val="18"/>
                <w:szCs w:val="18"/>
              </w:rPr>
            </w:pPr>
          </w:p>
        </w:tc>
        <w:tc>
          <w:tcPr>
            <w:tcW w:w="255" w:type="pct"/>
            <w:vMerge w:val="continue"/>
            <w:vAlign w:val="center"/>
          </w:tcPr>
          <w:p w14:paraId="6E2B0E6B">
            <w:pPr>
              <w:widowControl/>
              <w:jc w:val="left"/>
              <w:rPr>
                <w:rFonts w:hint="eastAsia" w:ascii="宋体" w:hAnsi="宋体" w:eastAsia="宋体" w:cs="宋体"/>
                <w:color w:val="000000"/>
                <w:kern w:val="0"/>
                <w:sz w:val="18"/>
                <w:szCs w:val="18"/>
              </w:rPr>
            </w:pPr>
          </w:p>
        </w:tc>
        <w:tc>
          <w:tcPr>
            <w:tcW w:w="509" w:type="pct"/>
            <w:shd w:val="clear" w:color="000000" w:fill="FFFFFF"/>
            <w:vAlign w:val="center"/>
          </w:tcPr>
          <w:p w14:paraId="04D511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847" w:type="pct"/>
            <w:noWrap/>
            <w:vAlign w:val="center"/>
          </w:tcPr>
          <w:p w14:paraId="7D1644A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（1）施工现场应当设有消防通道，宽度应大于3.5m；</w:t>
            </w:r>
          </w:p>
          <w:p w14:paraId="5A5539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（2）在建工程内设置办公场所的，应当与施工作业区之间采取有效的防火隔离，并设置安全疏散通道，配备应急照明等消防设施；</w:t>
            </w:r>
          </w:p>
          <w:p w14:paraId="127D54C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（3）实施焊接、切割应执行动火审批制度，专人监护，配备消防器材，并对动火作业区域进行动态巡查监督；</w:t>
            </w:r>
          </w:p>
          <w:p w14:paraId="6D29E2BB">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（4）施工现场应明确设置动火作业区、竹木材料堆放区、木工房及氧气瓶、乙炔气瓶库房等易燃易爆材料仓库，宿舍、食堂厨房、仓库等均应配备相应的、有效的消防器材；办公（生活）区每层、每100m</w:t>
            </w:r>
            <w:r>
              <w:rPr>
                <w:rFonts w:hint="eastAsia" w:ascii="宋体" w:hAnsi="宋体" w:eastAsia="宋体" w:cs="宋体"/>
                <w:kern w:val="0"/>
                <w:sz w:val="16"/>
                <w:szCs w:val="16"/>
                <w:vertAlign w:val="superscript"/>
              </w:rPr>
              <w:t>2</w:t>
            </w:r>
            <w:r>
              <w:rPr>
                <w:rFonts w:hint="eastAsia" w:ascii="宋体" w:hAnsi="宋体" w:eastAsia="宋体" w:cs="宋体"/>
                <w:kern w:val="0"/>
                <w:sz w:val="16"/>
                <w:szCs w:val="16"/>
              </w:rPr>
              <w:t>配备2个灭火器；生活区厨房、办公资料室每50m</w:t>
            </w:r>
            <w:r>
              <w:rPr>
                <w:rFonts w:hint="eastAsia" w:ascii="宋体" w:hAnsi="宋体" w:eastAsia="宋体" w:cs="宋体"/>
                <w:kern w:val="0"/>
                <w:sz w:val="16"/>
                <w:szCs w:val="16"/>
                <w:vertAlign w:val="superscript"/>
              </w:rPr>
              <w:t>2</w:t>
            </w:r>
            <w:r>
              <w:rPr>
                <w:rFonts w:hint="eastAsia" w:ascii="宋体" w:hAnsi="宋体" w:eastAsia="宋体" w:cs="宋体"/>
                <w:kern w:val="0"/>
                <w:sz w:val="16"/>
                <w:szCs w:val="16"/>
              </w:rPr>
              <w:t>应配备2个灭火器；</w:t>
            </w:r>
          </w:p>
          <w:p w14:paraId="7AEBFF9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（5）脚手架施工通道底板必须实施三步（排）一隔离，隔离步（排）必须采用阻燃或金属材料制成的通道底板；</w:t>
            </w:r>
          </w:p>
          <w:p w14:paraId="4ABA2897">
            <w:pPr>
              <w:jc w:val="left"/>
              <w:rPr>
                <w:rFonts w:hint="eastAsia" w:ascii="宋体" w:hAnsi="宋体" w:eastAsia="宋体" w:cs="宋体"/>
                <w:color w:val="000000"/>
                <w:kern w:val="0"/>
                <w:sz w:val="16"/>
                <w:szCs w:val="16"/>
              </w:rPr>
            </w:pPr>
            <w:r>
              <w:rPr>
                <w:rFonts w:hint="eastAsia" w:ascii="宋体" w:hAnsi="宋体" w:eastAsia="宋体" w:cs="宋体"/>
                <w:kern w:val="0"/>
                <w:sz w:val="16"/>
                <w:szCs w:val="16"/>
              </w:rPr>
              <w:t>（6）施工变电所（配电室）的建筑物和构筑物的耐火等级应不低于3级，室内应配置砂箱和符合相关要求的灭火器。</w:t>
            </w:r>
          </w:p>
        </w:tc>
        <w:tc>
          <w:tcPr>
            <w:tcW w:w="274" w:type="pct"/>
            <w:vAlign w:val="center"/>
          </w:tcPr>
          <w:p w14:paraId="62B3FA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E2DF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7" w:hRule="atLeast"/>
        </w:trPr>
        <w:tc>
          <w:tcPr>
            <w:tcW w:w="251" w:type="pct"/>
            <w:vAlign w:val="center"/>
          </w:tcPr>
          <w:p w14:paraId="0ECE3C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508" w:type="pct"/>
            <w:vAlign w:val="center"/>
          </w:tcPr>
          <w:p w14:paraId="18E923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041201017706</w:t>
            </w:r>
          </w:p>
        </w:tc>
        <w:tc>
          <w:tcPr>
            <w:tcW w:w="356" w:type="pct"/>
            <w:vMerge w:val="continue"/>
            <w:vAlign w:val="center"/>
          </w:tcPr>
          <w:p w14:paraId="4306F2E8">
            <w:pPr>
              <w:widowControl/>
              <w:jc w:val="left"/>
              <w:rPr>
                <w:rFonts w:hint="eastAsia" w:ascii="宋体" w:hAnsi="宋体" w:eastAsia="宋体" w:cs="宋体"/>
                <w:color w:val="000000"/>
                <w:kern w:val="0"/>
                <w:sz w:val="18"/>
                <w:szCs w:val="18"/>
              </w:rPr>
            </w:pPr>
          </w:p>
        </w:tc>
        <w:tc>
          <w:tcPr>
            <w:tcW w:w="255" w:type="pct"/>
            <w:vMerge w:val="continue"/>
            <w:vAlign w:val="center"/>
          </w:tcPr>
          <w:p w14:paraId="7CA177B5">
            <w:pPr>
              <w:widowControl/>
              <w:jc w:val="left"/>
              <w:rPr>
                <w:rFonts w:hint="eastAsia" w:ascii="宋体" w:hAnsi="宋体" w:eastAsia="宋体" w:cs="宋体"/>
                <w:color w:val="000000"/>
                <w:kern w:val="0"/>
                <w:sz w:val="18"/>
                <w:szCs w:val="18"/>
              </w:rPr>
            </w:pPr>
          </w:p>
        </w:tc>
        <w:tc>
          <w:tcPr>
            <w:tcW w:w="509" w:type="pct"/>
            <w:vAlign w:val="center"/>
          </w:tcPr>
          <w:p w14:paraId="597A5B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847" w:type="pct"/>
            <w:vAlign w:val="center"/>
          </w:tcPr>
          <w:p w14:paraId="460BBA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（1）进场人员应进行实名制登记，证件、证书真实齐全；宜运用互联网加技术组织进行安全教育、作业考勤、工资发放等；宜设置门禁装置和人脸识别系统；</w:t>
            </w:r>
          </w:p>
          <w:p w14:paraId="4AF45FA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（2）施工单位和项目部应在施工现场实施信息化、智能化管理；</w:t>
            </w:r>
          </w:p>
          <w:p w14:paraId="1C071517">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（3）施工现场出入口应设置门禁及监控设备。主要危险性较大的分部分项工程的作业区、渣土车辆冲洗点等重点部位，应设置远程视频监控系统。</w:t>
            </w:r>
          </w:p>
        </w:tc>
        <w:tc>
          <w:tcPr>
            <w:tcW w:w="274" w:type="pct"/>
            <w:vAlign w:val="center"/>
          </w:tcPr>
          <w:p w14:paraId="56C0D1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1440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251" w:type="pct"/>
            <w:vAlign w:val="center"/>
          </w:tcPr>
          <w:p w14:paraId="04AF3D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508" w:type="pct"/>
            <w:vAlign w:val="center"/>
          </w:tcPr>
          <w:p w14:paraId="51DEB2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041201016701</w:t>
            </w:r>
          </w:p>
        </w:tc>
        <w:tc>
          <w:tcPr>
            <w:tcW w:w="356" w:type="pct"/>
            <w:vMerge w:val="restart"/>
            <w:vAlign w:val="center"/>
          </w:tcPr>
          <w:p w14:paraId="676CF4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5" w:type="pct"/>
            <w:vMerge w:val="continue"/>
            <w:vAlign w:val="center"/>
          </w:tcPr>
          <w:p w14:paraId="59F14E01">
            <w:pPr>
              <w:widowControl/>
              <w:jc w:val="left"/>
              <w:rPr>
                <w:rFonts w:hint="eastAsia" w:ascii="宋体" w:hAnsi="宋体" w:eastAsia="宋体" w:cs="宋体"/>
                <w:color w:val="000000"/>
                <w:kern w:val="0"/>
                <w:sz w:val="18"/>
                <w:szCs w:val="18"/>
              </w:rPr>
            </w:pPr>
          </w:p>
        </w:tc>
        <w:tc>
          <w:tcPr>
            <w:tcW w:w="509" w:type="pct"/>
            <w:vAlign w:val="center"/>
          </w:tcPr>
          <w:p w14:paraId="194A58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847" w:type="pct"/>
            <w:vAlign w:val="center"/>
          </w:tcPr>
          <w:p w14:paraId="543E760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（1）工地内设置办公（生活）区的，应用分割围挡与施工作业区明显分隔；分隔围挡可采用板材、栏栅、网板等坚固美观材料；围挡高度为1.8m；</w:t>
            </w:r>
          </w:p>
          <w:p w14:paraId="7B4319D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（2）新搭建的现场办公区临时设施应使用箱式钢结构临时用房，并应符合现行《临时性建（构）筑物应用技术规程》DGJ08-114的要求。生活区临时设施宜使用符合规范要求的箱式钢结构临时用房；</w:t>
            </w:r>
          </w:p>
          <w:p w14:paraId="584481B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（3）临时用房板壁采用金属夹心板材，其芯材的燃烧性能等级应为A级，其高度应符合相关规定。临时用房应满足牢固、美观、保温、防火等要求。临时用房搭设完工后，应按规定验收合格后投入使用；</w:t>
            </w:r>
          </w:p>
          <w:p w14:paraId="57310D2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（4）办公区和生活区应设置宣传栏，宣传横幅及图牌设置醒目；</w:t>
            </w:r>
          </w:p>
          <w:p w14:paraId="0FD1F8BF">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 项目部可配置文体活动设施。</w:t>
            </w:r>
          </w:p>
        </w:tc>
        <w:tc>
          <w:tcPr>
            <w:tcW w:w="274" w:type="pct"/>
            <w:vAlign w:val="center"/>
          </w:tcPr>
          <w:p w14:paraId="054062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5D5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251" w:type="pct"/>
            <w:vAlign w:val="center"/>
          </w:tcPr>
          <w:p w14:paraId="2DEF1D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4948839D">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508" w:type="pct"/>
            <w:vAlign w:val="center"/>
          </w:tcPr>
          <w:p w14:paraId="7DEDED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041201016702</w:t>
            </w:r>
          </w:p>
        </w:tc>
        <w:tc>
          <w:tcPr>
            <w:tcW w:w="356" w:type="pct"/>
            <w:vMerge w:val="continue"/>
            <w:vAlign w:val="center"/>
          </w:tcPr>
          <w:p w14:paraId="2BBE6FE5">
            <w:pPr>
              <w:widowControl/>
              <w:jc w:val="left"/>
              <w:rPr>
                <w:rFonts w:hint="eastAsia" w:ascii="宋体" w:hAnsi="宋体" w:eastAsia="宋体" w:cs="宋体"/>
                <w:color w:val="000000"/>
                <w:kern w:val="0"/>
                <w:sz w:val="18"/>
                <w:szCs w:val="18"/>
              </w:rPr>
            </w:pPr>
          </w:p>
        </w:tc>
        <w:tc>
          <w:tcPr>
            <w:tcW w:w="255" w:type="pct"/>
            <w:vMerge w:val="continue"/>
            <w:vAlign w:val="center"/>
          </w:tcPr>
          <w:p w14:paraId="43D776D6">
            <w:pPr>
              <w:widowControl/>
              <w:jc w:val="left"/>
              <w:rPr>
                <w:rFonts w:hint="eastAsia" w:ascii="宋体" w:hAnsi="宋体" w:eastAsia="宋体" w:cs="宋体"/>
                <w:color w:val="000000"/>
                <w:kern w:val="0"/>
                <w:sz w:val="18"/>
                <w:szCs w:val="18"/>
              </w:rPr>
            </w:pPr>
          </w:p>
        </w:tc>
        <w:tc>
          <w:tcPr>
            <w:tcW w:w="509" w:type="pct"/>
            <w:vAlign w:val="center"/>
          </w:tcPr>
          <w:p w14:paraId="3BF6D6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847" w:type="pct"/>
            <w:vAlign w:val="center"/>
          </w:tcPr>
          <w:p w14:paraId="07A2B3A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（1）室内净高不应小于2.7m，重点区域内人均居住面积5m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,一般区域人均居住面积不应小于4m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，宿舍内应设置生活用品专柜；</w:t>
            </w:r>
          </w:p>
          <w:p w14:paraId="07D2DE4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（2）生活区内应配置作业人员晾晒衣物的场所和设施；</w:t>
            </w:r>
          </w:p>
          <w:p w14:paraId="3FA6A7C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（3）生活区应设置电热水器或饮用水保温桶；施工现场应设饮水棚室，并配置密封式保温桶，专人管理，保持日常清洁卫生。不得使用公共饮水杯；</w:t>
            </w:r>
          </w:p>
          <w:p w14:paraId="77806B6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（4）办公区和生活区应采取灭鼠、蚊、蝇、蟑螂等措施，并应定期投放和喷洒药物；</w:t>
            </w:r>
          </w:p>
          <w:p w14:paraId="14A4C83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 应配备常用药品及急救用具；</w:t>
            </w:r>
          </w:p>
          <w:p w14:paraId="10A1238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（6）生产、生活及食堂严格区分，严禁三合一现象。</w:t>
            </w:r>
          </w:p>
        </w:tc>
        <w:tc>
          <w:tcPr>
            <w:tcW w:w="274" w:type="pct"/>
            <w:vAlign w:val="center"/>
          </w:tcPr>
          <w:p w14:paraId="10DC7A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84A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54" w:hRule="atLeast"/>
        </w:trPr>
        <w:tc>
          <w:tcPr>
            <w:tcW w:w="251" w:type="pct"/>
            <w:vAlign w:val="center"/>
          </w:tcPr>
          <w:p w14:paraId="197283B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508" w:type="pct"/>
            <w:vAlign w:val="center"/>
          </w:tcPr>
          <w:p w14:paraId="59347B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041201016703</w:t>
            </w:r>
          </w:p>
        </w:tc>
        <w:tc>
          <w:tcPr>
            <w:tcW w:w="356" w:type="pct"/>
            <w:vMerge w:val="continue"/>
            <w:vAlign w:val="center"/>
          </w:tcPr>
          <w:p w14:paraId="4D755353">
            <w:pPr>
              <w:widowControl/>
              <w:jc w:val="left"/>
              <w:rPr>
                <w:rFonts w:hint="eastAsia" w:ascii="宋体" w:hAnsi="宋体" w:eastAsia="宋体" w:cs="宋体"/>
                <w:color w:val="000000"/>
                <w:kern w:val="0"/>
                <w:sz w:val="18"/>
                <w:szCs w:val="18"/>
              </w:rPr>
            </w:pPr>
          </w:p>
        </w:tc>
        <w:tc>
          <w:tcPr>
            <w:tcW w:w="255" w:type="pct"/>
            <w:vMerge w:val="continue"/>
            <w:vAlign w:val="center"/>
          </w:tcPr>
          <w:p w14:paraId="290A7557">
            <w:pPr>
              <w:widowControl/>
              <w:jc w:val="left"/>
              <w:rPr>
                <w:rFonts w:hint="eastAsia" w:ascii="宋体" w:hAnsi="宋体" w:eastAsia="宋体" w:cs="宋体"/>
                <w:color w:val="000000"/>
                <w:kern w:val="0"/>
                <w:sz w:val="18"/>
                <w:szCs w:val="18"/>
              </w:rPr>
            </w:pPr>
          </w:p>
        </w:tc>
        <w:tc>
          <w:tcPr>
            <w:tcW w:w="509" w:type="pct"/>
            <w:vAlign w:val="center"/>
          </w:tcPr>
          <w:p w14:paraId="11444A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847" w:type="pct"/>
            <w:vAlign w:val="center"/>
          </w:tcPr>
          <w:p w14:paraId="03E8C7F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（1）在生活区设置食堂的，应遵守食品卫生管理的有关规定。食堂应设置独立备餐间，二次更衣室，并安装纱门、纱窗；食堂应设置蔬菜、水产、禽肉、餐用具四类清洗池，另设一个工具清洗池；</w:t>
            </w:r>
          </w:p>
          <w:p w14:paraId="144C0C5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（2）食堂厨房制作台、灶台、备餐台面应采用不锈钢材质，厨房间和备餐间周边墙面应铺贴瓷砖，瓷砖高度不小于2m,地面应作防滑处理，并设置良好的排水系统；</w:t>
            </w:r>
          </w:p>
          <w:p w14:paraId="44818B7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（3）食堂应设置隔油池，隔油池盖板宜用钢板制作；</w:t>
            </w:r>
          </w:p>
          <w:p w14:paraId="38D040B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（4）食堂、盥洗室、淋浴间下水管线出口应设置过滤网，并应与市政污水管线连接，如无市政管道的，需采取相关措施，达标后排放；</w:t>
            </w:r>
          </w:p>
          <w:p w14:paraId="284FFA0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（5）食堂应配备必要的排风设施和冷藏设施；</w:t>
            </w:r>
          </w:p>
          <w:p w14:paraId="1F3701C9">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（6）食堂外应设置密闭式泔桶，并应及时清运。</w:t>
            </w:r>
          </w:p>
        </w:tc>
        <w:tc>
          <w:tcPr>
            <w:tcW w:w="274" w:type="pct"/>
            <w:vAlign w:val="center"/>
          </w:tcPr>
          <w:p w14:paraId="1C4C34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400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251" w:type="pct"/>
            <w:vAlign w:val="center"/>
          </w:tcPr>
          <w:p w14:paraId="259EE7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508" w:type="pct"/>
            <w:vAlign w:val="center"/>
          </w:tcPr>
          <w:p w14:paraId="5C1F0E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041201016704</w:t>
            </w:r>
          </w:p>
        </w:tc>
        <w:tc>
          <w:tcPr>
            <w:tcW w:w="356" w:type="pct"/>
            <w:vMerge w:val="continue"/>
            <w:vAlign w:val="center"/>
          </w:tcPr>
          <w:p w14:paraId="2E7AB4BD">
            <w:pPr>
              <w:widowControl/>
              <w:jc w:val="left"/>
              <w:rPr>
                <w:rFonts w:hint="eastAsia" w:ascii="宋体" w:hAnsi="宋体" w:eastAsia="宋体" w:cs="宋体"/>
                <w:color w:val="000000"/>
                <w:kern w:val="0"/>
                <w:sz w:val="18"/>
                <w:szCs w:val="18"/>
              </w:rPr>
            </w:pPr>
          </w:p>
        </w:tc>
        <w:tc>
          <w:tcPr>
            <w:tcW w:w="255" w:type="pct"/>
            <w:vMerge w:val="continue"/>
            <w:vAlign w:val="center"/>
          </w:tcPr>
          <w:p w14:paraId="34747168">
            <w:pPr>
              <w:widowControl/>
              <w:jc w:val="left"/>
              <w:rPr>
                <w:rFonts w:hint="eastAsia" w:ascii="宋体" w:hAnsi="宋体" w:eastAsia="宋体" w:cs="宋体"/>
                <w:color w:val="000000"/>
                <w:kern w:val="0"/>
                <w:sz w:val="18"/>
                <w:szCs w:val="18"/>
              </w:rPr>
            </w:pPr>
          </w:p>
        </w:tc>
        <w:tc>
          <w:tcPr>
            <w:tcW w:w="509" w:type="pct"/>
            <w:vAlign w:val="center"/>
          </w:tcPr>
          <w:p w14:paraId="722F65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847" w:type="pct"/>
            <w:vAlign w:val="center"/>
          </w:tcPr>
          <w:p w14:paraId="1F62D8C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（1）厕所应按标准房规定搭建, 满足通风和采光, 配置照明电器。厕所内应安装节能型水设备, 保证水量供应。厕所蹲位应大于1m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/人, 蹲位之间应设置高度不大于1.2m 的隔墙或隔板。厕所内墙面应铺设面砖, 高度不大于1.5m( 箱式房除外), 便池、便漕饰面应采用面砖或金属板等材料, 饰面高度不小于1.5m；</w:t>
            </w:r>
          </w:p>
          <w:p w14:paraId="2E220A1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（2）厕所大小应根据作业人员的数量设置，厕所应由专人负责冲洗和消毒，厕所废弃物应由当地环保部门收集及处理；</w:t>
            </w:r>
          </w:p>
          <w:p w14:paraId="6AEA64C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（3）淋浴间内应设置满足需要的淋浴喷头，应设置储衣柜或挂衣架；淋浴间应保证通风良好，排水畅通，地面应有防滑措施；</w:t>
            </w:r>
          </w:p>
          <w:p w14:paraId="3D2A191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（4）应设置满足作业人员使用的盥洗池；</w:t>
            </w:r>
          </w:p>
          <w:p w14:paraId="1312452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（5）浴室应每天有专人打扫，保持内外环境整洁。</w:t>
            </w:r>
          </w:p>
        </w:tc>
        <w:tc>
          <w:tcPr>
            <w:tcW w:w="274" w:type="pct"/>
            <w:vAlign w:val="center"/>
          </w:tcPr>
          <w:p w14:paraId="3EF2C3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8E1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251" w:type="pct"/>
            <w:vAlign w:val="center"/>
          </w:tcPr>
          <w:p w14:paraId="6E7A3A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8" w:type="pct"/>
            <w:vAlign w:val="center"/>
          </w:tcPr>
          <w:p w14:paraId="621EF7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041201016705</w:t>
            </w:r>
          </w:p>
        </w:tc>
        <w:tc>
          <w:tcPr>
            <w:tcW w:w="356" w:type="pct"/>
            <w:vMerge w:val="continue"/>
            <w:vAlign w:val="center"/>
          </w:tcPr>
          <w:p w14:paraId="58F6C8B0">
            <w:pPr>
              <w:widowControl/>
              <w:jc w:val="left"/>
              <w:rPr>
                <w:rFonts w:hint="eastAsia" w:ascii="宋体" w:hAnsi="宋体" w:eastAsia="宋体" w:cs="宋体"/>
                <w:color w:val="000000"/>
                <w:kern w:val="0"/>
                <w:sz w:val="18"/>
                <w:szCs w:val="18"/>
              </w:rPr>
            </w:pPr>
          </w:p>
        </w:tc>
        <w:tc>
          <w:tcPr>
            <w:tcW w:w="255" w:type="pct"/>
            <w:vMerge w:val="continue"/>
            <w:vAlign w:val="center"/>
          </w:tcPr>
          <w:p w14:paraId="0E7DF44A">
            <w:pPr>
              <w:widowControl/>
              <w:jc w:val="left"/>
              <w:rPr>
                <w:rFonts w:hint="eastAsia" w:ascii="宋体" w:hAnsi="宋体" w:eastAsia="宋体" w:cs="宋体"/>
                <w:color w:val="000000"/>
                <w:kern w:val="0"/>
                <w:sz w:val="18"/>
                <w:szCs w:val="18"/>
              </w:rPr>
            </w:pPr>
          </w:p>
        </w:tc>
        <w:tc>
          <w:tcPr>
            <w:tcW w:w="509" w:type="pct"/>
            <w:vAlign w:val="center"/>
          </w:tcPr>
          <w:p w14:paraId="111161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847" w:type="pct"/>
            <w:vAlign w:val="center"/>
          </w:tcPr>
          <w:p w14:paraId="62C3E81D">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（1）施工现场配电系统必须采用三级配电系统、TN-S 接零保护系统和二级漏电保护系统；</w:t>
            </w:r>
          </w:p>
          <w:p w14:paraId="10AC7E9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（2）应按要求架设临时用电线路的电杆、横担、瓷夹、瓷瓶等，或电缆埋地地沟；</w:t>
            </w:r>
          </w:p>
          <w:p w14:paraId="44807F4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（3）对靠近施工现场的外电线路，必须设置木质、塑料等绝缘体的防护设施；</w:t>
            </w:r>
          </w:p>
          <w:p w14:paraId="10A0AC2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（4）按三级配电要求，配备总配电箱、分配电箱、开关箱三类标准电箱；开关箱应符合一机、一箱、一闸、一漏；现场配电箱应配置防护棚；</w:t>
            </w:r>
          </w:p>
          <w:p w14:paraId="7EF82AD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（5）按二级保护要求，应选取符合容量要求和质量合格的漏电保护器；</w:t>
            </w:r>
          </w:p>
          <w:p w14:paraId="118FF3B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（6）施工现场保护零线的重复接地应大于三处，并应按规范操作；</w:t>
            </w:r>
          </w:p>
          <w:p w14:paraId="5A8662B7">
            <w:pPr>
              <w:jc w:val="left"/>
              <w:rPr>
                <w:rFonts w:hint="eastAsia" w:ascii="宋体" w:hAnsi="宋体" w:eastAsia="宋体" w:cs="宋体"/>
                <w:kern w:val="0"/>
                <w:sz w:val="16"/>
                <w:szCs w:val="16"/>
              </w:rPr>
            </w:pPr>
            <w:r>
              <w:rPr>
                <w:rFonts w:hint="eastAsia" w:ascii="宋体" w:hAnsi="宋体" w:eastAsia="宋体" w:cs="宋体"/>
                <w:color w:val="000000"/>
                <w:kern w:val="0"/>
                <w:sz w:val="16"/>
                <w:szCs w:val="16"/>
              </w:rPr>
              <w:t>（7）办公区临时用电、用水应独立设置计时表，宜与施工现场分开供应，分别计量。</w:t>
            </w:r>
          </w:p>
        </w:tc>
        <w:tc>
          <w:tcPr>
            <w:tcW w:w="274" w:type="pct"/>
            <w:vAlign w:val="center"/>
          </w:tcPr>
          <w:p w14:paraId="7085E4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3FC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2" w:hRule="atLeast"/>
        </w:trPr>
        <w:tc>
          <w:tcPr>
            <w:tcW w:w="251" w:type="pct"/>
            <w:vMerge w:val="restart"/>
            <w:noWrap/>
            <w:vAlign w:val="center"/>
          </w:tcPr>
          <w:p w14:paraId="74C34F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508" w:type="pct"/>
            <w:vMerge w:val="restart"/>
            <w:noWrap/>
            <w:vAlign w:val="center"/>
          </w:tcPr>
          <w:p w14:paraId="03D787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041201019701</w:t>
            </w:r>
          </w:p>
        </w:tc>
        <w:tc>
          <w:tcPr>
            <w:tcW w:w="356" w:type="pct"/>
            <w:vMerge w:val="restart"/>
            <w:noWrap/>
            <w:vAlign w:val="center"/>
          </w:tcPr>
          <w:p w14:paraId="7E72C1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5" w:type="pct"/>
            <w:vMerge w:val="continue"/>
            <w:vAlign w:val="center"/>
          </w:tcPr>
          <w:p w14:paraId="13707D5A">
            <w:pPr>
              <w:widowControl/>
              <w:jc w:val="left"/>
              <w:rPr>
                <w:rFonts w:hint="eastAsia" w:ascii="宋体" w:hAnsi="宋体" w:eastAsia="宋体" w:cs="宋体"/>
                <w:color w:val="000000"/>
                <w:kern w:val="0"/>
                <w:sz w:val="18"/>
                <w:szCs w:val="18"/>
              </w:rPr>
            </w:pPr>
          </w:p>
        </w:tc>
        <w:tc>
          <w:tcPr>
            <w:tcW w:w="509" w:type="pct"/>
            <w:vMerge w:val="restart"/>
            <w:vAlign w:val="center"/>
          </w:tcPr>
          <w:p w14:paraId="5D85AFA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847" w:type="pct"/>
            <w:vMerge w:val="restart"/>
            <w:vAlign w:val="center"/>
          </w:tcPr>
          <w:p w14:paraId="6CB057D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（1）主要进出口应设置明显的施工警示标志和安全防护、文明施工规定、禁令；</w:t>
            </w:r>
          </w:p>
          <w:p w14:paraId="4427639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（2）管理区域或在易发伤亡事故（或危险）处应设置明显的的安全警示标志牌及危险源告知牌；</w:t>
            </w:r>
          </w:p>
          <w:p w14:paraId="3625965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（3）安全警示标志金属板刚度应满足施工现场抗风要求；</w:t>
            </w:r>
          </w:p>
          <w:p w14:paraId="5B06523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（4）占路施工工程，应按规定设置警示标志；夜间应设置警示设施；</w:t>
            </w:r>
          </w:p>
          <w:p w14:paraId="1C8BE49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（5）防护栏杆由上、中、下三道横杆及栏杆柱组成，上杆离地高度应高于1.2m，栏杆立柱间距宜小于2m，栏杆底部应设置高于0.2m的挡脚板，下杆离地高度0.3m；</w:t>
            </w:r>
          </w:p>
          <w:p w14:paraId="3DCC3C15">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（6）基坑施工应设置符合规范要求的作业人员上下通道；</w:t>
            </w:r>
          </w:p>
          <w:p w14:paraId="5F29CE5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（7）在道路上开挖沟坑或管线沟槽，当日不能修复且需要保障道路通行的,应采取钢板覆平路面措施。沟槽开挖宽度大于0.8m时，覆盖钢板下端应采用金属型材作支撑加固；</w:t>
            </w:r>
          </w:p>
          <w:p w14:paraId="61DCC759">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（8）临边洞口及高处作业应搭设符合规范的防护措施，并用密闭式安全立网封闭；</w:t>
            </w:r>
          </w:p>
          <w:p w14:paraId="6DD89DE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（9）临边洞口及高处作业应设置防护隔离棚或其他设施；</w:t>
            </w:r>
          </w:p>
          <w:p w14:paraId="2A2FDCA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（10）脚手架搭设应按有关规范实施；</w:t>
            </w:r>
          </w:p>
          <w:p w14:paraId="0930ABD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（11）脚手架施工通道底板应采用阻燃或金属材料制成的通道底板；</w:t>
            </w:r>
          </w:p>
          <w:p w14:paraId="2B3D21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（12）施工单位应对脚手架表面防锈处理情况进行检查、维护，重点区域应每季度一次、一般区域应每半年一次；</w:t>
            </w:r>
          </w:p>
          <w:p w14:paraId="6332C09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（13）各类脚手架或外露临边安全防护构架的外立面，应使用安全网（布）封闭围护或包裹，并应复核抗贯穿性、阻燃性、光反射控制、毒性控制、抗风荷载强度等相关标准和规定；</w:t>
            </w:r>
          </w:p>
          <w:p w14:paraId="2D1431B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（14）使用安全网（布）作封闭时，应严密、牢固、平整、美观，其封闭高度应高出作业面1.5m；</w:t>
            </w:r>
          </w:p>
          <w:p w14:paraId="7AC4C5F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（15）严禁使用彩条布以及其他不符合强度、阻燃性能要求的塑制材料作为施工工程外立面围护、围挡、材料覆盖、产品保护等；</w:t>
            </w:r>
          </w:p>
          <w:p w14:paraId="69EACE2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（16）楼层临边、基坑临边、超过0.5m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的较大的洞口临边、楼梯扶手栏杆、电梯井口防护门、施工升降机防护门等位置，应使用标准化定型化防护网片，固定安全可靠。深基坑上下通道或登高设施，应安装符合安全要求的梯笼、坡道或金属爬梯；</w:t>
            </w:r>
          </w:p>
          <w:p w14:paraId="6FF35DB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（17）凡高度大于2m的作业面应搭设施工脚手架，施工现场脚手架宜采用承插式盘扣脚手架，应以脚手架立杆替代围挡支撑；</w:t>
            </w:r>
          </w:p>
          <w:p w14:paraId="66604F5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（18）操作平台面积不应超过10m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、高度不应超过5m；</w:t>
            </w:r>
          </w:p>
          <w:p w14:paraId="17D0864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 (19) 操作平台必须牢固固定，设置防护栏，并应布置登高扶梯；</w:t>
            </w:r>
          </w:p>
          <w:p w14:paraId="35BB810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（20）悬挑式钢平台两边各设前后两道斜拉杆或钢丝绳，应设置4个经过验算的吊环；</w:t>
            </w:r>
          </w:p>
          <w:p w14:paraId="75517DF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（21）钢平台左右两侧应装置固定的防护栏杆；</w:t>
            </w:r>
          </w:p>
          <w:p w14:paraId="525B900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（22）高处作业时应设置悬挂安全带的悬索或其他设施、操作平台、上下梯子或其他形式的通道；</w:t>
            </w:r>
          </w:p>
          <w:p w14:paraId="1DB1481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（23）高处临边栏杆处宜有夜间示警红灯；</w:t>
            </w:r>
          </w:p>
          <w:p w14:paraId="352680C1">
            <w:pPr>
              <w:jc w:val="left"/>
              <w:rPr>
                <w:rFonts w:hint="eastAsia" w:ascii="宋体" w:hAnsi="宋体" w:eastAsia="宋体" w:cs="宋体"/>
                <w:color w:val="000000"/>
                <w:kern w:val="0"/>
                <w:sz w:val="16"/>
                <w:szCs w:val="16"/>
              </w:rPr>
            </w:pPr>
            <w:r>
              <w:rPr>
                <w:rFonts w:hint="eastAsia" w:ascii="宋体" w:hAnsi="宋体" w:eastAsia="宋体" w:cs="宋体"/>
                <w:kern w:val="0"/>
                <w:sz w:val="16"/>
                <w:szCs w:val="16"/>
              </w:rPr>
              <w:t>（24) 高处临边、临空作业应设置安全网或相应的安全设施，安全网距工作面的最大高度应低于3.0m,水平投影宽度应大于2.0m；安全网应挂设牢固。</w:t>
            </w:r>
          </w:p>
        </w:tc>
        <w:tc>
          <w:tcPr>
            <w:tcW w:w="274" w:type="pct"/>
            <w:noWrap/>
            <w:vAlign w:val="center"/>
          </w:tcPr>
          <w:p w14:paraId="212638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ED5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85" w:hRule="atLeast"/>
        </w:trPr>
        <w:tc>
          <w:tcPr>
            <w:tcW w:w="251" w:type="pct"/>
            <w:vMerge w:val="continue"/>
            <w:noWrap/>
            <w:vAlign w:val="center"/>
          </w:tcPr>
          <w:p w14:paraId="7469ADC9">
            <w:pPr>
              <w:widowControl/>
              <w:jc w:val="center"/>
              <w:rPr>
                <w:rFonts w:hint="eastAsia" w:ascii="宋体" w:hAnsi="宋体" w:eastAsia="宋体" w:cs="宋体"/>
                <w:color w:val="000000"/>
                <w:kern w:val="0"/>
                <w:sz w:val="18"/>
                <w:szCs w:val="18"/>
              </w:rPr>
            </w:pPr>
          </w:p>
        </w:tc>
        <w:tc>
          <w:tcPr>
            <w:tcW w:w="508" w:type="pct"/>
            <w:vMerge w:val="continue"/>
            <w:noWrap/>
            <w:vAlign w:val="center"/>
          </w:tcPr>
          <w:p w14:paraId="153CF3A7">
            <w:pPr>
              <w:widowControl/>
              <w:jc w:val="center"/>
              <w:rPr>
                <w:rFonts w:hint="eastAsia" w:ascii="宋体" w:hAnsi="宋体" w:eastAsia="宋体" w:cs="宋体"/>
                <w:color w:val="000000"/>
                <w:kern w:val="0"/>
                <w:sz w:val="18"/>
                <w:szCs w:val="18"/>
              </w:rPr>
            </w:pPr>
          </w:p>
        </w:tc>
        <w:tc>
          <w:tcPr>
            <w:tcW w:w="356" w:type="pct"/>
            <w:vMerge w:val="continue"/>
            <w:noWrap/>
            <w:vAlign w:val="center"/>
          </w:tcPr>
          <w:p w14:paraId="5E5C1C6B">
            <w:pPr>
              <w:widowControl/>
              <w:jc w:val="center"/>
              <w:rPr>
                <w:rFonts w:hint="eastAsia" w:ascii="宋体" w:hAnsi="宋体" w:eastAsia="宋体" w:cs="宋体"/>
                <w:color w:val="000000"/>
                <w:kern w:val="0"/>
                <w:sz w:val="18"/>
                <w:szCs w:val="18"/>
              </w:rPr>
            </w:pPr>
          </w:p>
        </w:tc>
        <w:tc>
          <w:tcPr>
            <w:tcW w:w="255" w:type="pct"/>
            <w:vMerge w:val="continue"/>
            <w:vAlign w:val="center"/>
          </w:tcPr>
          <w:p w14:paraId="0EBB0B0B">
            <w:pPr>
              <w:widowControl/>
              <w:jc w:val="left"/>
              <w:rPr>
                <w:rFonts w:hint="eastAsia" w:ascii="宋体" w:hAnsi="宋体" w:eastAsia="宋体" w:cs="宋体"/>
                <w:color w:val="000000"/>
                <w:kern w:val="0"/>
                <w:sz w:val="18"/>
                <w:szCs w:val="18"/>
              </w:rPr>
            </w:pPr>
          </w:p>
        </w:tc>
        <w:tc>
          <w:tcPr>
            <w:tcW w:w="509" w:type="pct"/>
            <w:vMerge w:val="continue"/>
            <w:vAlign w:val="center"/>
          </w:tcPr>
          <w:p w14:paraId="38A35420">
            <w:pPr>
              <w:widowControl/>
              <w:jc w:val="center"/>
              <w:rPr>
                <w:rFonts w:hint="eastAsia" w:ascii="宋体" w:hAnsi="宋体" w:eastAsia="宋体" w:cs="宋体"/>
                <w:color w:val="000000"/>
                <w:kern w:val="0"/>
                <w:sz w:val="18"/>
                <w:szCs w:val="18"/>
              </w:rPr>
            </w:pPr>
          </w:p>
        </w:tc>
        <w:tc>
          <w:tcPr>
            <w:tcW w:w="2847" w:type="pct"/>
            <w:vMerge w:val="continue"/>
            <w:vAlign w:val="center"/>
          </w:tcPr>
          <w:p w14:paraId="6CDF3321">
            <w:pPr>
              <w:widowControl/>
              <w:jc w:val="left"/>
              <w:rPr>
                <w:rFonts w:hint="eastAsia" w:ascii="宋体" w:hAnsi="宋体" w:eastAsia="宋体" w:cs="宋体"/>
                <w:color w:val="000000"/>
                <w:kern w:val="0"/>
                <w:sz w:val="16"/>
                <w:szCs w:val="16"/>
              </w:rPr>
            </w:pPr>
          </w:p>
        </w:tc>
        <w:tc>
          <w:tcPr>
            <w:tcW w:w="274" w:type="pct"/>
            <w:noWrap/>
            <w:vAlign w:val="center"/>
          </w:tcPr>
          <w:p w14:paraId="49B95B38">
            <w:pPr>
              <w:widowControl/>
              <w:jc w:val="center"/>
              <w:rPr>
                <w:rFonts w:hint="eastAsia" w:ascii="宋体" w:hAnsi="宋体" w:eastAsia="宋体" w:cs="宋体"/>
                <w:color w:val="000000"/>
                <w:kern w:val="0"/>
                <w:sz w:val="18"/>
                <w:szCs w:val="18"/>
              </w:rPr>
            </w:pPr>
          </w:p>
        </w:tc>
      </w:tr>
      <w:tr w14:paraId="64B85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51" w:type="pct"/>
            <w:noWrap/>
            <w:vAlign w:val="center"/>
          </w:tcPr>
          <w:p w14:paraId="397A4C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508" w:type="pct"/>
            <w:noWrap/>
            <w:vAlign w:val="center"/>
          </w:tcPr>
          <w:p w14:paraId="23E6FA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041201019702</w:t>
            </w:r>
          </w:p>
        </w:tc>
        <w:tc>
          <w:tcPr>
            <w:tcW w:w="356" w:type="pct"/>
            <w:vMerge w:val="continue"/>
            <w:vAlign w:val="center"/>
          </w:tcPr>
          <w:p w14:paraId="6F1EC34E">
            <w:pPr>
              <w:widowControl/>
              <w:jc w:val="left"/>
              <w:rPr>
                <w:rFonts w:hint="eastAsia" w:ascii="宋体" w:hAnsi="宋体" w:eastAsia="宋体" w:cs="宋体"/>
                <w:color w:val="000000"/>
                <w:kern w:val="0"/>
                <w:sz w:val="18"/>
                <w:szCs w:val="18"/>
              </w:rPr>
            </w:pPr>
          </w:p>
        </w:tc>
        <w:tc>
          <w:tcPr>
            <w:tcW w:w="255" w:type="pct"/>
            <w:vMerge w:val="continue"/>
            <w:vAlign w:val="center"/>
          </w:tcPr>
          <w:p w14:paraId="0A37702A">
            <w:pPr>
              <w:widowControl/>
              <w:jc w:val="left"/>
              <w:rPr>
                <w:rFonts w:hint="eastAsia" w:ascii="宋体" w:hAnsi="宋体" w:eastAsia="宋体" w:cs="宋体"/>
                <w:color w:val="000000"/>
                <w:kern w:val="0"/>
                <w:sz w:val="18"/>
                <w:szCs w:val="18"/>
              </w:rPr>
            </w:pPr>
          </w:p>
        </w:tc>
        <w:tc>
          <w:tcPr>
            <w:tcW w:w="509" w:type="pct"/>
            <w:vAlign w:val="center"/>
          </w:tcPr>
          <w:p w14:paraId="0BD6B3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847" w:type="pct"/>
            <w:vAlign w:val="center"/>
          </w:tcPr>
          <w:p w14:paraId="46A6AC3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作业人员应配备必要的安全帽、安全带等个人安全防护用品。应进行安全教育及培训。</w:t>
            </w:r>
          </w:p>
        </w:tc>
        <w:tc>
          <w:tcPr>
            <w:tcW w:w="274" w:type="pct"/>
            <w:noWrap/>
            <w:vAlign w:val="center"/>
          </w:tcPr>
          <w:p w14:paraId="03295BE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16C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51" w:type="pct"/>
            <w:noWrap/>
            <w:vAlign w:val="center"/>
          </w:tcPr>
          <w:p w14:paraId="0E19145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508" w:type="pct"/>
            <w:noWrap/>
            <w:vAlign w:val="center"/>
          </w:tcPr>
          <w:p w14:paraId="732D8E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041201019703</w:t>
            </w:r>
          </w:p>
        </w:tc>
        <w:tc>
          <w:tcPr>
            <w:tcW w:w="356" w:type="pct"/>
            <w:vMerge w:val="continue"/>
            <w:vAlign w:val="center"/>
          </w:tcPr>
          <w:p w14:paraId="35BE5A2C">
            <w:pPr>
              <w:widowControl/>
              <w:jc w:val="left"/>
              <w:rPr>
                <w:rFonts w:hint="eastAsia" w:ascii="宋体" w:hAnsi="宋体" w:eastAsia="宋体" w:cs="宋体"/>
                <w:color w:val="000000"/>
                <w:kern w:val="0"/>
                <w:sz w:val="18"/>
                <w:szCs w:val="18"/>
              </w:rPr>
            </w:pPr>
          </w:p>
        </w:tc>
        <w:tc>
          <w:tcPr>
            <w:tcW w:w="255" w:type="pct"/>
            <w:vMerge w:val="continue"/>
            <w:vAlign w:val="center"/>
          </w:tcPr>
          <w:p w14:paraId="62960AA5">
            <w:pPr>
              <w:widowControl/>
              <w:jc w:val="left"/>
              <w:rPr>
                <w:rFonts w:hint="eastAsia" w:ascii="宋体" w:hAnsi="宋体" w:eastAsia="宋体" w:cs="宋体"/>
                <w:color w:val="000000"/>
                <w:kern w:val="0"/>
                <w:sz w:val="18"/>
                <w:szCs w:val="18"/>
              </w:rPr>
            </w:pPr>
          </w:p>
        </w:tc>
        <w:tc>
          <w:tcPr>
            <w:tcW w:w="509" w:type="pct"/>
            <w:noWrap/>
            <w:vAlign w:val="center"/>
          </w:tcPr>
          <w:p w14:paraId="312352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有限空间防护</w:t>
            </w:r>
          </w:p>
        </w:tc>
        <w:tc>
          <w:tcPr>
            <w:tcW w:w="2847" w:type="pct"/>
            <w:vAlign w:val="center"/>
          </w:tcPr>
          <w:p w14:paraId="332B794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在有限空间作业时，应当严格遵守“先通风、再检测、后作业”的原则。应配置必要的防护用具和测试仪器。</w:t>
            </w:r>
          </w:p>
        </w:tc>
        <w:tc>
          <w:tcPr>
            <w:tcW w:w="274" w:type="pct"/>
            <w:noWrap/>
            <w:vAlign w:val="center"/>
          </w:tcPr>
          <w:p w14:paraId="25D8829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4ADC42C8">
      <w:pPr>
        <w:rPr>
          <w:rFonts w:hint="eastAsia" w:ascii="宋体" w:hAnsi="宋体" w:eastAsia="宋体" w:cs="宋体"/>
          <w:sz w:val="18"/>
          <w:szCs w:val="18"/>
          <w:lang w:val="zh-CN"/>
        </w:rPr>
      </w:pPr>
      <w:r>
        <w:rPr>
          <w:rFonts w:hint="eastAsia" w:ascii="宋体" w:hAnsi="宋体" w:eastAsia="宋体" w:cs="宋体"/>
          <w:sz w:val="18"/>
          <w:szCs w:val="18"/>
          <w:lang w:val="zh-CN"/>
        </w:rPr>
        <w:br w:type="page"/>
      </w:r>
    </w:p>
    <w:p w14:paraId="7EFAC41A">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表M.1.5 市政工程（给排水构筑物工程）安全文明施工费项目清单（编码：041201）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63"/>
        <w:gridCol w:w="1491"/>
        <w:gridCol w:w="1006"/>
        <w:gridCol w:w="720"/>
        <w:gridCol w:w="1443"/>
        <w:gridCol w:w="8072"/>
        <w:gridCol w:w="781"/>
      </w:tblGrid>
      <w:tr w14:paraId="6DFEB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34" w:type="pct"/>
            <w:vAlign w:val="center"/>
          </w:tcPr>
          <w:p w14:paraId="7542044A">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26" w:type="pct"/>
            <w:vAlign w:val="center"/>
          </w:tcPr>
          <w:p w14:paraId="00AB8BF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55" w:type="pct"/>
            <w:vAlign w:val="center"/>
          </w:tcPr>
          <w:p w14:paraId="50261B3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4" w:type="pct"/>
            <w:vAlign w:val="center"/>
          </w:tcPr>
          <w:p w14:paraId="60EDD5B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509" w:type="pct"/>
            <w:vAlign w:val="center"/>
          </w:tcPr>
          <w:p w14:paraId="1F2C5AD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847" w:type="pct"/>
            <w:vAlign w:val="center"/>
          </w:tcPr>
          <w:p w14:paraId="03A4EA8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275" w:type="pct"/>
            <w:vAlign w:val="center"/>
          </w:tcPr>
          <w:p w14:paraId="68C523E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316EB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7" w:hRule="atLeast"/>
        </w:trPr>
        <w:tc>
          <w:tcPr>
            <w:tcW w:w="234" w:type="pct"/>
            <w:vAlign w:val="center"/>
          </w:tcPr>
          <w:p w14:paraId="5EDFF2E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26" w:type="pct"/>
            <w:vAlign w:val="center"/>
          </w:tcPr>
          <w:p w14:paraId="50763C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041201018801</w:t>
            </w:r>
          </w:p>
        </w:tc>
        <w:tc>
          <w:tcPr>
            <w:tcW w:w="355" w:type="pct"/>
            <w:vMerge w:val="restart"/>
            <w:vAlign w:val="center"/>
          </w:tcPr>
          <w:p w14:paraId="62FF614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4" w:type="pct"/>
            <w:vMerge w:val="restart"/>
            <w:vAlign w:val="center"/>
          </w:tcPr>
          <w:p w14:paraId="7A445E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509" w:type="pct"/>
            <w:vAlign w:val="center"/>
          </w:tcPr>
          <w:p w14:paraId="2BE74F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847" w:type="pct"/>
            <w:vAlign w:val="center"/>
          </w:tcPr>
          <w:p w14:paraId="63EDE50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（1）施工垃圾、生活垃圾应分类存放，并由专人负责管理；</w:t>
            </w:r>
          </w:p>
          <w:p w14:paraId="38794C0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（2）各类工程的生活垃圾应按上海市垃圾分类相关要求分别装入各相应封闭式容器。办公(生活）区应保持清洁卫生，生活垃圾应做到日产日清；</w:t>
            </w:r>
          </w:p>
          <w:p w14:paraId="2065E79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（3）工地应做好建筑垃圾的分类工作，分别设置有害垃圾和建筑垃圾存放点，并由专人负责管理，及时清运。</w:t>
            </w:r>
          </w:p>
        </w:tc>
        <w:tc>
          <w:tcPr>
            <w:tcW w:w="275" w:type="pct"/>
            <w:vAlign w:val="center"/>
          </w:tcPr>
          <w:p w14:paraId="007206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F83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34" w:type="pct"/>
            <w:vAlign w:val="center"/>
          </w:tcPr>
          <w:p w14:paraId="7EF1149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26" w:type="pct"/>
            <w:vAlign w:val="center"/>
          </w:tcPr>
          <w:p w14:paraId="01B021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041201018802</w:t>
            </w:r>
          </w:p>
        </w:tc>
        <w:tc>
          <w:tcPr>
            <w:tcW w:w="355" w:type="pct"/>
            <w:vMerge w:val="continue"/>
            <w:vAlign w:val="center"/>
          </w:tcPr>
          <w:p w14:paraId="5D0FE949">
            <w:pPr>
              <w:widowControl/>
              <w:jc w:val="left"/>
              <w:rPr>
                <w:rFonts w:hint="eastAsia" w:ascii="宋体" w:hAnsi="宋体" w:eastAsia="宋体" w:cs="宋体"/>
                <w:color w:val="000000"/>
                <w:kern w:val="0"/>
                <w:sz w:val="18"/>
                <w:szCs w:val="18"/>
              </w:rPr>
            </w:pPr>
          </w:p>
        </w:tc>
        <w:tc>
          <w:tcPr>
            <w:tcW w:w="254" w:type="pct"/>
            <w:vMerge w:val="continue"/>
            <w:vAlign w:val="center"/>
          </w:tcPr>
          <w:p w14:paraId="467572BC">
            <w:pPr>
              <w:widowControl/>
              <w:jc w:val="left"/>
              <w:rPr>
                <w:rFonts w:hint="eastAsia" w:ascii="宋体" w:hAnsi="宋体" w:eastAsia="宋体" w:cs="宋体"/>
                <w:color w:val="000000"/>
                <w:kern w:val="0"/>
                <w:sz w:val="18"/>
                <w:szCs w:val="18"/>
              </w:rPr>
            </w:pPr>
          </w:p>
        </w:tc>
        <w:tc>
          <w:tcPr>
            <w:tcW w:w="509" w:type="pct"/>
            <w:vAlign w:val="center"/>
          </w:tcPr>
          <w:p w14:paraId="22BF5F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847" w:type="pct"/>
            <w:vAlign w:val="center"/>
          </w:tcPr>
          <w:p w14:paraId="22B6FD7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（1）施工现场噪音应控制在有关规定允许范围内；</w:t>
            </w:r>
          </w:p>
          <w:p w14:paraId="61275DF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（2）拆除施工应选择低噪音、低震动的机具和设备；</w:t>
            </w:r>
          </w:p>
          <w:p w14:paraId="3E4C46A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（3）重点区域拆除工程： </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1）构筑物工程，应设置不少于1个噪音、扬尘监控点；</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2）线性拆除工程，拆除段应设置1个噪音、扬尘监控点；</w:t>
            </w:r>
          </w:p>
          <w:p w14:paraId="0F3FA64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（4）在噪音集中场所工作的人员应配备耳塞等防护用品；</w:t>
            </w:r>
          </w:p>
          <w:p w14:paraId="17D9AB7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（5）高考、中考期间（除抢修抢险外）距离居民住宅和考场小于100m 的施工工地，施工单位应合理安排施工工序，主动避免在此期间实施桩基、基坑开挖和连续浇捣混凝土施工，并应遵守停止施工规定。</w:t>
            </w:r>
          </w:p>
        </w:tc>
        <w:tc>
          <w:tcPr>
            <w:tcW w:w="275" w:type="pct"/>
            <w:vAlign w:val="center"/>
          </w:tcPr>
          <w:p w14:paraId="149388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A6F0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1" w:hRule="atLeast"/>
        </w:trPr>
        <w:tc>
          <w:tcPr>
            <w:tcW w:w="234" w:type="pct"/>
            <w:vAlign w:val="center"/>
          </w:tcPr>
          <w:p w14:paraId="1E92D9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26" w:type="pct"/>
            <w:vAlign w:val="center"/>
          </w:tcPr>
          <w:p w14:paraId="02BF26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041201018803</w:t>
            </w:r>
          </w:p>
        </w:tc>
        <w:tc>
          <w:tcPr>
            <w:tcW w:w="355" w:type="pct"/>
            <w:vMerge w:val="continue"/>
            <w:vAlign w:val="center"/>
          </w:tcPr>
          <w:p w14:paraId="7A46078C">
            <w:pPr>
              <w:widowControl/>
              <w:jc w:val="left"/>
              <w:rPr>
                <w:rFonts w:hint="eastAsia" w:ascii="宋体" w:hAnsi="宋体" w:eastAsia="宋体" w:cs="宋体"/>
                <w:color w:val="000000"/>
                <w:kern w:val="0"/>
                <w:sz w:val="18"/>
                <w:szCs w:val="18"/>
              </w:rPr>
            </w:pPr>
          </w:p>
        </w:tc>
        <w:tc>
          <w:tcPr>
            <w:tcW w:w="254" w:type="pct"/>
            <w:vMerge w:val="continue"/>
            <w:vAlign w:val="center"/>
          </w:tcPr>
          <w:p w14:paraId="6B9C8CCE">
            <w:pPr>
              <w:widowControl/>
              <w:jc w:val="left"/>
              <w:rPr>
                <w:rFonts w:hint="eastAsia" w:ascii="宋体" w:hAnsi="宋体" w:eastAsia="宋体" w:cs="宋体"/>
                <w:color w:val="000000"/>
                <w:kern w:val="0"/>
                <w:sz w:val="18"/>
                <w:szCs w:val="18"/>
              </w:rPr>
            </w:pPr>
          </w:p>
        </w:tc>
        <w:tc>
          <w:tcPr>
            <w:tcW w:w="509" w:type="pct"/>
            <w:vAlign w:val="center"/>
          </w:tcPr>
          <w:p w14:paraId="6FD2B0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847" w:type="pct"/>
            <w:noWrap/>
            <w:vAlign w:val="center"/>
          </w:tcPr>
          <w:p w14:paraId="00D751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（1）道路应防止扬尘，清扫路面时应先洒水后清扫；</w:t>
            </w:r>
          </w:p>
          <w:p w14:paraId="5F70688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（2）施工现场的裸露地面，应及时采取简易绿化、防尘网、防尘膜、喷雾保湿等措施。工地内留用的渣土、</w:t>
            </w:r>
          </w:p>
          <w:p w14:paraId="766760F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场地内的裸土，应采取覆盖防尘纱网、播撒草籽、简易绿化或新型固封工艺等措施；</w:t>
            </w:r>
          </w:p>
          <w:p w14:paraId="770063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（3）施工现场严禁露天敞开堆放易扬尘建材；在施工现场切割、加工易扬尘建材时,应采取有效的防尘措施。</w:t>
            </w:r>
          </w:p>
          <w:p w14:paraId="64EBDDE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施工现场搅拌场所应采取封闭、降尘措施；</w:t>
            </w:r>
          </w:p>
          <w:p w14:paraId="47AD7A9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（4）重点区域及构筑物工程施工现场应按规定安装扬尘监测系统，施工现场宜在围墙上安装喷雾降尘装置。</w:t>
            </w:r>
          </w:p>
        </w:tc>
        <w:tc>
          <w:tcPr>
            <w:tcW w:w="275" w:type="pct"/>
            <w:vAlign w:val="center"/>
          </w:tcPr>
          <w:p w14:paraId="654463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51C6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234" w:type="pct"/>
            <w:vAlign w:val="center"/>
          </w:tcPr>
          <w:p w14:paraId="1E5386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526" w:type="pct"/>
            <w:vAlign w:val="center"/>
          </w:tcPr>
          <w:p w14:paraId="05521E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041201018804</w:t>
            </w:r>
          </w:p>
        </w:tc>
        <w:tc>
          <w:tcPr>
            <w:tcW w:w="355" w:type="pct"/>
            <w:vMerge w:val="continue"/>
            <w:vAlign w:val="center"/>
          </w:tcPr>
          <w:p w14:paraId="3A5D0894">
            <w:pPr>
              <w:widowControl/>
              <w:jc w:val="left"/>
              <w:rPr>
                <w:rFonts w:hint="eastAsia" w:ascii="宋体" w:hAnsi="宋体" w:eastAsia="宋体" w:cs="宋体"/>
                <w:color w:val="000000"/>
                <w:kern w:val="0"/>
                <w:sz w:val="18"/>
                <w:szCs w:val="18"/>
              </w:rPr>
            </w:pPr>
          </w:p>
        </w:tc>
        <w:tc>
          <w:tcPr>
            <w:tcW w:w="254" w:type="pct"/>
            <w:vMerge w:val="continue"/>
            <w:vAlign w:val="center"/>
          </w:tcPr>
          <w:p w14:paraId="1E1EFA3F">
            <w:pPr>
              <w:widowControl/>
              <w:jc w:val="left"/>
              <w:rPr>
                <w:rFonts w:hint="eastAsia" w:ascii="宋体" w:hAnsi="宋体" w:eastAsia="宋体" w:cs="宋体"/>
                <w:color w:val="000000"/>
                <w:kern w:val="0"/>
                <w:sz w:val="18"/>
                <w:szCs w:val="18"/>
              </w:rPr>
            </w:pPr>
          </w:p>
        </w:tc>
        <w:tc>
          <w:tcPr>
            <w:tcW w:w="509" w:type="pct"/>
            <w:vAlign w:val="center"/>
          </w:tcPr>
          <w:p w14:paraId="25730C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847" w:type="pct"/>
            <w:vAlign w:val="center"/>
          </w:tcPr>
          <w:p w14:paraId="49B7D90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（1）禁止施工夜间照明灯光，电焊弧光直射敏感建筑物。施工现场设置的强光照明灯应配有防眩光罩，照明</w:t>
            </w:r>
          </w:p>
          <w:p w14:paraId="2D0E7E6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光束应俯射施工作业面；</w:t>
            </w:r>
          </w:p>
          <w:p w14:paraId="2014BFA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（2）进行电焊作业时，应采取有效的弧光遮蔽措施。施工现场照明宜使用太阳能供电、LED等节能灯具。照明</w:t>
            </w:r>
          </w:p>
          <w:p w14:paraId="5708B83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灯灯架应使用定型化的金属材料制作，拆装方便，并确保安全、坚固；</w:t>
            </w:r>
          </w:p>
          <w:p w14:paraId="048FF452">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（3）施工现场地面夜间照明灯光照射的水平面应下斜角度不应小于20°。各楼层施工作业面照明，其灯光照</w:t>
            </w:r>
          </w:p>
          <w:p w14:paraId="219C953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射的水平面下斜角度不应小于30°。</w:t>
            </w:r>
          </w:p>
        </w:tc>
        <w:tc>
          <w:tcPr>
            <w:tcW w:w="275" w:type="pct"/>
            <w:vAlign w:val="center"/>
          </w:tcPr>
          <w:p w14:paraId="0F14B4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80A01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trPr>
        <w:tc>
          <w:tcPr>
            <w:tcW w:w="234" w:type="pct"/>
            <w:vMerge w:val="restart"/>
            <w:vAlign w:val="center"/>
          </w:tcPr>
          <w:p w14:paraId="644711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526" w:type="pct"/>
            <w:vMerge w:val="restart"/>
            <w:vAlign w:val="center"/>
          </w:tcPr>
          <w:p w14:paraId="156EE0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041201018805</w:t>
            </w:r>
          </w:p>
        </w:tc>
        <w:tc>
          <w:tcPr>
            <w:tcW w:w="355" w:type="pct"/>
            <w:vMerge w:val="continue"/>
            <w:vAlign w:val="center"/>
          </w:tcPr>
          <w:p w14:paraId="59B31D05">
            <w:pPr>
              <w:widowControl/>
              <w:jc w:val="left"/>
              <w:rPr>
                <w:rFonts w:hint="eastAsia" w:ascii="宋体" w:hAnsi="宋体" w:eastAsia="宋体" w:cs="宋体"/>
                <w:color w:val="000000"/>
                <w:kern w:val="0"/>
                <w:sz w:val="18"/>
                <w:szCs w:val="18"/>
              </w:rPr>
            </w:pPr>
          </w:p>
        </w:tc>
        <w:tc>
          <w:tcPr>
            <w:tcW w:w="254" w:type="pct"/>
            <w:vMerge w:val="continue"/>
            <w:vAlign w:val="center"/>
          </w:tcPr>
          <w:p w14:paraId="476D2F05">
            <w:pPr>
              <w:widowControl/>
              <w:jc w:val="left"/>
              <w:rPr>
                <w:rFonts w:hint="eastAsia" w:ascii="宋体" w:hAnsi="宋体" w:eastAsia="宋体" w:cs="宋体"/>
                <w:color w:val="000000"/>
                <w:kern w:val="0"/>
                <w:sz w:val="18"/>
                <w:szCs w:val="18"/>
              </w:rPr>
            </w:pPr>
          </w:p>
        </w:tc>
        <w:tc>
          <w:tcPr>
            <w:tcW w:w="509" w:type="pct"/>
            <w:vMerge w:val="restart"/>
            <w:vAlign w:val="center"/>
          </w:tcPr>
          <w:p w14:paraId="42B1A3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其他污染控制</w:t>
            </w:r>
          </w:p>
        </w:tc>
        <w:tc>
          <w:tcPr>
            <w:tcW w:w="2847" w:type="pct"/>
            <w:vAlign w:val="center"/>
          </w:tcPr>
          <w:p w14:paraId="33D50AB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办公区和生活区应设置良好的排水系统并列入临时设施的设计方案，排水系统应确保雨污水分流、疏通便利和排水畅通，确保场地无积水。施工现场围挡内侧、基坑四周、主要交通道路两侧、脚手架基础四周、塔吊基础四周均应设置排水槽并连通工地排水系统；</w:t>
            </w:r>
          </w:p>
        </w:tc>
        <w:tc>
          <w:tcPr>
            <w:tcW w:w="275" w:type="pct"/>
            <w:vMerge w:val="restart"/>
            <w:vAlign w:val="center"/>
          </w:tcPr>
          <w:p w14:paraId="0F09DA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667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1" w:hRule="atLeast"/>
        </w:trPr>
        <w:tc>
          <w:tcPr>
            <w:tcW w:w="234" w:type="pct"/>
            <w:vMerge w:val="continue"/>
            <w:vAlign w:val="center"/>
          </w:tcPr>
          <w:p w14:paraId="02F18A1A">
            <w:pPr>
              <w:widowControl/>
              <w:jc w:val="left"/>
              <w:rPr>
                <w:rFonts w:hint="eastAsia" w:ascii="宋体" w:hAnsi="宋体" w:eastAsia="宋体" w:cs="宋体"/>
                <w:color w:val="000000"/>
                <w:kern w:val="0"/>
                <w:sz w:val="18"/>
                <w:szCs w:val="18"/>
              </w:rPr>
            </w:pPr>
          </w:p>
        </w:tc>
        <w:tc>
          <w:tcPr>
            <w:tcW w:w="526" w:type="pct"/>
            <w:vMerge w:val="continue"/>
            <w:vAlign w:val="center"/>
          </w:tcPr>
          <w:p w14:paraId="074BC424">
            <w:pPr>
              <w:widowControl/>
              <w:jc w:val="left"/>
              <w:rPr>
                <w:rFonts w:hint="eastAsia" w:ascii="宋体" w:hAnsi="宋体" w:eastAsia="宋体" w:cs="宋体"/>
                <w:color w:val="000000"/>
                <w:kern w:val="0"/>
                <w:sz w:val="18"/>
                <w:szCs w:val="18"/>
              </w:rPr>
            </w:pPr>
          </w:p>
        </w:tc>
        <w:tc>
          <w:tcPr>
            <w:tcW w:w="355" w:type="pct"/>
            <w:vMerge w:val="continue"/>
            <w:vAlign w:val="center"/>
          </w:tcPr>
          <w:p w14:paraId="00B05181">
            <w:pPr>
              <w:widowControl/>
              <w:jc w:val="left"/>
              <w:rPr>
                <w:rFonts w:hint="eastAsia" w:ascii="宋体" w:hAnsi="宋体" w:eastAsia="宋体" w:cs="宋体"/>
                <w:color w:val="000000"/>
                <w:kern w:val="0"/>
                <w:sz w:val="18"/>
                <w:szCs w:val="18"/>
              </w:rPr>
            </w:pPr>
          </w:p>
        </w:tc>
        <w:tc>
          <w:tcPr>
            <w:tcW w:w="254" w:type="pct"/>
            <w:vMerge w:val="continue"/>
            <w:vAlign w:val="center"/>
          </w:tcPr>
          <w:p w14:paraId="073383B8">
            <w:pPr>
              <w:widowControl/>
              <w:jc w:val="left"/>
              <w:rPr>
                <w:rFonts w:hint="eastAsia" w:ascii="宋体" w:hAnsi="宋体" w:eastAsia="宋体" w:cs="宋体"/>
                <w:color w:val="000000"/>
                <w:kern w:val="0"/>
                <w:sz w:val="18"/>
                <w:szCs w:val="18"/>
              </w:rPr>
            </w:pPr>
          </w:p>
        </w:tc>
        <w:tc>
          <w:tcPr>
            <w:tcW w:w="509" w:type="pct"/>
            <w:vMerge w:val="continue"/>
            <w:vAlign w:val="center"/>
          </w:tcPr>
          <w:p w14:paraId="5E50E776">
            <w:pPr>
              <w:widowControl/>
              <w:jc w:val="left"/>
              <w:rPr>
                <w:rFonts w:hint="eastAsia" w:ascii="宋体" w:hAnsi="宋体" w:eastAsia="宋体" w:cs="宋体"/>
                <w:color w:val="000000"/>
                <w:kern w:val="0"/>
                <w:sz w:val="18"/>
                <w:szCs w:val="18"/>
              </w:rPr>
            </w:pPr>
          </w:p>
        </w:tc>
        <w:tc>
          <w:tcPr>
            <w:tcW w:w="2847" w:type="pct"/>
            <w:vAlign w:val="center"/>
          </w:tcPr>
          <w:p w14:paraId="60CC927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单位应落实人员，对管槽、窨井、集水井和沉淀池内的存积物进行清理，重点区域每10d一次、一般区域每30d一次。施工单位的文明施工员应定时检查督促。严禁将泥浆或泥浆水直接排入城市管网和河道；</w:t>
            </w:r>
          </w:p>
          <w:p w14:paraId="231B575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（3）施工现场应设置排水沟及沉淀池。设置围挡的工地，（拆除工程、线性类工程除外）应设置三级沉淀池，沉淀池应与工地排水系统和市政管网连接，方可排放；</w:t>
            </w:r>
          </w:p>
          <w:p w14:paraId="6AF361D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（4）供水材料应是合格产品，并应有避免二次污染的措施；</w:t>
            </w:r>
          </w:p>
          <w:p w14:paraId="15FDC49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（5）在有毒有害气体可能泄漏的作业场所，应配置必要的防毒护具及测试仪器，以备急用，并应及时检查、维护、更换，保证其始终处在良好的待用状态。</w:t>
            </w:r>
          </w:p>
        </w:tc>
        <w:tc>
          <w:tcPr>
            <w:tcW w:w="275" w:type="pct"/>
            <w:vMerge w:val="continue"/>
            <w:vAlign w:val="center"/>
          </w:tcPr>
          <w:p w14:paraId="436B609F">
            <w:pPr>
              <w:widowControl/>
              <w:jc w:val="left"/>
              <w:rPr>
                <w:rFonts w:hint="eastAsia" w:ascii="宋体" w:hAnsi="宋体" w:eastAsia="宋体" w:cs="宋体"/>
                <w:color w:val="000000"/>
                <w:kern w:val="0"/>
                <w:sz w:val="18"/>
                <w:szCs w:val="18"/>
              </w:rPr>
            </w:pPr>
          </w:p>
        </w:tc>
      </w:tr>
      <w:tr w14:paraId="15B57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5" w:hRule="atLeast"/>
        </w:trPr>
        <w:tc>
          <w:tcPr>
            <w:tcW w:w="234" w:type="pct"/>
            <w:vAlign w:val="center"/>
          </w:tcPr>
          <w:p w14:paraId="3B8D1E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26" w:type="pct"/>
            <w:vAlign w:val="center"/>
          </w:tcPr>
          <w:p w14:paraId="2FDA41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041201017801</w:t>
            </w:r>
          </w:p>
        </w:tc>
        <w:tc>
          <w:tcPr>
            <w:tcW w:w="355" w:type="pct"/>
            <w:vMerge w:val="restart"/>
            <w:vAlign w:val="center"/>
          </w:tcPr>
          <w:p w14:paraId="631AED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4" w:type="pct"/>
            <w:vMerge w:val="continue"/>
            <w:vAlign w:val="center"/>
          </w:tcPr>
          <w:p w14:paraId="1B171349">
            <w:pPr>
              <w:widowControl/>
              <w:jc w:val="left"/>
              <w:rPr>
                <w:rFonts w:hint="eastAsia" w:ascii="宋体" w:hAnsi="宋体" w:eastAsia="宋体" w:cs="宋体"/>
                <w:color w:val="000000"/>
                <w:kern w:val="0"/>
                <w:sz w:val="18"/>
                <w:szCs w:val="18"/>
              </w:rPr>
            </w:pPr>
          </w:p>
        </w:tc>
        <w:tc>
          <w:tcPr>
            <w:tcW w:w="509" w:type="pct"/>
            <w:vAlign w:val="center"/>
          </w:tcPr>
          <w:p w14:paraId="5F4B96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847" w:type="pct"/>
            <w:vAlign w:val="center"/>
          </w:tcPr>
          <w:p w14:paraId="71E0962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（1）工程应根据工程地点、规模、施工周期和周边环境，设置与周边环境相协调的实体围挡，围挡应保持整洁、美观；</w:t>
            </w:r>
          </w:p>
          <w:p w14:paraId="4FEC79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（2）占用道路施工的围挡应在道路交叉路口视距5m 范围内，设置满足挺直、刚度要求的金属网板围挡,确保路口围挡不遮挡车辆驾驶员和行人的视线。5m 视距的围挡范围内严禁堆放各类物品。围挡前应设置交通导向标志；</w:t>
            </w:r>
          </w:p>
          <w:p w14:paraId="3DEC0A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（3）围挡应采用可拆卸、周转使用的、能满足强度要求的、满足硬度和耐热性要求的金属制品、预制件、PVC成品材料；</w:t>
            </w:r>
          </w:p>
          <w:p w14:paraId="23537F5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（4）构筑物工程，应全封闭施工，设置固定围挡，围挡高度不低于2.5m；工地应设置至少2处大门，工地主门应设置人车分离，宽度大于5.0m，副门大于2.0m；大门应采用金属材质；</w:t>
            </w:r>
          </w:p>
          <w:p w14:paraId="5548166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线性工程，可使用定型化施工路栏，高度应高于1.2m。定型化施工路栏的设置,应连续封闭,施工路栏之间连接紧扣牢固，安放整齐划一、垂直平整,并保持整洁、无破损。定型化施工路栏应用金属型材制作，强度满足相关要求。</w:t>
            </w:r>
          </w:p>
        </w:tc>
        <w:tc>
          <w:tcPr>
            <w:tcW w:w="275" w:type="pct"/>
            <w:vAlign w:val="center"/>
          </w:tcPr>
          <w:p w14:paraId="498F33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B80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5" w:hRule="atLeast"/>
        </w:trPr>
        <w:tc>
          <w:tcPr>
            <w:tcW w:w="234" w:type="pct"/>
            <w:vMerge w:val="restart"/>
            <w:vAlign w:val="center"/>
          </w:tcPr>
          <w:p w14:paraId="6E7DA2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526" w:type="pct"/>
            <w:vMerge w:val="restart"/>
            <w:vAlign w:val="center"/>
          </w:tcPr>
          <w:p w14:paraId="64C2F5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041201017802</w:t>
            </w:r>
          </w:p>
        </w:tc>
        <w:tc>
          <w:tcPr>
            <w:tcW w:w="355" w:type="pct"/>
            <w:vMerge w:val="continue"/>
            <w:vAlign w:val="center"/>
          </w:tcPr>
          <w:p w14:paraId="26514462">
            <w:pPr>
              <w:widowControl/>
              <w:jc w:val="left"/>
              <w:rPr>
                <w:rFonts w:hint="eastAsia" w:ascii="宋体" w:hAnsi="宋体" w:eastAsia="宋体" w:cs="宋体"/>
                <w:color w:val="000000"/>
                <w:kern w:val="0"/>
                <w:sz w:val="18"/>
                <w:szCs w:val="18"/>
              </w:rPr>
            </w:pPr>
          </w:p>
        </w:tc>
        <w:tc>
          <w:tcPr>
            <w:tcW w:w="254" w:type="pct"/>
            <w:vMerge w:val="continue"/>
            <w:vAlign w:val="center"/>
          </w:tcPr>
          <w:p w14:paraId="16B93A5F">
            <w:pPr>
              <w:widowControl/>
              <w:jc w:val="left"/>
              <w:rPr>
                <w:rFonts w:hint="eastAsia" w:ascii="宋体" w:hAnsi="宋体" w:eastAsia="宋体" w:cs="宋体"/>
                <w:color w:val="000000"/>
                <w:kern w:val="0"/>
                <w:sz w:val="18"/>
                <w:szCs w:val="18"/>
              </w:rPr>
            </w:pPr>
          </w:p>
        </w:tc>
        <w:tc>
          <w:tcPr>
            <w:tcW w:w="509" w:type="pct"/>
            <w:vMerge w:val="restart"/>
            <w:vAlign w:val="center"/>
          </w:tcPr>
          <w:p w14:paraId="5B010F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847" w:type="pct"/>
            <w:vMerge w:val="restart"/>
            <w:vAlign w:val="center"/>
          </w:tcPr>
          <w:p w14:paraId="52AA421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构筑物工程应设置出入门，应全封闭施工。设置固定围挡、门禁和监控系统，工地应设置至少2处大门，工地主门应设置人车分离，宽度不小于5.0m，副门不小于2.0m；大门应采用金属材质；施工区域应做硬化处理；</w:t>
            </w:r>
          </w:p>
          <w:p w14:paraId="68B5DE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（2）施工现场应有完善的施工交通组织，出入口设置门岗、减速带（或阻车墩）等交通安全设施，临时占用施工工地以外的道路或者场地的，施工单位应设置围挡予以封闭；增加“车行道”的应挂设限高标志；</w:t>
            </w:r>
          </w:p>
          <w:p w14:paraId="242570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（3）工地现场若设置旗杆时，应设置不少于3根并为奇数的防锈蚀性金属旗杆；居中的旗杆为中华人民共和国国旗专用旗杆,应高于其他旗杆0.5m；旗杆基础应设置坚固的旗台，并应设置旗杆防护设施；</w:t>
            </w:r>
          </w:p>
          <w:p w14:paraId="4B661B7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（4）出入口应规范设置工程概况牌、管理人员名单及监督电话牌、消防保卫（防火责任牌）、安全生产牌、文明施工牌、和施工现场平面图等；各图牌尺寸高度宜为1.2m、宽度宜为0.8m，下沿离地高度宜为0.8m；</w:t>
            </w:r>
          </w:p>
          <w:p w14:paraId="273811F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（5）构筑物工程在施工现场出入口应设置固定或移动式车辆自动冲洗装置及配套的排水设施，并建立冲洗台账，由专人进行负责；</w:t>
            </w:r>
          </w:p>
          <w:p w14:paraId="2D1564D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（6）出入口应规范设置工程概况牌、管理人员名单及监督电话牌、消防保卫（防火责任）牌、安全生产牌、文明施工牌和施工现场平面图等“五牌一图”。各图牌高度宜为1.2m、宽度宜为0.8m,下沿离地高度为0.8m；</w:t>
            </w:r>
          </w:p>
          <w:p w14:paraId="28C9F2C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（7）施工现场应设置施工铭牌。施工铭牌应设置在围档外。施工铭牌可分为固定式或移动式，具体应满足以下要求：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1）设置围挡的工地，在其出入门一侧的围挡外固定设置施工铭牌。铭牌横向距离门墩1m、外径高度1.2m、宽度1.8m，边宽宜为0.03m。铭牌底色应为白色，边框和文字颜色应使用深红色，字体横向书写；</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 xml:space="preserve"> 2）设置路栏的工地，可设置移动式施工铭牌。铭牌外径高度0.8m、宽度1m，边宽宜为0.03m。铭牌底色应为白色，边框和文字颜色应使用深红色，文字横向书写，其支撑体系为直立式金属构架；</w:t>
            </w:r>
          </w:p>
          <w:p w14:paraId="6673AD5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铭牌应标明下列内容：工程名称、建设地址、建设单位、监理单位、总包单位、工程类型、建设面积规模、开/竣工日期、设计单位、受监单位及监督电话、项目经理姓名及手机、文明施工专管员姓名及手机等；</w:t>
            </w:r>
          </w:p>
          <w:p w14:paraId="7ECE7FE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（9）施工现场应在围档外侧醒目位置设置施工许可告示牌。施工许可告示牌设置可分固定式和可移动式，宜选用固定式。固定式高度1.2m、宽度1.8 m。移动式高度0.8m、宽度1m，边宽宜为0.03m；</w:t>
            </w:r>
          </w:p>
          <w:p w14:paraId="530EC1A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现场或项目部应设企业标识。企业设置的广告牌或宣传牌应设计稳固、安装牢固，其材质及刚度应满足抗御8级风力的要求。严禁在结构顶部、围挡顶部、塔机机身和平衡臂、井架等易坠物的场所安装广告牌或宣传牌；</w:t>
            </w:r>
          </w:p>
          <w:p w14:paraId="7828D93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（11）构筑物工程场区道路及主要施工区域应硬化处理、平整畅通，应不堆放建筑材料等；</w:t>
            </w:r>
          </w:p>
          <w:p w14:paraId="52213AB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（12）办公及生活区域、加工区地面应硬化处理；</w:t>
            </w:r>
          </w:p>
          <w:p w14:paraId="5FD6598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（13）厂区道路应适时洒水防止扬尘，路面应保持整洁；</w:t>
            </w:r>
          </w:p>
          <w:p w14:paraId="3D35116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（14）应设专职或兼职保洁员，负责卫生清扫和保洁。</w:t>
            </w:r>
          </w:p>
        </w:tc>
        <w:tc>
          <w:tcPr>
            <w:tcW w:w="275" w:type="pct"/>
            <w:vAlign w:val="center"/>
          </w:tcPr>
          <w:p w14:paraId="37E90D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00BE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5" w:hRule="atLeast"/>
        </w:trPr>
        <w:tc>
          <w:tcPr>
            <w:tcW w:w="234" w:type="pct"/>
            <w:vMerge w:val="continue"/>
            <w:vAlign w:val="center"/>
          </w:tcPr>
          <w:p w14:paraId="6928DD8B">
            <w:pPr>
              <w:widowControl/>
              <w:jc w:val="center"/>
              <w:rPr>
                <w:rFonts w:hint="eastAsia" w:ascii="宋体" w:hAnsi="宋体" w:eastAsia="宋体" w:cs="宋体"/>
                <w:color w:val="000000"/>
                <w:kern w:val="0"/>
                <w:sz w:val="18"/>
                <w:szCs w:val="18"/>
              </w:rPr>
            </w:pPr>
          </w:p>
        </w:tc>
        <w:tc>
          <w:tcPr>
            <w:tcW w:w="526" w:type="pct"/>
            <w:vMerge w:val="continue"/>
            <w:vAlign w:val="center"/>
          </w:tcPr>
          <w:p w14:paraId="5FC81F6C">
            <w:pPr>
              <w:widowControl/>
              <w:jc w:val="center"/>
              <w:rPr>
                <w:rFonts w:hint="eastAsia" w:ascii="宋体" w:hAnsi="宋体" w:eastAsia="宋体" w:cs="宋体"/>
                <w:color w:val="000000"/>
                <w:kern w:val="0"/>
                <w:sz w:val="18"/>
                <w:szCs w:val="18"/>
              </w:rPr>
            </w:pPr>
          </w:p>
        </w:tc>
        <w:tc>
          <w:tcPr>
            <w:tcW w:w="355" w:type="pct"/>
            <w:vMerge w:val="continue"/>
            <w:vAlign w:val="center"/>
          </w:tcPr>
          <w:p w14:paraId="1B6A61BB">
            <w:pPr>
              <w:widowControl/>
              <w:jc w:val="left"/>
              <w:rPr>
                <w:rFonts w:hint="eastAsia" w:ascii="宋体" w:hAnsi="宋体" w:eastAsia="宋体" w:cs="宋体"/>
                <w:color w:val="000000"/>
                <w:kern w:val="0"/>
                <w:sz w:val="18"/>
                <w:szCs w:val="18"/>
              </w:rPr>
            </w:pPr>
          </w:p>
        </w:tc>
        <w:tc>
          <w:tcPr>
            <w:tcW w:w="254" w:type="pct"/>
            <w:vMerge w:val="continue"/>
            <w:vAlign w:val="center"/>
          </w:tcPr>
          <w:p w14:paraId="5B340133">
            <w:pPr>
              <w:widowControl/>
              <w:jc w:val="left"/>
              <w:rPr>
                <w:rFonts w:hint="eastAsia" w:ascii="宋体" w:hAnsi="宋体" w:eastAsia="宋体" w:cs="宋体"/>
                <w:color w:val="000000"/>
                <w:kern w:val="0"/>
                <w:sz w:val="18"/>
                <w:szCs w:val="18"/>
              </w:rPr>
            </w:pPr>
          </w:p>
        </w:tc>
        <w:tc>
          <w:tcPr>
            <w:tcW w:w="509" w:type="pct"/>
            <w:vMerge w:val="continue"/>
            <w:vAlign w:val="center"/>
          </w:tcPr>
          <w:p w14:paraId="751ED931">
            <w:pPr>
              <w:widowControl/>
              <w:jc w:val="center"/>
              <w:rPr>
                <w:rFonts w:hint="eastAsia" w:ascii="宋体" w:hAnsi="宋体" w:eastAsia="宋体" w:cs="宋体"/>
                <w:color w:val="000000"/>
                <w:kern w:val="0"/>
                <w:sz w:val="18"/>
                <w:szCs w:val="18"/>
              </w:rPr>
            </w:pPr>
          </w:p>
        </w:tc>
        <w:tc>
          <w:tcPr>
            <w:tcW w:w="2847" w:type="pct"/>
            <w:vMerge w:val="continue"/>
            <w:vAlign w:val="center"/>
          </w:tcPr>
          <w:p w14:paraId="3B7F1A92">
            <w:pPr>
              <w:widowControl/>
              <w:jc w:val="left"/>
              <w:rPr>
                <w:rFonts w:hint="eastAsia" w:ascii="宋体" w:hAnsi="宋体" w:eastAsia="宋体" w:cs="宋体"/>
                <w:color w:val="000000"/>
                <w:kern w:val="0"/>
                <w:sz w:val="16"/>
                <w:szCs w:val="16"/>
              </w:rPr>
            </w:pPr>
          </w:p>
        </w:tc>
        <w:tc>
          <w:tcPr>
            <w:tcW w:w="275" w:type="pct"/>
            <w:vAlign w:val="center"/>
          </w:tcPr>
          <w:p w14:paraId="162B30ED">
            <w:pPr>
              <w:widowControl/>
              <w:jc w:val="center"/>
              <w:rPr>
                <w:rFonts w:hint="eastAsia" w:ascii="宋体" w:hAnsi="宋体" w:eastAsia="宋体" w:cs="宋体"/>
                <w:color w:val="000000"/>
                <w:kern w:val="0"/>
                <w:sz w:val="18"/>
                <w:szCs w:val="18"/>
              </w:rPr>
            </w:pPr>
          </w:p>
        </w:tc>
      </w:tr>
      <w:tr w14:paraId="51EA4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trPr>
        <w:tc>
          <w:tcPr>
            <w:tcW w:w="234" w:type="pct"/>
            <w:vAlign w:val="center"/>
          </w:tcPr>
          <w:p w14:paraId="41963C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26" w:type="pct"/>
            <w:vAlign w:val="center"/>
          </w:tcPr>
          <w:p w14:paraId="3BA0CE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041201017803</w:t>
            </w:r>
          </w:p>
        </w:tc>
        <w:tc>
          <w:tcPr>
            <w:tcW w:w="355" w:type="pct"/>
            <w:vMerge w:val="continue"/>
            <w:vAlign w:val="center"/>
          </w:tcPr>
          <w:p w14:paraId="232FE751">
            <w:pPr>
              <w:widowControl/>
              <w:jc w:val="left"/>
              <w:rPr>
                <w:rFonts w:hint="eastAsia" w:ascii="宋体" w:hAnsi="宋体" w:eastAsia="宋体" w:cs="宋体"/>
                <w:color w:val="000000"/>
                <w:kern w:val="0"/>
                <w:sz w:val="18"/>
                <w:szCs w:val="18"/>
              </w:rPr>
            </w:pPr>
          </w:p>
        </w:tc>
        <w:tc>
          <w:tcPr>
            <w:tcW w:w="254" w:type="pct"/>
            <w:vMerge w:val="continue"/>
            <w:vAlign w:val="center"/>
          </w:tcPr>
          <w:p w14:paraId="7FC9DA40">
            <w:pPr>
              <w:widowControl/>
              <w:jc w:val="left"/>
              <w:rPr>
                <w:rFonts w:hint="eastAsia" w:ascii="宋体" w:hAnsi="宋体" w:eastAsia="宋体" w:cs="宋体"/>
                <w:color w:val="000000"/>
                <w:kern w:val="0"/>
                <w:sz w:val="18"/>
                <w:szCs w:val="18"/>
              </w:rPr>
            </w:pPr>
          </w:p>
        </w:tc>
        <w:tc>
          <w:tcPr>
            <w:tcW w:w="509" w:type="pct"/>
            <w:vAlign w:val="center"/>
          </w:tcPr>
          <w:p w14:paraId="7DC6C2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847" w:type="pct"/>
            <w:vAlign w:val="center"/>
          </w:tcPr>
          <w:p w14:paraId="4D22C4C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实施地下管线施工应按规定办理相关手续。施工过程中， 距离原有地下管线半径小于1m范围内，严禁采用机械开挖。施工机械需在地下管线上行走作业时，应敷设厚度大于0.03m的钢板。钢板铺设宽度应大于管线铺设及开挖范围，确保地下管线安全。</w:t>
            </w:r>
          </w:p>
        </w:tc>
        <w:tc>
          <w:tcPr>
            <w:tcW w:w="275" w:type="pct"/>
            <w:vAlign w:val="center"/>
          </w:tcPr>
          <w:p w14:paraId="49E42E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2FC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7" w:hRule="atLeast"/>
        </w:trPr>
        <w:tc>
          <w:tcPr>
            <w:tcW w:w="234" w:type="pct"/>
            <w:vAlign w:val="center"/>
          </w:tcPr>
          <w:p w14:paraId="22F1C6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526" w:type="pct"/>
            <w:vAlign w:val="center"/>
          </w:tcPr>
          <w:p w14:paraId="305AC19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041201017804</w:t>
            </w:r>
          </w:p>
        </w:tc>
        <w:tc>
          <w:tcPr>
            <w:tcW w:w="355" w:type="pct"/>
            <w:vMerge w:val="continue"/>
            <w:vAlign w:val="center"/>
          </w:tcPr>
          <w:p w14:paraId="24C100A4">
            <w:pPr>
              <w:widowControl/>
              <w:jc w:val="left"/>
              <w:rPr>
                <w:rFonts w:hint="eastAsia" w:ascii="宋体" w:hAnsi="宋体" w:eastAsia="宋体" w:cs="宋体"/>
                <w:color w:val="000000"/>
                <w:kern w:val="0"/>
                <w:sz w:val="18"/>
                <w:szCs w:val="18"/>
              </w:rPr>
            </w:pPr>
          </w:p>
        </w:tc>
        <w:tc>
          <w:tcPr>
            <w:tcW w:w="254" w:type="pct"/>
            <w:vMerge w:val="continue"/>
            <w:vAlign w:val="center"/>
          </w:tcPr>
          <w:p w14:paraId="1B425E0F">
            <w:pPr>
              <w:widowControl/>
              <w:jc w:val="left"/>
              <w:rPr>
                <w:rFonts w:hint="eastAsia" w:ascii="宋体" w:hAnsi="宋体" w:eastAsia="宋体" w:cs="宋体"/>
                <w:color w:val="000000"/>
                <w:kern w:val="0"/>
                <w:sz w:val="18"/>
                <w:szCs w:val="18"/>
              </w:rPr>
            </w:pPr>
          </w:p>
        </w:tc>
        <w:tc>
          <w:tcPr>
            <w:tcW w:w="509" w:type="pct"/>
            <w:vAlign w:val="center"/>
          </w:tcPr>
          <w:p w14:paraId="5C1F2E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847" w:type="pct"/>
            <w:vAlign w:val="center"/>
          </w:tcPr>
          <w:p w14:paraId="3336A94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（1）材料、构件、料具等应有序堆放，保证安全，堆放高度应小于1.5m，并悬挂有名称、品种、规格等内容的标牌；</w:t>
            </w:r>
          </w:p>
          <w:p w14:paraId="5309BD1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（2）应建立危险品仓库，设立警示标志，专人看管；易燃、易爆和有毒有害物品应分类存放；</w:t>
            </w:r>
          </w:p>
          <w:p w14:paraId="37A93969">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（3）移动操作平台宜采用符合刚度要求的定型化产品拼接，或采用登高车、屈臂车、剪刀车等设备。卸料平台、移动登高平台、钢筋加工棚宜采用定型化构件拼接而成，按专项施工方案搭设，结构安全可靠。</w:t>
            </w:r>
          </w:p>
        </w:tc>
        <w:tc>
          <w:tcPr>
            <w:tcW w:w="275" w:type="pct"/>
            <w:vAlign w:val="center"/>
          </w:tcPr>
          <w:p w14:paraId="720C41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160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2" w:hRule="atLeast"/>
        </w:trPr>
        <w:tc>
          <w:tcPr>
            <w:tcW w:w="234" w:type="pct"/>
            <w:vMerge w:val="restart"/>
            <w:vAlign w:val="center"/>
          </w:tcPr>
          <w:p w14:paraId="5319B2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6" w:type="pct"/>
            <w:vMerge w:val="restart"/>
            <w:vAlign w:val="center"/>
          </w:tcPr>
          <w:p w14:paraId="1BF2D8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041201017805</w:t>
            </w:r>
          </w:p>
        </w:tc>
        <w:tc>
          <w:tcPr>
            <w:tcW w:w="355" w:type="pct"/>
            <w:vMerge w:val="continue"/>
            <w:vAlign w:val="center"/>
          </w:tcPr>
          <w:p w14:paraId="4E5B8C76">
            <w:pPr>
              <w:widowControl/>
              <w:jc w:val="left"/>
              <w:rPr>
                <w:rFonts w:hint="eastAsia" w:ascii="宋体" w:hAnsi="宋体" w:eastAsia="宋体" w:cs="宋体"/>
                <w:color w:val="000000"/>
                <w:kern w:val="0"/>
                <w:sz w:val="18"/>
                <w:szCs w:val="18"/>
              </w:rPr>
            </w:pPr>
          </w:p>
        </w:tc>
        <w:tc>
          <w:tcPr>
            <w:tcW w:w="254" w:type="pct"/>
            <w:vMerge w:val="continue"/>
            <w:vAlign w:val="center"/>
          </w:tcPr>
          <w:p w14:paraId="29287677">
            <w:pPr>
              <w:widowControl/>
              <w:jc w:val="left"/>
              <w:rPr>
                <w:rFonts w:hint="eastAsia" w:ascii="宋体" w:hAnsi="宋体" w:eastAsia="宋体" w:cs="宋体"/>
                <w:color w:val="000000"/>
                <w:kern w:val="0"/>
                <w:sz w:val="18"/>
                <w:szCs w:val="18"/>
              </w:rPr>
            </w:pPr>
          </w:p>
        </w:tc>
        <w:tc>
          <w:tcPr>
            <w:tcW w:w="509" w:type="pct"/>
            <w:vMerge w:val="restart"/>
            <w:shd w:val="clear" w:color="000000" w:fill="FFFFFF"/>
            <w:vAlign w:val="center"/>
          </w:tcPr>
          <w:p w14:paraId="105586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847" w:type="pct"/>
            <w:noWrap/>
            <w:vAlign w:val="center"/>
          </w:tcPr>
          <w:p w14:paraId="3C20481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（1）施工现场应当设有消防通道，宽度应大于3.5m；</w:t>
            </w:r>
          </w:p>
          <w:p w14:paraId="3D79DB3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（2）在建工程内设置办公场所的，应当与施工作业区之间采取有效的防火隔离，并设置安全疏散通道，配备</w:t>
            </w:r>
          </w:p>
          <w:p w14:paraId="06DABBE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应急照明等消防设施；</w:t>
            </w:r>
          </w:p>
          <w:p w14:paraId="10680D6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（3）实施焊接、切割应执行动火审批制度，专人监护，配备消防器材，并对动火作业区域进行动态巡查监</w:t>
            </w:r>
          </w:p>
          <w:p w14:paraId="02D6D28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督；</w:t>
            </w:r>
          </w:p>
          <w:p w14:paraId="06576208">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（4）施工现场应明确设置动火作业区、竹木材料堆放区、木工房及氧气瓶、乙炔气瓶库房等易燃易爆材料仓</w:t>
            </w:r>
          </w:p>
          <w:p w14:paraId="61589058">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库，宿舍、食堂厨房、仓库等均应配备相应的、有效的消防器材；办公（生活）区每层、每100m</w:t>
            </w:r>
            <w:r>
              <w:rPr>
                <w:rFonts w:hint="eastAsia" w:ascii="宋体" w:hAnsi="宋体" w:eastAsia="宋体" w:cs="宋体"/>
                <w:kern w:val="0"/>
                <w:sz w:val="16"/>
                <w:szCs w:val="16"/>
                <w:vertAlign w:val="superscript"/>
              </w:rPr>
              <w:t>2</w:t>
            </w:r>
            <w:r>
              <w:rPr>
                <w:rFonts w:hint="eastAsia" w:ascii="宋体" w:hAnsi="宋体" w:eastAsia="宋体" w:cs="宋体"/>
                <w:kern w:val="0"/>
                <w:sz w:val="16"/>
                <w:szCs w:val="16"/>
              </w:rPr>
              <w:t>配备2个灭</w:t>
            </w:r>
          </w:p>
          <w:p w14:paraId="1DA65CB9">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火器；生活区厨房、办公资料室每50m</w:t>
            </w:r>
            <w:r>
              <w:rPr>
                <w:rFonts w:hint="eastAsia" w:ascii="宋体" w:hAnsi="宋体" w:eastAsia="宋体" w:cs="宋体"/>
                <w:kern w:val="0"/>
                <w:sz w:val="16"/>
                <w:szCs w:val="16"/>
                <w:vertAlign w:val="superscript"/>
              </w:rPr>
              <w:t>2</w:t>
            </w:r>
            <w:r>
              <w:rPr>
                <w:rFonts w:hint="eastAsia" w:ascii="宋体" w:hAnsi="宋体" w:eastAsia="宋体" w:cs="宋体"/>
                <w:kern w:val="0"/>
                <w:sz w:val="16"/>
                <w:szCs w:val="16"/>
              </w:rPr>
              <w:t>应配备2个灭火器；</w:t>
            </w:r>
          </w:p>
          <w:p w14:paraId="123FEA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（5）脚手架施工通道底板必须实施三步（排）一隔离，隔离步（排）必须采用阻燃或金属材料制成的通道底</w:t>
            </w:r>
          </w:p>
          <w:p w14:paraId="392023F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板；</w:t>
            </w:r>
          </w:p>
        </w:tc>
        <w:tc>
          <w:tcPr>
            <w:tcW w:w="275" w:type="pct"/>
            <w:vMerge w:val="restart"/>
            <w:vAlign w:val="center"/>
          </w:tcPr>
          <w:p w14:paraId="210FFA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755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34" w:type="pct"/>
            <w:vMerge w:val="continue"/>
            <w:vAlign w:val="center"/>
          </w:tcPr>
          <w:p w14:paraId="500E35DD">
            <w:pPr>
              <w:widowControl/>
              <w:jc w:val="left"/>
              <w:rPr>
                <w:rFonts w:hint="eastAsia" w:ascii="宋体" w:hAnsi="宋体" w:eastAsia="宋体" w:cs="宋体"/>
                <w:color w:val="000000"/>
                <w:kern w:val="0"/>
                <w:sz w:val="18"/>
                <w:szCs w:val="18"/>
              </w:rPr>
            </w:pPr>
          </w:p>
        </w:tc>
        <w:tc>
          <w:tcPr>
            <w:tcW w:w="526" w:type="pct"/>
            <w:vMerge w:val="continue"/>
            <w:vAlign w:val="center"/>
          </w:tcPr>
          <w:p w14:paraId="4C355273">
            <w:pPr>
              <w:widowControl/>
              <w:jc w:val="left"/>
              <w:rPr>
                <w:rFonts w:hint="eastAsia" w:ascii="宋体" w:hAnsi="宋体" w:eastAsia="宋体" w:cs="宋体"/>
                <w:color w:val="000000"/>
                <w:kern w:val="0"/>
                <w:sz w:val="18"/>
                <w:szCs w:val="18"/>
              </w:rPr>
            </w:pPr>
          </w:p>
        </w:tc>
        <w:tc>
          <w:tcPr>
            <w:tcW w:w="355" w:type="pct"/>
            <w:vMerge w:val="continue"/>
            <w:vAlign w:val="center"/>
          </w:tcPr>
          <w:p w14:paraId="34A8E696">
            <w:pPr>
              <w:widowControl/>
              <w:jc w:val="left"/>
              <w:rPr>
                <w:rFonts w:hint="eastAsia" w:ascii="宋体" w:hAnsi="宋体" w:eastAsia="宋体" w:cs="宋体"/>
                <w:color w:val="000000"/>
                <w:kern w:val="0"/>
                <w:sz w:val="18"/>
                <w:szCs w:val="18"/>
              </w:rPr>
            </w:pPr>
          </w:p>
        </w:tc>
        <w:tc>
          <w:tcPr>
            <w:tcW w:w="254" w:type="pct"/>
            <w:vMerge w:val="continue"/>
            <w:vAlign w:val="center"/>
          </w:tcPr>
          <w:p w14:paraId="4EA2D60B">
            <w:pPr>
              <w:widowControl/>
              <w:jc w:val="left"/>
              <w:rPr>
                <w:rFonts w:hint="eastAsia" w:ascii="宋体" w:hAnsi="宋体" w:eastAsia="宋体" w:cs="宋体"/>
                <w:color w:val="000000"/>
                <w:kern w:val="0"/>
                <w:sz w:val="18"/>
                <w:szCs w:val="18"/>
              </w:rPr>
            </w:pPr>
          </w:p>
        </w:tc>
        <w:tc>
          <w:tcPr>
            <w:tcW w:w="509" w:type="pct"/>
            <w:vMerge w:val="continue"/>
            <w:vAlign w:val="center"/>
          </w:tcPr>
          <w:p w14:paraId="57FA3DC2">
            <w:pPr>
              <w:widowControl/>
              <w:jc w:val="left"/>
              <w:rPr>
                <w:rFonts w:hint="eastAsia" w:ascii="宋体" w:hAnsi="宋体" w:eastAsia="宋体" w:cs="宋体"/>
                <w:color w:val="000000"/>
                <w:kern w:val="0"/>
                <w:sz w:val="18"/>
                <w:szCs w:val="18"/>
              </w:rPr>
            </w:pPr>
          </w:p>
        </w:tc>
        <w:tc>
          <w:tcPr>
            <w:tcW w:w="2847" w:type="pct"/>
            <w:vAlign w:val="center"/>
          </w:tcPr>
          <w:p w14:paraId="36202C8B">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（6）施工变电所（配电室）的建筑物和构筑物的耐火等级应不低于3级，室内应配置砂箱和符合相关要求的灭火器。</w:t>
            </w:r>
          </w:p>
        </w:tc>
        <w:tc>
          <w:tcPr>
            <w:tcW w:w="275" w:type="pct"/>
            <w:vMerge w:val="continue"/>
            <w:vAlign w:val="center"/>
          </w:tcPr>
          <w:p w14:paraId="0B59AE03">
            <w:pPr>
              <w:widowControl/>
              <w:jc w:val="left"/>
              <w:rPr>
                <w:rFonts w:hint="eastAsia" w:ascii="宋体" w:hAnsi="宋体" w:eastAsia="宋体" w:cs="宋体"/>
                <w:color w:val="000000"/>
                <w:kern w:val="0"/>
                <w:sz w:val="18"/>
                <w:szCs w:val="18"/>
              </w:rPr>
            </w:pPr>
          </w:p>
        </w:tc>
      </w:tr>
      <w:tr w14:paraId="2AA44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4" w:hRule="atLeast"/>
        </w:trPr>
        <w:tc>
          <w:tcPr>
            <w:tcW w:w="234" w:type="pct"/>
            <w:vAlign w:val="center"/>
          </w:tcPr>
          <w:p w14:paraId="51A10D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526" w:type="pct"/>
            <w:vAlign w:val="center"/>
          </w:tcPr>
          <w:p w14:paraId="2A7E19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041201017806</w:t>
            </w:r>
          </w:p>
        </w:tc>
        <w:tc>
          <w:tcPr>
            <w:tcW w:w="355" w:type="pct"/>
            <w:vMerge w:val="continue"/>
            <w:vAlign w:val="center"/>
          </w:tcPr>
          <w:p w14:paraId="429A31FD">
            <w:pPr>
              <w:widowControl/>
              <w:jc w:val="left"/>
              <w:rPr>
                <w:rFonts w:hint="eastAsia" w:ascii="宋体" w:hAnsi="宋体" w:eastAsia="宋体" w:cs="宋体"/>
                <w:color w:val="000000"/>
                <w:kern w:val="0"/>
                <w:sz w:val="18"/>
                <w:szCs w:val="18"/>
              </w:rPr>
            </w:pPr>
          </w:p>
        </w:tc>
        <w:tc>
          <w:tcPr>
            <w:tcW w:w="254" w:type="pct"/>
            <w:vMerge w:val="continue"/>
            <w:vAlign w:val="center"/>
          </w:tcPr>
          <w:p w14:paraId="307C9D0A">
            <w:pPr>
              <w:widowControl/>
              <w:jc w:val="left"/>
              <w:rPr>
                <w:rFonts w:hint="eastAsia" w:ascii="宋体" w:hAnsi="宋体" w:eastAsia="宋体" w:cs="宋体"/>
                <w:color w:val="000000"/>
                <w:kern w:val="0"/>
                <w:sz w:val="18"/>
                <w:szCs w:val="18"/>
              </w:rPr>
            </w:pPr>
          </w:p>
        </w:tc>
        <w:tc>
          <w:tcPr>
            <w:tcW w:w="509" w:type="pct"/>
            <w:vAlign w:val="center"/>
          </w:tcPr>
          <w:p w14:paraId="37A152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847" w:type="pct"/>
            <w:vAlign w:val="center"/>
          </w:tcPr>
          <w:p w14:paraId="42DBC9B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（1）进场人员应进行实名制登记，证件、证书真实齐全；宜运用互联网加技术组织进行安全教育、作业考勤、工资发放等；宜设置门禁装置和人脸识别系统；</w:t>
            </w:r>
          </w:p>
          <w:p w14:paraId="04D570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（2）施工单位和项目部应在施工现场实施信息化、智能化管理；</w:t>
            </w:r>
          </w:p>
          <w:p w14:paraId="0B4DB3F7">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（3）施工现场出入口应设置门禁及监控设备。主要危险性较大的分部分项工程的作业区、渣土车辆冲洗点等重点部位，应设置远程视频监控系统。</w:t>
            </w:r>
          </w:p>
        </w:tc>
        <w:tc>
          <w:tcPr>
            <w:tcW w:w="275" w:type="pct"/>
            <w:vAlign w:val="center"/>
          </w:tcPr>
          <w:p w14:paraId="3EFDD36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862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234" w:type="pct"/>
            <w:vAlign w:val="center"/>
          </w:tcPr>
          <w:p w14:paraId="7ADE14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526" w:type="pct"/>
            <w:vAlign w:val="center"/>
          </w:tcPr>
          <w:p w14:paraId="34C704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041201016801</w:t>
            </w:r>
          </w:p>
        </w:tc>
        <w:tc>
          <w:tcPr>
            <w:tcW w:w="355" w:type="pct"/>
            <w:vMerge w:val="restart"/>
            <w:vAlign w:val="center"/>
          </w:tcPr>
          <w:p w14:paraId="51F200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4" w:type="pct"/>
            <w:vMerge w:val="continue"/>
            <w:vAlign w:val="center"/>
          </w:tcPr>
          <w:p w14:paraId="4C08CE77">
            <w:pPr>
              <w:widowControl/>
              <w:jc w:val="left"/>
              <w:rPr>
                <w:rFonts w:hint="eastAsia" w:ascii="宋体" w:hAnsi="宋体" w:eastAsia="宋体" w:cs="宋体"/>
                <w:color w:val="000000"/>
                <w:kern w:val="0"/>
                <w:sz w:val="18"/>
                <w:szCs w:val="18"/>
              </w:rPr>
            </w:pPr>
          </w:p>
        </w:tc>
        <w:tc>
          <w:tcPr>
            <w:tcW w:w="509" w:type="pct"/>
            <w:vAlign w:val="center"/>
          </w:tcPr>
          <w:p w14:paraId="08E581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847" w:type="pct"/>
            <w:vAlign w:val="center"/>
          </w:tcPr>
          <w:p w14:paraId="67939C3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（1）工地内设置办公（生活）区的，应用分割围挡与施工作业区明显分隔；分隔围挡可采用板材、栏栅、网板等坚固美观材料；围挡高度为1.8m；</w:t>
            </w:r>
          </w:p>
          <w:p w14:paraId="24DBFBE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（2）新搭建的现场办公区临时设施应使用箱式钢结构临时用房，并应符合现行《临时性建（构）筑物应用技术规程》DGJ08-114的要求。生活区临时设施宜使用符合规范要求的箱式钢结构临时用房；</w:t>
            </w:r>
          </w:p>
          <w:p w14:paraId="265BFA0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（3）临时用房板壁采用金属夹心板材，其芯材的燃烧性能等级应为A级，其高度应符合相关规定。临时用房应满足牢固、美观、保温、防火等要求。临时用房搭设完工后，应按规定验收合格后投入使用；</w:t>
            </w:r>
          </w:p>
          <w:p w14:paraId="3192C27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（4）办公区和生活区应设置宣传栏，宣传横幅及图牌设置醒目；</w:t>
            </w:r>
          </w:p>
          <w:p w14:paraId="663B41B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 项目部可配置文体活动设施。</w:t>
            </w:r>
          </w:p>
        </w:tc>
        <w:tc>
          <w:tcPr>
            <w:tcW w:w="275" w:type="pct"/>
            <w:vAlign w:val="center"/>
          </w:tcPr>
          <w:p w14:paraId="0A551E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EE1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4" w:hRule="atLeast"/>
        </w:trPr>
        <w:tc>
          <w:tcPr>
            <w:tcW w:w="234" w:type="pct"/>
            <w:vAlign w:val="center"/>
          </w:tcPr>
          <w:p w14:paraId="7C542B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441BDCDE">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526" w:type="pct"/>
            <w:vAlign w:val="center"/>
          </w:tcPr>
          <w:p w14:paraId="7BF50E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041201016802</w:t>
            </w:r>
          </w:p>
        </w:tc>
        <w:tc>
          <w:tcPr>
            <w:tcW w:w="355" w:type="pct"/>
            <w:vMerge w:val="continue"/>
            <w:vAlign w:val="center"/>
          </w:tcPr>
          <w:p w14:paraId="0346E796">
            <w:pPr>
              <w:widowControl/>
              <w:jc w:val="left"/>
              <w:rPr>
                <w:rFonts w:hint="eastAsia" w:ascii="宋体" w:hAnsi="宋体" w:eastAsia="宋体" w:cs="宋体"/>
                <w:color w:val="000000"/>
                <w:kern w:val="0"/>
                <w:sz w:val="18"/>
                <w:szCs w:val="18"/>
              </w:rPr>
            </w:pPr>
          </w:p>
        </w:tc>
        <w:tc>
          <w:tcPr>
            <w:tcW w:w="254" w:type="pct"/>
            <w:vMerge w:val="continue"/>
            <w:vAlign w:val="center"/>
          </w:tcPr>
          <w:p w14:paraId="522F0FAD">
            <w:pPr>
              <w:widowControl/>
              <w:jc w:val="left"/>
              <w:rPr>
                <w:rFonts w:hint="eastAsia" w:ascii="宋体" w:hAnsi="宋体" w:eastAsia="宋体" w:cs="宋体"/>
                <w:color w:val="000000"/>
                <w:kern w:val="0"/>
                <w:sz w:val="18"/>
                <w:szCs w:val="18"/>
              </w:rPr>
            </w:pPr>
          </w:p>
        </w:tc>
        <w:tc>
          <w:tcPr>
            <w:tcW w:w="509" w:type="pct"/>
            <w:vAlign w:val="center"/>
          </w:tcPr>
          <w:p w14:paraId="727943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847" w:type="pct"/>
            <w:vAlign w:val="center"/>
          </w:tcPr>
          <w:p w14:paraId="312B0C2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（1）室内净高不应小于2.7m，重点区域内人均居住面积5m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,一般区域人均居住面积不应小于4m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，宿舍内应设置生活用品专柜；</w:t>
            </w:r>
          </w:p>
          <w:p w14:paraId="5B7E179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（2）生活区内应配置作业人员晾晒衣物的场所和设施；</w:t>
            </w:r>
          </w:p>
          <w:p w14:paraId="0F5C23D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（3）生活区应设置电热水器或饮用水保温桶；施工现场应设饮水棚室，并配置密封式保温桶，专人管理，保持日常清洁卫生。不得使用公共饮水杯；</w:t>
            </w:r>
          </w:p>
          <w:p w14:paraId="5CD7F87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（4）办公区和生活区应采取灭鼠、蚊、蝇、蟑螂等措施，并应定期投放和喷洒药物；</w:t>
            </w:r>
          </w:p>
          <w:p w14:paraId="64632B9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 应配备常用药品及急救用具；</w:t>
            </w:r>
          </w:p>
          <w:p w14:paraId="4B8C3B9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（6）生产、生活及食堂严格区分，严禁三合一现象。</w:t>
            </w:r>
          </w:p>
        </w:tc>
        <w:tc>
          <w:tcPr>
            <w:tcW w:w="275" w:type="pct"/>
            <w:vAlign w:val="center"/>
          </w:tcPr>
          <w:p w14:paraId="5DD5D8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A83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54" w:hRule="atLeast"/>
        </w:trPr>
        <w:tc>
          <w:tcPr>
            <w:tcW w:w="234" w:type="pct"/>
            <w:vAlign w:val="center"/>
          </w:tcPr>
          <w:p w14:paraId="1C7067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526" w:type="pct"/>
            <w:vAlign w:val="center"/>
          </w:tcPr>
          <w:p w14:paraId="1F4829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041201016803</w:t>
            </w:r>
          </w:p>
        </w:tc>
        <w:tc>
          <w:tcPr>
            <w:tcW w:w="355" w:type="pct"/>
            <w:vMerge w:val="continue"/>
            <w:vAlign w:val="center"/>
          </w:tcPr>
          <w:p w14:paraId="2E789882">
            <w:pPr>
              <w:widowControl/>
              <w:jc w:val="left"/>
              <w:rPr>
                <w:rFonts w:hint="eastAsia" w:ascii="宋体" w:hAnsi="宋体" w:eastAsia="宋体" w:cs="宋体"/>
                <w:color w:val="000000"/>
                <w:kern w:val="0"/>
                <w:sz w:val="18"/>
                <w:szCs w:val="18"/>
              </w:rPr>
            </w:pPr>
          </w:p>
        </w:tc>
        <w:tc>
          <w:tcPr>
            <w:tcW w:w="254" w:type="pct"/>
            <w:vMerge w:val="continue"/>
            <w:vAlign w:val="center"/>
          </w:tcPr>
          <w:p w14:paraId="637F7071">
            <w:pPr>
              <w:widowControl/>
              <w:jc w:val="left"/>
              <w:rPr>
                <w:rFonts w:hint="eastAsia" w:ascii="宋体" w:hAnsi="宋体" w:eastAsia="宋体" w:cs="宋体"/>
                <w:color w:val="000000"/>
                <w:kern w:val="0"/>
                <w:sz w:val="18"/>
                <w:szCs w:val="18"/>
              </w:rPr>
            </w:pPr>
          </w:p>
        </w:tc>
        <w:tc>
          <w:tcPr>
            <w:tcW w:w="509" w:type="pct"/>
            <w:vAlign w:val="center"/>
          </w:tcPr>
          <w:p w14:paraId="2B0988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847" w:type="pct"/>
            <w:vAlign w:val="center"/>
          </w:tcPr>
          <w:p w14:paraId="27BCD9F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（1）在生活区设置食堂的，应遵守食品卫生管理的有关规定。食堂应设置独立备餐间，二次更衣室，并安装纱门、纱窗；食堂应设置蔬菜、水产、禽肉、餐用具四类清洗池，另设一个工具清洗池；</w:t>
            </w:r>
          </w:p>
          <w:p w14:paraId="1303977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（2）食堂厨房制作台、灶台、备餐台面应采用不锈钢材质，厨房间和备餐间周边墙面应铺贴瓷砖，瓷砖高度不小于2m,地面应作防滑处理，并设置良好的排水系统；</w:t>
            </w:r>
          </w:p>
          <w:p w14:paraId="0BD6F1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（3）食堂应设置隔油池，隔油池盖板宜用钢板制作；</w:t>
            </w:r>
          </w:p>
          <w:p w14:paraId="5000337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（4）食堂、盥洗室、淋浴间下水管线出口应设置过滤网，并应与市政污水管线连接，如无市政管道的，需采取相关措施，达标后排放；</w:t>
            </w:r>
          </w:p>
          <w:p w14:paraId="32C3E3E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（5）食堂应配备必要的排风设施和冷藏设施；</w:t>
            </w:r>
          </w:p>
          <w:p w14:paraId="200AF62D">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（6）食堂外应设置密闭式泔桶，并应及时清运。</w:t>
            </w:r>
          </w:p>
        </w:tc>
        <w:tc>
          <w:tcPr>
            <w:tcW w:w="275" w:type="pct"/>
            <w:vAlign w:val="center"/>
          </w:tcPr>
          <w:p w14:paraId="5F92ED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44F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234" w:type="pct"/>
            <w:vAlign w:val="center"/>
          </w:tcPr>
          <w:p w14:paraId="295479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526" w:type="pct"/>
            <w:vAlign w:val="center"/>
          </w:tcPr>
          <w:p w14:paraId="28C492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041201016804</w:t>
            </w:r>
          </w:p>
        </w:tc>
        <w:tc>
          <w:tcPr>
            <w:tcW w:w="355" w:type="pct"/>
            <w:vMerge w:val="continue"/>
            <w:vAlign w:val="center"/>
          </w:tcPr>
          <w:p w14:paraId="18395659">
            <w:pPr>
              <w:widowControl/>
              <w:jc w:val="left"/>
              <w:rPr>
                <w:rFonts w:hint="eastAsia" w:ascii="宋体" w:hAnsi="宋体" w:eastAsia="宋体" w:cs="宋体"/>
                <w:color w:val="000000"/>
                <w:kern w:val="0"/>
                <w:sz w:val="18"/>
                <w:szCs w:val="18"/>
              </w:rPr>
            </w:pPr>
          </w:p>
        </w:tc>
        <w:tc>
          <w:tcPr>
            <w:tcW w:w="254" w:type="pct"/>
            <w:vMerge w:val="continue"/>
            <w:vAlign w:val="center"/>
          </w:tcPr>
          <w:p w14:paraId="6AB2487B">
            <w:pPr>
              <w:widowControl/>
              <w:jc w:val="left"/>
              <w:rPr>
                <w:rFonts w:hint="eastAsia" w:ascii="宋体" w:hAnsi="宋体" w:eastAsia="宋体" w:cs="宋体"/>
                <w:color w:val="000000"/>
                <w:kern w:val="0"/>
                <w:sz w:val="18"/>
                <w:szCs w:val="18"/>
              </w:rPr>
            </w:pPr>
          </w:p>
        </w:tc>
        <w:tc>
          <w:tcPr>
            <w:tcW w:w="509" w:type="pct"/>
            <w:vAlign w:val="center"/>
          </w:tcPr>
          <w:p w14:paraId="549380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847" w:type="pct"/>
            <w:vAlign w:val="center"/>
          </w:tcPr>
          <w:p w14:paraId="39BD7A6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（1）厕所应按标准房规定搭建, 满足通风和采光, 配置照明电器。厕所内应安装节能型水设备, 保证水量供应。厕所蹲位应大于1m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/人, 蹲位之间应设置高度不大于1.2m 的隔墙或隔板。厕所内墙面应铺设面砖, 高度不大于1.5m( 箱式房除外), 便池、便漕饰面应采用面砖或金属板等材料, 饰面高度不小于1.5m；</w:t>
            </w:r>
          </w:p>
          <w:p w14:paraId="350E2C7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（2）厕所大小应根据作业人员的数量设置，厕所应由专人负责冲洗和消毒，厕所废弃物应由当地环保部门收集及处理；</w:t>
            </w:r>
          </w:p>
          <w:p w14:paraId="7BCCCA0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（3）淋浴间内应设置满足需要的淋浴喷头，应设置储衣柜或挂衣架；淋浴间应保证通风良好，排水畅通，地面应有防滑措施；</w:t>
            </w:r>
          </w:p>
          <w:p w14:paraId="7A6ECDC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（4）应设置满足作业人员使用的盥洗池；</w:t>
            </w:r>
          </w:p>
          <w:p w14:paraId="07D9FCE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（5）浴室应每天有专人打扫，保持内外环境整洁。</w:t>
            </w:r>
          </w:p>
        </w:tc>
        <w:tc>
          <w:tcPr>
            <w:tcW w:w="275" w:type="pct"/>
            <w:vAlign w:val="center"/>
          </w:tcPr>
          <w:p w14:paraId="50C8E6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77F1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234" w:type="pct"/>
            <w:vAlign w:val="center"/>
          </w:tcPr>
          <w:p w14:paraId="5E4037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26" w:type="pct"/>
            <w:vAlign w:val="center"/>
          </w:tcPr>
          <w:p w14:paraId="608F84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041201016805</w:t>
            </w:r>
          </w:p>
        </w:tc>
        <w:tc>
          <w:tcPr>
            <w:tcW w:w="355" w:type="pct"/>
            <w:vMerge w:val="continue"/>
            <w:vAlign w:val="center"/>
          </w:tcPr>
          <w:p w14:paraId="7CD5D765">
            <w:pPr>
              <w:widowControl/>
              <w:jc w:val="left"/>
              <w:rPr>
                <w:rFonts w:hint="eastAsia" w:ascii="宋体" w:hAnsi="宋体" w:eastAsia="宋体" w:cs="宋体"/>
                <w:color w:val="000000"/>
                <w:kern w:val="0"/>
                <w:sz w:val="18"/>
                <w:szCs w:val="18"/>
              </w:rPr>
            </w:pPr>
          </w:p>
        </w:tc>
        <w:tc>
          <w:tcPr>
            <w:tcW w:w="254" w:type="pct"/>
            <w:vMerge w:val="continue"/>
            <w:vAlign w:val="center"/>
          </w:tcPr>
          <w:p w14:paraId="32B5484F">
            <w:pPr>
              <w:widowControl/>
              <w:jc w:val="left"/>
              <w:rPr>
                <w:rFonts w:hint="eastAsia" w:ascii="宋体" w:hAnsi="宋体" w:eastAsia="宋体" w:cs="宋体"/>
                <w:color w:val="000000"/>
                <w:kern w:val="0"/>
                <w:sz w:val="18"/>
                <w:szCs w:val="18"/>
              </w:rPr>
            </w:pPr>
          </w:p>
        </w:tc>
        <w:tc>
          <w:tcPr>
            <w:tcW w:w="509" w:type="pct"/>
            <w:vAlign w:val="center"/>
          </w:tcPr>
          <w:p w14:paraId="6FA3DA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847" w:type="pct"/>
            <w:vAlign w:val="center"/>
          </w:tcPr>
          <w:p w14:paraId="7BF07537">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（1）施工现场配电系统必须采用三级配电系统、TN-S 接零保护系统和二级漏电保护系统；</w:t>
            </w:r>
          </w:p>
          <w:p w14:paraId="52CDB93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（2）应按要求架设临时用电线路的电杆、横担、瓷夹、瓷瓶等，或电缆埋地地沟；</w:t>
            </w:r>
          </w:p>
          <w:p w14:paraId="39464A2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（3）对靠近施工现场的外电线路，必须设置木质、塑料等绝缘体的防护设施；</w:t>
            </w:r>
          </w:p>
          <w:p w14:paraId="589824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（4）按三级配电要求，配备总配电箱、分配电箱、开关箱三类标准电箱；开关箱应符合一机、一箱、一闸、一漏；现场配电箱应配置防护棚；</w:t>
            </w:r>
          </w:p>
          <w:p w14:paraId="5FB9093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（5）按二级保护要求，应选取符合容量要求和质量合格的漏电保护器；</w:t>
            </w:r>
          </w:p>
          <w:p w14:paraId="58A24FC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（6）施工现场保护零线的重复接地应大于三处，并应按规范操作；</w:t>
            </w:r>
          </w:p>
          <w:p w14:paraId="65DA665E">
            <w:pPr>
              <w:jc w:val="left"/>
              <w:rPr>
                <w:rFonts w:hint="eastAsia" w:ascii="宋体" w:hAnsi="宋体" w:eastAsia="宋体" w:cs="宋体"/>
                <w:kern w:val="0"/>
                <w:sz w:val="16"/>
                <w:szCs w:val="16"/>
              </w:rPr>
            </w:pPr>
            <w:r>
              <w:rPr>
                <w:rFonts w:hint="eastAsia" w:ascii="宋体" w:hAnsi="宋体" w:eastAsia="宋体" w:cs="宋体"/>
                <w:color w:val="000000"/>
                <w:kern w:val="0"/>
                <w:sz w:val="16"/>
                <w:szCs w:val="16"/>
              </w:rPr>
              <w:t>（7）办公区临时用电、用水应独立设置计时表，宜与施工现场分开供应，分别计量。</w:t>
            </w:r>
          </w:p>
        </w:tc>
        <w:tc>
          <w:tcPr>
            <w:tcW w:w="275" w:type="pct"/>
            <w:vAlign w:val="center"/>
          </w:tcPr>
          <w:p w14:paraId="06961A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10C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8" w:hRule="atLeast"/>
        </w:trPr>
        <w:tc>
          <w:tcPr>
            <w:tcW w:w="234" w:type="pct"/>
            <w:vMerge w:val="restart"/>
            <w:noWrap/>
            <w:vAlign w:val="center"/>
          </w:tcPr>
          <w:p w14:paraId="711E86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526" w:type="pct"/>
            <w:vMerge w:val="restart"/>
            <w:noWrap/>
            <w:vAlign w:val="center"/>
          </w:tcPr>
          <w:p w14:paraId="3B0A96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041201019801</w:t>
            </w:r>
          </w:p>
        </w:tc>
        <w:tc>
          <w:tcPr>
            <w:tcW w:w="355" w:type="pct"/>
            <w:vMerge w:val="restart"/>
            <w:noWrap/>
            <w:vAlign w:val="center"/>
          </w:tcPr>
          <w:p w14:paraId="20384E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4" w:type="pct"/>
            <w:vMerge w:val="continue"/>
            <w:vAlign w:val="center"/>
          </w:tcPr>
          <w:p w14:paraId="2B1BD1A4">
            <w:pPr>
              <w:widowControl/>
              <w:jc w:val="left"/>
              <w:rPr>
                <w:rFonts w:hint="eastAsia" w:ascii="宋体" w:hAnsi="宋体" w:eastAsia="宋体" w:cs="宋体"/>
                <w:color w:val="000000"/>
                <w:kern w:val="0"/>
                <w:sz w:val="18"/>
                <w:szCs w:val="18"/>
              </w:rPr>
            </w:pPr>
          </w:p>
        </w:tc>
        <w:tc>
          <w:tcPr>
            <w:tcW w:w="509" w:type="pct"/>
            <w:vMerge w:val="restart"/>
            <w:vAlign w:val="center"/>
          </w:tcPr>
          <w:p w14:paraId="65464A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847" w:type="pct"/>
            <w:vMerge w:val="restart"/>
            <w:vAlign w:val="center"/>
          </w:tcPr>
          <w:p w14:paraId="54A068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（1）主要进出口应设置明显的施工警示标志和安全防护、文明施工规定、禁令；</w:t>
            </w:r>
          </w:p>
          <w:p w14:paraId="28CB05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（2）管理区域或在易发伤亡事故（或危险）处应设置明显的的安全警示标志牌及危险源告知牌；</w:t>
            </w:r>
          </w:p>
          <w:p w14:paraId="0F968C4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（3）安全警示标志金属板刚度应满足施工现场抗风要求；</w:t>
            </w:r>
          </w:p>
          <w:p w14:paraId="1D9124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（4）占路施工工程，应按规定设置警示标志；夜间应设置警示设施；</w:t>
            </w:r>
          </w:p>
          <w:p w14:paraId="642250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（5）防护栏杆由上、中、下三道横杆及栏杆柱组成，上杆离地高度应高于1.2m，栏杆立柱间距宜小于2m，栏杆底部应设置高于0.2m的挡脚板，下杆离地高度0.3m；</w:t>
            </w:r>
          </w:p>
          <w:p w14:paraId="13672BA5">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（6）基坑施工应设置符合规范要求的作业人员上下通道；</w:t>
            </w:r>
          </w:p>
          <w:p w14:paraId="78020FA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（7）在道路上开挖沟坑或管线沟槽，当日不能修复且需要保障道路通行的,应采取钢板覆平路面措施。沟槽开挖宽度大于0.8m时，覆盖钢板下端应采用金属型材作支撑加固；</w:t>
            </w:r>
          </w:p>
          <w:p w14:paraId="021ED0FC">
            <w:pPr>
              <w:widowControl/>
              <w:jc w:val="left"/>
              <w:rPr>
                <w:rFonts w:hint="eastAsia" w:ascii="宋体" w:hAnsi="宋体" w:eastAsia="宋体" w:cs="宋体"/>
                <w:kern w:val="0"/>
                <w:sz w:val="16"/>
                <w:szCs w:val="16"/>
              </w:rPr>
            </w:pPr>
            <w:r>
              <w:rPr>
                <w:rFonts w:hint="eastAsia" w:ascii="宋体" w:hAnsi="宋体" w:eastAsia="宋体" w:cs="宋体"/>
                <w:kern w:val="0"/>
                <w:sz w:val="16"/>
                <w:szCs w:val="16"/>
              </w:rPr>
              <w:t>（8）临边洞口及高处作业应搭设符合规范的防护措施，并用密闭式安全立网封闭；</w:t>
            </w:r>
          </w:p>
          <w:p w14:paraId="7344154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（9）临边洞口及高处作业应设置防护隔离棚或其他设施；</w:t>
            </w:r>
          </w:p>
          <w:p w14:paraId="15F06A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（10）脚手架搭设应按有关规范实施；</w:t>
            </w:r>
          </w:p>
          <w:p w14:paraId="432A2CE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（11）脚手架施工通道底板应采用阻燃或金属材料制成的通道底板；</w:t>
            </w:r>
          </w:p>
          <w:p w14:paraId="4408ED6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（12）施工单位应对脚手架表面防锈处理情况进行检查、维护，重点区域应每季度一次、一般区域应每半年一次；</w:t>
            </w:r>
          </w:p>
          <w:p w14:paraId="2588B3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（13）各类脚手架或外露临边安全防护构架的外立面，应使用安全网（布）封闭围护或包裹，并应复核抗贯穿性、阻燃性、光反射控制、毒性控制、抗风荷载强度等相关标准和规定；</w:t>
            </w:r>
          </w:p>
          <w:p w14:paraId="0849043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（14）使用安全网（布）作封闭时，应严密、牢固、平整、美观，其封闭高度应高出作业面1.5m；</w:t>
            </w:r>
          </w:p>
          <w:p w14:paraId="743452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（15）严禁使用彩条布以及其他不符合强度、阻燃性能要求的塑制材料作为施工工程外立面围护、围挡、材料覆盖、产品保护等；</w:t>
            </w:r>
          </w:p>
          <w:p w14:paraId="165A717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（16）楼层临边、基坑临边、超过0.5m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的较大的洞口临边、楼梯扶手栏杆、电梯井口防护门、施工升降机防护门等位置，应使用标准化定型化防护网片，固定安全可靠。深基坑上下通道或登高设施，应安装符合安全要求的梯笼、坡道或金属爬梯；</w:t>
            </w:r>
          </w:p>
          <w:p w14:paraId="26BFFC8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（17）凡高度大于2m的作业面应搭设施工脚手架，施工现场脚手架宜采用承插式盘扣脚手架，应以脚手架立杆替代围挡支撑；</w:t>
            </w:r>
          </w:p>
          <w:p w14:paraId="2E46E0F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（18）操作平台面积不应超过10m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、高度不应超过5m；</w:t>
            </w:r>
          </w:p>
          <w:p w14:paraId="70323A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 (19) 操作平台必须牢固固定，设置防护栏，并应布置登高扶梯；</w:t>
            </w:r>
          </w:p>
          <w:p w14:paraId="520D665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（20）悬挑式钢平台两边各设前后两道斜拉杆或钢丝绳，应设置4个经过验算的吊环；</w:t>
            </w:r>
          </w:p>
          <w:p w14:paraId="671B98B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（21）钢平台左右两侧应装置固定的防护栏杆；</w:t>
            </w:r>
          </w:p>
          <w:p w14:paraId="28BF0D3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（22）高处作业时应设置悬挂安全带的悬索或其他设施、操作平台、上下梯子或其他形式的通道；</w:t>
            </w:r>
          </w:p>
          <w:p w14:paraId="446A8A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（23）高处临边栏杆处宜有夜间示警红灯；</w:t>
            </w:r>
          </w:p>
          <w:p w14:paraId="465D12C0">
            <w:pPr>
              <w:jc w:val="left"/>
              <w:rPr>
                <w:rFonts w:hint="eastAsia" w:ascii="宋体" w:hAnsi="宋体" w:eastAsia="宋体" w:cs="宋体"/>
                <w:color w:val="000000"/>
                <w:kern w:val="0"/>
                <w:sz w:val="16"/>
                <w:szCs w:val="16"/>
              </w:rPr>
            </w:pPr>
            <w:r>
              <w:rPr>
                <w:rFonts w:hint="eastAsia" w:ascii="宋体" w:hAnsi="宋体" w:eastAsia="宋体" w:cs="宋体"/>
                <w:kern w:val="0"/>
                <w:sz w:val="16"/>
                <w:szCs w:val="16"/>
              </w:rPr>
              <w:t>（24) 高处临边、临空作业应设置安全网或相应的安全设施，安全网距工作面的最大高度应低于3.0m,水平投影宽度应大于2.0m；安全网应挂设牢固。</w:t>
            </w:r>
          </w:p>
        </w:tc>
        <w:tc>
          <w:tcPr>
            <w:tcW w:w="275" w:type="pct"/>
            <w:noWrap/>
            <w:vAlign w:val="center"/>
          </w:tcPr>
          <w:p w14:paraId="7BA535E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ED2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5" w:hRule="atLeast"/>
        </w:trPr>
        <w:tc>
          <w:tcPr>
            <w:tcW w:w="234" w:type="pct"/>
            <w:vMerge w:val="continue"/>
            <w:noWrap/>
            <w:vAlign w:val="center"/>
          </w:tcPr>
          <w:p w14:paraId="79FB85A6">
            <w:pPr>
              <w:widowControl/>
              <w:jc w:val="center"/>
              <w:rPr>
                <w:rFonts w:hint="eastAsia" w:ascii="宋体" w:hAnsi="宋体" w:eastAsia="宋体" w:cs="宋体"/>
                <w:color w:val="000000"/>
                <w:kern w:val="0"/>
                <w:sz w:val="18"/>
                <w:szCs w:val="18"/>
              </w:rPr>
            </w:pPr>
          </w:p>
        </w:tc>
        <w:tc>
          <w:tcPr>
            <w:tcW w:w="526" w:type="pct"/>
            <w:vMerge w:val="continue"/>
            <w:noWrap/>
            <w:vAlign w:val="center"/>
          </w:tcPr>
          <w:p w14:paraId="4143248B">
            <w:pPr>
              <w:widowControl/>
              <w:jc w:val="center"/>
              <w:rPr>
                <w:rFonts w:hint="eastAsia" w:ascii="宋体" w:hAnsi="宋体" w:eastAsia="宋体" w:cs="宋体"/>
                <w:color w:val="000000"/>
                <w:kern w:val="0"/>
                <w:sz w:val="18"/>
                <w:szCs w:val="18"/>
              </w:rPr>
            </w:pPr>
          </w:p>
        </w:tc>
        <w:tc>
          <w:tcPr>
            <w:tcW w:w="355" w:type="pct"/>
            <w:vMerge w:val="continue"/>
            <w:noWrap/>
            <w:vAlign w:val="center"/>
          </w:tcPr>
          <w:p w14:paraId="47DDD06C">
            <w:pPr>
              <w:widowControl/>
              <w:jc w:val="center"/>
              <w:rPr>
                <w:rFonts w:hint="eastAsia" w:ascii="宋体" w:hAnsi="宋体" w:eastAsia="宋体" w:cs="宋体"/>
                <w:color w:val="000000"/>
                <w:kern w:val="0"/>
                <w:sz w:val="18"/>
                <w:szCs w:val="18"/>
              </w:rPr>
            </w:pPr>
          </w:p>
        </w:tc>
        <w:tc>
          <w:tcPr>
            <w:tcW w:w="254" w:type="pct"/>
            <w:vMerge w:val="continue"/>
            <w:vAlign w:val="center"/>
          </w:tcPr>
          <w:p w14:paraId="2391969A">
            <w:pPr>
              <w:widowControl/>
              <w:jc w:val="left"/>
              <w:rPr>
                <w:rFonts w:hint="eastAsia" w:ascii="宋体" w:hAnsi="宋体" w:eastAsia="宋体" w:cs="宋体"/>
                <w:color w:val="000000"/>
                <w:kern w:val="0"/>
                <w:sz w:val="18"/>
                <w:szCs w:val="18"/>
              </w:rPr>
            </w:pPr>
          </w:p>
        </w:tc>
        <w:tc>
          <w:tcPr>
            <w:tcW w:w="509" w:type="pct"/>
            <w:vMerge w:val="continue"/>
            <w:vAlign w:val="center"/>
          </w:tcPr>
          <w:p w14:paraId="234B63D8">
            <w:pPr>
              <w:widowControl/>
              <w:jc w:val="center"/>
              <w:rPr>
                <w:rFonts w:hint="eastAsia" w:ascii="宋体" w:hAnsi="宋体" w:eastAsia="宋体" w:cs="宋体"/>
                <w:color w:val="000000"/>
                <w:kern w:val="0"/>
                <w:sz w:val="18"/>
                <w:szCs w:val="18"/>
              </w:rPr>
            </w:pPr>
          </w:p>
        </w:tc>
        <w:tc>
          <w:tcPr>
            <w:tcW w:w="2847" w:type="pct"/>
            <w:vMerge w:val="continue"/>
            <w:vAlign w:val="center"/>
          </w:tcPr>
          <w:p w14:paraId="1E421D67">
            <w:pPr>
              <w:widowControl/>
              <w:jc w:val="left"/>
              <w:rPr>
                <w:rFonts w:hint="eastAsia" w:ascii="宋体" w:hAnsi="宋体" w:eastAsia="宋体" w:cs="宋体"/>
                <w:color w:val="000000"/>
                <w:kern w:val="0"/>
                <w:sz w:val="16"/>
                <w:szCs w:val="16"/>
              </w:rPr>
            </w:pPr>
          </w:p>
        </w:tc>
        <w:tc>
          <w:tcPr>
            <w:tcW w:w="275" w:type="pct"/>
            <w:noWrap/>
            <w:vAlign w:val="center"/>
          </w:tcPr>
          <w:p w14:paraId="696EBA47">
            <w:pPr>
              <w:widowControl/>
              <w:jc w:val="center"/>
              <w:rPr>
                <w:rFonts w:hint="eastAsia" w:ascii="宋体" w:hAnsi="宋体" w:eastAsia="宋体" w:cs="宋体"/>
                <w:color w:val="000000"/>
                <w:kern w:val="0"/>
                <w:sz w:val="18"/>
                <w:szCs w:val="18"/>
              </w:rPr>
            </w:pPr>
          </w:p>
        </w:tc>
      </w:tr>
      <w:tr w14:paraId="0FA89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34" w:type="pct"/>
            <w:noWrap/>
            <w:vAlign w:val="center"/>
          </w:tcPr>
          <w:p w14:paraId="404BFF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526" w:type="pct"/>
            <w:noWrap/>
            <w:vAlign w:val="center"/>
          </w:tcPr>
          <w:p w14:paraId="3E9CA6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041201019802</w:t>
            </w:r>
          </w:p>
        </w:tc>
        <w:tc>
          <w:tcPr>
            <w:tcW w:w="355" w:type="pct"/>
            <w:vMerge w:val="continue"/>
            <w:vAlign w:val="center"/>
          </w:tcPr>
          <w:p w14:paraId="1A994E81">
            <w:pPr>
              <w:widowControl/>
              <w:jc w:val="left"/>
              <w:rPr>
                <w:rFonts w:hint="eastAsia" w:ascii="宋体" w:hAnsi="宋体" w:eastAsia="宋体" w:cs="宋体"/>
                <w:color w:val="000000"/>
                <w:kern w:val="0"/>
                <w:sz w:val="18"/>
                <w:szCs w:val="18"/>
              </w:rPr>
            </w:pPr>
          </w:p>
        </w:tc>
        <w:tc>
          <w:tcPr>
            <w:tcW w:w="254" w:type="pct"/>
            <w:vMerge w:val="continue"/>
            <w:vAlign w:val="center"/>
          </w:tcPr>
          <w:p w14:paraId="0665720D">
            <w:pPr>
              <w:widowControl/>
              <w:jc w:val="left"/>
              <w:rPr>
                <w:rFonts w:hint="eastAsia" w:ascii="宋体" w:hAnsi="宋体" w:eastAsia="宋体" w:cs="宋体"/>
                <w:color w:val="000000"/>
                <w:kern w:val="0"/>
                <w:sz w:val="18"/>
                <w:szCs w:val="18"/>
              </w:rPr>
            </w:pPr>
          </w:p>
        </w:tc>
        <w:tc>
          <w:tcPr>
            <w:tcW w:w="509" w:type="pct"/>
            <w:vAlign w:val="center"/>
          </w:tcPr>
          <w:p w14:paraId="7CD4FF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847" w:type="pct"/>
            <w:vAlign w:val="center"/>
          </w:tcPr>
          <w:p w14:paraId="1251A36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作业人员应配备必要的安全帽、安全带等个人安全防护用品。应进行安全教育及培训。</w:t>
            </w:r>
          </w:p>
        </w:tc>
        <w:tc>
          <w:tcPr>
            <w:tcW w:w="275" w:type="pct"/>
            <w:noWrap/>
            <w:vAlign w:val="center"/>
          </w:tcPr>
          <w:p w14:paraId="60F770A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9F36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34" w:type="pct"/>
            <w:noWrap/>
            <w:vAlign w:val="center"/>
          </w:tcPr>
          <w:p w14:paraId="51ACEB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526" w:type="pct"/>
            <w:noWrap/>
            <w:vAlign w:val="center"/>
          </w:tcPr>
          <w:p w14:paraId="71E457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041201019803</w:t>
            </w:r>
          </w:p>
        </w:tc>
        <w:tc>
          <w:tcPr>
            <w:tcW w:w="355" w:type="pct"/>
            <w:vMerge w:val="continue"/>
            <w:vAlign w:val="center"/>
          </w:tcPr>
          <w:p w14:paraId="5FF86A51">
            <w:pPr>
              <w:widowControl/>
              <w:jc w:val="left"/>
              <w:rPr>
                <w:rFonts w:hint="eastAsia" w:ascii="宋体" w:hAnsi="宋体" w:eastAsia="宋体" w:cs="宋体"/>
                <w:color w:val="000000"/>
                <w:kern w:val="0"/>
                <w:sz w:val="18"/>
                <w:szCs w:val="18"/>
              </w:rPr>
            </w:pPr>
          </w:p>
        </w:tc>
        <w:tc>
          <w:tcPr>
            <w:tcW w:w="254" w:type="pct"/>
            <w:vMerge w:val="continue"/>
            <w:vAlign w:val="center"/>
          </w:tcPr>
          <w:p w14:paraId="5813960B">
            <w:pPr>
              <w:widowControl/>
              <w:jc w:val="left"/>
              <w:rPr>
                <w:rFonts w:hint="eastAsia" w:ascii="宋体" w:hAnsi="宋体" w:eastAsia="宋体" w:cs="宋体"/>
                <w:color w:val="000000"/>
                <w:kern w:val="0"/>
                <w:sz w:val="18"/>
                <w:szCs w:val="18"/>
              </w:rPr>
            </w:pPr>
          </w:p>
        </w:tc>
        <w:tc>
          <w:tcPr>
            <w:tcW w:w="509" w:type="pct"/>
            <w:noWrap/>
            <w:vAlign w:val="center"/>
          </w:tcPr>
          <w:p w14:paraId="026FFE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有限空间防护</w:t>
            </w:r>
          </w:p>
        </w:tc>
        <w:tc>
          <w:tcPr>
            <w:tcW w:w="2847" w:type="pct"/>
            <w:vAlign w:val="center"/>
          </w:tcPr>
          <w:p w14:paraId="1D726C0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在有限空间作业时，应当严格遵守“先通风、再检测、后作业”的原则。应配置必要的防护用具和测试仪器。</w:t>
            </w:r>
          </w:p>
        </w:tc>
        <w:tc>
          <w:tcPr>
            <w:tcW w:w="275" w:type="pct"/>
            <w:noWrap/>
            <w:vAlign w:val="center"/>
          </w:tcPr>
          <w:p w14:paraId="49A7159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79F8A2CF">
      <w:pPr>
        <w:rPr>
          <w:rFonts w:hint="eastAsia" w:ascii="宋体" w:hAnsi="宋体" w:eastAsia="宋体" w:cs="宋体"/>
          <w:sz w:val="18"/>
          <w:szCs w:val="18"/>
          <w:lang w:val="zh-CN"/>
        </w:rPr>
        <w:sectPr>
          <w:pgSz w:w="16840" w:h="11907" w:orient="landscape"/>
          <w:pgMar w:top="1800" w:right="1440" w:bottom="1800" w:left="1440" w:header="851" w:footer="851" w:gutter="0"/>
          <w:pgNumType w:fmt="numberInDash"/>
          <w:cols w:space="720" w:num="1"/>
          <w:docGrid w:linePitch="286" w:charSpace="0"/>
        </w:sectPr>
      </w:pPr>
    </w:p>
    <w:p w14:paraId="528AE146">
      <w:pPr>
        <w:spacing w:line="360" w:lineRule="auto"/>
        <w:ind w:left="1418" w:hanging="1418"/>
        <w:outlineLvl w:val="0"/>
        <w:rPr>
          <w:rFonts w:hint="eastAsia" w:ascii="黑体" w:hAnsi="黑体" w:eastAsia="黑体" w:cs="黑体"/>
          <w:b/>
          <w:bCs/>
          <w:spacing w:val="6"/>
          <w:sz w:val="35"/>
          <w:szCs w:val="35"/>
        </w:rPr>
      </w:pPr>
      <w:r>
        <w:rPr>
          <w:rFonts w:ascii="黑体" w:hAnsi="黑体" w:eastAsia="黑体" w:cs="黑体"/>
          <w:spacing w:val="-36"/>
          <w:sz w:val="24"/>
          <w:szCs w:val="24"/>
        </w:rPr>
        <w:t xml:space="preserve"> </w:t>
      </w:r>
      <w:bookmarkStart w:id="168" w:name="_Toc207288128"/>
      <w:r>
        <w:rPr>
          <w:rFonts w:ascii="黑体" w:hAnsi="黑体" w:eastAsia="黑体" w:cs="黑体"/>
          <w:b/>
          <w:bCs/>
          <w:spacing w:val="-6"/>
          <w:sz w:val="24"/>
          <w:szCs w:val="24"/>
        </w:rPr>
        <w:t>1</w:t>
      </w:r>
      <w:r>
        <w:rPr>
          <w:rFonts w:hint="eastAsia" w:ascii="黑体" w:hAnsi="黑体" w:eastAsia="黑体" w:cs="黑体"/>
          <w:b/>
          <w:bCs/>
          <w:spacing w:val="-6"/>
          <w:sz w:val="24"/>
          <w:szCs w:val="24"/>
        </w:rPr>
        <w:t>3</w:t>
      </w:r>
      <w:r>
        <w:rPr>
          <w:rFonts w:ascii="黑体" w:hAnsi="黑体" w:eastAsia="黑体" w:cs="黑体"/>
          <w:b/>
          <w:bCs/>
          <w:spacing w:val="-6"/>
          <w:sz w:val="24"/>
          <w:szCs w:val="24"/>
        </w:rPr>
        <w:t>.</w:t>
      </w:r>
      <w:r>
        <w:rPr>
          <w:rFonts w:hint="eastAsia" w:ascii="黑体" w:hAnsi="黑体" w:eastAsia="黑体" w:cs="黑体"/>
          <w:b/>
          <w:bCs/>
          <w:spacing w:val="-6"/>
          <w:sz w:val="24"/>
          <w:szCs w:val="24"/>
        </w:rPr>
        <w:t>4</w:t>
      </w:r>
      <w:bookmarkStart w:id="169" w:name="bookmark134"/>
      <w:bookmarkEnd w:id="169"/>
      <w:bookmarkStart w:id="170" w:name="bookmark476"/>
      <w:bookmarkEnd w:id="170"/>
      <w:r>
        <w:rPr>
          <w:rFonts w:ascii="黑体" w:hAnsi="黑体" w:eastAsia="黑体" w:cs="黑体"/>
          <w:b/>
          <w:bCs/>
          <w:spacing w:val="-6"/>
          <w:sz w:val="24"/>
          <w:szCs w:val="24"/>
        </w:rPr>
        <w:br w:type="textWrapping" w:clear="all"/>
      </w:r>
      <w:r>
        <w:rPr>
          <w:rFonts w:ascii="黑体" w:hAnsi="黑体" w:eastAsia="黑体" w:cs="黑体"/>
          <w:b/>
          <w:bCs/>
          <w:spacing w:val="6"/>
          <w:sz w:val="35"/>
          <w:szCs w:val="35"/>
        </w:rPr>
        <w:t>《通用安装工程工程量计算标准》</w:t>
      </w:r>
      <w:bookmarkStart w:id="171" w:name="bookmark135"/>
      <w:bookmarkEnd w:id="171"/>
      <w:r>
        <w:rPr>
          <w:rFonts w:ascii="黑体" w:hAnsi="黑体" w:eastAsia="黑体" w:cs="黑体"/>
          <w:b/>
          <w:bCs/>
          <w:spacing w:val="6"/>
          <w:sz w:val="35"/>
          <w:szCs w:val="35"/>
        </w:rPr>
        <w:br w:type="textWrapping" w:clear="all"/>
      </w:r>
      <w:r>
        <w:rPr>
          <w:rFonts w:ascii="黑体" w:hAnsi="黑体" w:eastAsia="黑体" w:cs="黑体"/>
          <w:b/>
          <w:bCs/>
          <w:spacing w:val="6"/>
          <w:sz w:val="35"/>
          <w:szCs w:val="35"/>
        </w:rPr>
        <w:t>上海市补充（调整）项目计算标准</w:t>
      </w:r>
      <w:bookmarkEnd w:id="168"/>
    </w:p>
    <w:p w14:paraId="34F120DC">
      <w:pPr>
        <w:spacing w:line="294" w:lineRule="auto"/>
        <w:rPr>
          <w:rFonts w:hint="eastAsia" w:ascii="仿宋" w:hAnsi="仿宋" w:eastAsia="仿宋" w:cs="仿宋"/>
          <w:sz w:val="32"/>
          <w:szCs w:val="32"/>
        </w:rPr>
      </w:pPr>
    </w:p>
    <w:p w14:paraId="21865704">
      <w:pPr>
        <w:widowControl/>
        <w:spacing w:line="360" w:lineRule="auto"/>
        <w:contextualSpacing/>
        <w:jc w:val="center"/>
        <w:outlineLvl w:val="0"/>
        <w:rPr>
          <w:rFonts w:ascii="黑体" w:hAnsi="Calibri" w:eastAsia="黑体" w:cs="Times New Roman"/>
          <w:b/>
          <w:sz w:val="36"/>
          <w:szCs w:val="36"/>
        </w:rPr>
      </w:pPr>
      <w:bookmarkStart w:id="172" w:name="_Toc207288129"/>
      <w:r>
        <w:rPr>
          <w:rFonts w:hint="eastAsia" w:ascii="黑体" w:hAnsi="Calibri" w:eastAsia="黑体" w:cs="Times New Roman"/>
          <w:b/>
          <w:sz w:val="36"/>
          <w:szCs w:val="36"/>
        </w:rPr>
        <w:t>附录A  机械设备安装工程</w:t>
      </w:r>
      <w:bookmarkEnd w:id="172"/>
      <w:r>
        <w:rPr>
          <w:rFonts w:hint="eastAsia" w:ascii="黑体" w:hAnsi="Calibri" w:eastAsia="黑体" w:cs="Times New Roman"/>
          <w:b/>
          <w:sz w:val="36"/>
          <w:szCs w:val="36"/>
        </w:rPr>
        <w:t xml:space="preserve">   </w:t>
      </w:r>
    </w:p>
    <w:p w14:paraId="39C4E5AF">
      <w:pPr>
        <w:spacing w:before="78" w:line="220" w:lineRule="auto"/>
        <w:ind w:left="4440"/>
        <w:rPr>
          <w:rFonts w:hint="eastAsia" w:ascii="仿宋" w:hAnsi="仿宋" w:eastAsia="仿宋" w:cs="仿宋"/>
          <w:spacing w:val="-8"/>
          <w:sz w:val="24"/>
          <w:szCs w:val="24"/>
        </w:rPr>
      </w:pPr>
    </w:p>
    <w:p w14:paraId="51AC2B03">
      <w:pPr>
        <w:keepNext/>
        <w:keepLines/>
        <w:spacing w:line="360" w:lineRule="auto"/>
        <w:contextualSpacing/>
        <w:jc w:val="center"/>
        <w:outlineLvl w:val="1"/>
        <w:rPr>
          <w:rFonts w:hint="eastAsia" w:ascii="宋体" w:hAnsi="宋体" w:eastAsia="宋体" w:cs="宋体"/>
          <w:b/>
          <w:bCs/>
          <w:sz w:val="28"/>
          <w:szCs w:val="28"/>
        </w:rPr>
      </w:pPr>
      <w:bookmarkStart w:id="173" w:name="_Toc207288130"/>
      <w:r>
        <w:rPr>
          <w:rFonts w:hint="eastAsia" w:ascii="宋体" w:hAnsi="宋体" w:eastAsia="宋体" w:cs="宋体"/>
          <w:b/>
          <w:bCs/>
          <w:sz w:val="28"/>
          <w:szCs w:val="28"/>
        </w:rPr>
        <w:t>A.9 泵安装</w:t>
      </w:r>
      <w:bookmarkEnd w:id="173"/>
    </w:p>
    <w:p w14:paraId="54FAF405">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A.9.1 泵安装工程量清单项目设置、项目特征描述的内容、计量单位及工程量计算规则应按表A.9.1的规定执行。</w:t>
      </w:r>
    </w:p>
    <w:p w14:paraId="3A704D2B">
      <w:pPr>
        <w:widowControl/>
        <w:jc w:val="center"/>
        <w:rPr>
          <w:rFonts w:hint="eastAsia" w:ascii="宋体" w:hAnsi="宋体" w:eastAsia="宋体" w:cs="宋体"/>
          <w:b/>
          <w:bCs/>
          <w:kern w:val="0"/>
          <w:sz w:val="20"/>
          <w:szCs w:val="20"/>
          <w:lang w:eastAsia="en-US" w:bidi="en-US"/>
        </w:rPr>
      </w:pPr>
      <w:r>
        <w:rPr>
          <w:rFonts w:hint="eastAsia" w:ascii="宋体" w:hAnsi="宋体" w:eastAsia="宋体" w:cs="宋体"/>
          <w:b/>
          <w:bCs/>
          <w:kern w:val="0"/>
          <w:sz w:val="20"/>
          <w:szCs w:val="20"/>
          <w:lang w:eastAsia="en-US" w:bidi="en-US"/>
        </w:rPr>
        <w:t>表 A.</w:t>
      </w:r>
      <w:r>
        <w:rPr>
          <w:rFonts w:hint="eastAsia" w:ascii="宋体" w:hAnsi="宋体" w:eastAsia="宋体" w:cs="宋体"/>
          <w:b/>
          <w:bCs/>
          <w:kern w:val="0"/>
          <w:sz w:val="20"/>
          <w:szCs w:val="20"/>
          <w:lang w:bidi="en-US"/>
        </w:rPr>
        <w:t>9</w:t>
      </w:r>
      <w:r>
        <w:rPr>
          <w:rFonts w:hint="eastAsia" w:ascii="宋体" w:hAnsi="宋体" w:eastAsia="宋体" w:cs="宋体"/>
          <w:b/>
          <w:bCs/>
          <w:kern w:val="0"/>
          <w:sz w:val="20"/>
          <w:szCs w:val="20"/>
          <w:lang w:eastAsia="en-US" w:bidi="en-US"/>
        </w:rPr>
        <w:t>.1 泵安装(编码：030109)</w:t>
      </w:r>
    </w:p>
    <w:tbl>
      <w:tblPr>
        <w:tblStyle w:val="22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6"/>
        <w:gridCol w:w="1313"/>
        <w:gridCol w:w="2013"/>
        <w:gridCol w:w="587"/>
        <w:gridCol w:w="1080"/>
        <w:gridCol w:w="2074"/>
      </w:tblGrid>
      <w:tr w14:paraId="701AF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754" w:type="pct"/>
            <w:vAlign w:val="center"/>
          </w:tcPr>
          <w:p w14:paraId="014D2CF0">
            <w:pPr>
              <w:jc w:val="center"/>
              <w:rPr>
                <w:rFonts w:hint="eastAsia" w:ascii="宋体" w:hAnsi="宋体" w:eastAsia="宋体" w:cs="Times New Roman"/>
                <w:sz w:val="18"/>
                <w:szCs w:val="18"/>
              </w:rPr>
            </w:pPr>
            <w:r>
              <w:rPr>
                <w:rFonts w:hint="eastAsia" w:ascii="宋体" w:hAnsi="宋体" w:eastAsia="宋体" w:cs="Times New Roman"/>
                <w:sz w:val="18"/>
                <w:szCs w:val="18"/>
              </w:rPr>
              <w:t>项目编码</w:t>
            </w:r>
          </w:p>
        </w:tc>
        <w:tc>
          <w:tcPr>
            <w:tcW w:w="789" w:type="pct"/>
            <w:vAlign w:val="center"/>
          </w:tcPr>
          <w:p w14:paraId="08C19D27">
            <w:pPr>
              <w:jc w:val="center"/>
              <w:rPr>
                <w:rFonts w:hint="eastAsia" w:ascii="宋体" w:hAnsi="宋体" w:eastAsia="宋体" w:cs="Times New Roman"/>
                <w:sz w:val="18"/>
                <w:szCs w:val="18"/>
              </w:rPr>
            </w:pPr>
            <w:r>
              <w:rPr>
                <w:rFonts w:hint="eastAsia" w:ascii="宋体" w:hAnsi="宋体" w:eastAsia="宋体" w:cs="Times New Roman"/>
                <w:sz w:val="18"/>
                <w:szCs w:val="18"/>
              </w:rPr>
              <w:t>项目名称</w:t>
            </w:r>
          </w:p>
        </w:tc>
        <w:tc>
          <w:tcPr>
            <w:tcW w:w="1209" w:type="pct"/>
            <w:vAlign w:val="center"/>
          </w:tcPr>
          <w:p w14:paraId="06B689DC">
            <w:pPr>
              <w:jc w:val="center"/>
              <w:rPr>
                <w:rFonts w:hint="eastAsia" w:ascii="宋体" w:hAnsi="宋体" w:eastAsia="宋体" w:cs="Times New Roman"/>
                <w:sz w:val="18"/>
                <w:szCs w:val="18"/>
              </w:rPr>
            </w:pPr>
            <w:r>
              <w:rPr>
                <w:rFonts w:hint="eastAsia" w:ascii="宋体" w:hAnsi="宋体" w:eastAsia="宋体" w:cs="Times New Roman"/>
                <w:sz w:val="18"/>
                <w:szCs w:val="18"/>
              </w:rPr>
              <w:t>项目特征</w:t>
            </w:r>
          </w:p>
        </w:tc>
        <w:tc>
          <w:tcPr>
            <w:tcW w:w="353" w:type="pct"/>
            <w:vAlign w:val="center"/>
          </w:tcPr>
          <w:p w14:paraId="23D36DBD">
            <w:pPr>
              <w:jc w:val="center"/>
              <w:rPr>
                <w:rFonts w:hint="eastAsia" w:ascii="宋体" w:hAnsi="宋体" w:eastAsia="宋体" w:cs="Times New Roman"/>
                <w:sz w:val="18"/>
                <w:szCs w:val="18"/>
              </w:rPr>
            </w:pPr>
            <w:r>
              <w:rPr>
                <w:rFonts w:hint="eastAsia" w:ascii="宋体" w:hAnsi="宋体" w:eastAsia="宋体" w:cs="Times New Roman"/>
                <w:sz w:val="18"/>
                <w:szCs w:val="18"/>
              </w:rPr>
              <w:t>计量 单位</w:t>
            </w:r>
          </w:p>
        </w:tc>
        <w:tc>
          <w:tcPr>
            <w:tcW w:w="649" w:type="pct"/>
            <w:vAlign w:val="center"/>
          </w:tcPr>
          <w:p w14:paraId="0125BF52">
            <w:pPr>
              <w:jc w:val="center"/>
              <w:rPr>
                <w:rFonts w:hint="eastAsia" w:ascii="宋体" w:hAnsi="宋体" w:eastAsia="宋体" w:cs="Times New Roman"/>
                <w:sz w:val="18"/>
                <w:szCs w:val="18"/>
              </w:rPr>
            </w:pPr>
            <w:r>
              <w:rPr>
                <w:rFonts w:hint="eastAsia" w:ascii="宋体" w:hAnsi="宋体" w:eastAsia="宋体" w:cs="Times New Roman"/>
                <w:sz w:val="18"/>
                <w:szCs w:val="18"/>
              </w:rPr>
              <w:t>工程量计算 规则</w:t>
            </w:r>
          </w:p>
        </w:tc>
        <w:tc>
          <w:tcPr>
            <w:tcW w:w="1246" w:type="pct"/>
            <w:vAlign w:val="center"/>
          </w:tcPr>
          <w:p w14:paraId="20296BD8">
            <w:pPr>
              <w:jc w:val="center"/>
              <w:rPr>
                <w:rFonts w:hint="eastAsia" w:ascii="宋体" w:hAnsi="宋体" w:eastAsia="宋体" w:cs="Times New Roman"/>
                <w:sz w:val="18"/>
                <w:szCs w:val="18"/>
              </w:rPr>
            </w:pPr>
            <w:r>
              <w:rPr>
                <w:rFonts w:hint="eastAsia" w:ascii="宋体" w:hAnsi="宋体" w:eastAsia="宋体" w:cs="Times New Roman"/>
                <w:sz w:val="18"/>
                <w:szCs w:val="18"/>
              </w:rPr>
              <w:t>工作内容</w:t>
            </w:r>
          </w:p>
        </w:tc>
      </w:tr>
      <w:tr w14:paraId="4F45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5" w:hRule="atLeast"/>
        </w:trPr>
        <w:tc>
          <w:tcPr>
            <w:tcW w:w="754" w:type="pct"/>
            <w:vAlign w:val="center"/>
          </w:tcPr>
          <w:p w14:paraId="569E49DF">
            <w:pPr>
              <w:kinsoku w:val="0"/>
              <w:autoSpaceDE w:val="0"/>
              <w:autoSpaceDN w:val="0"/>
              <w:adjustRightInd w:val="0"/>
              <w:snapToGrid w:val="0"/>
              <w:spacing w:before="63" w:line="195" w:lineRule="auto"/>
              <w:ind w:left="-14"/>
              <w:jc w:val="center"/>
              <w:textAlignment w:val="baseline"/>
              <w:rPr>
                <w:rFonts w:hint="eastAsia" w:ascii="宋体" w:hAnsi="宋体" w:eastAsia="宋体" w:cs="宋体"/>
                <w:snapToGrid w:val="0"/>
                <w:kern w:val="0"/>
                <w:sz w:val="18"/>
                <w:szCs w:val="18"/>
                <w:lang w:eastAsia="en-US"/>
              </w:rPr>
            </w:pPr>
            <w:r>
              <w:rPr>
                <w:rFonts w:hint="eastAsia" w:ascii="宋体" w:hAnsi="宋体" w:eastAsia="宋体" w:cs="宋体"/>
                <w:snapToGrid w:val="0"/>
                <w:spacing w:val="-1"/>
                <w:kern w:val="0"/>
                <w:sz w:val="18"/>
                <w:szCs w:val="18"/>
              </w:rPr>
              <w:t>沪</w:t>
            </w:r>
            <w:r>
              <w:rPr>
                <w:rFonts w:hint="eastAsia" w:ascii="宋体" w:hAnsi="宋体" w:eastAsia="宋体" w:cs="宋体"/>
                <w:snapToGrid w:val="0"/>
                <w:spacing w:val="-1"/>
                <w:kern w:val="0"/>
                <w:sz w:val="18"/>
                <w:szCs w:val="18"/>
                <w:lang w:eastAsia="en-US"/>
              </w:rPr>
              <w:t>03010900</w:t>
            </w:r>
            <w:r>
              <w:rPr>
                <w:rFonts w:hint="eastAsia" w:ascii="宋体" w:hAnsi="宋体" w:eastAsia="宋体" w:cs="宋体"/>
                <w:snapToGrid w:val="0"/>
                <w:spacing w:val="-1"/>
                <w:kern w:val="0"/>
                <w:sz w:val="18"/>
                <w:szCs w:val="18"/>
              </w:rPr>
              <w:t>2</w:t>
            </w:r>
          </w:p>
        </w:tc>
        <w:tc>
          <w:tcPr>
            <w:tcW w:w="789" w:type="pct"/>
            <w:vAlign w:val="center"/>
          </w:tcPr>
          <w:p w14:paraId="1184E07B">
            <w:pPr>
              <w:widowControl/>
              <w:kinsoku w:val="0"/>
              <w:autoSpaceDE w:val="0"/>
              <w:autoSpaceDN w:val="0"/>
              <w:adjustRightInd w:val="0"/>
              <w:snapToGrid w:val="0"/>
              <w:spacing w:before="72" w:line="220" w:lineRule="auto"/>
              <w:jc w:val="center"/>
              <w:textAlignment w:val="baseline"/>
              <w:rPr>
                <w:rFonts w:hint="eastAsia" w:ascii="宋体" w:hAnsi="宋体" w:eastAsia="宋体" w:cs="宋体"/>
                <w:snapToGrid w:val="0"/>
                <w:kern w:val="0"/>
                <w:sz w:val="18"/>
                <w:szCs w:val="18"/>
                <w:lang w:eastAsia="en-US"/>
              </w:rPr>
            </w:pPr>
            <w:r>
              <w:rPr>
                <w:rFonts w:hint="eastAsia" w:ascii="宋体" w:hAnsi="宋体" w:eastAsia="宋体" w:cs="宋体"/>
                <w:snapToGrid w:val="0"/>
                <w:kern w:val="0"/>
                <w:sz w:val="18"/>
                <w:szCs w:val="18"/>
                <w:lang w:eastAsia="en-US"/>
              </w:rPr>
              <w:t>泵</w:t>
            </w:r>
          </w:p>
        </w:tc>
        <w:tc>
          <w:tcPr>
            <w:tcW w:w="1209" w:type="pct"/>
            <w:vAlign w:val="center"/>
          </w:tcPr>
          <w:p w14:paraId="31A49AD0">
            <w:pPr>
              <w:ind w:left="124" w:leftChars="59"/>
              <w:rPr>
                <w:rFonts w:hint="eastAsia" w:ascii="宋体" w:hAnsi="宋体" w:eastAsia="宋体" w:cs="Times New Roman"/>
                <w:sz w:val="18"/>
                <w:szCs w:val="18"/>
              </w:rPr>
            </w:pPr>
            <w:r>
              <w:rPr>
                <w:rFonts w:hint="eastAsia" w:ascii="宋体" w:hAnsi="宋体" w:eastAsia="宋体" w:cs="Times New Roman"/>
                <w:sz w:val="18"/>
                <w:szCs w:val="18"/>
              </w:rPr>
              <w:t xml:space="preserve">1.名称 </w:t>
            </w:r>
          </w:p>
          <w:p w14:paraId="12D3E605">
            <w:pPr>
              <w:ind w:left="124" w:leftChars="59"/>
              <w:rPr>
                <w:rFonts w:hint="eastAsia" w:ascii="宋体" w:hAnsi="宋体" w:eastAsia="宋体" w:cs="Times New Roman"/>
                <w:sz w:val="18"/>
                <w:szCs w:val="18"/>
              </w:rPr>
            </w:pPr>
            <w:r>
              <w:rPr>
                <w:rFonts w:hint="eastAsia" w:ascii="宋体" w:hAnsi="宋体" w:eastAsia="宋体" w:cs="Times New Roman"/>
                <w:sz w:val="18"/>
                <w:szCs w:val="18"/>
              </w:rPr>
              <w:t xml:space="preserve">2.型号 </w:t>
            </w:r>
          </w:p>
          <w:p w14:paraId="662C1A17">
            <w:pPr>
              <w:ind w:left="124" w:leftChars="59"/>
              <w:rPr>
                <w:rFonts w:hint="eastAsia" w:ascii="宋体" w:hAnsi="宋体" w:eastAsia="宋体" w:cs="Times New Roman"/>
                <w:sz w:val="18"/>
                <w:szCs w:val="18"/>
              </w:rPr>
            </w:pPr>
            <w:r>
              <w:rPr>
                <w:rFonts w:hint="eastAsia" w:ascii="宋体" w:hAnsi="宋体" w:eastAsia="宋体" w:cs="Times New Roman"/>
                <w:sz w:val="18"/>
                <w:szCs w:val="18"/>
              </w:rPr>
              <w:t xml:space="preserve">3.规格 </w:t>
            </w:r>
          </w:p>
          <w:p w14:paraId="44F1E11C">
            <w:pPr>
              <w:ind w:left="124" w:leftChars="59"/>
              <w:rPr>
                <w:rFonts w:hint="eastAsia" w:ascii="宋体" w:hAnsi="宋体" w:eastAsia="宋体" w:cs="Times New Roman"/>
                <w:sz w:val="18"/>
                <w:szCs w:val="18"/>
              </w:rPr>
            </w:pPr>
            <w:r>
              <w:rPr>
                <w:rFonts w:hint="eastAsia" w:ascii="宋体" w:hAnsi="宋体" w:eastAsia="宋体" w:cs="Times New Roman"/>
                <w:sz w:val="18"/>
                <w:szCs w:val="18"/>
              </w:rPr>
              <w:t xml:space="preserve">4.材质 </w:t>
            </w:r>
          </w:p>
          <w:p w14:paraId="0E55D993">
            <w:pPr>
              <w:ind w:left="124" w:leftChars="59"/>
              <w:rPr>
                <w:rFonts w:hint="eastAsia" w:ascii="宋体" w:hAnsi="宋体" w:eastAsia="宋体" w:cs="Times New Roman"/>
                <w:sz w:val="18"/>
                <w:szCs w:val="18"/>
              </w:rPr>
            </w:pPr>
            <w:r>
              <w:rPr>
                <w:rFonts w:hint="eastAsia" w:ascii="宋体" w:hAnsi="宋体" w:eastAsia="宋体" w:cs="Times New Roman"/>
                <w:sz w:val="18"/>
                <w:szCs w:val="18"/>
              </w:rPr>
              <w:t xml:space="preserve">5.类型 </w:t>
            </w:r>
          </w:p>
          <w:p w14:paraId="0E888D2F">
            <w:pPr>
              <w:ind w:left="124" w:leftChars="59"/>
              <w:rPr>
                <w:rFonts w:hint="eastAsia" w:ascii="宋体" w:hAnsi="宋体" w:eastAsia="宋体" w:cs="Times New Roman"/>
                <w:sz w:val="18"/>
                <w:szCs w:val="18"/>
              </w:rPr>
            </w:pPr>
            <w:r>
              <w:rPr>
                <w:rFonts w:hint="eastAsia" w:ascii="宋体" w:hAnsi="宋体" w:eastAsia="宋体" w:cs="Times New Roman"/>
                <w:sz w:val="18"/>
                <w:szCs w:val="18"/>
              </w:rPr>
              <w:t>6.质量</w:t>
            </w:r>
          </w:p>
          <w:p w14:paraId="279D0111">
            <w:pPr>
              <w:ind w:left="124" w:leftChars="59"/>
              <w:rPr>
                <w:rFonts w:hint="eastAsia" w:ascii="宋体" w:hAnsi="宋体" w:eastAsia="宋体" w:cs="Times New Roman"/>
                <w:sz w:val="18"/>
                <w:szCs w:val="18"/>
              </w:rPr>
            </w:pPr>
            <w:r>
              <w:rPr>
                <w:rFonts w:hint="eastAsia" w:ascii="宋体" w:hAnsi="宋体" w:eastAsia="宋体" w:cs="Times New Roman"/>
                <w:sz w:val="18"/>
                <w:szCs w:val="18"/>
              </w:rPr>
              <w:t xml:space="preserve">7.减振底座形式、数量 </w:t>
            </w:r>
          </w:p>
          <w:p w14:paraId="4D3EBD78">
            <w:pPr>
              <w:ind w:left="124" w:leftChars="59"/>
              <w:rPr>
                <w:rFonts w:hint="eastAsia" w:ascii="宋体" w:hAnsi="宋体" w:eastAsia="宋体" w:cs="Times New Roman"/>
                <w:sz w:val="18"/>
                <w:szCs w:val="18"/>
              </w:rPr>
            </w:pPr>
            <w:r>
              <w:rPr>
                <w:rFonts w:hint="eastAsia" w:ascii="宋体" w:hAnsi="宋体" w:eastAsia="宋体" w:cs="Times New Roman"/>
                <w:sz w:val="18"/>
                <w:szCs w:val="18"/>
              </w:rPr>
              <w:t>8.灌浆配合比</w:t>
            </w:r>
          </w:p>
          <w:p w14:paraId="7AF78BB1">
            <w:pPr>
              <w:ind w:left="124" w:leftChars="59"/>
              <w:rPr>
                <w:rFonts w:hint="eastAsia" w:ascii="宋体" w:hAnsi="宋体" w:eastAsia="宋体" w:cs="宋体"/>
                <w:snapToGrid w:val="0"/>
                <w:kern w:val="0"/>
                <w:sz w:val="18"/>
                <w:szCs w:val="18"/>
              </w:rPr>
            </w:pPr>
            <w:r>
              <w:rPr>
                <w:rFonts w:hint="eastAsia" w:ascii="宋体" w:hAnsi="宋体" w:eastAsia="宋体" w:cs="Times New Roman"/>
                <w:sz w:val="18"/>
                <w:szCs w:val="18"/>
              </w:rPr>
              <w:t>9.单机试运转要求</w:t>
            </w:r>
          </w:p>
        </w:tc>
        <w:tc>
          <w:tcPr>
            <w:tcW w:w="353" w:type="pct"/>
            <w:vAlign w:val="center"/>
          </w:tcPr>
          <w:p w14:paraId="05B7031C">
            <w:pPr>
              <w:widowControl/>
              <w:kinsoku w:val="0"/>
              <w:autoSpaceDE w:val="0"/>
              <w:autoSpaceDN w:val="0"/>
              <w:adjustRightInd w:val="0"/>
              <w:snapToGrid w:val="0"/>
              <w:spacing w:before="72" w:line="222" w:lineRule="auto"/>
              <w:jc w:val="center"/>
              <w:textAlignment w:val="baseline"/>
              <w:rPr>
                <w:rFonts w:hint="eastAsia" w:ascii="宋体" w:hAnsi="宋体" w:eastAsia="宋体" w:cs="宋体"/>
                <w:snapToGrid w:val="0"/>
                <w:kern w:val="0"/>
                <w:sz w:val="18"/>
                <w:szCs w:val="18"/>
                <w:lang w:eastAsia="en-US"/>
              </w:rPr>
            </w:pPr>
            <w:r>
              <w:rPr>
                <w:rFonts w:hint="eastAsia" w:ascii="宋体" w:hAnsi="宋体" w:eastAsia="宋体" w:cs="宋体"/>
                <w:snapToGrid w:val="0"/>
                <w:kern w:val="0"/>
                <w:sz w:val="18"/>
                <w:szCs w:val="18"/>
                <w:lang w:eastAsia="en-US"/>
              </w:rPr>
              <w:t>台</w:t>
            </w:r>
          </w:p>
        </w:tc>
        <w:tc>
          <w:tcPr>
            <w:tcW w:w="649" w:type="pct"/>
            <w:vAlign w:val="center"/>
          </w:tcPr>
          <w:p w14:paraId="58FEFBBF">
            <w:pPr>
              <w:ind w:left="84" w:leftChars="40"/>
              <w:jc w:val="left"/>
              <w:rPr>
                <w:rFonts w:hint="eastAsia" w:ascii="宋体" w:hAnsi="宋体" w:eastAsia="宋体" w:cs="Times New Roman"/>
                <w:sz w:val="18"/>
                <w:szCs w:val="18"/>
              </w:rPr>
            </w:pPr>
            <w:r>
              <w:rPr>
                <w:rFonts w:hint="eastAsia" w:ascii="宋体" w:hAnsi="宋体" w:eastAsia="宋体" w:cs="Times New Roman"/>
                <w:sz w:val="18"/>
                <w:szCs w:val="18"/>
              </w:rPr>
              <w:t>按设计图示数量计算</w:t>
            </w:r>
          </w:p>
        </w:tc>
        <w:tc>
          <w:tcPr>
            <w:tcW w:w="1246" w:type="pct"/>
            <w:vAlign w:val="center"/>
          </w:tcPr>
          <w:p w14:paraId="490CBF87">
            <w:pPr>
              <w:ind w:left="147" w:leftChars="70"/>
              <w:rPr>
                <w:rFonts w:hint="eastAsia" w:ascii="宋体" w:hAnsi="宋体" w:eastAsia="宋体" w:cs="Times New Roman"/>
                <w:sz w:val="18"/>
                <w:szCs w:val="18"/>
              </w:rPr>
            </w:pPr>
            <w:r>
              <w:rPr>
                <w:rFonts w:hint="eastAsia" w:ascii="宋体" w:hAnsi="宋体" w:eastAsia="宋体" w:cs="Times New Roman"/>
                <w:sz w:val="18"/>
                <w:szCs w:val="18"/>
              </w:rPr>
              <w:t>1.本体安装</w:t>
            </w:r>
          </w:p>
          <w:p w14:paraId="091C8287">
            <w:pPr>
              <w:ind w:left="147" w:leftChars="70"/>
              <w:rPr>
                <w:rFonts w:hint="eastAsia" w:ascii="宋体" w:hAnsi="宋体" w:eastAsia="宋体" w:cs="Times New Roman"/>
                <w:sz w:val="18"/>
                <w:szCs w:val="18"/>
              </w:rPr>
            </w:pPr>
            <w:r>
              <w:rPr>
                <w:rFonts w:hint="eastAsia" w:ascii="宋体" w:hAnsi="宋体" w:eastAsia="宋体" w:cs="Times New Roman"/>
                <w:sz w:val="18"/>
                <w:szCs w:val="18"/>
              </w:rPr>
              <w:t xml:space="preserve">2.泵拆装检查 </w:t>
            </w:r>
          </w:p>
          <w:p w14:paraId="25C81869">
            <w:pPr>
              <w:ind w:left="147" w:leftChars="70"/>
              <w:rPr>
                <w:rFonts w:hint="eastAsia" w:ascii="宋体" w:hAnsi="宋体" w:eastAsia="宋体" w:cs="Times New Roman"/>
                <w:sz w:val="18"/>
                <w:szCs w:val="18"/>
              </w:rPr>
            </w:pPr>
            <w:r>
              <w:rPr>
                <w:rFonts w:hint="eastAsia" w:ascii="宋体" w:hAnsi="宋体" w:eastAsia="宋体" w:cs="Times New Roman"/>
                <w:sz w:val="18"/>
                <w:szCs w:val="18"/>
              </w:rPr>
              <w:t>3.电动机安装</w:t>
            </w:r>
          </w:p>
          <w:p w14:paraId="085D43CC">
            <w:pPr>
              <w:ind w:left="147" w:leftChars="70"/>
              <w:rPr>
                <w:rFonts w:hint="eastAsia" w:ascii="宋体" w:hAnsi="宋体" w:eastAsia="宋体" w:cs="Times New Roman"/>
                <w:sz w:val="18"/>
                <w:szCs w:val="18"/>
              </w:rPr>
            </w:pPr>
            <w:r>
              <w:rPr>
                <w:rFonts w:hint="eastAsia" w:ascii="宋体" w:hAnsi="宋体" w:eastAsia="宋体" w:cs="Times New Roman"/>
                <w:sz w:val="18"/>
                <w:szCs w:val="18"/>
              </w:rPr>
              <w:t xml:space="preserve">4.设备底座与基础间灌浆 </w:t>
            </w:r>
          </w:p>
          <w:p w14:paraId="7CFE9FCE">
            <w:pPr>
              <w:ind w:left="147" w:leftChars="70"/>
              <w:rPr>
                <w:rFonts w:hint="eastAsia" w:ascii="宋体" w:hAnsi="宋体" w:eastAsia="宋体" w:cs="Times New Roman"/>
                <w:sz w:val="18"/>
                <w:szCs w:val="18"/>
              </w:rPr>
            </w:pPr>
            <w:r>
              <w:rPr>
                <w:rFonts w:hint="eastAsia" w:ascii="宋体" w:hAnsi="宋体" w:eastAsia="宋体" w:cs="Times New Roman"/>
                <w:sz w:val="18"/>
                <w:szCs w:val="18"/>
              </w:rPr>
              <w:t>5.减振台座制作、安装</w:t>
            </w:r>
          </w:p>
        </w:tc>
      </w:tr>
    </w:tbl>
    <w:p w14:paraId="3B160605">
      <w:pPr>
        <w:widowControl/>
        <w:kinsoku w:val="0"/>
        <w:autoSpaceDE w:val="0"/>
        <w:autoSpaceDN w:val="0"/>
        <w:adjustRightInd w:val="0"/>
        <w:snapToGrid w:val="0"/>
        <w:jc w:val="left"/>
        <w:textAlignment w:val="baseline"/>
        <w:rPr>
          <w:rFonts w:ascii="Arial" w:hAnsi="Arial" w:eastAsia="Arial" w:cs="Arial"/>
          <w:snapToGrid w:val="0"/>
          <w:kern w:val="0"/>
          <w:szCs w:val="21"/>
          <w:lang w:eastAsia="en-US"/>
        </w:rPr>
      </w:pPr>
    </w:p>
    <w:p w14:paraId="56F1D31E">
      <w:pPr>
        <w:rPr>
          <w:rFonts w:ascii="Arial" w:hAnsi="Arial" w:eastAsia="Arial" w:cs="Arial"/>
          <w:szCs w:val="21"/>
        </w:rPr>
      </w:pPr>
    </w:p>
    <w:p w14:paraId="163D15EB">
      <w:pPr>
        <w:rPr>
          <w:rFonts w:ascii="Arial" w:hAnsi="Arial" w:eastAsia="Arial" w:cs="Arial"/>
          <w:szCs w:val="21"/>
        </w:rPr>
      </w:pPr>
    </w:p>
    <w:p w14:paraId="407EA10D">
      <w:pPr>
        <w:rPr>
          <w:rFonts w:ascii="Arial" w:hAnsi="Arial" w:eastAsia="Arial" w:cs="Arial"/>
          <w:szCs w:val="21"/>
        </w:rPr>
      </w:pPr>
    </w:p>
    <w:p w14:paraId="54F550E7">
      <w:pPr>
        <w:rPr>
          <w:rFonts w:ascii="Arial" w:hAnsi="Arial" w:eastAsia="Arial" w:cs="Arial"/>
          <w:szCs w:val="21"/>
        </w:rPr>
        <w:sectPr>
          <w:pgSz w:w="11907" w:h="16840"/>
          <w:pgMar w:top="1440" w:right="1800" w:bottom="1440" w:left="1800" w:header="851" w:footer="851" w:gutter="0"/>
          <w:pgNumType w:fmt="numberInDash"/>
          <w:cols w:space="720" w:num="1"/>
          <w:docGrid w:linePitch="286" w:charSpace="0"/>
        </w:sectPr>
      </w:pPr>
    </w:p>
    <w:p w14:paraId="622D9E4F">
      <w:pPr>
        <w:widowControl/>
        <w:spacing w:line="360" w:lineRule="auto"/>
        <w:contextualSpacing/>
        <w:jc w:val="center"/>
        <w:outlineLvl w:val="0"/>
        <w:rPr>
          <w:rFonts w:ascii="黑体" w:hAnsi="Calibri" w:eastAsia="黑体" w:cs="Times New Roman"/>
          <w:b/>
          <w:sz w:val="36"/>
          <w:szCs w:val="36"/>
        </w:rPr>
      </w:pPr>
      <w:bookmarkStart w:id="174" w:name="_Toc207288131"/>
      <w:r>
        <w:rPr>
          <w:rFonts w:hint="eastAsia" w:ascii="黑体" w:hAnsi="Calibri" w:eastAsia="黑体" w:cs="Times New Roman"/>
          <w:b/>
          <w:sz w:val="36"/>
          <w:szCs w:val="36"/>
        </w:rPr>
        <w:t>附录D  电气设备安装工程</w:t>
      </w:r>
      <w:bookmarkEnd w:id="174"/>
    </w:p>
    <w:p w14:paraId="0B1F283A">
      <w:pPr>
        <w:spacing w:line="360" w:lineRule="auto"/>
        <w:jc w:val="center"/>
        <w:rPr>
          <w:rFonts w:hint="eastAsia" w:ascii="宋体" w:hAnsi="宋体" w:eastAsia="宋体" w:cs="宋体"/>
          <w:spacing w:val="-8"/>
          <w:sz w:val="24"/>
          <w:szCs w:val="24"/>
        </w:rPr>
      </w:pPr>
    </w:p>
    <w:p w14:paraId="4556DF49">
      <w:pPr>
        <w:keepNext/>
        <w:keepLines/>
        <w:spacing w:line="360" w:lineRule="auto"/>
        <w:contextualSpacing/>
        <w:jc w:val="center"/>
        <w:outlineLvl w:val="1"/>
        <w:rPr>
          <w:rFonts w:hint="eastAsia" w:ascii="宋体" w:hAnsi="宋体" w:eastAsia="宋体" w:cs="宋体"/>
          <w:b/>
          <w:bCs/>
          <w:sz w:val="28"/>
          <w:szCs w:val="28"/>
        </w:rPr>
      </w:pPr>
      <w:bookmarkStart w:id="175" w:name="_Toc207288132"/>
      <w:r>
        <w:rPr>
          <w:rFonts w:hint="eastAsia" w:ascii="宋体" w:hAnsi="宋体" w:eastAsia="宋体" w:cs="宋体"/>
          <w:b/>
          <w:bCs/>
          <w:sz w:val="28"/>
          <w:szCs w:val="28"/>
        </w:rPr>
        <w:t>D.13 照明器具安装</w:t>
      </w:r>
      <w:bookmarkEnd w:id="175"/>
    </w:p>
    <w:p w14:paraId="30C0BF6C">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D.13.1 照明器具安装工程量清单项目设置、项目特征描述的内容、计量单位及工程量计算规则应。</w:t>
      </w:r>
    </w:p>
    <w:p w14:paraId="6D7C6C25">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 D.13.1 照明器具安装(编码：030413)</w:t>
      </w:r>
    </w:p>
    <w:tbl>
      <w:tblPr>
        <w:tblStyle w:val="226"/>
        <w:tblW w:w="87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8"/>
        <w:gridCol w:w="1726"/>
        <w:gridCol w:w="1420"/>
        <w:gridCol w:w="782"/>
        <w:gridCol w:w="1027"/>
        <w:gridCol w:w="2537"/>
      </w:tblGrid>
      <w:tr w14:paraId="6106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jc w:val="center"/>
        </w:trPr>
        <w:tc>
          <w:tcPr>
            <w:tcW w:w="1268" w:type="dxa"/>
            <w:vAlign w:val="center"/>
          </w:tcPr>
          <w:p w14:paraId="594DC672">
            <w:pPr>
              <w:jc w:val="center"/>
              <w:rPr>
                <w:rFonts w:hint="eastAsia" w:ascii="宋体" w:hAnsi="宋体" w:eastAsia="宋体" w:cs="Times New Roman"/>
                <w:sz w:val="18"/>
                <w:szCs w:val="18"/>
              </w:rPr>
            </w:pPr>
            <w:r>
              <w:rPr>
                <w:rFonts w:hint="eastAsia" w:ascii="宋体" w:hAnsi="宋体" w:eastAsia="宋体" w:cs="Times New Roman"/>
                <w:sz w:val="18"/>
                <w:szCs w:val="18"/>
              </w:rPr>
              <w:t>项目编码</w:t>
            </w:r>
          </w:p>
        </w:tc>
        <w:tc>
          <w:tcPr>
            <w:tcW w:w="1726" w:type="dxa"/>
            <w:tcBorders>
              <w:bottom w:val="single" w:color="auto" w:sz="4" w:space="0"/>
            </w:tcBorders>
            <w:vAlign w:val="center"/>
          </w:tcPr>
          <w:p w14:paraId="17C2D8C3">
            <w:pPr>
              <w:jc w:val="center"/>
              <w:rPr>
                <w:rFonts w:hint="eastAsia" w:ascii="宋体" w:hAnsi="宋体" w:eastAsia="宋体" w:cs="Times New Roman"/>
                <w:sz w:val="18"/>
                <w:szCs w:val="18"/>
              </w:rPr>
            </w:pPr>
            <w:r>
              <w:rPr>
                <w:rFonts w:hint="eastAsia" w:ascii="宋体" w:hAnsi="宋体" w:eastAsia="宋体" w:cs="Times New Roman"/>
                <w:sz w:val="18"/>
                <w:szCs w:val="18"/>
              </w:rPr>
              <w:t>项目名称</w:t>
            </w:r>
          </w:p>
        </w:tc>
        <w:tc>
          <w:tcPr>
            <w:tcW w:w="1420" w:type="dxa"/>
            <w:tcBorders>
              <w:bottom w:val="single" w:color="auto" w:sz="4" w:space="0"/>
            </w:tcBorders>
            <w:vAlign w:val="center"/>
          </w:tcPr>
          <w:p w14:paraId="2902600C">
            <w:pPr>
              <w:jc w:val="center"/>
              <w:rPr>
                <w:rFonts w:hint="eastAsia" w:ascii="宋体" w:hAnsi="宋体" w:eastAsia="宋体" w:cs="Times New Roman"/>
                <w:sz w:val="18"/>
                <w:szCs w:val="18"/>
              </w:rPr>
            </w:pPr>
            <w:r>
              <w:rPr>
                <w:rFonts w:hint="eastAsia" w:ascii="宋体" w:hAnsi="宋体" w:eastAsia="宋体" w:cs="Times New Roman"/>
                <w:sz w:val="18"/>
                <w:szCs w:val="18"/>
              </w:rPr>
              <w:t>项目特征</w:t>
            </w:r>
          </w:p>
        </w:tc>
        <w:tc>
          <w:tcPr>
            <w:tcW w:w="782" w:type="dxa"/>
            <w:tcBorders>
              <w:bottom w:val="single" w:color="auto" w:sz="4" w:space="0"/>
            </w:tcBorders>
            <w:vAlign w:val="center"/>
          </w:tcPr>
          <w:p w14:paraId="5B2B7078">
            <w:pPr>
              <w:jc w:val="center"/>
              <w:rPr>
                <w:rFonts w:hint="eastAsia" w:ascii="宋体" w:hAnsi="宋体" w:eastAsia="宋体" w:cs="Times New Roman"/>
                <w:sz w:val="18"/>
                <w:szCs w:val="18"/>
              </w:rPr>
            </w:pPr>
            <w:r>
              <w:rPr>
                <w:rFonts w:hint="eastAsia" w:ascii="宋体" w:hAnsi="宋体" w:eastAsia="宋体" w:cs="Times New Roman"/>
                <w:sz w:val="18"/>
                <w:szCs w:val="18"/>
              </w:rPr>
              <w:t>计量</w:t>
            </w:r>
          </w:p>
          <w:p w14:paraId="2C8689B5">
            <w:pPr>
              <w:jc w:val="center"/>
              <w:rPr>
                <w:rFonts w:hint="eastAsia" w:ascii="宋体" w:hAnsi="宋体" w:eastAsia="宋体" w:cs="Times New Roman"/>
                <w:sz w:val="18"/>
                <w:szCs w:val="18"/>
              </w:rPr>
            </w:pPr>
            <w:r>
              <w:rPr>
                <w:rFonts w:hint="eastAsia" w:ascii="宋体" w:hAnsi="宋体" w:eastAsia="宋体" w:cs="Times New Roman"/>
                <w:sz w:val="18"/>
                <w:szCs w:val="18"/>
              </w:rPr>
              <w:t>单位</w:t>
            </w:r>
          </w:p>
        </w:tc>
        <w:tc>
          <w:tcPr>
            <w:tcW w:w="1027" w:type="dxa"/>
            <w:vAlign w:val="center"/>
          </w:tcPr>
          <w:p w14:paraId="405D9DA0">
            <w:pPr>
              <w:jc w:val="center"/>
              <w:rPr>
                <w:rFonts w:hint="eastAsia" w:ascii="宋体" w:hAnsi="宋体" w:eastAsia="宋体" w:cs="Times New Roman"/>
                <w:sz w:val="18"/>
                <w:szCs w:val="18"/>
              </w:rPr>
            </w:pPr>
            <w:r>
              <w:rPr>
                <w:rFonts w:hint="eastAsia" w:ascii="宋体" w:hAnsi="宋体" w:eastAsia="宋体" w:cs="Times New Roman"/>
                <w:sz w:val="18"/>
                <w:szCs w:val="18"/>
              </w:rPr>
              <w:t>工程量计算</w:t>
            </w:r>
          </w:p>
          <w:p w14:paraId="6274D7CB">
            <w:pPr>
              <w:jc w:val="center"/>
              <w:rPr>
                <w:rFonts w:hint="eastAsia" w:ascii="宋体" w:hAnsi="宋体" w:eastAsia="宋体" w:cs="Times New Roman"/>
                <w:sz w:val="18"/>
                <w:szCs w:val="18"/>
              </w:rPr>
            </w:pPr>
            <w:r>
              <w:rPr>
                <w:rFonts w:hint="eastAsia" w:ascii="宋体" w:hAnsi="宋体" w:eastAsia="宋体" w:cs="Times New Roman"/>
                <w:sz w:val="18"/>
                <w:szCs w:val="18"/>
              </w:rPr>
              <w:t>规则</w:t>
            </w:r>
          </w:p>
        </w:tc>
        <w:tc>
          <w:tcPr>
            <w:tcW w:w="2537" w:type="dxa"/>
            <w:vAlign w:val="center"/>
          </w:tcPr>
          <w:p w14:paraId="37876A54">
            <w:pPr>
              <w:jc w:val="center"/>
              <w:rPr>
                <w:rFonts w:hint="eastAsia" w:ascii="宋体" w:hAnsi="宋体" w:eastAsia="宋体" w:cs="Times New Roman"/>
                <w:sz w:val="18"/>
                <w:szCs w:val="18"/>
              </w:rPr>
            </w:pPr>
            <w:r>
              <w:rPr>
                <w:rFonts w:hint="eastAsia" w:ascii="宋体" w:hAnsi="宋体" w:eastAsia="宋体" w:cs="Times New Roman"/>
                <w:sz w:val="18"/>
                <w:szCs w:val="18"/>
              </w:rPr>
              <w:t>工作内容</w:t>
            </w:r>
          </w:p>
        </w:tc>
      </w:tr>
      <w:tr w14:paraId="3ED2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7" w:hRule="atLeast"/>
          <w:jc w:val="center"/>
        </w:trPr>
        <w:tc>
          <w:tcPr>
            <w:tcW w:w="1268" w:type="dxa"/>
            <w:vAlign w:val="center"/>
          </w:tcPr>
          <w:p w14:paraId="5F19E66F">
            <w:pPr>
              <w:jc w:val="center"/>
              <w:rPr>
                <w:rFonts w:hint="eastAsia" w:ascii="宋体" w:hAnsi="宋体" w:eastAsia="宋体" w:cs="Times New Roman"/>
                <w:sz w:val="18"/>
                <w:szCs w:val="18"/>
              </w:rPr>
            </w:pPr>
            <w:r>
              <w:rPr>
                <w:rFonts w:hint="eastAsia" w:ascii="宋体" w:hAnsi="宋体" w:eastAsia="宋体" w:cs="Times New Roman"/>
                <w:sz w:val="18"/>
                <w:szCs w:val="18"/>
              </w:rPr>
              <w:t>沪030413019</w:t>
            </w:r>
          </w:p>
        </w:tc>
        <w:tc>
          <w:tcPr>
            <w:tcW w:w="1726" w:type="dxa"/>
            <w:tcBorders>
              <w:bottom w:val="single" w:color="auto" w:sz="4" w:space="0"/>
            </w:tcBorders>
            <w:vAlign w:val="center"/>
          </w:tcPr>
          <w:p w14:paraId="7FAA08E3">
            <w:pPr>
              <w:jc w:val="center"/>
              <w:rPr>
                <w:rFonts w:hint="eastAsia" w:ascii="宋体" w:hAnsi="宋体" w:eastAsia="宋体" w:cs="Times New Roman"/>
                <w:sz w:val="18"/>
                <w:szCs w:val="18"/>
              </w:rPr>
            </w:pPr>
            <w:r>
              <w:rPr>
                <w:rFonts w:hint="eastAsia" w:ascii="宋体" w:hAnsi="宋体" w:eastAsia="宋体" w:cs="Times New Roman"/>
                <w:sz w:val="18"/>
                <w:szCs w:val="18"/>
              </w:rPr>
              <w:t>太阳能光导采光装置</w:t>
            </w:r>
          </w:p>
        </w:tc>
        <w:tc>
          <w:tcPr>
            <w:tcW w:w="1420" w:type="dxa"/>
            <w:tcBorders>
              <w:bottom w:val="single" w:color="auto" w:sz="4" w:space="0"/>
            </w:tcBorders>
            <w:vAlign w:val="center"/>
          </w:tcPr>
          <w:p w14:paraId="3923E121">
            <w:pPr>
              <w:ind w:left="118" w:leftChars="56"/>
              <w:rPr>
                <w:rFonts w:hint="eastAsia" w:ascii="宋体" w:hAnsi="宋体" w:eastAsia="宋体" w:cs="Times New Roman"/>
                <w:sz w:val="18"/>
                <w:szCs w:val="18"/>
              </w:rPr>
            </w:pPr>
            <w:r>
              <w:rPr>
                <w:rFonts w:hint="eastAsia" w:ascii="宋体" w:hAnsi="宋体" w:eastAsia="宋体" w:cs="Times New Roman"/>
                <w:sz w:val="18"/>
                <w:szCs w:val="18"/>
              </w:rPr>
              <w:t>1.名称</w:t>
            </w:r>
          </w:p>
          <w:p w14:paraId="308081C9">
            <w:pPr>
              <w:ind w:left="118" w:leftChars="56"/>
              <w:rPr>
                <w:rFonts w:hint="eastAsia" w:ascii="宋体" w:hAnsi="宋体" w:eastAsia="宋体" w:cs="Times New Roman"/>
                <w:sz w:val="18"/>
                <w:szCs w:val="18"/>
              </w:rPr>
            </w:pPr>
            <w:r>
              <w:rPr>
                <w:rFonts w:hint="eastAsia" w:ascii="宋体" w:hAnsi="宋体" w:eastAsia="宋体" w:cs="Times New Roman"/>
                <w:sz w:val="18"/>
                <w:szCs w:val="18"/>
              </w:rPr>
              <w:t>2.材质</w:t>
            </w:r>
          </w:p>
          <w:p w14:paraId="4CFFCAD8">
            <w:pPr>
              <w:ind w:left="118" w:leftChars="56"/>
              <w:rPr>
                <w:rFonts w:hint="eastAsia" w:ascii="宋体" w:hAnsi="宋体" w:eastAsia="宋体" w:cs="Times New Roman"/>
                <w:sz w:val="18"/>
                <w:szCs w:val="18"/>
              </w:rPr>
            </w:pPr>
            <w:r>
              <w:rPr>
                <w:rFonts w:hint="eastAsia" w:ascii="宋体" w:hAnsi="宋体" w:eastAsia="宋体" w:cs="Times New Roman"/>
                <w:sz w:val="18"/>
                <w:szCs w:val="18"/>
              </w:rPr>
              <w:t>3.规格</w:t>
            </w:r>
          </w:p>
          <w:p w14:paraId="0C159D9C">
            <w:pPr>
              <w:ind w:left="118" w:leftChars="56"/>
              <w:rPr>
                <w:rFonts w:hint="eastAsia" w:ascii="宋体" w:hAnsi="宋体" w:eastAsia="宋体" w:cs="Times New Roman"/>
                <w:sz w:val="18"/>
                <w:szCs w:val="18"/>
              </w:rPr>
            </w:pPr>
            <w:r>
              <w:rPr>
                <w:rFonts w:hint="eastAsia" w:ascii="宋体" w:hAnsi="宋体" w:eastAsia="宋体" w:cs="Times New Roman"/>
                <w:sz w:val="18"/>
                <w:szCs w:val="18"/>
              </w:rPr>
              <w:t>4.安装部位</w:t>
            </w:r>
          </w:p>
          <w:p w14:paraId="344C14AF">
            <w:pPr>
              <w:ind w:left="118" w:leftChars="56"/>
              <w:rPr>
                <w:rFonts w:hint="eastAsia" w:ascii="宋体" w:hAnsi="宋体" w:eastAsia="宋体" w:cs="Times New Roman"/>
                <w:sz w:val="18"/>
                <w:szCs w:val="18"/>
              </w:rPr>
            </w:pPr>
            <w:r>
              <w:rPr>
                <w:rFonts w:hint="eastAsia" w:ascii="宋体" w:hAnsi="宋体" w:eastAsia="宋体" w:cs="Times New Roman"/>
                <w:sz w:val="18"/>
                <w:szCs w:val="18"/>
              </w:rPr>
              <w:t>5.导光管长度m</w:t>
            </w:r>
          </w:p>
        </w:tc>
        <w:tc>
          <w:tcPr>
            <w:tcW w:w="782" w:type="dxa"/>
            <w:vMerge w:val="restart"/>
            <w:tcBorders>
              <w:bottom w:val="single" w:color="auto" w:sz="4" w:space="0"/>
            </w:tcBorders>
            <w:vAlign w:val="center"/>
          </w:tcPr>
          <w:p w14:paraId="65C23B17">
            <w:pPr>
              <w:jc w:val="center"/>
              <w:rPr>
                <w:rFonts w:hint="eastAsia" w:ascii="宋体" w:hAnsi="宋体" w:eastAsia="宋体" w:cs="Times New Roman"/>
                <w:sz w:val="18"/>
                <w:szCs w:val="18"/>
              </w:rPr>
            </w:pPr>
            <w:r>
              <w:rPr>
                <w:rFonts w:hint="eastAsia" w:ascii="宋体" w:hAnsi="宋体" w:eastAsia="宋体" w:cs="Times New Roman"/>
                <w:sz w:val="18"/>
                <w:szCs w:val="18"/>
              </w:rPr>
              <w:t>套</w:t>
            </w:r>
          </w:p>
        </w:tc>
        <w:tc>
          <w:tcPr>
            <w:tcW w:w="1027" w:type="dxa"/>
            <w:vMerge w:val="restart"/>
            <w:tcBorders>
              <w:bottom w:val="nil"/>
            </w:tcBorders>
            <w:vAlign w:val="center"/>
          </w:tcPr>
          <w:p w14:paraId="6761C010">
            <w:pPr>
              <w:ind w:left="44" w:leftChars="21"/>
              <w:jc w:val="left"/>
              <w:rPr>
                <w:rFonts w:hint="eastAsia" w:ascii="宋体" w:hAnsi="宋体" w:eastAsia="宋体" w:cs="Times New Roman"/>
                <w:sz w:val="18"/>
                <w:szCs w:val="18"/>
              </w:rPr>
            </w:pPr>
            <w:r>
              <w:rPr>
                <w:rFonts w:hint="eastAsia" w:ascii="宋体" w:hAnsi="宋体" w:eastAsia="宋体" w:cs="Times New Roman"/>
                <w:sz w:val="18"/>
                <w:szCs w:val="18"/>
              </w:rPr>
              <w:t>按设计图示数量计算</w:t>
            </w:r>
          </w:p>
        </w:tc>
        <w:tc>
          <w:tcPr>
            <w:tcW w:w="2537" w:type="dxa"/>
            <w:vAlign w:val="center"/>
          </w:tcPr>
          <w:p w14:paraId="2C12166E">
            <w:pPr>
              <w:ind w:left="147" w:leftChars="70"/>
              <w:rPr>
                <w:rFonts w:hint="eastAsia" w:ascii="宋体" w:hAnsi="宋体" w:eastAsia="宋体" w:cs="Times New Roman"/>
                <w:sz w:val="18"/>
                <w:szCs w:val="18"/>
              </w:rPr>
            </w:pPr>
            <w:r>
              <w:rPr>
                <w:rFonts w:hint="eastAsia" w:ascii="宋体" w:hAnsi="宋体" w:eastAsia="宋体" w:cs="Times New Roman"/>
                <w:sz w:val="18"/>
                <w:szCs w:val="18"/>
              </w:rPr>
              <w:t>1.预留孔洞</w:t>
            </w:r>
          </w:p>
          <w:p w14:paraId="4CF35406">
            <w:pPr>
              <w:ind w:left="147" w:leftChars="70"/>
              <w:rPr>
                <w:rFonts w:hint="eastAsia" w:ascii="宋体" w:hAnsi="宋体" w:eastAsia="宋体" w:cs="Times New Roman"/>
                <w:sz w:val="18"/>
                <w:szCs w:val="18"/>
              </w:rPr>
            </w:pPr>
            <w:r>
              <w:rPr>
                <w:rFonts w:hint="eastAsia" w:ascii="宋体" w:hAnsi="宋体" w:eastAsia="宋体" w:cs="Times New Roman"/>
                <w:sz w:val="18"/>
                <w:szCs w:val="18"/>
              </w:rPr>
              <w:t>2.洞口、接口防水处理</w:t>
            </w:r>
          </w:p>
          <w:p w14:paraId="2DEB50C2">
            <w:pPr>
              <w:ind w:left="147" w:leftChars="70"/>
              <w:rPr>
                <w:rFonts w:hint="eastAsia" w:ascii="宋体" w:hAnsi="宋体" w:eastAsia="宋体" w:cs="Times New Roman"/>
                <w:sz w:val="18"/>
                <w:szCs w:val="18"/>
              </w:rPr>
            </w:pPr>
            <w:r>
              <w:rPr>
                <w:rFonts w:hint="eastAsia" w:ascii="宋体" w:hAnsi="宋体" w:eastAsia="宋体" w:cs="Times New Roman"/>
                <w:sz w:val="18"/>
                <w:szCs w:val="18"/>
              </w:rPr>
              <w:t>3.屋面防水帽安装</w:t>
            </w:r>
          </w:p>
          <w:p w14:paraId="3785EF81">
            <w:pPr>
              <w:ind w:left="147" w:leftChars="70"/>
              <w:rPr>
                <w:rFonts w:hint="eastAsia" w:ascii="宋体" w:hAnsi="宋体" w:eastAsia="宋体" w:cs="Times New Roman"/>
                <w:sz w:val="18"/>
                <w:szCs w:val="18"/>
              </w:rPr>
            </w:pPr>
            <w:r>
              <w:rPr>
                <w:rFonts w:hint="eastAsia" w:ascii="宋体" w:hAnsi="宋体" w:eastAsia="宋体" w:cs="Times New Roman"/>
                <w:sz w:val="18"/>
                <w:szCs w:val="18"/>
              </w:rPr>
              <w:t>4.采光罩安装</w:t>
            </w:r>
          </w:p>
          <w:p w14:paraId="2841F737">
            <w:pPr>
              <w:ind w:left="147" w:leftChars="70"/>
              <w:rPr>
                <w:rFonts w:hint="eastAsia" w:ascii="宋体" w:hAnsi="宋体" w:eastAsia="宋体" w:cs="Times New Roman"/>
                <w:sz w:val="18"/>
                <w:szCs w:val="18"/>
              </w:rPr>
            </w:pPr>
            <w:r>
              <w:rPr>
                <w:rFonts w:hint="eastAsia" w:ascii="宋体" w:hAnsi="宋体" w:eastAsia="宋体" w:cs="Times New Roman"/>
                <w:sz w:val="18"/>
                <w:szCs w:val="18"/>
              </w:rPr>
              <w:t>5.悬吊绳、支架制作安</w:t>
            </w:r>
          </w:p>
          <w:p w14:paraId="05B5BA2C">
            <w:pPr>
              <w:ind w:left="147" w:leftChars="70"/>
              <w:rPr>
                <w:rFonts w:hint="eastAsia" w:ascii="宋体" w:hAnsi="宋体" w:eastAsia="宋体" w:cs="Times New Roman"/>
                <w:sz w:val="18"/>
                <w:szCs w:val="18"/>
              </w:rPr>
            </w:pPr>
            <w:r>
              <w:rPr>
                <w:rFonts w:hint="eastAsia" w:ascii="宋体" w:hAnsi="宋体" w:eastAsia="宋体" w:cs="Times New Roman"/>
                <w:sz w:val="18"/>
                <w:szCs w:val="18"/>
              </w:rPr>
              <w:t>装，导光管连接、固定安 装</w:t>
            </w:r>
          </w:p>
          <w:p w14:paraId="27B3DE83">
            <w:pPr>
              <w:ind w:left="147" w:leftChars="70"/>
              <w:rPr>
                <w:rFonts w:hint="eastAsia" w:ascii="宋体" w:hAnsi="宋体" w:eastAsia="宋体" w:cs="Times New Roman"/>
                <w:sz w:val="18"/>
                <w:szCs w:val="18"/>
              </w:rPr>
            </w:pPr>
            <w:r>
              <w:rPr>
                <w:rFonts w:hint="eastAsia" w:ascii="宋体" w:hAnsi="宋体" w:eastAsia="宋体" w:cs="Times New Roman"/>
                <w:sz w:val="18"/>
                <w:szCs w:val="18"/>
              </w:rPr>
              <w:t>6.光线调节蝶阀安装</w:t>
            </w:r>
          </w:p>
          <w:p w14:paraId="3A6C07BB">
            <w:pPr>
              <w:ind w:left="147" w:leftChars="70"/>
              <w:rPr>
                <w:rFonts w:hint="eastAsia" w:ascii="宋体" w:hAnsi="宋体" w:eastAsia="宋体" w:cs="Times New Roman"/>
                <w:sz w:val="18"/>
                <w:szCs w:val="18"/>
              </w:rPr>
            </w:pPr>
            <w:r>
              <w:rPr>
                <w:rFonts w:hint="eastAsia" w:ascii="宋体" w:hAnsi="宋体" w:eastAsia="宋体" w:cs="Times New Roman"/>
                <w:sz w:val="18"/>
                <w:szCs w:val="18"/>
              </w:rPr>
              <w:t>7.调节蝶阀控制器安装</w:t>
            </w:r>
          </w:p>
          <w:p w14:paraId="5D7156FD">
            <w:pPr>
              <w:ind w:left="147" w:leftChars="70"/>
              <w:rPr>
                <w:rFonts w:hint="eastAsia" w:ascii="宋体" w:hAnsi="宋体" w:eastAsia="宋体" w:cs="Times New Roman"/>
                <w:sz w:val="18"/>
                <w:szCs w:val="18"/>
              </w:rPr>
            </w:pPr>
            <w:r>
              <w:rPr>
                <w:rFonts w:hint="eastAsia" w:ascii="宋体" w:hAnsi="宋体" w:eastAsia="宋体" w:cs="Times New Roman"/>
                <w:sz w:val="18"/>
                <w:szCs w:val="18"/>
              </w:rPr>
              <w:t>8.控制器与调节蝶阀接线 连接、调试</w:t>
            </w:r>
          </w:p>
          <w:p w14:paraId="602321BE">
            <w:pPr>
              <w:ind w:left="147" w:leftChars="70"/>
              <w:rPr>
                <w:rFonts w:hint="eastAsia" w:ascii="宋体" w:hAnsi="宋体" w:eastAsia="宋体" w:cs="Times New Roman"/>
                <w:sz w:val="18"/>
                <w:szCs w:val="18"/>
              </w:rPr>
            </w:pPr>
            <w:r>
              <w:rPr>
                <w:rFonts w:hint="eastAsia" w:ascii="宋体" w:hAnsi="宋体" w:eastAsia="宋体" w:cs="Times New Roman"/>
                <w:sz w:val="18"/>
                <w:szCs w:val="18"/>
              </w:rPr>
              <w:t>9.导光管接口转化器及漫 射器安装</w:t>
            </w:r>
          </w:p>
        </w:tc>
      </w:tr>
      <w:tr w14:paraId="17293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1" w:hRule="atLeast"/>
          <w:jc w:val="center"/>
        </w:trPr>
        <w:tc>
          <w:tcPr>
            <w:tcW w:w="1268" w:type="dxa"/>
            <w:vAlign w:val="center"/>
          </w:tcPr>
          <w:p w14:paraId="274E4BF0">
            <w:pPr>
              <w:spacing w:before="72" w:line="219" w:lineRule="auto"/>
              <w:jc w:val="center"/>
              <w:rPr>
                <w:rFonts w:hint="eastAsia" w:ascii="仿宋" w:hAnsi="仿宋" w:eastAsia="仿宋" w:cs="仿宋"/>
                <w:sz w:val="24"/>
                <w:szCs w:val="24"/>
                <w:lang w:eastAsia="en-US"/>
              </w:rPr>
            </w:pPr>
            <w:r>
              <w:rPr>
                <w:rFonts w:hint="eastAsia" w:ascii="宋体" w:hAnsi="宋体" w:eastAsia="宋体" w:cs="Times New Roman"/>
                <w:sz w:val="18"/>
                <w:szCs w:val="18"/>
              </w:rPr>
              <w:t>沪030413020</w:t>
            </w:r>
          </w:p>
        </w:tc>
        <w:tc>
          <w:tcPr>
            <w:tcW w:w="1726" w:type="dxa"/>
            <w:tcBorders>
              <w:top w:val="single" w:color="auto" w:sz="4" w:space="0"/>
            </w:tcBorders>
            <w:vAlign w:val="center"/>
          </w:tcPr>
          <w:p w14:paraId="01C40AEF">
            <w:pPr>
              <w:spacing w:before="71" w:line="220" w:lineRule="auto"/>
              <w:jc w:val="center"/>
              <w:rPr>
                <w:rFonts w:hint="eastAsia" w:ascii="仿宋" w:hAnsi="仿宋" w:eastAsia="仿宋" w:cs="仿宋"/>
                <w:sz w:val="24"/>
                <w:szCs w:val="24"/>
                <w:lang w:eastAsia="en-US"/>
              </w:rPr>
            </w:pPr>
            <w:r>
              <w:rPr>
                <w:rFonts w:hint="eastAsia" w:ascii="宋体" w:hAnsi="宋体" w:eastAsia="宋体" w:cs="Times New Roman"/>
                <w:sz w:val="18"/>
                <w:szCs w:val="18"/>
              </w:rPr>
              <w:t>太阳能路灯</w:t>
            </w:r>
          </w:p>
        </w:tc>
        <w:tc>
          <w:tcPr>
            <w:tcW w:w="1420" w:type="dxa"/>
            <w:vMerge w:val="restart"/>
            <w:tcBorders>
              <w:top w:val="single" w:color="auto" w:sz="4" w:space="0"/>
            </w:tcBorders>
            <w:vAlign w:val="center"/>
          </w:tcPr>
          <w:p w14:paraId="58E43702">
            <w:pPr>
              <w:ind w:left="118" w:leftChars="56"/>
              <w:rPr>
                <w:rFonts w:hint="eastAsia" w:ascii="宋体" w:hAnsi="宋体" w:eastAsia="宋体" w:cs="Times New Roman"/>
                <w:sz w:val="18"/>
                <w:szCs w:val="18"/>
              </w:rPr>
            </w:pPr>
            <w:r>
              <w:rPr>
                <w:rFonts w:hint="eastAsia" w:ascii="宋体" w:hAnsi="宋体" w:eastAsia="宋体" w:cs="Times New Roman"/>
                <w:sz w:val="18"/>
                <w:szCs w:val="18"/>
              </w:rPr>
              <w:t>1.名称</w:t>
            </w:r>
          </w:p>
          <w:p w14:paraId="461F2CCF">
            <w:pPr>
              <w:ind w:left="118" w:leftChars="56"/>
              <w:rPr>
                <w:rFonts w:hint="eastAsia" w:ascii="宋体" w:hAnsi="宋体" w:eastAsia="宋体" w:cs="Times New Roman"/>
                <w:sz w:val="18"/>
                <w:szCs w:val="18"/>
              </w:rPr>
            </w:pPr>
            <w:r>
              <w:rPr>
                <w:rFonts w:hint="eastAsia" w:ascii="宋体" w:hAnsi="宋体" w:eastAsia="宋体" w:cs="Times New Roman"/>
                <w:sz w:val="18"/>
                <w:szCs w:val="18"/>
              </w:rPr>
              <w:t>2.型号</w:t>
            </w:r>
          </w:p>
          <w:p w14:paraId="3506CCF4">
            <w:pPr>
              <w:ind w:left="118" w:leftChars="56"/>
              <w:rPr>
                <w:rFonts w:hint="eastAsia" w:ascii="宋体" w:hAnsi="宋体" w:eastAsia="宋体" w:cs="Times New Roman"/>
                <w:sz w:val="18"/>
                <w:szCs w:val="18"/>
              </w:rPr>
            </w:pPr>
            <w:r>
              <w:rPr>
                <w:rFonts w:hint="eastAsia" w:ascii="宋体" w:hAnsi="宋体" w:eastAsia="宋体" w:cs="Times New Roman"/>
                <w:sz w:val="18"/>
                <w:szCs w:val="18"/>
              </w:rPr>
              <w:t>3.规格</w:t>
            </w:r>
          </w:p>
          <w:p w14:paraId="60F1789E">
            <w:pPr>
              <w:ind w:left="118" w:leftChars="56"/>
              <w:rPr>
                <w:rFonts w:hint="eastAsia" w:ascii="宋体" w:hAnsi="宋体" w:eastAsia="宋体" w:cs="Times New Roman"/>
                <w:sz w:val="18"/>
                <w:szCs w:val="18"/>
              </w:rPr>
            </w:pPr>
            <w:r>
              <w:rPr>
                <w:rFonts w:hint="eastAsia" w:ascii="宋体" w:hAnsi="宋体" w:eastAsia="宋体" w:cs="Times New Roman"/>
                <w:sz w:val="18"/>
                <w:szCs w:val="18"/>
              </w:rPr>
              <w:t>4.灯具类型</w:t>
            </w:r>
          </w:p>
          <w:p w14:paraId="2AAD2648">
            <w:pPr>
              <w:ind w:left="118" w:leftChars="56"/>
              <w:rPr>
                <w:rFonts w:hint="eastAsia" w:ascii="宋体" w:hAnsi="宋体" w:eastAsia="宋体" w:cs="Times New Roman"/>
                <w:sz w:val="18"/>
                <w:szCs w:val="18"/>
              </w:rPr>
            </w:pPr>
            <w:r>
              <w:rPr>
                <w:rFonts w:hint="eastAsia" w:ascii="宋体" w:hAnsi="宋体" w:eastAsia="宋体" w:cs="Times New Roman"/>
                <w:sz w:val="18"/>
                <w:szCs w:val="18"/>
              </w:rPr>
              <w:t>5.灯杆材质、规格</w:t>
            </w:r>
          </w:p>
          <w:p w14:paraId="4FA26CAD">
            <w:pPr>
              <w:ind w:left="118" w:leftChars="56"/>
              <w:rPr>
                <w:rFonts w:hint="eastAsia" w:ascii="宋体" w:hAnsi="宋体" w:eastAsia="宋体" w:cs="Times New Roman"/>
                <w:sz w:val="18"/>
                <w:szCs w:val="18"/>
              </w:rPr>
            </w:pPr>
            <w:r>
              <w:rPr>
                <w:rFonts w:hint="eastAsia" w:ascii="宋体" w:hAnsi="宋体" w:eastAsia="宋体" w:cs="Times New Roman"/>
                <w:sz w:val="18"/>
                <w:szCs w:val="18"/>
              </w:rPr>
              <w:t>6.灯架形式及臂长</w:t>
            </w:r>
          </w:p>
          <w:p w14:paraId="252FFE7E">
            <w:pPr>
              <w:ind w:left="118" w:leftChars="56"/>
              <w:rPr>
                <w:rFonts w:hint="eastAsia" w:ascii="宋体" w:hAnsi="宋体" w:eastAsia="宋体" w:cs="Times New Roman"/>
                <w:sz w:val="18"/>
                <w:szCs w:val="18"/>
              </w:rPr>
            </w:pPr>
            <w:r>
              <w:rPr>
                <w:rFonts w:hint="eastAsia" w:ascii="宋体" w:hAnsi="宋体" w:eastAsia="宋体" w:cs="Times New Roman"/>
                <w:sz w:val="18"/>
                <w:szCs w:val="18"/>
              </w:rPr>
              <w:t>7.附件配置要求</w:t>
            </w:r>
          </w:p>
          <w:p w14:paraId="3D42F2DA">
            <w:pPr>
              <w:ind w:left="118" w:leftChars="56"/>
              <w:rPr>
                <w:rFonts w:hint="eastAsia" w:ascii="宋体" w:hAnsi="宋体" w:eastAsia="宋体" w:cs="Times New Roman"/>
                <w:sz w:val="18"/>
                <w:szCs w:val="18"/>
              </w:rPr>
            </w:pPr>
            <w:r>
              <w:rPr>
                <w:rFonts w:hint="eastAsia" w:ascii="宋体" w:hAnsi="宋体" w:eastAsia="宋体" w:cs="Times New Roman"/>
                <w:sz w:val="18"/>
                <w:szCs w:val="18"/>
              </w:rPr>
              <w:t>8.灯杆形式(单、双)</w:t>
            </w:r>
          </w:p>
          <w:p w14:paraId="4C6B6F2F">
            <w:pPr>
              <w:ind w:left="118" w:leftChars="56"/>
              <w:rPr>
                <w:rFonts w:hint="eastAsia" w:ascii="宋体" w:hAnsi="宋体" w:eastAsia="宋体" w:cs="Times New Roman"/>
                <w:sz w:val="18"/>
                <w:szCs w:val="18"/>
              </w:rPr>
            </w:pPr>
            <w:r>
              <w:rPr>
                <w:rFonts w:hint="eastAsia" w:ascii="宋体" w:hAnsi="宋体" w:eastAsia="宋体" w:cs="Times New Roman"/>
                <w:sz w:val="18"/>
                <w:szCs w:val="18"/>
              </w:rPr>
              <w:t>9.杆座材质、规格</w:t>
            </w:r>
          </w:p>
          <w:p w14:paraId="50953DAF">
            <w:pPr>
              <w:ind w:left="118" w:leftChars="56"/>
              <w:rPr>
                <w:rFonts w:hint="eastAsia" w:ascii="宋体" w:hAnsi="宋体" w:eastAsia="宋体" w:cs="Times New Roman"/>
                <w:sz w:val="18"/>
                <w:szCs w:val="18"/>
              </w:rPr>
            </w:pPr>
            <w:r>
              <w:rPr>
                <w:rFonts w:hint="eastAsia" w:ascii="宋体" w:hAnsi="宋体" w:eastAsia="宋体" w:cs="Times New Roman"/>
                <w:sz w:val="18"/>
                <w:szCs w:val="18"/>
              </w:rPr>
              <w:t>10.安装方式</w:t>
            </w:r>
          </w:p>
          <w:p w14:paraId="086C33BA">
            <w:pPr>
              <w:ind w:left="118" w:leftChars="56"/>
              <w:rPr>
                <w:rFonts w:ascii="Arial" w:hAnsi="Calibri" w:eastAsia="宋体" w:cs="Times New Roman"/>
              </w:rPr>
            </w:pPr>
            <w:r>
              <w:rPr>
                <w:rFonts w:hint="eastAsia" w:ascii="宋体" w:hAnsi="宋体" w:eastAsia="宋体" w:cs="Times New Roman"/>
                <w:sz w:val="18"/>
                <w:szCs w:val="18"/>
              </w:rPr>
              <w:t>11.接线端子材质、规格</w:t>
            </w:r>
          </w:p>
        </w:tc>
        <w:tc>
          <w:tcPr>
            <w:tcW w:w="782" w:type="dxa"/>
            <w:vMerge w:val="continue"/>
            <w:tcBorders>
              <w:top w:val="single" w:color="auto" w:sz="4" w:space="0"/>
              <w:bottom w:val="nil"/>
            </w:tcBorders>
            <w:vAlign w:val="center"/>
          </w:tcPr>
          <w:p w14:paraId="3A090F2F">
            <w:pPr>
              <w:jc w:val="center"/>
              <w:rPr>
                <w:rFonts w:ascii="Arial" w:hAnsi="Calibri" w:eastAsia="宋体" w:cs="Times New Roman"/>
              </w:rPr>
            </w:pPr>
          </w:p>
        </w:tc>
        <w:tc>
          <w:tcPr>
            <w:tcW w:w="1027" w:type="dxa"/>
            <w:vMerge w:val="continue"/>
            <w:tcBorders>
              <w:top w:val="nil"/>
              <w:bottom w:val="nil"/>
            </w:tcBorders>
            <w:vAlign w:val="center"/>
          </w:tcPr>
          <w:p w14:paraId="089842CA">
            <w:pPr>
              <w:jc w:val="center"/>
              <w:rPr>
                <w:rFonts w:ascii="Arial" w:hAnsi="Calibri" w:eastAsia="宋体" w:cs="Times New Roman"/>
              </w:rPr>
            </w:pPr>
          </w:p>
        </w:tc>
        <w:tc>
          <w:tcPr>
            <w:tcW w:w="2537" w:type="dxa"/>
            <w:vAlign w:val="center"/>
          </w:tcPr>
          <w:p w14:paraId="5446E226">
            <w:pPr>
              <w:ind w:left="147" w:leftChars="70"/>
              <w:rPr>
                <w:rFonts w:hint="eastAsia" w:ascii="宋体" w:hAnsi="宋体" w:eastAsia="宋体" w:cs="Times New Roman"/>
                <w:sz w:val="18"/>
                <w:szCs w:val="18"/>
              </w:rPr>
            </w:pPr>
            <w:r>
              <w:rPr>
                <w:rFonts w:hint="eastAsia" w:ascii="宋体" w:hAnsi="宋体" w:eastAsia="宋体" w:cs="Times New Roman"/>
                <w:sz w:val="18"/>
                <w:szCs w:val="18"/>
              </w:rPr>
              <w:t>1.立灯杆</w:t>
            </w:r>
          </w:p>
          <w:p w14:paraId="3E5EB06F">
            <w:pPr>
              <w:ind w:left="147" w:leftChars="70"/>
              <w:rPr>
                <w:rFonts w:hint="eastAsia" w:ascii="宋体" w:hAnsi="宋体" w:eastAsia="宋体" w:cs="Times New Roman"/>
                <w:sz w:val="18"/>
                <w:szCs w:val="18"/>
              </w:rPr>
            </w:pPr>
            <w:r>
              <w:rPr>
                <w:rFonts w:hint="eastAsia" w:ascii="宋体" w:hAnsi="宋体" w:eastAsia="宋体" w:cs="Times New Roman"/>
                <w:sz w:val="18"/>
                <w:szCs w:val="18"/>
              </w:rPr>
              <w:t>2.杆座安装</w:t>
            </w:r>
          </w:p>
          <w:p w14:paraId="51A369FD">
            <w:pPr>
              <w:ind w:left="147" w:leftChars="70"/>
              <w:rPr>
                <w:rFonts w:hint="eastAsia" w:ascii="宋体" w:hAnsi="宋体" w:eastAsia="宋体" w:cs="Times New Roman"/>
                <w:sz w:val="18"/>
                <w:szCs w:val="18"/>
              </w:rPr>
            </w:pPr>
            <w:r>
              <w:rPr>
                <w:rFonts w:hint="eastAsia" w:ascii="宋体" w:hAnsi="宋体" w:eastAsia="宋体" w:cs="Times New Roman"/>
                <w:sz w:val="18"/>
                <w:szCs w:val="18"/>
              </w:rPr>
              <w:t>3.灯架、灯具及附件安装</w:t>
            </w:r>
          </w:p>
          <w:p w14:paraId="0525FCAF">
            <w:pPr>
              <w:ind w:left="147" w:leftChars="70"/>
              <w:rPr>
                <w:rFonts w:hint="eastAsia" w:ascii="宋体" w:hAnsi="宋体" w:eastAsia="宋体" w:cs="Times New Roman"/>
                <w:sz w:val="18"/>
                <w:szCs w:val="18"/>
              </w:rPr>
            </w:pPr>
            <w:r>
              <w:rPr>
                <w:rFonts w:hint="eastAsia" w:ascii="宋体" w:hAnsi="宋体" w:eastAsia="宋体" w:cs="Times New Roman"/>
                <w:sz w:val="18"/>
                <w:szCs w:val="18"/>
              </w:rPr>
              <w:t>4.太阳能电池板安装</w:t>
            </w:r>
          </w:p>
          <w:p w14:paraId="1D5B7D06">
            <w:pPr>
              <w:ind w:left="147" w:leftChars="70"/>
              <w:rPr>
                <w:rFonts w:hint="eastAsia" w:ascii="宋体" w:hAnsi="宋体" w:eastAsia="宋体" w:cs="Times New Roman"/>
                <w:sz w:val="18"/>
                <w:szCs w:val="18"/>
              </w:rPr>
            </w:pPr>
            <w:r>
              <w:rPr>
                <w:rFonts w:hint="eastAsia" w:ascii="宋体" w:hAnsi="宋体" w:eastAsia="宋体" w:cs="Times New Roman"/>
                <w:sz w:val="18"/>
                <w:szCs w:val="18"/>
              </w:rPr>
              <w:t>5.蓄电池安装</w:t>
            </w:r>
          </w:p>
          <w:p w14:paraId="59D8128A">
            <w:pPr>
              <w:ind w:left="147" w:leftChars="70"/>
              <w:rPr>
                <w:rFonts w:hint="eastAsia" w:ascii="宋体" w:hAnsi="宋体" w:eastAsia="宋体" w:cs="Times New Roman"/>
                <w:sz w:val="18"/>
                <w:szCs w:val="18"/>
              </w:rPr>
            </w:pPr>
            <w:r>
              <w:rPr>
                <w:rFonts w:hint="eastAsia" w:ascii="宋体" w:hAnsi="宋体" w:eastAsia="宋体" w:cs="Times New Roman"/>
                <w:sz w:val="18"/>
                <w:szCs w:val="18"/>
              </w:rPr>
              <w:t>6.控制器安装</w:t>
            </w:r>
          </w:p>
          <w:p w14:paraId="514C1D49">
            <w:pPr>
              <w:ind w:left="147" w:leftChars="70"/>
              <w:rPr>
                <w:rFonts w:hint="eastAsia" w:ascii="宋体" w:hAnsi="宋体" w:eastAsia="宋体" w:cs="Times New Roman"/>
                <w:sz w:val="18"/>
                <w:szCs w:val="18"/>
              </w:rPr>
            </w:pPr>
            <w:r>
              <w:rPr>
                <w:rFonts w:hint="eastAsia" w:ascii="宋体" w:hAnsi="宋体" w:eastAsia="宋体" w:cs="Times New Roman"/>
                <w:sz w:val="18"/>
                <w:szCs w:val="18"/>
              </w:rPr>
              <w:t>7.焊、压接线端子</w:t>
            </w:r>
          </w:p>
          <w:p w14:paraId="700C5B99">
            <w:pPr>
              <w:ind w:left="147" w:leftChars="70"/>
              <w:rPr>
                <w:rFonts w:hint="eastAsia" w:ascii="宋体" w:hAnsi="宋体" w:eastAsia="宋体" w:cs="Times New Roman"/>
                <w:sz w:val="18"/>
                <w:szCs w:val="18"/>
              </w:rPr>
            </w:pPr>
            <w:r>
              <w:rPr>
                <w:rFonts w:hint="eastAsia" w:ascii="宋体" w:hAnsi="宋体" w:eastAsia="宋体" w:cs="Times New Roman"/>
                <w:sz w:val="18"/>
                <w:szCs w:val="18"/>
              </w:rPr>
              <w:t>8.灯杆编号</w:t>
            </w:r>
          </w:p>
          <w:p w14:paraId="2522F3DF">
            <w:pPr>
              <w:ind w:left="147" w:leftChars="70"/>
              <w:rPr>
                <w:rFonts w:hint="eastAsia" w:ascii="宋体" w:hAnsi="宋体" w:eastAsia="宋体" w:cs="Times New Roman"/>
                <w:sz w:val="18"/>
                <w:szCs w:val="18"/>
              </w:rPr>
            </w:pPr>
            <w:r>
              <w:rPr>
                <w:rFonts w:hint="eastAsia" w:ascii="宋体" w:hAnsi="宋体" w:eastAsia="宋体" w:cs="Times New Roman"/>
                <w:sz w:val="18"/>
                <w:szCs w:val="18"/>
              </w:rPr>
              <w:t>9.接地</w:t>
            </w:r>
          </w:p>
          <w:p w14:paraId="48F26C15">
            <w:pPr>
              <w:ind w:left="147" w:leftChars="70"/>
              <w:rPr>
                <w:rFonts w:ascii="Times New Roman" w:hAnsi="Times New Roman" w:eastAsia="宋体" w:cs="Times New Roman"/>
                <w:szCs w:val="24"/>
              </w:rPr>
            </w:pPr>
            <w:r>
              <w:rPr>
                <w:rFonts w:hint="eastAsia" w:ascii="宋体" w:hAnsi="宋体" w:eastAsia="宋体" w:cs="Times New Roman"/>
                <w:sz w:val="18"/>
                <w:szCs w:val="18"/>
              </w:rPr>
              <w:t>10.单灯调试</w:t>
            </w:r>
          </w:p>
        </w:tc>
      </w:tr>
      <w:tr w14:paraId="2448B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2" w:hRule="atLeast"/>
          <w:jc w:val="center"/>
        </w:trPr>
        <w:tc>
          <w:tcPr>
            <w:tcW w:w="1268" w:type="dxa"/>
            <w:vAlign w:val="center"/>
          </w:tcPr>
          <w:p w14:paraId="228AEB66">
            <w:pPr>
              <w:spacing w:before="72" w:line="219" w:lineRule="auto"/>
              <w:jc w:val="center"/>
              <w:rPr>
                <w:rFonts w:hint="eastAsia" w:ascii="宋体" w:hAnsi="宋体" w:eastAsia="宋体" w:cs="Times New Roman"/>
                <w:sz w:val="18"/>
                <w:szCs w:val="18"/>
              </w:rPr>
            </w:pPr>
            <w:r>
              <w:rPr>
                <w:rFonts w:hint="eastAsia" w:ascii="宋体" w:hAnsi="宋体" w:eastAsia="宋体" w:cs="Times New Roman"/>
                <w:sz w:val="18"/>
                <w:szCs w:val="18"/>
              </w:rPr>
              <w:t>沪030413021</w:t>
            </w:r>
          </w:p>
        </w:tc>
        <w:tc>
          <w:tcPr>
            <w:tcW w:w="1726" w:type="dxa"/>
            <w:vAlign w:val="center"/>
          </w:tcPr>
          <w:p w14:paraId="467570E3">
            <w:pPr>
              <w:spacing w:before="72" w:line="220" w:lineRule="auto"/>
              <w:jc w:val="center"/>
              <w:rPr>
                <w:rFonts w:hint="eastAsia" w:ascii="宋体" w:hAnsi="宋体" w:eastAsia="宋体" w:cs="Times New Roman"/>
                <w:sz w:val="18"/>
                <w:szCs w:val="18"/>
              </w:rPr>
            </w:pPr>
            <w:r>
              <w:rPr>
                <w:rFonts w:hint="eastAsia" w:ascii="宋体" w:hAnsi="宋体" w:eastAsia="宋体" w:cs="Times New Roman"/>
                <w:sz w:val="18"/>
                <w:szCs w:val="18"/>
              </w:rPr>
              <w:t>风光互补路灯</w:t>
            </w:r>
          </w:p>
        </w:tc>
        <w:tc>
          <w:tcPr>
            <w:tcW w:w="1420" w:type="dxa"/>
            <w:vMerge w:val="continue"/>
            <w:vAlign w:val="center"/>
          </w:tcPr>
          <w:p w14:paraId="22787D39">
            <w:pPr>
              <w:jc w:val="center"/>
              <w:rPr>
                <w:rFonts w:ascii="Arial" w:hAnsi="Calibri" w:eastAsia="宋体" w:cs="Times New Roman"/>
              </w:rPr>
            </w:pPr>
          </w:p>
        </w:tc>
        <w:tc>
          <w:tcPr>
            <w:tcW w:w="782" w:type="dxa"/>
            <w:vMerge w:val="continue"/>
            <w:tcBorders>
              <w:top w:val="nil"/>
            </w:tcBorders>
            <w:vAlign w:val="center"/>
          </w:tcPr>
          <w:p w14:paraId="0368B580">
            <w:pPr>
              <w:jc w:val="center"/>
              <w:rPr>
                <w:rFonts w:ascii="Arial" w:hAnsi="Calibri" w:eastAsia="宋体" w:cs="Times New Roman"/>
              </w:rPr>
            </w:pPr>
          </w:p>
        </w:tc>
        <w:tc>
          <w:tcPr>
            <w:tcW w:w="1027" w:type="dxa"/>
            <w:vMerge w:val="continue"/>
            <w:tcBorders>
              <w:top w:val="nil"/>
            </w:tcBorders>
            <w:vAlign w:val="center"/>
          </w:tcPr>
          <w:p w14:paraId="63078F0B">
            <w:pPr>
              <w:jc w:val="center"/>
              <w:rPr>
                <w:rFonts w:ascii="Arial" w:hAnsi="Calibri" w:eastAsia="宋体" w:cs="Times New Roman"/>
              </w:rPr>
            </w:pPr>
          </w:p>
        </w:tc>
        <w:tc>
          <w:tcPr>
            <w:tcW w:w="2537" w:type="dxa"/>
            <w:vAlign w:val="center"/>
          </w:tcPr>
          <w:p w14:paraId="340784E5">
            <w:pPr>
              <w:ind w:left="147" w:leftChars="70"/>
              <w:rPr>
                <w:rFonts w:hint="eastAsia" w:ascii="宋体" w:hAnsi="宋体" w:eastAsia="宋体" w:cs="Times New Roman"/>
                <w:sz w:val="18"/>
                <w:szCs w:val="18"/>
              </w:rPr>
            </w:pPr>
            <w:r>
              <w:rPr>
                <w:rFonts w:hint="eastAsia" w:ascii="宋体" w:hAnsi="宋体" w:eastAsia="宋体" w:cs="Times New Roman"/>
                <w:sz w:val="18"/>
                <w:szCs w:val="18"/>
              </w:rPr>
              <w:t>1.立灯杆</w:t>
            </w:r>
          </w:p>
          <w:p w14:paraId="1F820E40">
            <w:pPr>
              <w:ind w:left="147" w:leftChars="70"/>
              <w:rPr>
                <w:rFonts w:hint="eastAsia" w:ascii="宋体" w:hAnsi="宋体" w:eastAsia="宋体" w:cs="Times New Roman"/>
                <w:sz w:val="18"/>
                <w:szCs w:val="18"/>
              </w:rPr>
            </w:pPr>
            <w:r>
              <w:rPr>
                <w:rFonts w:hint="eastAsia" w:ascii="宋体" w:hAnsi="宋体" w:eastAsia="宋体" w:cs="Times New Roman"/>
                <w:sz w:val="18"/>
                <w:szCs w:val="18"/>
              </w:rPr>
              <w:t>2.杆座安装</w:t>
            </w:r>
          </w:p>
          <w:p w14:paraId="5B69648C">
            <w:pPr>
              <w:ind w:left="147" w:leftChars="70"/>
              <w:rPr>
                <w:rFonts w:hint="eastAsia" w:ascii="宋体" w:hAnsi="宋体" w:eastAsia="宋体" w:cs="Times New Roman"/>
                <w:sz w:val="18"/>
                <w:szCs w:val="18"/>
              </w:rPr>
            </w:pPr>
            <w:r>
              <w:rPr>
                <w:rFonts w:hint="eastAsia" w:ascii="宋体" w:hAnsi="宋体" w:eastAsia="宋体" w:cs="Times New Roman"/>
                <w:sz w:val="18"/>
                <w:szCs w:val="18"/>
              </w:rPr>
              <w:t>3.灯架、灯具及附件安装</w:t>
            </w:r>
          </w:p>
          <w:p w14:paraId="75432AA5">
            <w:pPr>
              <w:ind w:left="147" w:leftChars="70"/>
              <w:rPr>
                <w:rFonts w:hint="eastAsia" w:ascii="宋体" w:hAnsi="宋体" w:eastAsia="宋体" w:cs="Times New Roman"/>
                <w:sz w:val="18"/>
                <w:szCs w:val="18"/>
              </w:rPr>
            </w:pPr>
            <w:r>
              <w:rPr>
                <w:rFonts w:hint="eastAsia" w:ascii="宋体" w:hAnsi="宋体" w:eastAsia="宋体" w:cs="Times New Roman"/>
                <w:sz w:val="18"/>
                <w:szCs w:val="18"/>
              </w:rPr>
              <w:t>4.风力发电机安装</w:t>
            </w:r>
          </w:p>
          <w:p w14:paraId="2CC7E957">
            <w:pPr>
              <w:ind w:left="147" w:leftChars="70"/>
              <w:rPr>
                <w:rFonts w:hint="eastAsia" w:ascii="宋体" w:hAnsi="宋体" w:eastAsia="宋体" w:cs="Times New Roman"/>
                <w:sz w:val="18"/>
                <w:szCs w:val="18"/>
              </w:rPr>
            </w:pPr>
            <w:r>
              <w:rPr>
                <w:rFonts w:hint="eastAsia" w:ascii="宋体" w:hAnsi="宋体" w:eastAsia="宋体" w:cs="Times New Roman"/>
                <w:sz w:val="18"/>
                <w:szCs w:val="18"/>
              </w:rPr>
              <w:t>5.太阳能电池板安装</w:t>
            </w:r>
          </w:p>
          <w:p w14:paraId="0C4F6994">
            <w:pPr>
              <w:ind w:left="147" w:leftChars="70"/>
              <w:rPr>
                <w:rFonts w:hint="eastAsia" w:ascii="宋体" w:hAnsi="宋体" w:eastAsia="宋体" w:cs="Times New Roman"/>
                <w:sz w:val="18"/>
                <w:szCs w:val="18"/>
              </w:rPr>
            </w:pPr>
            <w:r>
              <w:rPr>
                <w:rFonts w:hint="eastAsia" w:ascii="宋体" w:hAnsi="宋体" w:eastAsia="宋体" w:cs="Times New Roman"/>
                <w:sz w:val="18"/>
                <w:szCs w:val="18"/>
              </w:rPr>
              <w:t>6.蓄电池安装</w:t>
            </w:r>
          </w:p>
          <w:p w14:paraId="5D92045E">
            <w:pPr>
              <w:ind w:left="147" w:leftChars="70"/>
              <w:rPr>
                <w:rFonts w:hint="eastAsia" w:ascii="宋体" w:hAnsi="宋体" w:eastAsia="宋体" w:cs="Times New Roman"/>
                <w:sz w:val="18"/>
                <w:szCs w:val="18"/>
              </w:rPr>
            </w:pPr>
            <w:r>
              <w:rPr>
                <w:rFonts w:hint="eastAsia" w:ascii="宋体" w:hAnsi="宋体" w:eastAsia="宋体" w:cs="Times New Roman"/>
                <w:sz w:val="18"/>
                <w:szCs w:val="18"/>
              </w:rPr>
              <w:t>7.控制器安装</w:t>
            </w:r>
          </w:p>
          <w:p w14:paraId="45BE6D6E">
            <w:pPr>
              <w:ind w:left="147" w:leftChars="70"/>
              <w:rPr>
                <w:rFonts w:hint="eastAsia" w:ascii="宋体" w:hAnsi="宋体" w:eastAsia="宋体" w:cs="Times New Roman"/>
                <w:sz w:val="18"/>
                <w:szCs w:val="18"/>
              </w:rPr>
            </w:pPr>
            <w:r>
              <w:rPr>
                <w:rFonts w:hint="eastAsia" w:ascii="宋体" w:hAnsi="宋体" w:eastAsia="宋体" w:cs="Times New Roman"/>
                <w:sz w:val="18"/>
                <w:szCs w:val="18"/>
              </w:rPr>
              <w:t>8.焊、压接线端子</w:t>
            </w:r>
          </w:p>
          <w:p w14:paraId="3578E24A">
            <w:pPr>
              <w:ind w:left="147" w:leftChars="70"/>
              <w:rPr>
                <w:rFonts w:hint="eastAsia" w:ascii="宋体" w:hAnsi="宋体" w:eastAsia="宋体" w:cs="Times New Roman"/>
                <w:sz w:val="18"/>
                <w:szCs w:val="18"/>
              </w:rPr>
            </w:pPr>
            <w:r>
              <w:rPr>
                <w:rFonts w:hint="eastAsia" w:ascii="宋体" w:hAnsi="宋体" w:eastAsia="宋体" w:cs="Times New Roman"/>
                <w:sz w:val="18"/>
                <w:szCs w:val="18"/>
              </w:rPr>
              <w:t>8.灯杆编号</w:t>
            </w:r>
          </w:p>
          <w:p w14:paraId="798DF5BD">
            <w:pPr>
              <w:ind w:left="147" w:leftChars="70"/>
              <w:rPr>
                <w:rFonts w:hint="eastAsia" w:ascii="宋体" w:hAnsi="宋体" w:eastAsia="宋体" w:cs="Times New Roman"/>
                <w:sz w:val="18"/>
                <w:szCs w:val="18"/>
              </w:rPr>
            </w:pPr>
            <w:r>
              <w:rPr>
                <w:rFonts w:hint="eastAsia" w:ascii="宋体" w:hAnsi="宋体" w:eastAsia="宋体" w:cs="Times New Roman"/>
                <w:sz w:val="18"/>
                <w:szCs w:val="18"/>
              </w:rPr>
              <w:t>9.接地</w:t>
            </w:r>
          </w:p>
          <w:p w14:paraId="56195117">
            <w:pPr>
              <w:ind w:left="147" w:leftChars="70"/>
              <w:rPr>
                <w:rFonts w:ascii="Times New Roman" w:hAnsi="Times New Roman" w:eastAsia="宋体" w:cs="Times New Roman"/>
                <w:szCs w:val="24"/>
              </w:rPr>
            </w:pPr>
            <w:r>
              <w:rPr>
                <w:rFonts w:hint="eastAsia" w:ascii="宋体" w:hAnsi="宋体" w:eastAsia="宋体" w:cs="Times New Roman"/>
                <w:sz w:val="18"/>
                <w:szCs w:val="18"/>
              </w:rPr>
              <w:t>10.单灯调试</w:t>
            </w:r>
          </w:p>
        </w:tc>
      </w:tr>
    </w:tbl>
    <w:p w14:paraId="155D002F">
      <w:pPr>
        <w:rPr>
          <w:rFonts w:ascii="Arial" w:hAnsi="Arial" w:eastAsia="Arial" w:cs="Arial"/>
          <w:snapToGrid w:val="0"/>
          <w:kern w:val="0"/>
          <w:szCs w:val="21"/>
        </w:rPr>
      </w:pPr>
      <w:r>
        <w:rPr>
          <w:rFonts w:ascii="Arial" w:hAnsi="Arial" w:eastAsia="Arial" w:cs="Arial"/>
          <w:snapToGrid w:val="0"/>
          <w:kern w:val="0"/>
          <w:szCs w:val="21"/>
        </w:rPr>
        <w:br w:type="page"/>
      </w:r>
    </w:p>
    <w:p w14:paraId="2BDCC332">
      <w:pPr>
        <w:widowControl/>
        <w:spacing w:line="360" w:lineRule="auto"/>
        <w:contextualSpacing/>
        <w:jc w:val="center"/>
        <w:outlineLvl w:val="0"/>
        <w:rPr>
          <w:rFonts w:ascii="黑体" w:hAnsi="Calibri" w:eastAsia="黑体" w:cs="Times New Roman"/>
          <w:b/>
          <w:sz w:val="36"/>
          <w:szCs w:val="36"/>
        </w:rPr>
      </w:pPr>
      <w:bookmarkStart w:id="176" w:name="_Toc207288133"/>
      <w:r>
        <w:rPr>
          <w:rFonts w:hint="eastAsia" w:ascii="黑体" w:hAnsi="Calibri" w:eastAsia="黑体" w:cs="Times New Roman"/>
          <w:b/>
          <w:sz w:val="36"/>
          <w:szCs w:val="36"/>
        </w:rPr>
        <w:t>附录E  建筑智能化工程</w:t>
      </w:r>
      <w:bookmarkEnd w:id="176"/>
    </w:p>
    <w:p w14:paraId="4F3930E0">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r>
        <w:rPr>
          <w:rFonts w:ascii="宋体" w:hAnsi="宋体" w:eastAsia="宋体" w:cs="宋体"/>
          <w:snapToGrid w:val="0"/>
          <w:spacing w:val="6"/>
          <w:kern w:val="0"/>
          <w:sz w:val="24"/>
          <w:szCs w:val="24"/>
        </w:rPr>
        <w:t xml:space="preserve">  </w:t>
      </w:r>
    </w:p>
    <w:p w14:paraId="6014E7CD">
      <w:pPr>
        <w:keepNext/>
        <w:keepLines/>
        <w:spacing w:line="360" w:lineRule="auto"/>
        <w:contextualSpacing/>
        <w:jc w:val="center"/>
        <w:outlineLvl w:val="1"/>
        <w:rPr>
          <w:rFonts w:hint="eastAsia" w:ascii="宋体" w:hAnsi="宋体" w:eastAsia="宋体" w:cs="宋体"/>
          <w:b/>
          <w:bCs/>
          <w:snapToGrid w:val="0"/>
          <w:kern w:val="0"/>
          <w:sz w:val="28"/>
          <w:szCs w:val="28"/>
        </w:rPr>
      </w:pPr>
      <w:bookmarkStart w:id="177" w:name="_Toc207288134"/>
      <w:r>
        <w:rPr>
          <w:rFonts w:hint="eastAsia" w:ascii="宋体" w:hAnsi="宋体" w:eastAsia="宋体" w:cs="宋体"/>
          <w:b/>
          <w:bCs/>
          <w:sz w:val="28"/>
          <w:szCs w:val="28"/>
        </w:rPr>
        <w:t>E.5 音频、视频系统</w:t>
      </w:r>
      <w:bookmarkEnd w:id="177"/>
    </w:p>
    <w:p w14:paraId="1D0D88EE">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E.5.1 音频、视频系统系统安装工程量清单项目设置、项目特征描述的内容、计量单位及工程量计算规则应按表E.5.1的规定执行。</w:t>
      </w:r>
    </w:p>
    <w:p w14:paraId="2B4AC3B1">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 E.5.1 音频、视频系统系统(编码：030505)</w:t>
      </w:r>
    </w:p>
    <w:tbl>
      <w:tblPr>
        <w:tblStyle w:val="226"/>
        <w:tblW w:w="5000" w:type="pct"/>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0"/>
        <w:gridCol w:w="1437"/>
        <w:gridCol w:w="2014"/>
        <w:gridCol w:w="588"/>
        <w:gridCol w:w="1080"/>
        <w:gridCol w:w="2074"/>
      </w:tblGrid>
      <w:tr w14:paraId="2044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1397" w:type="dxa"/>
            <w:vAlign w:val="center"/>
          </w:tcPr>
          <w:p w14:paraId="6E421DBD">
            <w:pPr>
              <w:jc w:val="center"/>
              <w:rPr>
                <w:rFonts w:hint="eastAsia" w:ascii="宋体" w:hAnsi="宋体" w:eastAsia="宋体" w:cs="Times New Roman"/>
                <w:sz w:val="18"/>
                <w:szCs w:val="18"/>
              </w:rPr>
            </w:pPr>
            <w:r>
              <w:rPr>
                <w:rFonts w:ascii="宋体" w:hAnsi="宋体" w:eastAsia="宋体" w:cs="Times New Roman"/>
                <w:sz w:val="18"/>
                <w:szCs w:val="18"/>
              </w:rPr>
              <w:t>项目编码</w:t>
            </w:r>
          </w:p>
        </w:tc>
        <w:tc>
          <w:tcPr>
            <w:tcW w:w="1778" w:type="dxa"/>
            <w:vAlign w:val="center"/>
          </w:tcPr>
          <w:p w14:paraId="797BBD97">
            <w:pPr>
              <w:jc w:val="center"/>
              <w:rPr>
                <w:rFonts w:hint="eastAsia" w:ascii="宋体" w:hAnsi="宋体" w:eastAsia="宋体" w:cs="Times New Roman"/>
                <w:sz w:val="18"/>
                <w:szCs w:val="18"/>
              </w:rPr>
            </w:pPr>
            <w:r>
              <w:rPr>
                <w:rFonts w:ascii="宋体" w:hAnsi="宋体" w:eastAsia="宋体" w:cs="Times New Roman"/>
                <w:sz w:val="18"/>
                <w:szCs w:val="18"/>
              </w:rPr>
              <w:t>项目名称</w:t>
            </w:r>
          </w:p>
        </w:tc>
        <w:tc>
          <w:tcPr>
            <w:tcW w:w="2495" w:type="dxa"/>
            <w:vAlign w:val="center"/>
          </w:tcPr>
          <w:p w14:paraId="1B253348">
            <w:pPr>
              <w:jc w:val="center"/>
              <w:rPr>
                <w:rFonts w:hint="eastAsia" w:ascii="宋体" w:hAnsi="宋体" w:eastAsia="宋体" w:cs="Times New Roman"/>
                <w:sz w:val="18"/>
                <w:szCs w:val="18"/>
              </w:rPr>
            </w:pPr>
            <w:r>
              <w:rPr>
                <w:rFonts w:ascii="宋体" w:hAnsi="宋体" w:eastAsia="宋体" w:cs="Times New Roman"/>
                <w:sz w:val="18"/>
                <w:szCs w:val="18"/>
              </w:rPr>
              <w:t>项目特征</w:t>
            </w:r>
          </w:p>
        </w:tc>
        <w:tc>
          <w:tcPr>
            <w:tcW w:w="723" w:type="dxa"/>
            <w:vAlign w:val="center"/>
          </w:tcPr>
          <w:p w14:paraId="7D2D1A82">
            <w:pPr>
              <w:jc w:val="center"/>
              <w:rPr>
                <w:rFonts w:hint="eastAsia" w:ascii="宋体" w:hAnsi="宋体" w:eastAsia="宋体" w:cs="Times New Roman"/>
                <w:sz w:val="18"/>
                <w:szCs w:val="18"/>
              </w:rPr>
            </w:pPr>
            <w:r>
              <w:rPr>
                <w:rFonts w:ascii="宋体" w:hAnsi="宋体" w:eastAsia="宋体" w:cs="Times New Roman"/>
                <w:sz w:val="18"/>
                <w:szCs w:val="18"/>
              </w:rPr>
              <w:t>计量 单位</w:t>
            </w:r>
          </w:p>
        </w:tc>
        <w:tc>
          <w:tcPr>
            <w:tcW w:w="1335" w:type="dxa"/>
            <w:vAlign w:val="center"/>
          </w:tcPr>
          <w:p w14:paraId="465EE6C3">
            <w:pPr>
              <w:jc w:val="center"/>
              <w:rPr>
                <w:rFonts w:hint="eastAsia" w:ascii="宋体" w:hAnsi="宋体" w:eastAsia="宋体" w:cs="Times New Roman"/>
                <w:sz w:val="18"/>
                <w:szCs w:val="18"/>
              </w:rPr>
            </w:pPr>
            <w:r>
              <w:rPr>
                <w:rFonts w:ascii="宋体" w:hAnsi="宋体" w:eastAsia="宋体" w:cs="Times New Roman"/>
                <w:sz w:val="18"/>
                <w:szCs w:val="18"/>
              </w:rPr>
              <w:t>工程量计算 规则</w:t>
            </w:r>
          </w:p>
        </w:tc>
        <w:tc>
          <w:tcPr>
            <w:tcW w:w="2570" w:type="dxa"/>
            <w:vAlign w:val="center"/>
          </w:tcPr>
          <w:p w14:paraId="41C7924B">
            <w:pPr>
              <w:jc w:val="center"/>
              <w:rPr>
                <w:rFonts w:hint="eastAsia" w:ascii="宋体" w:hAnsi="宋体" w:eastAsia="宋体" w:cs="Times New Roman"/>
                <w:sz w:val="18"/>
                <w:szCs w:val="18"/>
              </w:rPr>
            </w:pPr>
            <w:r>
              <w:rPr>
                <w:rFonts w:ascii="宋体" w:hAnsi="宋体" w:eastAsia="宋体" w:cs="Times New Roman"/>
                <w:sz w:val="18"/>
                <w:szCs w:val="18"/>
              </w:rPr>
              <w:t>工作内容</w:t>
            </w:r>
          </w:p>
        </w:tc>
      </w:tr>
      <w:tr w14:paraId="5045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2" w:hRule="atLeast"/>
        </w:trPr>
        <w:tc>
          <w:tcPr>
            <w:tcW w:w="1397" w:type="dxa"/>
            <w:vAlign w:val="center"/>
          </w:tcPr>
          <w:p w14:paraId="7034C07B">
            <w:pPr>
              <w:widowControl/>
              <w:kinsoku w:val="0"/>
              <w:autoSpaceDE w:val="0"/>
              <w:autoSpaceDN w:val="0"/>
              <w:adjustRightInd w:val="0"/>
              <w:snapToGrid w:val="0"/>
              <w:spacing w:before="71" w:line="219" w:lineRule="auto"/>
              <w:jc w:val="center"/>
              <w:textAlignment w:val="baseline"/>
              <w:rPr>
                <w:rFonts w:hint="eastAsia" w:ascii="宋体" w:hAnsi="宋体" w:eastAsia="宋体" w:cs="宋体"/>
                <w:snapToGrid w:val="0"/>
                <w:kern w:val="0"/>
                <w:sz w:val="18"/>
                <w:szCs w:val="18"/>
                <w:lang w:eastAsia="en-US"/>
              </w:rPr>
            </w:pPr>
            <w:r>
              <w:rPr>
                <w:rFonts w:ascii="宋体" w:hAnsi="宋体" w:eastAsia="宋体" w:cs="宋体"/>
                <w:snapToGrid w:val="0"/>
                <w:spacing w:val="-1"/>
                <w:kern w:val="0"/>
                <w:sz w:val="18"/>
                <w:szCs w:val="18"/>
                <w:lang w:eastAsia="en-US"/>
              </w:rPr>
              <w:t>沪0305050</w:t>
            </w:r>
            <w:r>
              <w:rPr>
                <w:rFonts w:hint="eastAsia" w:ascii="宋体" w:hAnsi="宋体" w:eastAsia="宋体" w:cs="宋体"/>
                <w:snapToGrid w:val="0"/>
                <w:spacing w:val="-1"/>
                <w:kern w:val="0"/>
                <w:sz w:val="18"/>
                <w:szCs w:val="18"/>
              </w:rPr>
              <w:t>21</w:t>
            </w:r>
          </w:p>
        </w:tc>
        <w:tc>
          <w:tcPr>
            <w:tcW w:w="1778" w:type="dxa"/>
            <w:vAlign w:val="center"/>
          </w:tcPr>
          <w:p w14:paraId="32C92812">
            <w:pPr>
              <w:widowControl/>
              <w:kinsoku w:val="0"/>
              <w:autoSpaceDE w:val="0"/>
              <w:autoSpaceDN w:val="0"/>
              <w:adjustRightInd w:val="0"/>
              <w:snapToGrid w:val="0"/>
              <w:spacing w:before="71" w:line="224" w:lineRule="auto"/>
              <w:ind w:right="104"/>
              <w:jc w:val="center"/>
              <w:textAlignment w:val="baseline"/>
              <w:rPr>
                <w:rFonts w:hint="eastAsia" w:ascii="宋体" w:hAnsi="宋体" w:eastAsia="宋体" w:cs="宋体"/>
                <w:snapToGrid w:val="0"/>
                <w:kern w:val="0"/>
                <w:sz w:val="18"/>
                <w:szCs w:val="18"/>
                <w:lang w:eastAsia="en-US"/>
              </w:rPr>
            </w:pPr>
            <w:r>
              <w:rPr>
                <w:rFonts w:ascii="宋体" w:hAnsi="宋体" w:eastAsia="宋体" w:cs="宋体"/>
                <w:snapToGrid w:val="0"/>
                <w:spacing w:val="-1"/>
                <w:kern w:val="0"/>
                <w:sz w:val="18"/>
                <w:szCs w:val="18"/>
                <w:lang w:eastAsia="en-US"/>
              </w:rPr>
              <w:t>信息发布控制服</w:t>
            </w:r>
            <w:r>
              <w:rPr>
                <w:rFonts w:ascii="宋体" w:hAnsi="宋体" w:eastAsia="宋体" w:cs="宋体"/>
                <w:snapToGrid w:val="0"/>
                <w:spacing w:val="-3"/>
                <w:kern w:val="0"/>
                <w:sz w:val="18"/>
                <w:szCs w:val="18"/>
                <w:lang w:eastAsia="en-US"/>
              </w:rPr>
              <w:t>务器</w:t>
            </w:r>
          </w:p>
        </w:tc>
        <w:tc>
          <w:tcPr>
            <w:tcW w:w="2495" w:type="dxa"/>
            <w:vAlign w:val="center"/>
          </w:tcPr>
          <w:p w14:paraId="6A12F7E7">
            <w:pPr>
              <w:ind w:left="124" w:leftChars="59"/>
              <w:rPr>
                <w:rFonts w:hint="eastAsia" w:ascii="宋体" w:hAnsi="宋体" w:eastAsia="宋体" w:cs="Times New Roman"/>
                <w:sz w:val="18"/>
                <w:szCs w:val="18"/>
              </w:rPr>
            </w:pPr>
            <w:r>
              <w:rPr>
                <w:rFonts w:ascii="宋体" w:hAnsi="宋体" w:eastAsia="宋体" w:cs="Times New Roman"/>
                <w:sz w:val="18"/>
                <w:szCs w:val="18"/>
              </w:rPr>
              <w:t>1.名称</w:t>
            </w:r>
          </w:p>
          <w:p w14:paraId="74BD500D">
            <w:pPr>
              <w:ind w:left="124" w:leftChars="59"/>
              <w:rPr>
                <w:rFonts w:hint="eastAsia" w:ascii="宋体" w:hAnsi="宋体" w:eastAsia="宋体" w:cs="Times New Roman"/>
                <w:sz w:val="18"/>
                <w:szCs w:val="18"/>
              </w:rPr>
            </w:pPr>
            <w:r>
              <w:rPr>
                <w:rFonts w:ascii="宋体" w:hAnsi="宋体" w:eastAsia="宋体" w:cs="Times New Roman"/>
                <w:sz w:val="18"/>
                <w:szCs w:val="18"/>
              </w:rPr>
              <w:t xml:space="preserve">2.主要配置参数 </w:t>
            </w:r>
          </w:p>
          <w:p w14:paraId="1DB4FB96">
            <w:pPr>
              <w:ind w:left="124" w:leftChars="59"/>
              <w:rPr>
                <w:rFonts w:hint="eastAsia" w:ascii="宋体" w:hAnsi="宋体" w:eastAsia="宋体" w:cs="Times New Roman"/>
                <w:sz w:val="18"/>
                <w:szCs w:val="18"/>
              </w:rPr>
            </w:pPr>
            <w:r>
              <w:rPr>
                <w:rFonts w:ascii="宋体" w:hAnsi="宋体" w:eastAsia="宋体" w:cs="Times New Roman"/>
                <w:sz w:val="18"/>
                <w:szCs w:val="18"/>
              </w:rPr>
              <w:t xml:space="preserve">3.软件功能要求 </w:t>
            </w:r>
          </w:p>
          <w:p w14:paraId="43245C85">
            <w:pPr>
              <w:ind w:left="124" w:leftChars="59"/>
              <w:rPr>
                <w:rFonts w:hint="eastAsia" w:ascii="宋体" w:hAnsi="宋体" w:eastAsia="宋体" w:cs="Times New Roman"/>
                <w:sz w:val="18"/>
                <w:szCs w:val="18"/>
              </w:rPr>
            </w:pPr>
            <w:r>
              <w:rPr>
                <w:rFonts w:ascii="宋体" w:hAnsi="宋体" w:eastAsia="宋体" w:cs="Times New Roman"/>
                <w:sz w:val="18"/>
                <w:szCs w:val="18"/>
              </w:rPr>
              <w:t>4.配件附件</w:t>
            </w:r>
          </w:p>
        </w:tc>
        <w:tc>
          <w:tcPr>
            <w:tcW w:w="723" w:type="dxa"/>
            <w:vAlign w:val="center"/>
          </w:tcPr>
          <w:p w14:paraId="64FE288A">
            <w:pPr>
              <w:widowControl/>
              <w:kinsoku w:val="0"/>
              <w:autoSpaceDE w:val="0"/>
              <w:autoSpaceDN w:val="0"/>
              <w:adjustRightInd w:val="0"/>
              <w:snapToGrid w:val="0"/>
              <w:spacing w:before="72" w:line="221" w:lineRule="auto"/>
              <w:jc w:val="center"/>
              <w:textAlignment w:val="baseline"/>
              <w:rPr>
                <w:rFonts w:hint="eastAsia" w:ascii="宋体" w:hAnsi="宋体" w:eastAsia="宋体" w:cs="宋体"/>
                <w:snapToGrid w:val="0"/>
                <w:kern w:val="0"/>
                <w:sz w:val="18"/>
                <w:szCs w:val="18"/>
                <w:lang w:eastAsia="en-US"/>
              </w:rPr>
            </w:pPr>
            <w:r>
              <w:rPr>
                <w:rFonts w:ascii="宋体" w:hAnsi="宋体" w:eastAsia="宋体" w:cs="宋体"/>
                <w:snapToGrid w:val="0"/>
                <w:kern w:val="0"/>
                <w:sz w:val="18"/>
                <w:szCs w:val="18"/>
                <w:lang w:eastAsia="en-US"/>
              </w:rPr>
              <w:t>套</w:t>
            </w:r>
          </w:p>
        </w:tc>
        <w:tc>
          <w:tcPr>
            <w:tcW w:w="1335" w:type="dxa"/>
            <w:vMerge w:val="restart"/>
            <w:tcBorders>
              <w:bottom w:val="nil"/>
            </w:tcBorders>
            <w:vAlign w:val="center"/>
          </w:tcPr>
          <w:p w14:paraId="05662841">
            <w:pPr>
              <w:widowControl/>
              <w:kinsoku w:val="0"/>
              <w:autoSpaceDE w:val="0"/>
              <w:autoSpaceDN w:val="0"/>
              <w:adjustRightInd w:val="0"/>
              <w:snapToGrid w:val="0"/>
              <w:spacing w:before="71" w:line="224" w:lineRule="auto"/>
              <w:ind w:left="85" w:right="92"/>
              <w:textAlignment w:val="baseline"/>
              <w:rPr>
                <w:rFonts w:hint="eastAsia" w:ascii="宋体" w:hAnsi="宋体" w:eastAsia="宋体" w:cs="宋体"/>
                <w:snapToGrid w:val="0"/>
                <w:kern w:val="0"/>
                <w:sz w:val="18"/>
                <w:szCs w:val="18"/>
                <w:lang w:eastAsia="en-US"/>
              </w:rPr>
            </w:pPr>
            <w:r>
              <w:rPr>
                <w:rFonts w:ascii="宋体" w:hAnsi="宋体" w:eastAsia="宋体" w:cs="宋体"/>
                <w:snapToGrid w:val="0"/>
                <w:spacing w:val="-2"/>
                <w:kern w:val="0"/>
                <w:sz w:val="18"/>
                <w:szCs w:val="18"/>
                <w:lang w:eastAsia="en-US"/>
              </w:rPr>
              <w:t>按设计图示数量计算</w:t>
            </w:r>
          </w:p>
        </w:tc>
        <w:tc>
          <w:tcPr>
            <w:tcW w:w="2570" w:type="dxa"/>
            <w:vAlign w:val="center"/>
          </w:tcPr>
          <w:p w14:paraId="3B22EB3A">
            <w:pPr>
              <w:ind w:left="139" w:leftChars="66"/>
              <w:rPr>
                <w:rFonts w:hint="eastAsia" w:ascii="宋体" w:hAnsi="宋体" w:eastAsia="宋体" w:cs="Times New Roman"/>
                <w:sz w:val="18"/>
                <w:szCs w:val="18"/>
              </w:rPr>
            </w:pPr>
            <w:r>
              <w:rPr>
                <w:rFonts w:ascii="宋体" w:hAnsi="宋体" w:eastAsia="宋体" w:cs="Times New Roman"/>
                <w:sz w:val="18"/>
                <w:szCs w:val="18"/>
              </w:rPr>
              <w:t xml:space="preserve">1.本体安装 </w:t>
            </w:r>
          </w:p>
          <w:p w14:paraId="45A6F0F4">
            <w:pPr>
              <w:ind w:left="139" w:leftChars="66"/>
              <w:rPr>
                <w:rFonts w:hint="eastAsia" w:ascii="宋体" w:hAnsi="宋体" w:eastAsia="宋体" w:cs="Times New Roman"/>
                <w:sz w:val="18"/>
                <w:szCs w:val="18"/>
              </w:rPr>
            </w:pPr>
            <w:r>
              <w:rPr>
                <w:rFonts w:ascii="宋体" w:hAnsi="宋体" w:eastAsia="宋体" w:cs="Times New Roman"/>
                <w:sz w:val="18"/>
                <w:szCs w:val="18"/>
              </w:rPr>
              <w:t>2.软件安装</w:t>
            </w:r>
          </w:p>
          <w:p w14:paraId="30769529">
            <w:pPr>
              <w:ind w:left="139" w:leftChars="66"/>
              <w:rPr>
                <w:rFonts w:hint="eastAsia" w:ascii="宋体" w:hAnsi="宋体" w:eastAsia="宋体" w:cs="Times New Roman"/>
                <w:sz w:val="18"/>
                <w:szCs w:val="18"/>
              </w:rPr>
            </w:pPr>
            <w:r>
              <w:rPr>
                <w:rFonts w:ascii="宋体" w:hAnsi="宋体" w:eastAsia="宋体" w:cs="Times New Roman"/>
                <w:sz w:val="18"/>
                <w:szCs w:val="18"/>
              </w:rPr>
              <w:t>3.单体及软件调试</w:t>
            </w:r>
          </w:p>
        </w:tc>
      </w:tr>
      <w:tr w14:paraId="1BC2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trPr>
        <w:tc>
          <w:tcPr>
            <w:tcW w:w="1397" w:type="dxa"/>
            <w:vAlign w:val="center"/>
          </w:tcPr>
          <w:p w14:paraId="063E4837">
            <w:pPr>
              <w:widowControl/>
              <w:kinsoku w:val="0"/>
              <w:autoSpaceDE w:val="0"/>
              <w:autoSpaceDN w:val="0"/>
              <w:adjustRightInd w:val="0"/>
              <w:snapToGrid w:val="0"/>
              <w:spacing w:before="71" w:line="219" w:lineRule="auto"/>
              <w:jc w:val="center"/>
              <w:textAlignment w:val="baseline"/>
              <w:rPr>
                <w:rFonts w:hint="eastAsia" w:ascii="宋体" w:hAnsi="宋体" w:eastAsia="宋体" w:cs="宋体"/>
                <w:snapToGrid w:val="0"/>
                <w:kern w:val="0"/>
                <w:sz w:val="18"/>
                <w:szCs w:val="18"/>
                <w:lang w:eastAsia="en-US"/>
              </w:rPr>
            </w:pPr>
            <w:r>
              <w:rPr>
                <w:rFonts w:ascii="宋体" w:hAnsi="宋体" w:eastAsia="宋体" w:cs="宋体"/>
                <w:snapToGrid w:val="0"/>
                <w:spacing w:val="-1"/>
                <w:kern w:val="0"/>
                <w:sz w:val="18"/>
                <w:szCs w:val="18"/>
                <w:lang w:eastAsia="en-US"/>
              </w:rPr>
              <w:t>沪0305050</w:t>
            </w:r>
            <w:r>
              <w:rPr>
                <w:rFonts w:hint="eastAsia" w:ascii="宋体" w:hAnsi="宋体" w:eastAsia="宋体" w:cs="宋体"/>
                <w:snapToGrid w:val="0"/>
                <w:spacing w:val="-1"/>
                <w:kern w:val="0"/>
                <w:sz w:val="18"/>
                <w:szCs w:val="18"/>
              </w:rPr>
              <w:t>22</w:t>
            </w:r>
          </w:p>
        </w:tc>
        <w:tc>
          <w:tcPr>
            <w:tcW w:w="1778" w:type="dxa"/>
            <w:vAlign w:val="center"/>
          </w:tcPr>
          <w:p w14:paraId="1E65199C">
            <w:pPr>
              <w:widowControl/>
              <w:kinsoku w:val="0"/>
              <w:autoSpaceDE w:val="0"/>
              <w:autoSpaceDN w:val="0"/>
              <w:adjustRightInd w:val="0"/>
              <w:snapToGrid w:val="0"/>
              <w:spacing w:before="71" w:line="220" w:lineRule="auto"/>
              <w:jc w:val="center"/>
              <w:textAlignment w:val="baseline"/>
              <w:rPr>
                <w:rFonts w:hint="eastAsia" w:ascii="宋体" w:hAnsi="宋体" w:eastAsia="宋体" w:cs="宋体"/>
                <w:snapToGrid w:val="0"/>
                <w:kern w:val="0"/>
                <w:sz w:val="18"/>
                <w:szCs w:val="18"/>
                <w:lang w:eastAsia="en-US"/>
              </w:rPr>
            </w:pPr>
            <w:r>
              <w:rPr>
                <w:rFonts w:ascii="宋体" w:hAnsi="宋体" w:eastAsia="宋体" w:cs="宋体"/>
                <w:snapToGrid w:val="0"/>
                <w:spacing w:val="-1"/>
                <w:kern w:val="0"/>
                <w:sz w:val="18"/>
                <w:szCs w:val="18"/>
                <w:lang w:eastAsia="en-US"/>
              </w:rPr>
              <w:t>专用网络播放器</w:t>
            </w:r>
          </w:p>
        </w:tc>
        <w:tc>
          <w:tcPr>
            <w:tcW w:w="2495" w:type="dxa"/>
            <w:vAlign w:val="center"/>
          </w:tcPr>
          <w:p w14:paraId="27942EEB">
            <w:pPr>
              <w:ind w:left="124" w:leftChars="59"/>
              <w:rPr>
                <w:rFonts w:hint="eastAsia" w:ascii="宋体" w:hAnsi="宋体" w:eastAsia="宋体" w:cs="Times New Roman"/>
                <w:sz w:val="18"/>
                <w:szCs w:val="18"/>
              </w:rPr>
            </w:pPr>
            <w:r>
              <w:rPr>
                <w:rFonts w:ascii="宋体" w:hAnsi="宋体" w:eastAsia="宋体" w:cs="Times New Roman"/>
                <w:sz w:val="18"/>
                <w:szCs w:val="18"/>
              </w:rPr>
              <w:t>1.名称</w:t>
            </w:r>
          </w:p>
          <w:p w14:paraId="7AD8BE84">
            <w:pPr>
              <w:ind w:left="124" w:leftChars="59"/>
              <w:rPr>
                <w:rFonts w:hint="eastAsia" w:ascii="宋体" w:hAnsi="宋体" w:eastAsia="宋体" w:cs="Times New Roman"/>
                <w:sz w:val="18"/>
                <w:szCs w:val="18"/>
              </w:rPr>
            </w:pPr>
            <w:r>
              <w:rPr>
                <w:rFonts w:ascii="宋体" w:hAnsi="宋体" w:eastAsia="宋体" w:cs="Times New Roman"/>
                <w:sz w:val="18"/>
                <w:szCs w:val="18"/>
              </w:rPr>
              <w:t xml:space="preserve">2.主要功能参数 </w:t>
            </w:r>
          </w:p>
          <w:p w14:paraId="6811C34A">
            <w:pPr>
              <w:ind w:left="124" w:leftChars="59"/>
              <w:rPr>
                <w:rFonts w:hint="eastAsia" w:ascii="宋体" w:hAnsi="宋体" w:eastAsia="宋体" w:cs="Times New Roman"/>
                <w:sz w:val="18"/>
                <w:szCs w:val="18"/>
              </w:rPr>
            </w:pPr>
            <w:r>
              <w:rPr>
                <w:rFonts w:ascii="宋体" w:hAnsi="宋体" w:eastAsia="宋体" w:cs="Times New Roman"/>
                <w:sz w:val="18"/>
                <w:szCs w:val="18"/>
              </w:rPr>
              <w:t>3.配件附件</w:t>
            </w:r>
          </w:p>
        </w:tc>
        <w:tc>
          <w:tcPr>
            <w:tcW w:w="723" w:type="dxa"/>
            <w:vAlign w:val="center"/>
          </w:tcPr>
          <w:p w14:paraId="0C7DD91C">
            <w:pPr>
              <w:widowControl/>
              <w:kinsoku w:val="0"/>
              <w:autoSpaceDE w:val="0"/>
              <w:autoSpaceDN w:val="0"/>
              <w:adjustRightInd w:val="0"/>
              <w:snapToGrid w:val="0"/>
              <w:spacing w:before="71" w:line="222" w:lineRule="auto"/>
              <w:jc w:val="center"/>
              <w:textAlignment w:val="baseline"/>
              <w:rPr>
                <w:rFonts w:hint="eastAsia" w:ascii="宋体" w:hAnsi="宋体" w:eastAsia="宋体" w:cs="宋体"/>
                <w:snapToGrid w:val="0"/>
                <w:kern w:val="0"/>
                <w:sz w:val="18"/>
                <w:szCs w:val="18"/>
                <w:lang w:eastAsia="en-US"/>
              </w:rPr>
            </w:pPr>
            <w:r>
              <w:rPr>
                <w:rFonts w:ascii="宋体" w:hAnsi="宋体" w:eastAsia="宋体" w:cs="宋体"/>
                <w:snapToGrid w:val="0"/>
                <w:kern w:val="0"/>
                <w:sz w:val="18"/>
                <w:szCs w:val="18"/>
                <w:lang w:eastAsia="en-US"/>
              </w:rPr>
              <w:t>台</w:t>
            </w:r>
          </w:p>
        </w:tc>
        <w:tc>
          <w:tcPr>
            <w:tcW w:w="1335" w:type="dxa"/>
            <w:vMerge w:val="continue"/>
            <w:tcBorders>
              <w:top w:val="nil"/>
            </w:tcBorders>
            <w:vAlign w:val="center"/>
          </w:tcPr>
          <w:p w14:paraId="52FEB7E0">
            <w:pPr>
              <w:kinsoku w:val="0"/>
              <w:autoSpaceDE w:val="0"/>
              <w:autoSpaceDN w:val="0"/>
              <w:adjustRightInd w:val="0"/>
              <w:snapToGrid w:val="0"/>
              <w:jc w:val="left"/>
              <w:textAlignment w:val="baseline"/>
              <w:rPr>
                <w:rFonts w:ascii="Arial" w:hAnsi="Arial" w:eastAsia="Arial" w:cs="Arial"/>
                <w:snapToGrid w:val="0"/>
                <w:kern w:val="0"/>
                <w:sz w:val="18"/>
                <w:szCs w:val="18"/>
                <w:lang w:eastAsia="en-US"/>
              </w:rPr>
            </w:pPr>
          </w:p>
        </w:tc>
        <w:tc>
          <w:tcPr>
            <w:tcW w:w="2570" w:type="dxa"/>
            <w:vAlign w:val="center"/>
          </w:tcPr>
          <w:p w14:paraId="10E0E8C4">
            <w:pPr>
              <w:ind w:left="139" w:leftChars="66"/>
              <w:rPr>
                <w:rFonts w:hint="eastAsia" w:ascii="宋体" w:hAnsi="宋体" w:eastAsia="宋体" w:cs="Times New Roman"/>
                <w:sz w:val="18"/>
                <w:szCs w:val="18"/>
              </w:rPr>
            </w:pPr>
            <w:r>
              <w:rPr>
                <w:rFonts w:ascii="宋体" w:hAnsi="宋体" w:eastAsia="宋体" w:cs="Times New Roman"/>
                <w:sz w:val="18"/>
                <w:szCs w:val="18"/>
              </w:rPr>
              <w:t xml:space="preserve">1.本体安装 </w:t>
            </w:r>
          </w:p>
          <w:p w14:paraId="1F4E5942">
            <w:pPr>
              <w:ind w:left="139" w:leftChars="66"/>
              <w:rPr>
                <w:rFonts w:hint="eastAsia" w:ascii="宋体" w:hAnsi="宋体" w:eastAsia="宋体" w:cs="Times New Roman"/>
                <w:sz w:val="18"/>
                <w:szCs w:val="18"/>
              </w:rPr>
            </w:pPr>
            <w:r>
              <w:rPr>
                <w:rFonts w:ascii="宋体" w:hAnsi="宋体" w:eastAsia="宋体" w:cs="Times New Roman"/>
                <w:sz w:val="18"/>
                <w:szCs w:val="18"/>
              </w:rPr>
              <w:t>2.调试</w:t>
            </w:r>
          </w:p>
        </w:tc>
      </w:tr>
    </w:tbl>
    <w:p w14:paraId="21E45992">
      <w:pPr>
        <w:widowControl/>
        <w:kinsoku w:val="0"/>
        <w:autoSpaceDE w:val="0"/>
        <w:autoSpaceDN w:val="0"/>
        <w:adjustRightInd w:val="0"/>
        <w:snapToGrid w:val="0"/>
        <w:jc w:val="left"/>
        <w:textAlignment w:val="baseline"/>
        <w:rPr>
          <w:rFonts w:ascii="Arial" w:hAnsi="Arial" w:eastAsia="Arial" w:cs="Arial"/>
          <w:snapToGrid w:val="0"/>
          <w:kern w:val="0"/>
          <w:szCs w:val="21"/>
          <w:lang w:eastAsia="en-US"/>
        </w:rPr>
      </w:pPr>
    </w:p>
    <w:p w14:paraId="504CFD25">
      <w:pPr>
        <w:rPr>
          <w:rFonts w:ascii="Arial" w:hAnsi="Arial" w:eastAsia="Arial" w:cs="Arial"/>
          <w:szCs w:val="21"/>
        </w:rPr>
        <w:sectPr>
          <w:pgSz w:w="11907" w:h="16840"/>
          <w:pgMar w:top="1440" w:right="1800" w:bottom="1440" w:left="1800" w:header="851" w:footer="851" w:gutter="0"/>
          <w:pgNumType w:fmt="numberInDash"/>
          <w:cols w:space="720" w:num="1"/>
          <w:docGrid w:linePitch="286" w:charSpace="0"/>
        </w:sectPr>
      </w:pPr>
    </w:p>
    <w:p w14:paraId="34985CBE">
      <w:pPr>
        <w:keepNext/>
        <w:keepLines/>
        <w:spacing w:line="360" w:lineRule="auto"/>
        <w:contextualSpacing/>
        <w:jc w:val="center"/>
        <w:outlineLvl w:val="1"/>
        <w:rPr>
          <w:rFonts w:hint="eastAsia" w:ascii="宋体" w:hAnsi="宋体" w:eastAsia="宋体" w:cs="宋体"/>
          <w:b/>
          <w:bCs/>
          <w:sz w:val="28"/>
          <w:szCs w:val="28"/>
          <w:lang w:eastAsia="en-US"/>
        </w:rPr>
      </w:pPr>
      <w:bookmarkStart w:id="178" w:name="_Toc207288135"/>
      <w:r>
        <w:rPr>
          <w:rFonts w:hint="eastAsia" w:ascii="宋体" w:hAnsi="宋体" w:eastAsia="宋体" w:cs="宋体"/>
          <w:b/>
          <w:bCs/>
          <w:sz w:val="28"/>
          <w:szCs w:val="28"/>
          <w:lang w:eastAsia="en-US"/>
        </w:rPr>
        <w:t>E.6 安全防范系统</w:t>
      </w:r>
      <w:bookmarkEnd w:id="178"/>
    </w:p>
    <w:p w14:paraId="542AB8DE">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E.6.1 安全防范系统安装工程量清单项目设置、项目特征描述的内容、计量单位及工程量计算规 则应按表E.6.1的规定执行。</w:t>
      </w:r>
    </w:p>
    <w:p w14:paraId="0603004F">
      <w:pPr>
        <w:widowControl/>
        <w:jc w:val="center"/>
        <w:rPr>
          <w:rFonts w:ascii="Arial" w:hAnsi="Arial" w:eastAsia="Arial" w:cs="Arial"/>
          <w:szCs w:val="21"/>
        </w:rPr>
      </w:pPr>
      <w:r>
        <w:rPr>
          <w:rFonts w:hint="eastAsia" w:ascii="宋体" w:hAnsi="宋体" w:eastAsia="宋体" w:cs="宋体"/>
          <w:b/>
          <w:bCs/>
          <w:kern w:val="0"/>
          <w:sz w:val="20"/>
          <w:szCs w:val="20"/>
          <w:lang w:bidi="en-US"/>
        </w:rPr>
        <w:t>表 E.6.1 安全防范系统(编码：030506)</w:t>
      </w:r>
    </w:p>
    <w:tbl>
      <w:tblPr>
        <w:tblStyle w:val="226"/>
        <w:tblW w:w="83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9"/>
        <w:gridCol w:w="1437"/>
        <w:gridCol w:w="2036"/>
        <w:gridCol w:w="591"/>
        <w:gridCol w:w="1091"/>
        <w:gridCol w:w="2036"/>
      </w:tblGrid>
      <w:tr w14:paraId="6D520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09" w:type="dxa"/>
            <w:vAlign w:val="center"/>
          </w:tcPr>
          <w:p w14:paraId="3C2F7A24">
            <w:pPr>
              <w:jc w:val="center"/>
              <w:rPr>
                <w:rFonts w:hint="eastAsia" w:ascii="宋体" w:hAnsi="宋体" w:eastAsia="宋体" w:cs="Times New Roman"/>
                <w:sz w:val="18"/>
                <w:szCs w:val="18"/>
              </w:rPr>
            </w:pPr>
            <w:r>
              <w:rPr>
                <w:rFonts w:hint="eastAsia" w:ascii="宋体" w:hAnsi="宋体" w:eastAsia="宋体" w:cs="Times New Roman"/>
                <w:sz w:val="18"/>
                <w:szCs w:val="18"/>
              </w:rPr>
              <w:t>项目编码</w:t>
            </w:r>
          </w:p>
        </w:tc>
        <w:tc>
          <w:tcPr>
            <w:tcW w:w="1437" w:type="dxa"/>
            <w:vAlign w:val="center"/>
          </w:tcPr>
          <w:p w14:paraId="046D8DB3">
            <w:pPr>
              <w:jc w:val="center"/>
              <w:rPr>
                <w:rFonts w:hint="eastAsia" w:ascii="宋体" w:hAnsi="宋体" w:eastAsia="宋体" w:cs="Times New Roman"/>
                <w:sz w:val="18"/>
                <w:szCs w:val="18"/>
              </w:rPr>
            </w:pPr>
            <w:r>
              <w:rPr>
                <w:rFonts w:hint="eastAsia" w:ascii="宋体" w:hAnsi="宋体" w:eastAsia="宋体" w:cs="Times New Roman"/>
                <w:sz w:val="18"/>
                <w:szCs w:val="18"/>
              </w:rPr>
              <w:t>项目名称</w:t>
            </w:r>
          </w:p>
        </w:tc>
        <w:tc>
          <w:tcPr>
            <w:tcW w:w="2036" w:type="dxa"/>
            <w:vAlign w:val="center"/>
          </w:tcPr>
          <w:p w14:paraId="79E1BE9A">
            <w:pPr>
              <w:jc w:val="center"/>
              <w:rPr>
                <w:rFonts w:hint="eastAsia" w:ascii="宋体" w:hAnsi="宋体" w:eastAsia="宋体" w:cs="Times New Roman"/>
                <w:sz w:val="18"/>
                <w:szCs w:val="18"/>
              </w:rPr>
            </w:pPr>
            <w:r>
              <w:rPr>
                <w:rFonts w:hint="eastAsia" w:ascii="宋体" w:hAnsi="宋体" w:eastAsia="宋体" w:cs="Times New Roman"/>
                <w:sz w:val="18"/>
                <w:szCs w:val="18"/>
              </w:rPr>
              <w:t>项目特征</w:t>
            </w:r>
          </w:p>
        </w:tc>
        <w:tc>
          <w:tcPr>
            <w:tcW w:w="591" w:type="dxa"/>
            <w:vAlign w:val="center"/>
          </w:tcPr>
          <w:p w14:paraId="645A0B16">
            <w:pPr>
              <w:jc w:val="center"/>
              <w:rPr>
                <w:rFonts w:hint="eastAsia" w:ascii="宋体" w:hAnsi="宋体" w:eastAsia="宋体" w:cs="Times New Roman"/>
                <w:sz w:val="18"/>
                <w:szCs w:val="18"/>
              </w:rPr>
            </w:pPr>
            <w:r>
              <w:rPr>
                <w:rFonts w:hint="eastAsia" w:ascii="宋体" w:hAnsi="宋体" w:eastAsia="宋体" w:cs="Times New Roman"/>
                <w:sz w:val="18"/>
                <w:szCs w:val="18"/>
              </w:rPr>
              <w:t>计量</w:t>
            </w:r>
          </w:p>
          <w:p w14:paraId="6D682F9E">
            <w:pPr>
              <w:jc w:val="center"/>
              <w:rPr>
                <w:rFonts w:hint="eastAsia" w:ascii="宋体" w:hAnsi="宋体" w:eastAsia="宋体" w:cs="Times New Roman"/>
                <w:sz w:val="18"/>
                <w:szCs w:val="18"/>
              </w:rPr>
            </w:pPr>
            <w:r>
              <w:rPr>
                <w:rFonts w:hint="eastAsia" w:ascii="宋体" w:hAnsi="宋体" w:eastAsia="宋体" w:cs="Times New Roman"/>
                <w:sz w:val="18"/>
                <w:szCs w:val="18"/>
              </w:rPr>
              <w:t>单位</w:t>
            </w:r>
          </w:p>
        </w:tc>
        <w:tc>
          <w:tcPr>
            <w:tcW w:w="1091" w:type="dxa"/>
            <w:vAlign w:val="center"/>
          </w:tcPr>
          <w:p w14:paraId="50F7BE6D">
            <w:pPr>
              <w:jc w:val="center"/>
              <w:rPr>
                <w:rFonts w:hint="eastAsia" w:ascii="宋体" w:hAnsi="宋体" w:eastAsia="宋体" w:cs="Times New Roman"/>
                <w:sz w:val="18"/>
                <w:szCs w:val="18"/>
              </w:rPr>
            </w:pPr>
            <w:r>
              <w:rPr>
                <w:rFonts w:hint="eastAsia" w:ascii="宋体" w:hAnsi="宋体" w:eastAsia="宋体" w:cs="Times New Roman"/>
                <w:sz w:val="18"/>
                <w:szCs w:val="18"/>
              </w:rPr>
              <w:t>工程量计算</w:t>
            </w:r>
          </w:p>
          <w:p w14:paraId="4B514984">
            <w:pPr>
              <w:jc w:val="center"/>
              <w:rPr>
                <w:rFonts w:hint="eastAsia" w:ascii="宋体" w:hAnsi="宋体" w:eastAsia="宋体" w:cs="Times New Roman"/>
                <w:sz w:val="18"/>
                <w:szCs w:val="18"/>
              </w:rPr>
            </w:pPr>
            <w:r>
              <w:rPr>
                <w:rFonts w:hint="eastAsia" w:ascii="宋体" w:hAnsi="宋体" w:eastAsia="宋体" w:cs="Times New Roman"/>
                <w:sz w:val="18"/>
                <w:szCs w:val="18"/>
              </w:rPr>
              <w:t>规则</w:t>
            </w:r>
          </w:p>
        </w:tc>
        <w:tc>
          <w:tcPr>
            <w:tcW w:w="2036" w:type="dxa"/>
            <w:vAlign w:val="center"/>
          </w:tcPr>
          <w:p w14:paraId="087E38B4">
            <w:pPr>
              <w:jc w:val="center"/>
              <w:rPr>
                <w:rFonts w:hint="eastAsia" w:ascii="宋体" w:hAnsi="宋体" w:eastAsia="宋体" w:cs="Times New Roman"/>
                <w:sz w:val="18"/>
                <w:szCs w:val="18"/>
              </w:rPr>
            </w:pPr>
            <w:r>
              <w:rPr>
                <w:rFonts w:hint="eastAsia" w:ascii="宋体" w:hAnsi="宋体" w:eastAsia="宋体" w:cs="Times New Roman"/>
                <w:sz w:val="18"/>
                <w:szCs w:val="18"/>
              </w:rPr>
              <w:t>工作内容</w:t>
            </w:r>
          </w:p>
        </w:tc>
      </w:tr>
      <w:tr w14:paraId="7B819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1109" w:type="dxa"/>
            <w:vAlign w:val="center"/>
          </w:tcPr>
          <w:p w14:paraId="7FB6BD20">
            <w:pPr>
              <w:jc w:val="center"/>
              <w:rPr>
                <w:rFonts w:hint="eastAsia" w:ascii="宋体" w:hAnsi="宋体" w:eastAsia="宋体" w:cs="Times New Roman"/>
                <w:sz w:val="18"/>
                <w:szCs w:val="18"/>
              </w:rPr>
            </w:pPr>
            <w:r>
              <w:rPr>
                <w:rFonts w:hint="eastAsia" w:ascii="宋体" w:hAnsi="宋体" w:eastAsia="宋体" w:cs="Times New Roman"/>
                <w:sz w:val="18"/>
                <w:szCs w:val="18"/>
              </w:rPr>
              <w:t>沪030506023</w:t>
            </w:r>
          </w:p>
        </w:tc>
        <w:tc>
          <w:tcPr>
            <w:tcW w:w="1437" w:type="dxa"/>
            <w:vAlign w:val="center"/>
          </w:tcPr>
          <w:p w14:paraId="20827607">
            <w:pPr>
              <w:jc w:val="center"/>
              <w:rPr>
                <w:rFonts w:hint="eastAsia" w:ascii="宋体" w:hAnsi="宋体" w:eastAsia="宋体" w:cs="Times New Roman"/>
                <w:sz w:val="18"/>
                <w:szCs w:val="18"/>
              </w:rPr>
            </w:pPr>
            <w:r>
              <w:rPr>
                <w:rFonts w:hint="eastAsia" w:ascii="宋体" w:hAnsi="宋体" w:eastAsia="宋体" w:cs="Times New Roman"/>
                <w:sz w:val="18"/>
                <w:szCs w:val="18"/>
              </w:rPr>
              <w:t>巡更点</w:t>
            </w:r>
          </w:p>
        </w:tc>
        <w:tc>
          <w:tcPr>
            <w:tcW w:w="2036" w:type="dxa"/>
            <w:vAlign w:val="center"/>
          </w:tcPr>
          <w:p w14:paraId="47F6B8B1">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5F184972">
            <w:pPr>
              <w:ind w:left="132" w:leftChars="63"/>
              <w:rPr>
                <w:rFonts w:hint="eastAsia" w:ascii="宋体" w:hAnsi="宋体" w:eastAsia="宋体" w:cs="Times New Roman"/>
                <w:sz w:val="18"/>
                <w:szCs w:val="18"/>
              </w:rPr>
            </w:pPr>
            <w:r>
              <w:rPr>
                <w:rFonts w:hint="eastAsia" w:ascii="宋体" w:hAnsi="宋体" w:eastAsia="宋体" w:cs="Times New Roman"/>
                <w:sz w:val="18"/>
                <w:szCs w:val="18"/>
              </w:rPr>
              <w:t>2.规格</w:t>
            </w:r>
          </w:p>
          <w:p w14:paraId="41C690E0">
            <w:pPr>
              <w:ind w:left="132" w:leftChars="63"/>
              <w:rPr>
                <w:rFonts w:hint="eastAsia" w:ascii="宋体" w:hAnsi="宋体" w:eastAsia="宋体" w:cs="Times New Roman"/>
                <w:sz w:val="18"/>
                <w:szCs w:val="18"/>
              </w:rPr>
            </w:pPr>
            <w:r>
              <w:rPr>
                <w:rFonts w:hint="eastAsia" w:ascii="宋体" w:hAnsi="宋体" w:eastAsia="宋体" w:cs="Times New Roman"/>
                <w:sz w:val="18"/>
                <w:szCs w:val="18"/>
              </w:rPr>
              <w:t>3.安装形式</w:t>
            </w:r>
          </w:p>
        </w:tc>
        <w:tc>
          <w:tcPr>
            <w:tcW w:w="591" w:type="dxa"/>
            <w:vAlign w:val="center"/>
          </w:tcPr>
          <w:p w14:paraId="79B0C1E1">
            <w:pPr>
              <w:jc w:val="center"/>
              <w:rPr>
                <w:rFonts w:hint="eastAsia" w:ascii="宋体" w:hAnsi="宋体" w:eastAsia="宋体" w:cs="Times New Roman"/>
                <w:sz w:val="18"/>
                <w:szCs w:val="18"/>
              </w:rPr>
            </w:pPr>
            <w:r>
              <w:rPr>
                <w:rFonts w:hint="eastAsia" w:ascii="宋体" w:hAnsi="宋体" w:eastAsia="宋体" w:cs="Times New Roman"/>
                <w:sz w:val="18"/>
                <w:szCs w:val="18"/>
              </w:rPr>
              <w:t>点</w:t>
            </w:r>
          </w:p>
        </w:tc>
        <w:tc>
          <w:tcPr>
            <w:tcW w:w="1091" w:type="dxa"/>
            <w:vMerge w:val="restart"/>
            <w:tcBorders>
              <w:bottom w:val="nil"/>
            </w:tcBorders>
            <w:vAlign w:val="center"/>
          </w:tcPr>
          <w:p w14:paraId="0D0AD325">
            <w:pPr>
              <w:ind w:left="55" w:leftChars="26"/>
              <w:jc w:val="left"/>
              <w:rPr>
                <w:rFonts w:hint="eastAsia" w:ascii="宋体" w:hAnsi="宋体" w:eastAsia="宋体" w:cs="Times New Roman"/>
                <w:sz w:val="18"/>
                <w:szCs w:val="18"/>
              </w:rPr>
            </w:pPr>
            <w:r>
              <w:rPr>
                <w:rFonts w:hint="eastAsia" w:ascii="宋体" w:hAnsi="宋体" w:eastAsia="宋体" w:cs="Times New Roman"/>
                <w:sz w:val="18"/>
                <w:szCs w:val="18"/>
              </w:rPr>
              <w:t>按设计图示 数量计算</w:t>
            </w:r>
          </w:p>
        </w:tc>
        <w:tc>
          <w:tcPr>
            <w:tcW w:w="2036" w:type="dxa"/>
            <w:vAlign w:val="center"/>
          </w:tcPr>
          <w:p w14:paraId="7352F666">
            <w:pPr>
              <w:ind w:left="99" w:leftChars="47"/>
              <w:rPr>
                <w:rFonts w:hint="eastAsia" w:ascii="宋体" w:hAnsi="宋体" w:eastAsia="宋体" w:cs="Times New Roman"/>
                <w:sz w:val="18"/>
                <w:szCs w:val="18"/>
              </w:rPr>
            </w:pPr>
            <w:r>
              <w:rPr>
                <w:rFonts w:hint="eastAsia" w:ascii="宋体" w:hAnsi="宋体" w:eastAsia="宋体" w:cs="Times New Roman"/>
                <w:sz w:val="18"/>
                <w:szCs w:val="18"/>
              </w:rPr>
              <w:t>1.本体安装</w:t>
            </w:r>
          </w:p>
          <w:p w14:paraId="50C39D97">
            <w:pPr>
              <w:ind w:left="99" w:leftChars="47"/>
              <w:rPr>
                <w:rFonts w:hint="eastAsia" w:ascii="宋体" w:hAnsi="宋体" w:eastAsia="宋体" w:cs="Times New Roman"/>
                <w:sz w:val="18"/>
                <w:szCs w:val="18"/>
              </w:rPr>
            </w:pPr>
            <w:r>
              <w:rPr>
                <w:rFonts w:hint="eastAsia" w:ascii="宋体" w:hAnsi="宋体" w:eastAsia="宋体" w:cs="Times New Roman"/>
                <w:sz w:val="18"/>
                <w:szCs w:val="18"/>
              </w:rPr>
              <w:t>2.调试</w:t>
            </w:r>
          </w:p>
        </w:tc>
      </w:tr>
      <w:tr w14:paraId="3EAF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atLeast"/>
        </w:trPr>
        <w:tc>
          <w:tcPr>
            <w:tcW w:w="1109" w:type="dxa"/>
            <w:vAlign w:val="center"/>
          </w:tcPr>
          <w:p w14:paraId="34B6FD8A">
            <w:pPr>
              <w:jc w:val="center"/>
              <w:rPr>
                <w:rFonts w:hint="eastAsia" w:ascii="宋体" w:hAnsi="宋体" w:eastAsia="宋体" w:cs="Times New Roman"/>
                <w:sz w:val="18"/>
                <w:szCs w:val="18"/>
              </w:rPr>
            </w:pPr>
            <w:r>
              <w:rPr>
                <w:rFonts w:hint="eastAsia" w:ascii="宋体" w:hAnsi="宋体" w:eastAsia="宋体" w:cs="Times New Roman"/>
                <w:sz w:val="18"/>
                <w:szCs w:val="18"/>
              </w:rPr>
              <w:t>沪030506024</w:t>
            </w:r>
          </w:p>
        </w:tc>
        <w:tc>
          <w:tcPr>
            <w:tcW w:w="1437" w:type="dxa"/>
            <w:vAlign w:val="center"/>
          </w:tcPr>
          <w:p w14:paraId="6B2979A9">
            <w:pPr>
              <w:jc w:val="center"/>
              <w:rPr>
                <w:rFonts w:hint="eastAsia" w:ascii="宋体" w:hAnsi="宋体" w:eastAsia="宋体" w:cs="Times New Roman"/>
                <w:sz w:val="18"/>
                <w:szCs w:val="18"/>
              </w:rPr>
            </w:pPr>
            <w:r>
              <w:rPr>
                <w:rFonts w:hint="eastAsia" w:ascii="宋体" w:hAnsi="宋体" w:eastAsia="宋体" w:cs="Times New Roman"/>
                <w:sz w:val="18"/>
                <w:szCs w:val="18"/>
              </w:rPr>
              <w:t>巡更采集器</w:t>
            </w:r>
          </w:p>
        </w:tc>
        <w:tc>
          <w:tcPr>
            <w:tcW w:w="2036" w:type="dxa"/>
            <w:vAlign w:val="center"/>
          </w:tcPr>
          <w:p w14:paraId="312D4321">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307510D9">
            <w:pPr>
              <w:ind w:left="132" w:leftChars="63"/>
              <w:rPr>
                <w:rFonts w:hint="eastAsia" w:ascii="宋体" w:hAnsi="宋体" w:eastAsia="宋体" w:cs="Times New Roman"/>
                <w:sz w:val="18"/>
                <w:szCs w:val="18"/>
              </w:rPr>
            </w:pPr>
            <w:r>
              <w:rPr>
                <w:rFonts w:hint="eastAsia" w:ascii="宋体" w:hAnsi="宋体" w:eastAsia="宋体" w:cs="Times New Roman"/>
                <w:sz w:val="18"/>
                <w:szCs w:val="18"/>
              </w:rPr>
              <w:t>2.规格</w:t>
            </w:r>
          </w:p>
        </w:tc>
        <w:tc>
          <w:tcPr>
            <w:tcW w:w="591" w:type="dxa"/>
            <w:vAlign w:val="center"/>
          </w:tcPr>
          <w:p w14:paraId="16140FBB">
            <w:pPr>
              <w:jc w:val="center"/>
              <w:rPr>
                <w:rFonts w:hint="eastAsia" w:ascii="宋体" w:hAnsi="宋体" w:eastAsia="宋体" w:cs="Times New Roman"/>
                <w:sz w:val="18"/>
                <w:szCs w:val="18"/>
              </w:rPr>
            </w:pPr>
            <w:r>
              <w:rPr>
                <w:rFonts w:hint="eastAsia" w:ascii="宋体" w:hAnsi="宋体" w:eastAsia="宋体" w:cs="Times New Roman"/>
                <w:sz w:val="18"/>
                <w:szCs w:val="18"/>
              </w:rPr>
              <w:t>台</w:t>
            </w:r>
          </w:p>
        </w:tc>
        <w:tc>
          <w:tcPr>
            <w:tcW w:w="1091" w:type="dxa"/>
            <w:vMerge w:val="continue"/>
            <w:tcBorders>
              <w:top w:val="nil"/>
              <w:bottom w:val="nil"/>
            </w:tcBorders>
            <w:vAlign w:val="center"/>
          </w:tcPr>
          <w:p w14:paraId="1AAC2392">
            <w:pPr>
              <w:ind w:left="55" w:leftChars="26"/>
              <w:jc w:val="center"/>
              <w:rPr>
                <w:rFonts w:hint="eastAsia" w:ascii="宋体" w:hAnsi="宋体" w:eastAsia="宋体" w:cs="Times New Roman"/>
                <w:sz w:val="18"/>
                <w:szCs w:val="18"/>
              </w:rPr>
            </w:pPr>
          </w:p>
        </w:tc>
        <w:tc>
          <w:tcPr>
            <w:tcW w:w="2036" w:type="dxa"/>
            <w:vAlign w:val="center"/>
          </w:tcPr>
          <w:p w14:paraId="58DD5913">
            <w:pPr>
              <w:ind w:left="99" w:leftChars="47"/>
              <w:rPr>
                <w:rFonts w:hint="eastAsia" w:ascii="宋体" w:hAnsi="宋体" w:eastAsia="宋体" w:cs="Times New Roman"/>
                <w:sz w:val="18"/>
                <w:szCs w:val="18"/>
              </w:rPr>
            </w:pPr>
            <w:r>
              <w:rPr>
                <w:rFonts w:hint="eastAsia" w:ascii="宋体" w:hAnsi="宋体" w:eastAsia="宋体" w:cs="Times New Roman"/>
                <w:sz w:val="18"/>
                <w:szCs w:val="18"/>
              </w:rPr>
              <w:t>调试</w:t>
            </w:r>
          </w:p>
        </w:tc>
      </w:tr>
      <w:tr w14:paraId="7A2F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atLeast"/>
        </w:trPr>
        <w:tc>
          <w:tcPr>
            <w:tcW w:w="1109" w:type="dxa"/>
            <w:vAlign w:val="center"/>
          </w:tcPr>
          <w:p w14:paraId="5F9A29B9">
            <w:pPr>
              <w:jc w:val="center"/>
              <w:rPr>
                <w:rFonts w:hint="eastAsia" w:ascii="宋体" w:hAnsi="宋体" w:eastAsia="宋体" w:cs="Times New Roman"/>
                <w:sz w:val="18"/>
                <w:szCs w:val="18"/>
              </w:rPr>
            </w:pPr>
            <w:r>
              <w:rPr>
                <w:rFonts w:hint="eastAsia" w:ascii="宋体" w:hAnsi="宋体" w:eastAsia="宋体" w:cs="Times New Roman"/>
                <w:sz w:val="18"/>
                <w:szCs w:val="18"/>
              </w:rPr>
              <w:t>沪030506025</w:t>
            </w:r>
          </w:p>
        </w:tc>
        <w:tc>
          <w:tcPr>
            <w:tcW w:w="1437" w:type="dxa"/>
            <w:vAlign w:val="center"/>
          </w:tcPr>
          <w:p w14:paraId="383F89E1">
            <w:pPr>
              <w:jc w:val="center"/>
              <w:rPr>
                <w:rFonts w:hint="eastAsia" w:ascii="宋体" w:hAnsi="宋体" w:eastAsia="宋体" w:cs="Times New Roman"/>
                <w:sz w:val="18"/>
                <w:szCs w:val="18"/>
              </w:rPr>
            </w:pPr>
            <w:r>
              <w:rPr>
                <w:rFonts w:hint="eastAsia" w:ascii="宋体" w:hAnsi="宋体" w:eastAsia="宋体" w:cs="Times New Roman"/>
                <w:sz w:val="18"/>
                <w:szCs w:val="18"/>
              </w:rPr>
              <w:t>巡更管理电脑</w:t>
            </w:r>
          </w:p>
        </w:tc>
        <w:tc>
          <w:tcPr>
            <w:tcW w:w="2036" w:type="dxa"/>
            <w:vAlign w:val="center"/>
          </w:tcPr>
          <w:p w14:paraId="78995740">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2DB51C46">
            <w:pPr>
              <w:ind w:left="132" w:leftChars="63"/>
              <w:rPr>
                <w:rFonts w:hint="eastAsia" w:ascii="宋体" w:hAnsi="宋体" w:eastAsia="宋体" w:cs="Times New Roman"/>
                <w:sz w:val="18"/>
                <w:szCs w:val="18"/>
              </w:rPr>
            </w:pPr>
            <w:r>
              <w:rPr>
                <w:rFonts w:hint="eastAsia" w:ascii="宋体" w:hAnsi="宋体" w:eastAsia="宋体" w:cs="Times New Roman"/>
                <w:sz w:val="18"/>
                <w:szCs w:val="18"/>
              </w:rPr>
              <w:t>2.主要配置参数</w:t>
            </w:r>
          </w:p>
          <w:p w14:paraId="180A842C">
            <w:pPr>
              <w:ind w:left="132" w:leftChars="63"/>
              <w:rPr>
                <w:rFonts w:hint="eastAsia" w:ascii="宋体" w:hAnsi="宋体" w:eastAsia="宋体" w:cs="Times New Roman"/>
                <w:sz w:val="18"/>
                <w:szCs w:val="18"/>
              </w:rPr>
            </w:pPr>
            <w:r>
              <w:rPr>
                <w:rFonts w:hint="eastAsia" w:ascii="宋体" w:hAnsi="宋体" w:eastAsia="宋体" w:cs="Times New Roman"/>
                <w:sz w:val="18"/>
                <w:szCs w:val="18"/>
              </w:rPr>
              <w:t>3.配件附件</w:t>
            </w:r>
          </w:p>
        </w:tc>
        <w:tc>
          <w:tcPr>
            <w:tcW w:w="591" w:type="dxa"/>
            <w:vAlign w:val="center"/>
          </w:tcPr>
          <w:p w14:paraId="667D3E2F">
            <w:pPr>
              <w:jc w:val="center"/>
              <w:rPr>
                <w:rFonts w:hint="eastAsia" w:ascii="宋体" w:hAnsi="宋体" w:eastAsia="宋体" w:cs="Times New Roman"/>
                <w:sz w:val="18"/>
                <w:szCs w:val="18"/>
              </w:rPr>
            </w:pPr>
            <w:r>
              <w:rPr>
                <w:rFonts w:hint="eastAsia" w:ascii="宋体" w:hAnsi="宋体" w:eastAsia="宋体" w:cs="Times New Roman"/>
                <w:sz w:val="18"/>
                <w:szCs w:val="18"/>
              </w:rPr>
              <w:t>套</w:t>
            </w:r>
          </w:p>
        </w:tc>
        <w:tc>
          <w:tcPr>
            <w:tcW w:w="1091" w:type="dxa"/>
            <w:vMerge w:val="continue"/>
            <w:tcBorders>
              <w:top w:val="nil"/>
            </w:tcBorders>
            <w:vAlign w:val="center"/>
          </w:tcPr>
          <w:p w14:paraId="6DC785BC">
            <w:pPr>
              <w:ind w:left="55" w:leftChars="26"/>
              <w:jc w:val="center"/>
              <w:rPr>
                <w:rFonts w:hint="eastAsia" w:ascii="宋体" w:hAnsi="宋体" w:eastAsia="宋体" w:cs="Times New Roman"/>
                <w:sz w:val="18"/>
                <w:szCs w:val="18"/>
              </w:rPr>
            </w:pPr>
          </w:p>
        </w:tc>
        <w:tc>
          <w:tcPr>
            <w:tcW w:w="2036" w:type="dxa"/>
            <w:vAlign w:val="center"/>
          </w:tcPr>
          <w:p w14:paraId="1A627662">
            <w:pPr>
              <w:ind w:left="99" w:leftChars="47"/>
              <w:rPr>
                <w:rFonts w:hint="eastAsia" w:ascii="宋体" w:hAnsi="宋体" w:eastAsia="宋体" w:cs="Times New Roman"/>
                <w:sz w:val="18"/>
                <w:szCs w:val="18"/>
              </w:rPr>
            </w:pPr>
            <w:r>
              <w:rPr>
                <w:rFonts w:hint="eastAsia" w:ascii="宋体" w:hAnsi="宋体" w:eastAsia="宋体" w:cs="Times New Roman"/>
                <w:sz w:val="18"/>
                <w:szCs w:val="18"/>
              </w:rPr>
              <w:t>1.本体安装</w:t>
            </w:r>
          </w:p>
          <w:p w14:paraId="4E645575">
            <w:pPr>
              <w:ind w:left="99" w:leftChars="47"/>
              <w:rPr>
                <w:rFonts w:hint="eastAsia" w:ascii="宋体" w:hAnsi="宋体" w:eastAsia="宋体" w:cs="Times New Roman"/>
                <w:sz w:val="18"/>
                <w:szCs w:val="18"/>
              </w:rPr>
            </w:pPr>
            <w:r>
              <w:rPr>
                <w:rFonts w:hint="eastAsia" w:ascii="宋体" w:hAnsi="宋体" w:eastAsia="宋体" w:cs="Times New Roman"/>
                <w:sz w:val="18"/>
                <w:szCs w:val="18"/>
              </w:rPr>
              <w:t>2.调试</w:t>
            </w:r>
          </w:p>
        </w:tc>
      </w:tr>
      <w:tr w14:paraId="0496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atLeast"/>
        </w:trPr>
        <w:tc>
          <w:tcPr>
            <w:tcW w:w="1109" w:type="dxa"/>
            <w:vAlign w:val="center"/>
          </w:tcPr>
          <w:p w14:paraId="0353EBD7">
            <w:pPr>
              <w:jc w:val="center"/>
              <w:rPr>
                <w:rFonts w:hint="eastAsia" w:ascii="宋体" w:hAnsi="宋体" w:eastAsia="宋体" w:cs="Times New Roman"/>
                <w:sz w:val="18"/>
                <w:szCs w:val="18"/>
              </w:rPr>
            </w:pPr>
            <w:r>
              <w:rPr>
                <w:rFonts w:hint="eastAsia" w:ascii="宋体" w:hAnsi="宋体" w:eastAsia="宋体" w:cs="Times New Roman"/>
                <w:sz w:val="18"/>
                <w:szCs w:val="18"/>
              </w:rPr>
              <w:t>沪030506026</w:t>
            </w:r>
          </w:p>
        </w:tc>
        <w:tc>
          <w:tcPr>
            <w:tcW w:w="1437" w:type="dxa"/>
            <w:vAlign w:val="center"/>
          </w:tcPr>
          <w:p w14:paraId="458B5838">
            <w:pPr>
              <w:jc w:val="center"/>
              <w:rPr>
                <w:rFonts w:hint="eastAsia" w:ascii="宋体" w:hAnsi="宋体" w:eastAsia="宋体" w:cs="Times New Roman"/>
                <w:sz w:val="18"/>
                <w:szCs w:val="18"/>
              </w:rPr>
            </w:pPr>
            <w:r>
              <w:rPr>
                <w:rFonts w:hint="eastAsia" w:ascii="宋体" w:hAnsi="宋体" w:eastAsia="宋体" w:cs="Times New Roman"/>
                <w:sz w:val="18"/>
                <w:szCs w:val="18"/>
              </w:rPr>
              <w:t>停车管理出入口 控制器</w:t>
            </w:r>
          </w:p>
        </w:tc>
        <w:tc>
          <w:tcPr>
            <w:tcW w:w="2036" w:type="dxa"/>
            <w:vAlign w:val="center"/>
          </w:tcPr>
          <w:p w14:paraId="0DC43045">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3A7C7BF7">
            <w:pPr>
              <w:ind w:left="132" w:leftChars="63"/>
              <w:rPr>
                <w:rFonts w:hint="eastAsia" w:ascii="宋体" w:hAnsi="宋体" w:eastAsia="宋体" w:cs="Times New Roman"/>
                <w:sz w:val="18"/>
                <w:szCs w:val="18"/>
              </w:rPr>
            </w:pPr>
            <w:r>
              <w:rPr>
                <w:rFonts w:hint="eastAsia" w:ascii="宋体" w:hAnsi="宋体" w:eastAsia="宋体" w:cs="Times New Roman"/>
                <w:sz w:val="18"/>
                <w:szCs w:val="18"/>
              </w:rPr>
              <w:t>2.主要功能参数</w:t>
            </w:r>
          </w:p>
          <w:p w14:paraId="54AC95B6">
            <w:pPr>
              <w:ind w:left="132" w:leftChars="63"/>
              <w:rPr>
                <w:rFonts w:hint="eastAsia" w:ascii="宋体" w:hAnsi="宋体" w:eastAsia="宋体" w:cs="Times New Roman"/>
                <w:sz w:val="18"/>
                <w:szCs w:val="18"/>
              </w:rPr>
            </w:pPr>
            <w:r>
              <w:rPr>
                <w:rFonts w:hint="eastAsia" w:ascii="宋体" w:hAnsi="宋体" w:eastAsia="宋体" w:cs="Times New Roman"/>
                <w:sz w:val="18"/>
                <w:szCs w:val="18"/>
              </w:rPr>
              <w:t>3.配件附件</w:t>
            </w:r>
          </w:p>
        </w:tc>
        <w:tc>
          <w:tcPr>
            <w:tcW w:w="591" w:type="dxa"/>
            <w:vMerge w:val="restart"/>
            <w:tcBorders>
              <w:bottom w:val="nil"/>
            </w:tcBorders>
            <w:vAlign w:val="center"/>
          </w:tcPr>
          <w:p w14:paraId="7BF83EEE">
            <w:pPr>
              <w:jc w:val="center"/>
              <w:rPr>
                <w:rFonts w:hint="eastAsia" w:ascii="宋体" w:hAnsi="宋体" w:eastAsia="宋体" w:cs="Times New Roman"/>
                <w:sz w:val="18"/>
                <w:szCs w:val="18"/>
              </w:rPr>
            </w:pPr>
            <w:r>
              <w:rPr>
                <w:rFonts w:hint="eastAsia" w:ascii="宋体" w:hAnsi="宋体" w:eastAsia="宋体" w:cs="Times New Roman"/>
                <w:sz w:val="18"/>
                <w:szCs w:val="18"/>
              </w:rPr>
              <w:t>套</w:t>
            </w:r>
          </w:p>
        </w:tc>
        <w:tc>
          <w:tcPr>
            <w:tcW w:w="1091" w:type="dxa"/>
            <w:vMerge w:val="restart"/>
            <w:tcBorders>
              <w:bottom w:val="nil"/>
            </w:tcBorders>
            <w:vAlign w:val="center"/>
          </w:tcPr>
          <w:p w14:paraId="7D932C2A">
            <w:pPr>
              <w:ind w:left="55" w:leftChars="26"/>
              <w:jc w:val="left"/>
              <w:rPr>
                <w:rFonts w:hint="eastAsia" w:ascii="宋体" w:hAnsi="宋体" w:eastAsia="宋体" w:cs="Times New Roman"/>
                <w:sz w:val="18"/>
                <w:szCs w:val="18"/>
              </w:rPr>
            </w:pPr>
            <w:r>
              <w:rPr>
                <w:rFonts w:hint="eastAsia" w:ascii="宋体" w:hAnsi="宋体" w:eastAsia="宋体" w:cs="Times New Roman"/>
                <w:sz w:val="18"/>
                <w:szCs w:val="18"/>
              </w:rPr>
              <w:t>按设计图示 数量计算</w:t>
            </w:r>
          </w:p>
        </w:tc>
        <w:tc>
          <w:tcPr>
            <w:tcW w:w="2036" w:type="dxa"/>
            <w:vMerge w:val="restart"/>
            <w:tcBorders>
              <w:bottom w:val="nil"/>
            </w:tcBorders>
            <w:vAlign w:val="center"/>
          </w:tcPr>
          <w:p w14:paraId="12124344">
            <w:pPr>
              <w:ind w:left="99" w:leftChars="47"/>
              <w:rPr>
                <w:rFonts w:hint="eastAsia" w:ascii="宋体" w:hAnsi="宋体" w:eastAsia="宋体" w:cs="Times New Roman"/>
                <w:sz w:val="18"/>
                <w:szCs w:val="18"/>
              </w:rPr>
            </w:pPr>
            <w:r>
              <w:rPr>
                <w:rFonts w:hint="eastAsia" w:ascii="宋体" w:hAnsi="宋体" w:eastAsia="宋体" w:cs="Times New Roman"/>
                <w:sz w:val="18"/>
                <w:szCs w:val="18"/>
              </w:rPr>
              <w:t>1.安装、接线</w:t>
            </w:r>
          </w:p>
          <w:p w14:paraId="61AB52DB">
            <w:pPr>
              <w:ind w:left="99" w:leftChars="47"/>
              <w:rPr>
                <w:rFonts w:hint="eastAsia" w:ascii="宋体" w:hAnsi="宋体" w:eastAsia="宋体" w:cs="Times New Roman"/>
                <w:sz w:val="18"/>
                <w:szCs w:val="18"/>
              </w:rPr>
            </w:pPr>
            <w:r>
              <w:rPr>
                <w:rFonts w:hint="eastAsia" w:ascii="宋体" w:hAnsi="宋体" w:eastAsia="宋体" w:cs="Times New Roman"/>
                <w:sz w:val="18"/>
                <w:szCs w:val="18"/>
              </w:rPr>
              <w:t>2.调试</w:t>
            </w:r>
          </w:p>
        </w:tc>
      </w:tr>
      <w:tr w14:paraId="78A7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1109" w:type="dxa"/>
            <w:vAlign w:val="center"/>
          </w:tcPr>
          <w:p w14:paraId="1C33AF71">
            <w:pPr>
              <w:jc w:val="center"/>
              <w:rPr>
                <w:rFonts w:hint="eastAsia" w:ascii="宋体" w:hAnsi="宋体" w:eastAsia="宋体" w:cs="Times New Roman"/>
                <w:sz w:val="18"/>
                <w:szCs w:val="18"/>
              </w:rPr>
            </w:pPr>
            <w:r>
              <w:rPr>
                <w:rFonts w:hint="eastAsia" w:ascii="宋体" w:hAnsi="宋体" w:eastAsia="宋体" w:cs="Times New Roman"/>
                <w:sz w:val="18"/>
                <w:szCs w:val="18"/>
              </w:rPr>
              <w:t>沪030506027</w:t>
            </w:r>
          </w:p>
        </w:tc>
        <w:tc>
          <w:tcPr>
            <w:tcW w:w="1437" w:type="dxa"/>
            <w:vAlign w:val="center"/>
          </w:tcPr>
          <w:p w14:paraId="05DE5394">
            <w:pPr>
              <w:jc w:val="center"/>
              <w:rPr>
                <w:rFonts w:hint="eastAsia" w:ascii="宋体" w:hAnsi="宋体" w:eastAsia="宋体" w:cs="Times New Roman"/>
                <w:sz w:val="18"/>
                <w:szCs w:val="18"/>
              </w:rPr>
            </w:pPr>
            <w:r>
              <w:rPr>
                <w:rFonts w:hint="eastAsia" w:ascii="宋体" w:hAnsi="宋体" w:eastAsia="宋体" w:cs="Times New Roman"/>
                <w:sz w:val="18"/>
                <w:szCs w:val="18"/>
              </w:rPr>
              <w:t>停车管理道闸</w:t>
            </w:r>
          </w:p>
        </w:tc>
        <w:tc>
          <w:tcPr>
            <w:tcW w:w="2036" w:type="dxa"/>
            <w:vAlign w:val="center"/>
          </w:tcPr>
          <w:p w14:paraId="3D38F9DB">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4DD61D06">
            <w:pPr>
              <w:ind w:left="132" w:leftChars="63"/>
              <w:rPr>
                <w:rFonts w:hint="eastAsia" w:ascii="宋体" w:hAnsi="宋体" w:eastAsia="宋体" w:cs="Times New Roman"/>
                <w:sz w:val="18"/>
                <w:szCs w:val="18"/>
              </w:rPr>
            </w:pPr>
            <w:r>
              <w:rPr>
                <w:rFonts w:hint="eastAsia" w:ascii="宋体" w:hAnsi="宋体" w:eastAsia="宋体" w:cs="Times New Roman"/>
                <w:sz w:val="18"/>
                <w:szCs w:val="18"/>
              </w:rPr>
              <w:t>2.形式（直杆、曲臂、栅 栏）</w:t>
            </w:r>
          </w:p>
        </w:tc>
        <w:tc>
          <w:tcPr>
            <w:tcW w:w="591" w:type="dxa"/>
            <w:vMerge w:val="continue"/>
            <w:tcBorders>
              <w:top w:val="nil"/>
            </w:tcBorders>
            <w:vAlign w:val="center"/>
          </w:tcPr>
          <w:p w14:paraId="2A24608C">
            <w:pPr>
              <w:jc w:val="center"/>
              <w:rPr>
                <w:rFonts w:hint="eastAsia" w:ascii="宋体" w:hAnsi="宋体" w:eastAsia="宋体" w:cs="Times New Roman"/>
                <w:sz w:val="18"/>
                <w:szCs w:val="18"/>
              </w:rPr>
            </w:pPr>
          </w:p>
        </w:tc>
        <w:tc>
          <w:tcPr>
            <w:tcW w:w="1091" w:type="dxa"/>
            <w:vMerge w:val="continue"/>
            <w:tcBorders>
              <w:top w:val="nil"/>
              <w:bottom w:val="nil"/>
            </w:tcBorders>
            <w:vAlign w:val="center"/>
          </w:tcPr>
          <w:p w14:paraId="5098ADE1">
            <w:pPr>
              <w:ind w:left="55" w:leftChars="26"/>
              <w:jc w:val="center"/>
              <w:rPr>
                <w:rFonts w:hint="eastAsia" w:ascii="宋体" w:hAnsi="宋体" w:eastAsia="宋体" w:cs="Times New Roman"/>
                <w:sz w:val="18"/>
                <w:szCs w:val="18"/>
              </w:rPr>
            </w:pPr>
          </w:p>
        </w:tc>
        <w:tc>
          <w:tcPr>
            <w:tcW w:w="2036" w:type="dxa"/>
            <w:vMerge w:val="continue"/>
            <w:tcBorders>
              <w:top w:val="nil"/>
              <w:bottom w:val="nil"/>
            </w:tcBorders>
            <w:vAlign w:val="center"/>
          </w:tcPr>
          <w:p w14:paraId="0C537479">
            <w:pPr>
              <w:ind w:left="99" w:leftChars="47"/>
              <w:rPr>
                <w:rFonts w:hint="eastAsia" w:ascii="宋体" w:hAnsi="宋体" w:eastAsia="宋体" w:cs="Times New Roman"/>
                <w:sz w:val="18"/>
                <w:szCs w:val="18"/>
              </w:rPr>
            </w:pPr>
          </w:p>
        </w:tc>
      </w:tr>
      <w:tr w14:paraId="1CB47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atLeast"/>
        </w:trPr>
        <w:tc>
          <w:tcPr>
            <w:tcW w:w="1109" w:type="dxa"/>
            <w:vAlign w:val="center"/>
          </w:tcPr>
          <w:p w14:paraId="5DBD18A5">
            <w:pPr>
              <w:jc w:val="center"/>
              <w:rPr>
                <w:rFonts w:hint="eastAsia" w:ascii="宋体" w:hAnsi="宋体" w:eastAsia="宋体" w:cs="Times New Roman"/>
                <w:sz w:val="18"/>
                <w:szCs w:val="18"/>
              </w:rPr>
            </w:pPr>
            <w:r>
              <w:rPr>
                <w:rFonts w:hint="eastAsia" w:ascii="宋体" w:hAnsi="宋体" w:eastAsia="宋体" w:cs="Times New Roman"/>
                <w:sz w:val="18"/>
                <w:szCs w:val="18"/>
              </w:rPr>
              <w:t>沪030506028</w:t>
            </w:r>
          </w:p>
        </w:tc>
        <w:tc>
          <w:tcPr>
            <w:tcW w:w="1437" w:type="dxa"/>
            <w:vAlign w:val="center"/>
          </w:tcPr>
          <w:p w14:paraId="3A674B55">
            <w:pPr>
              <w:jc w:val="center"/>
              <w:rPr>
                <w:rFonts w:hint="eastAsia" w:ascii="宋体" w:hAnsi="宋体" w:eastAsia="宋体" w:cs="Times New Roman"/>
                <w:sz w:val="18"/>
                <w:szCs w:val="18"/>
              </w:rPr>
            </w:pPr>
            <w:r>
              <w:rPr>
                <w:rFonts w:hint="eastAsia" w:ascii="宋体" w:hAnsi="宋体" w:eastAsia="宋体" w:cs="Times New Roman"/>
                <w:sz w:val="18"/>
                <w:szCs w:val="18"/>
              </w:rPr>
              <w:t>车辆识别摄像机</w:t>
            </w:r>
          </w:p>
        </w:tc>
        <w:tc>
          <w:tcPr>
            <w:tcW w:w="2036" w:type="dxa"/>
            <w:vAlign w:val="center"/>
          </w:tcPr>
          <w:p w14:paraId="27C1CA1B">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5073398F">
            <w:pPr>
              <w:ind w:left="132" w:leftChars="63"/>
              <w:rPr>
                <w:rFonts w:hint="eastAsia" w:ascii="宋体" w:hAnsi="宋体" w:eastAsia="宋体" w:cs="Times New Roman"/>
                <w:sz w:val="18"/>
                <w:szCs w:val="18"/>
              </w:rPr>
            </w:pPr>
            <w:r>
              <w:rPr>
                <w:rFonts w:hint="eastAsia" w:ascii="宋体" w:hAnsi="宋体" w:eastAsia="宋体" w:cs="Times New Roman"/>
                <w:sz w:val="18"/>
                <w:szCs w:val="18"/>
              </w:rPr>
              <w:t>2.规格</w:t>
            </w:r>
          </w:p>
          <w:p w14:paraId="6F74154A">
            <w:pPr>
              <w:ind w:left="132" w:leftChars="63"/>
              <w:rPr>
                <w:rFonts w:hint="eastAsia" w:ascii="宋体" w:hAnsi="宋体" w:eastAsia="宋体" w:cs="Times New Roman"/>
                <w:sz w:val="18"/>
                <w:szCs w:val="18"/>
              </w:rPr>
            </w:pPr>
            <w:r>
              <w:rPr>
                <w:rFonts w:hint="eastAsia" w:ascii="宋体" w:hAnsi="宋体" w:eastAsia="宋体" w:cs="Times New Roman"/>
                <w:sz w:val="18"/>
                <w:szCs w:val="18"/>
              </w:rPr>
              <w:t>3.安装方式</w:t>
            </w:r>
          </w:p>
        </w:tc>
        <w:tc>
          <w:tcPr>
            <w:tcW w:w="591" w:type="dxa"/>
            <w:vAlign w:val="center"/>
          </w:tcPr>
          <w:p w14:paraId="536198C4">
            <w:pPr>
              <w:jc w:val="center"/>
              <w:rPr>
                <w:rFonts w:hint="eastAsia" w:ascii="宋体" w:hAnsi="宋体" w:eastAsia="宋体" w:cs="Times New Roman"/>
                <w:sz w:val="18"/>
                <w:szCs w:val="18"/>
              </w:rPr>
            </w:pPr>
            <w:r>
              <w:rPr>
                <w:rFonts w:hint="eastAsia" w:ascii="宋体" w:hAnsi="宋体" w:eastAsia="宋体" w:cs="Times New Roman"/>
                <w:sz w:val="18"/>
                <w:szCs w:val="18"/>
              </w:rPr>
              <w:t>台</w:t>
            </w:r>
          </w:p>
        </w:tc>
        <w:tc>
          <w:tcPr>
            <w:tcW w:w="1091" w:type="dxa"/>
            <w:vMerge w:val="continue"/>
            <w:tcBorders>
              <w:top w:val="nil"/>
              <w:bottom w:val="nil"/>
            </w:tcBorders>
            <w:vAlign w:val="center"/>
          </w:tcPr>
          <w:p w14:paraId="622E6BCC">
            <w:pPr>
              <w:ind w:left="55" w:leftChars="26"/>
              <w:jc w:val="center"/>
              <w:rPr>
                <w:rFonts w:hint="eastAsia" w:ascii="宋体" w:hAnsi="宋体" w:eastAsia="宋体" w:cs="Times New Roman"/>
                <w:sz w:val="18"/>
                <w:szCs w:val="18"/>
              </w:rPr>
            </w:pPr>
          </w:p>
        </w:tc>
        <w:tc>
          <w:tcPr>
            <w:tcW w:w="2036" w:type="dxa"/>
            <w:vMerge w:val="continue"/>
            <w:tcBorders>
              <w:top w:val="nil"/>
              <w:bottom w:val="nil"/>
            </w:tcBorders>
            <w:vAlign w:val="center"/>
          </w:tcPr>
          <w:p w14:paraId="29EA4DB9">
            <w:pPr>
              <w:ind w:left="99" w:leftChars="47"/>
              <w:rPr>
                <w:rFonts w:hint="eastAsia" w:ascii="宋体" w:hAnsi="宋体" w:eastAsia="宋体" w:cs="Times New Roman"/>
                <w:sz w:val="18"/>
                <w:szCs w:val="18"/>
              </w:rPr>
            </w:pPr>
          </w:p>
        </w:tc>
      </w:tr>
      <w:tr w14:paraId="2B80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7" w:hRule="atLeast"/>
        </w:trPr>
        <w:tc>
          <w:tcPr>
            <w:tcW w:w="1109" w:type="dxa"/>
            <w:vAlign w:val="center"/>
          </w:tcPr>
          <w:p w14:paraId="52991A9F">
            <w:pPr>
              <w:jc w:val="center"/>
              <w:rPr>
                <w:rFonts w:hint="eastAsia" w:ascii="宋体" w:hAnsi="宋体" w:eastAsia="宋体" w:cs="Times New Roman"/>
                <w:sz w:val="18"/>
                <w:szCs w:val="18"/>
              </w:rPr>
            </w:pPr>
            <w:r>
              <w:rPr>
                <w:rFonts w:hint="eastAsia" w:ascii="宋体" w:hAnsi="宋体" w:eastAsia="宋体" w:cs="Times New Roman"/>
                <w:sz w:val="18"/>
                <w:szCs w:val="18"/>
              </w:rPr>
              <w:t>沪030506029</w:t>
            </w:r>
          </w:p>
        </w:tc>
        <w:tc>
          <w:tcPr>
            <w:tcW w:w="1437" w:type="dxa"/>
            <w:vAlign w:val="center"/>
          </w:tcPr>
          <w:p w14:paraId="569F21D9">
            <w:pPr>
              <w:jc w:val="center"/>
              <w:rPr>
                <w:rFonts w:hint="eastAsia" w:ascii="宋体" w:hAnsi="宋体" w:eastAsia="宋体" w:cs="Times New Roman"/>
                <w:sz w:val="18"/>
                <w:szCs w:val="18"/>
              </w:rPr>
            </w:pPr>
            <w:r>
              <w:rPr>
                <w:rFonts w:hint="eastAsia" w:ascii="宋体" w:hAnsi="宋体" w:eastAsia="宋体" w:cs="Times New Roman"/>
                <w:sz w:val="18"/>
                <w:szCs w:val="18"/>
              </w:rPr>
              <w:t>车辆识别辅助照 明</w:t>
            </w:r>
          </w:p>
        </w:tc>
        <w:tc>
          <w:tcPr>
            <w:tcW w:w="2036" w:type="dxa"/>
            <w:vAlign w:val="center"/>
          </w:tcPr>
          <w:p w14:paraId="31E264BD">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553F7782">
            <w:pPr>
              <w:ind w:left="132" w:leftChars="63"/>
              <w:rPr>
                <w:rFonts w:hint="eastAsia" w:ascii="宋体" w:hAnsi="宋体" w:eastAsia="宋体" w:cs="Times New Roman"/>
                <w:sz w:val="18"/>
                <w:szCs w:val="18"/>
              </w:rPr>
            </w:pPr>
            <w:r>
              <w:rPr>
                <w:rFonts w:hint="eastAsia" w:ascii="宋体" w:hAnsi="宋体" w:eastAsia="宋体" w:cs="Times New Roman"/>
                <w:sz w:val="18"/>
                <w:szCs w:val="18"/>
              </w:rPr>
              <w:t>2.规格</w:t>
            </w:r>
          </w:p>
          <w:p w14:paraId="7ED88FB0">
            <w:pPr>
              <w:ind w:left="132" w:leftChars="63"/>
              <w:rPr>
                <w:rFonts w:hint="eastAsia" w:ascii="宋体" w:hAnsi="宋体" w:eastAsia="宋体" w:cs="Times New Roman"/>
                <w:sz w:val="18"/>
                <w:szCs w:val="18"/>
              </w:rPr>
            </w:pPr>
            <w:r>
              <w:rPr>
                <w:rFonts w:hint="eastAsia" w:ascii="宋体" w:hAnsi="宋体" w:eastAsia="宋体" w:cs="Times New Roman"/>
                <w:sz w:val="18"/>
                <w:szCs w:val="18"/>
              </w:rPr>
              <w:t>3.功率</w:t>
            </w:r>
          </w:p>
          <w:p w14:paraId="550D4E7E">
            <w:pPr>
              <w:ind w:left="132" w:leftChars="63"/>
              <w:rPr>
                <w:rFonts w:hint="eastAsia" w:ascii="宋体" w:hAnsi="宋体" w:eastAsia="宋体" w:cs="Times New Roman"/>
                <w:sz w:val="18"/>
                <w:szCs w:val="18"/>
              </w:rPr>
            </w:pPr>
            <w:r>
              <w:rPr>
                <w:rFonts w:hint="eastAsia" w:ascii="宋体" w:hAnsi="宋体" w:eastAsia="宋体" w:cs="Times New Roman"/>
                <w:sz w:val="18"/>
                <w:szCs w:val="18"/>
              </w:rPr>
              <w:t>4.安装方式</w:t>
            </w:r>
          </w:p>
        </w:tc>
        <w:tc>
          <w:tcPr>
            <w:tcW w:w="591" w:type="dxa"/>
            <w:vMerge w:val="restart"/>
            <w:tcBorders>
              <w:bottom w:val="nil"/>
            </w:tcBorders>
            <w:vAlign w:val="center"/>
          </w:tcPr>
          <w:p w14:paraId="7A8925D7">
            <w:pPr>
              <w:jc w:val="center"/>
              <w:rPr>
                <w:rFonts w:hint="eastAsia" w:ascii="宋体" w:hAnsi="宋体" w:eastAsia="宋体" w:cs="Times New Roman"/>
                <w:sz w:val="18"/>
                <w:szCs w:val="18"/>
              </w:rPr>
            </w:pPr>
            <w:r>
              <w:rPr>
                <w:rFonts w:hint="eastAsia" w:ascii="宋体" w:hAnsi="宋体" w:eastAsia="宋体" w:cs="Times New Roman"/>
                <w:sz w:val="18"/>
                <w:szCs w:val="18"/>
              </w:rPr>
              <w:t>套</w:t>
            </w:r>
          </w:p>
        </w:tc>
        <w:tc>
          <w:tcPr>
            <w:tcW w:w="1091" w:type="dxa"/>
            <w:vMerge w:val="continue"/>
            <w:tcBorders>
              <w:top w:val="nil"/>
              <w:bottom w:val="nil"/>
            </w:tcBorders>
            <w:vAlign w:val="center"/>
          </w:tcPr>
          <w:p w14:paraId="7A7DA2C9">
            <w:pPr>
              <w:ind w:left="55" w:leftChars="26"/>
              <w:jc w:val="center"/>
              <w:rPr>
                <w:rFonts w:hint="eastAsia" w:ascii="宋体" w:hAnsi="宋体" w:eastAsia="宋体" w:cs="Times New Roman"/>
                <w:sz w:val="18"/>
                <w:szCs w:val="18"/>
              </w:rPr>
            </w:pPr>
          </w:p>
        </w:tc>
        <w:tc>
          <w:tcPr>
            <w:tcW w:w="2036" w:type="dxa"/>
            <w:vMerge w:val="continue"/>
            <w:tcBorders>
              <w:top w:val="nil"/>
              <w:bottom w:val="nil"/>
            </w:tcBorders>
            <w:vAlign w:val="center"/>
          </w:tcPr>
          <w:p w14:paraId="40DAF89F">
            <w:pPr>
              <w:ind w:left="99" w:leftChars="47"/>
              <w:rPr>
                <w:rFonts w:hint="eastAsia" w:ascii="宋体" w:hAnsi="宋体" w:eastAsia="宋体" w:cs="Times New Roman"/>
                <w:sz w:val="18"/>
                <w:szCs w:val="18"/>
              </w:rPr>
            </w:pPr>
          </w:p>
        </w:tc>
      </w:tr>
      <w:tr w14:paraId="741DA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atLeast"/>
        </w:trPr>
        <w:tc>
          <w:tcPr>
            <w:tcW w:w="1109" w:type="dxa"/>
            <w:vAlign w:val="center"/>
          </w:tcPr>
          <w:p w14:paraId="0817E060">
            <w:pPr>
              <w:jc w:val="center"/>
              <w:rPr>
                <w:rFonts w:hint="eastAsia" w:ascii="宋体" w:hAnsi="宋体" w:eastAsia="宋体" w:cs="Times New Roman"/>
                <w:sz w:val="18"/>
                <w:szCs w:val="18"/>
              </w:rPr>
            </w:pPr>
            <w:r>
              <w:rPr>
                <w:rFonts w:hint="eastAsia" w:ascii="宋体" w:hAnsi="宋体" w:eastAsia="宋体" w:cs="Times New Roman"/>
                <w:sz w:val="18"/>
                <w:szCs w:val="18"/>
              </w:rPr>
              <w:t>沪030506030</w:t>
            </w:r>
          </w:p>
        </w:tc>
        <w:tc>
          <w:tcPr>
            <w:tcW w:w="1437" w:type="dxa"/>
            <w:vAlign w:val="center"/>
          </w:tcPr>
          <w:p w14:paraId="170789FC">
            <w:pPr>
              <w:jc w:val="center"/>
              <w:rPr>
                <w:rFonts w:hint="eastAsia" w:ascii="宋体" w:hAnsi="宋体" w:eastAsia="宋体" w:cs="Times New Roman"/>
                <w:sz w:val="18"/>
                <w:szCs w:val="18"/>
              </w:rPr>
            </w:pPr>
            <w:r>
              <w:rPr>
                <w:rFonts w:hint="eastAsia" w:ascii="宋体" w:hAnsi="宋体" w:eastAsia="宋体" w:cs="Times New Roman"/>
                <w:sz w:val="18"/>
                <w:szCs w:val="18"/>
              </w:rPr>
              <w:t>停车管理电脑</w:t>
            </w:r>
          </w:p>
        </w:tc>
        <w:tc>
          <w:tcPr>
            <w:tcW w:w="2036" w:type="dxa"/>
            <w:vAlign w:val="center"/>
          </w:tcPr>
          <w:p w14:paraId="17454A7D">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58474AE4">
            <w:pPr>
              <w:ind w:left="132" w:leftChars="63"/>
              <w:rPr>
                <w:rFonts w:hint="eastAsia" w:ascii="宋体" w:hAnsi="宋体" w:eastAsia="宋体" w:cs="Times New Roman"/>
                <w:sz w:val="18"/>
                <w:szCs w:val="18"/>
              </w:rPr>
            </w:pPr>
            <w:r>
              <w:rPr>
                <w:rFonts w:hint="eastAsia" w:ascii="宋体" w:hAnsi="宋体" w:eastAsia="宋体" w:cs="Times New Roman"/>
                <w:sz w:val="18"/>
                <w:szCs w:val="18"/>
              </w:rPr>
              <w:t>2.主要配置参数</w:t>
            </w:r>
          </w:p>
          <w:p w14:paraId="4210F07C">
            <w:pPr>
              <w:ind w:left="132" w:leftChars="63"/>
              <w:rPr>
                <w:rFonts w:hint="eastAsia" w:ascii="宋体" w:hAnsi="宋体" w:eastAsia="宋体" w:cs="Times New Roman"/>
                <w:sz w:val="18"/>
                <w:szCs w:val="18"/>
              </w:rPr>
            </w:pPr>
            <w:r>
              <w:rPr>
                <w:rFonts w:hint="eastAsia" w:ascii="宋体" w:hAnsi="宋体" w:eastAsia="宋体" w:cs="Times New Roman"/>
                <w:sz w:val="18"/>
                <w:szCs w:val="18"/>
              </w:rPr>
              <w:t>3.配件附件</w:t>
            </w:r>
          </w:p>
        </w:tc>
        <w:tc>
          <w:tcPr>
            <w:tcW w:w="591" w:type="dxa"/>
            <w:vMerge w:val="continue"/>
            <w:tcBorders>
              <w:top w:val="nil"/>
              <w:bottom w:val="nil"/>
            </w:tcBorders>
            <w:vAlign w:val="center"/>
          </w:tcPr>
          <w:p w14:paraId="1EE68EDB">
            <w:pPr>
              <w:jc w:val="center"/>
              <w:rPr>
                <w:rFonts w:hint="eastAsia" w:ascii="宋体" w:hAnsi="宋体" w:eastAsia="宋体" w:cs="Times New Roman"/>
                <w:sz w:val="18"/>
                <w:szCs w:val="18"/>
              </w:rPr>
            </w:pPr>
          </w:p>
        </w:tc>
        <w:tc>
          <w:tcPr>
            <w:tcW w:w="1091" w:type="dxa"/>
            <w:vMerge w:val="continue"/>
            <w:tcBorders>
              <w:top w:val="nil"/>
              <w:bottom w:val="nil"/>
            </w:tcBorders>
            <w:vAlign w:val="center"/>
          </w:tcPr>
          <w:p w14:paraId="0E0317D1">
            <w:pPr>
              <w:ind w:left="55" w:leftChars="26"/>
              <w:jc w:val="center"/>
              <w:rPr>
                <w:rFonts w:hint="eastAsia" w:ascii="宋体" w:hAnsi="宋体" w:eastAsia="宋体" w:cs="Times New Roman"/>
                <w:sz w:val="18"/>
                <w:szCs w:val="18"/>
              </w:rPr>
            </w:pPr>
          </w:p>
        </w:tc>
        <w:tc>
          <w:tcPr>
            <w:tcW w:w="2036" w:type="dxa"/>
            <w:vMerge w:val="continue"/>
            <w:tcBorders>
              <w:top w:val="nil"/>
              <w:bottom w:val="nil"/>
            </w:tcBorders>
            <w:vAlign w:val="center"/>
          </w:tcPr>
          <w:p w14:paraId="27B55F81">
            <w:pPr>
              <w:ind w:left="99" w:leftChars="47"/>
              <w:rPr>
                <w:rFonts w:hint="eastAsia" w:ascii="宋体" w:hAnsi="宋体" w:eastAsia="宋体" w:cs="Times New Roman"/>
                <w:sz w:val="18"/>
                <w:szCs w:val="18"/>
              </w:rPr>
            </w:pPr>
          </w:p>
        </w:tc>
      </w:tr>
      <w:tr w14:paraId="705F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1109" w:type="dxa"/>
            <w:vAlign w:val="center"/>
          </w:tcPr>
          <w:p w14:paraId="2FF5520F">
            <w:pPr>
              <w:jc w:val="center"/>
              <w:rPr>
                <w:rFonts w:hint="eastAsia" w:ascii="宋体" w:hAnsi="宋体" w:eastAsia="宋体" w:cs="Times New Roman"/>
                <w:sz w:val="18"/>
                <w:szCs w:val="18"/>
              </w:rPr>
            </w:pPr>
            <w:r>
              <w:rPr>
                <w:rFonts w:hint="eastAsia" w:ascii="宋体" w:hAnsi="宋体" w:eastAsia="宋体" w:cs="Times New Roman"/>
                <w:sz w:val="18"/>
                <w:szCs w:val="18"/>
              </w:rPr>
              <w:t>沪030506031</w:t>
            </w:r>
          </w:p>
        </w:tc>
        <w:tc>
          <w:tcPr>
            <w:tcW w:w="1437" w:type="dxa"/>
            <w:vAlign w:val="center"/>
          </w:tcPr>
          <w:p w14:paraId="7159D340">
            <w:pPr>
              <w:jc w:val="center"/>
              <w:rPr>
                <w:rFonts w:hint="eastAsia" w:ascii="宋体" w:hAnsi="宋体" w:eastAsia="宋体" w:cs="Times New Roman"/>
                <w:sz w:val="18"/>
                <w:szCs w:val="18"/>
              </w:rPr>
            </w:pPr>
            <w:r>
              <w:rPr>
                <w:rFonts w:hint="eastAsia" w:ascii="宋体" w:hAnsi="宋体" w:eastAsia="宋体" w:cs="Times New Roman"/>
                <w:sz w:val="18"/>
                <w:szCs w:val="18"/>
              </w:rPr>
              <w:t>车辆感应器</w:t>
            </w:r>
          </w:p>
        </w:tc>
        <w:tc>
          <w:tcPr>
            <w:tcW w:w="2036" w:type="dxa"/>
            <w:vAlign w:val="center"/>
          </w:tcPr>
          <w:p w14:paraId="1E0A3B3C">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098F1F61">
            <w:pPr>
              <w:ind w:left="132" w:leftChars="63"/>
              <w:rPr>
                <w:rFonts w:hint="eastAsia" w:ascii="宋体" w:hAnsi="宋体" w:eastAsia="宋体" w:cs="Times New Roman"/>
                <w:sz w:val="18"/>
                <w:szCs w:val="18"/>
              </w:rPr>
            </w:pPr>
            <w:r>
              <w:rPr>
                <w:rFonts w:hint="eastAsia" w:ascii="宋体" w:hAnsi="宋体" w:eastAsia="宋体" w:cs="Times New Roman"/>
                <w:sz w:val="18"/>
                <w:szCs w:val="18"/>
              </w:rPr>
              <w:t>2.安装方式</w:t>
            </w:r>
          </w:p>
        </w:tc>
        <w:tc>
          <w:tcPr>
            <w:tcW w:w="591" w:type="dxa"/>
            <w:vMerge w:val="continue"/>
            <w:tcBorders>
              <w:top w:val="nil"/>
            </w:tcBorders>
            <w:vAlign w:val="center"/>
          </w:tcPr>
          <w:p w14:paraId="52B370A7">
            <w:pPr>
              <w:jc w:val="center"/>
              <w:rPr>
                <w:rFonts w:hint="eastAsia" w:ascii="宋体" w:hAnsi="宋体" w:eastAsia="宋体" w:cs="Times New Roman"/>
                <w:sz w:val="18"/>
                <w:szCs w:val="18"/>
              </w:rPr>
            </w:pPr>
          </w:p>
        </w:tc>
        <w:tc>
          <w:tcPr>
            <w:tcW w:w="1091" w:type="dxa"/>
            <w:vMerge w:val="continue"/>
            <w:tcBorders>
              <w:top w:val="nil"/>
              <w:bottom w:val="nil"/>
            </w:tcBorders>
            <w:vAlign w:val="center"/>
          </w:tcPr>
          <w:p w14:paraId="48F59B26">
            <w:pPr>
              <w:ind w:left="55" w:leftChars="26"/>
              <w:jc w:val="center"/>
              <w:rPr>
                <w:rFonts w:hint="eastAsia" w:ascii="宋体" w:hAnsi="宋体" w:eastAsia="宋体" w:cs="Times New Roman"/>
                <w:sz w:val="18"/>
                <w:szCs w:val="18"/>
              </w:rPr>
            </w:pPr>
          </w:p>
        </w:tc>
        <w:tc>
          <w:tcPr>
            <w:tcW w:w="2036" w:type="dxa"/>
            <w:vMerge w:val="continue"/>
            <w:tcBorders>
              <w:top w:val="nil"/>
            </w:tcBorders>
            <w:vAlign w:val="center"/>
          </w:tcPr>
          <w:p w14:paraId="114DCA8A">
            <w:pPr>
              <w:ind w:left="99" w:leftChars="47"/>
              <w:rPr>
                <w:rFonts w:hint="eastAsia" w:ascii="宋体" w:hAnsi="宋体" w:eastAsia="宋体" w:cs="Times New Roman"/>
                <w:sz w:val="18"/>
                <w:szCs w:val="18"/>
              </w:rPr>
            </w:pPr>
          </w:p>
        </w:tc>
      </w:tr>
      <w:tr w14:paraId="4B14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atLeast"/>
        </w:trPr>
        <w:tc>
          <w:tcPr>
            <w:tcW w:w="1109" w:type="dxa"/>
            <w:tcBorders>
              <w:bottom w:val="single" w:color="auto" w:sz="4" w:space="0"/>
            </w:tcBorders>
            <w:vAlign w:val="center"/>
          </w:tcPr>
          <w:p w14:paraId="23591AEF">
            <w:pPr>
              <w:jc w:val="center"/>
              <w:rPr>
                <w:rFonts w:hint="eastAsia" w:ascii="宋体" w:hAnsi="宋体" w:eastAsia="宋体" w:cs="Times New Roman"/>
                <w:sz w:val="18"/>
                <w:szCs w:val="18"/>
              </w:rPr>
            </w:pPr>
            <w:r>
              <w:rPr>
                <w:rFonts w:hint="eastAsia" w:ascii="宋体" w:hAnsi="宋体" w:eastAsia="宋体" w:cs="Times New Roman"/>
                <w:sz w:val="18"/>
                <w:szCs w:val="18"/>
              </w:rPr>
              <w:t>沪030506032</w:t>
            </w:r>
          </w:p>
        </w:tc>
        <w:tc>
          <w:tcPr>
            <w:tcW w:w="1437" w:type="dxa"/>
            <w:tcBorders>
              <w:bottom w:val="single" w:color="auto" w:sz="4" w:space="0"/>
            </w:tcBorders>
            <w:vAlign w:val="center"/>
          </w:tcPr>
          <w:p w14:paraId="2C6B0D61">
            <w:pPr>
              <w:jc w:val="center"/>
              <w:rPr>
                <w:rFonts w:hint="eastAsia" w:ascii="宋体" w:hAnsi="宋体" w:eastAsia="宋体" w:cs="Times New Roman"/>
                <w:sz w:val="18"/>
                <w:szCs w:val="18"/>
              </w:rPr>
            </w:pPr>
            <w:r>
              <w:rPr>
                <w:rFonts w:hint="eastAsia" w:ascii="宋体" w:hAnsi="宋体" w:eastAsia="宋体" w:cs="Times New Roman"/>
                <w:sz w:val="18"/>
                <w:szCs w:val="18"/>
              </w:rPr>
              <w:t>车辆感应线圈</w:t>
            </w:r>
          </w:p>
        </w:tc>
        <w:tc>
          <w:tcPr>
            <w:tcW w:w="2036" w:type="dxa"/>
            <w:tcBorders>
              <w:bottom w:val="single" w:color="auto" w:sz="4" w:space="0"/>
            </w:tcBorders>
            <w:vAlign w:val="center"/>
          </w:tcPr>
          <w:p w14:paraId="21ED11D0">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1ED12EA8">
            <w:pPr>
              <w:ind w:left="132" w:leftChars="63"/>
              <w:rPr>
                <w:rFonts w:hint="eastAsia" w:ascii="宋体" w:hAnsi="宋体" w:eastAsia="宋体" w:cs="Times New Roman"/>
                <w:sz w:val="18"/>
                <w:szCs w:val="18"/>
              </w:rPr>
            </w:pPr>
            <w:r>
              <w:rPr>
                <w:rFonts w:hint="eastAsia" w:ascii="宋体" w:hAnsi="宋体" w:eastAsia="宋体" w:cs="Times New Roman"/>
                <w:sz w:val="18"/>
                <w:szCs w:val="18"/>
              </w:rPr>
              <w:t>2.型号及线径</w:t>
            </w:r>
          </w:p>
          <w:p w14:paraId="59F7B18E">
            <w:pPr>
              <w:ind w:left="132" w:leftChars="63"/>
              <w:rPr>
                <w:rFonts w:hint="eastAsia" w:ascii="宋体" w:hAnsi="宋体" w:eastAsia="宋体" w:cs="Times New Roman"/>
                <w:sz w:val="18"/>
                <w:szCs w:val="18"/>
              </w:rPr>
            </w:pPr>
            <w:r>
              <w:rPr>
                <w:rFonts w:hint="eastAsia" w:ascii="宋体" w:hAnsi="宋体" w:eastAsia="宋体" w:cs="Times New Roman"/>
                <w:sz w:val="18"/>
                <w:szCs w:val="18"/>
              </w:rPr>
              <w:t>3.安装方式</w:t>
            </w:r>
          </w:p>
        </w:tc>
        <w:tc>
          <w:tcPr>
            <w:tcW w:w="591" w:type="dxa"/>
            <w:tcBorders>
              <w:bottom w:val="single" w:color="auto" w:sz="4" w:space="0"/>
            </w:tcBorders>
            <w:vAlign w:val="center"/>
          </w:tcPr>
          <w:p w14:paraId="0E637C37">
            <w:pPr>
              <w:jc w:val="center"/>
              <w:rPr>
                <w:rFonts w:hint="eastAsia" w:ascii="宋体" w:hAnsi="宋体" w:eastAsia="宋体" w:cs="Times New Roman"/>
                <w:sz w:val="18"/>
                <w:szCs w:val="18"/>
              </w:rPr>
            </w:pPr>
            <w:r>
              <w:rPr>
                <w:rFonts w:hint="eastAsia" w:ascii="宋体" w:hAnsi="宋体" w:eastAsia="宋体" w:cs="Times New Roman"/>
                <w:sz w:val="18"/>
                <w:szCs w:val="18"/>
              </w:rPr>
              <w:t>m</w:t>
            </w:r>
          </w:p>
        </w:tc>
        <w:tc>
          <w:tcPr>
            <w:tcW w:w="1091" w:type="dxa"/>
            <w:vMerge w:val="continue"/>
            <w:tcBorders>
              <w:top w:val="nil"/>
              <w:bottom w:val="single" w:color="auto" w:sz="4" w:space="0"/>
            </w:tcBorders>
            <w:vAlign w:val="center"/>
          </w:tcPr>
          <w:p w14:paraId="19A1057A">
            <w:pPr>
              <w:ind w:left="55" w:leftChars="26"/>
              <w:jc w:val="center"/>
              <w:rPr>
                <w:rFonts w:hint="eastAsia" w:ascii="宋体" w:hAnsi="宋体" w:eastAsia="宋体" w:cs="Times New Roman"/>
                <w:sz w:val="18"/>
                <w:szCs w:val="18"/>
              </w:rPr>
            </w:pPr>
          </w:p>
        </w:tc>
        <w:tc>
          <w:tcPr>
            <w:tcW w:w="2036" w:type="dxa"/>
            <w:tcBorders>
              <w:bottom w:val="single" w:color="auto" w:sz="4" w:space="0"/>
            </w:tcBorders>
            <w:vAlign w:val="center"/>
          </w:tcPr>
          <w:p w14:paraId="515BD556">
            <w:pPr>
              <w:ind w:left="99" w:leftChars="47"/>
              <w:rPr>
                <w:rFonts w:hint="eastAsia" w:ascii="宋体" w:hAnsi="宋体" w:eastAsia="宋体" w:cs="Times New Roman"/>
                <w:sz w:val="18"/>
                <w:szCs w:val="18"/>
              </w:rPr>
            </w:pPr>
            <w:r>
              <w:rPr>
                <w:rFonts w:hint="eastAsia" w:ascii="宋体" w:hAnsi="宋体" w:eastAsia="宋体" w:cs="Times New Roman"/>
                <w:sz w:val="18"/>
                <w:szCs w:val="18"/>
              </w:rPr>
              <w:t>安装</w:t>
            </w:r>
          </w:p>
        </w:tc>
      </w:tr>
      <w:tr w14:paraId="6B2C0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8" w:hRule="atLeast"/>
        </w:trPr>
        <w:tc>
          <w:tcPr>
            <w:tcW w:w="1109" w:type="dxa"/>
            <w:tcBorders>
              <w:top w:val="single" w:color="auto" w:sz="4" w:space="0"/>
              <w:left w:val="single" w:color="auto" w:sz="4" w:space="0"/>
              <w:bottom w:val="single" w:color="auto" w:sz="4" w:space="0"/>
              <w:right w:val="single" w:color="auto" w:sz="4" w:space="0"/>
            </w:tcBorders>
            <w:vAlign w:val="center"/>
          </w:tcPr>
          <w:p w14:paraId="60AA1C94">
            <w:pPr>
              <w:jc w:val="center"/>
              <w:rPr>
                <w:rFonts w:hint="eastAsia" w:ascii="宋体" w:hAnsi="宋体" w:eastAsia="宋体" w:cs="Times New Roman"/>
                <w:sz w:val="18"/>
                <w:szCs w:val="18"/>
              </w:rPr>
            </w:pPr>
            <w:r>
              <w:rPr>
                <w:rFonts w:hint="eastAsia" w:ascii="宋体" w:hAnsi="宋体" w:eastAsia="宋体" w:cs="Times New Roman"/>
                <w:sz w:val="18"/>
                <w:szCs w:val="18"/>
              </w:rPr>
              <w:t>沪030506033</w:t>
            </w:r>
          </w:p>
        </w:tc>
        <w:tc>
          <w:tcPr>
            <w:tcW w:w="1437" w:type="dxa"/>
            <w:tcBorders>
              <w:top w:val="single" w:color="auto" w:sz="4" w:space="0"/>
              <w:left w:val="single" w:color="auto" w:sz="4" w:space="0"/>
              <w:bottom w:val="single" w:color="auto" w:sz="4" w:space="0"/>
              <w:right w:val="single" w:color="auto" w:sz="4" w:space="0"/>
            </w:tcBorders>
            <w:vAlign w:val="center"/>
          </w:tcPr>
          <w:p w14:paraId="791752B2">
            <w:pPr>
              <w:jc w:val="center"/>
              <w:rPr>
                <w:rFonts w:hint="eastAsia" w:ascii="宋体" w:hAnsi="宋体" w:eastAsia="宋体" w:cs="Times New Roman"/>
                <w:sz w:val="18"/>
                <w:szCs w:val="18"/>
              </w:rPr>
            </w:pPr>
            <w:r>
              <w:rPr>
                <w:rFonts w:hint="eastAsia" w:ascii="宋体" w:hAnsi="宋体" w:eastAsia="宋体" w:cs="Times New Roman"/>
                <w:sz w:val="18"/>
                <w:szCs w:val="18"/>
              </w:rPr>
              <w:t>车位引导系统服 务器</w:t>
            </w:r>
          </w:p>
        </w:tc>
        <w:tc>
          <w:tcPr>
            <w:tcW w:w="2036" w:type="dxa"/>
            <w:tcBorders>
              <w:top w:val="single" w:color="auto" w:sz="4" w:space="0"/>
              <w:left w:val="single" w:color="auto" w:sz="4" w:space="0"/>
              <w:bottom w:val="single" w:color="auto" w:sz="4" w:space="0"/>
              <w:right w:val="single" w:color="auto" w:sz="4" w:space="0"/>
            </w:tcBorders>
            <w:vAlign w:val="center"/>
          </w:tcPr>
          <w:p w14:paraId="0ECC7D50">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55F02946">
            <w:pPr>
              <w:ind w:left="132" w:leftChars="63"/>
              <w:rPr>
                <w:rFonts w:hint="eastAsia" w:ascii="宋体" w:hAnsi="宋体" w:eastAsia="宋体" w:cs="Times New Roman"/>
                <w:sz w:val="18"/>
                <w:szCs w:val="18"/>
              </w:rPr>
            </w:pPr>
            <w:r>
              <w:rPr>
                <w:rFonts w:hint="eastAsia" w:ascii="宋体" w:hAnsi="宋体" w:eastAsia="宋体" w:cs="Times New Roman"/>
                <w:sz w:val="18"/>
                <w:szCs w:val="18"/>
              </w:rPr>
              <w:t>2.主要配置参数</w:t>
            </w:r>
          </w:p>
          <w:p w14:paraId="796C39A5">
            <w:pPr>
              <w:ind w:left="132" w:leftChars="63"/>
              <w:rPr>
                <w:rFonts w:hint="eastAsia" w:ascii="宋体" w:hAnsi="宋体" w:eastAsia="宋体" w:cs="Times New Roman"/>
                <w:sz w:val="18"/>
                <w:szCs w:val="18"/>
              </w:rPr>
            </w:pPr>
            <w:r>
              <w:rPr>
                <w:rFonts w:hint="eastAsia" w:ascii="宋体" w:hAnsi="宋体" w:eastAsia="宋体" w:cs="Times New Roman"/>
                <w:sz w:val="18"/>
                <w:szCs w:val="18"/>
              </w:rPr>
              <w:t>3.软件功能要求</w:t>
            </w:r>
          </w:p>
          <w:p w14:paraId="47EC5944">
            <w:pPr>
              <w:ind w:left="132" w:leftChars="63"/>
              <w:rPr>
                <w:rFonts w:hint="eastAsia" w:ascii="宋体" w:hAnsi="宋体" w:eastAsia="宋体" w:cs="Times New Roman"/>
                <w:sz w:val="18"/>
                <w:szCs w:val="18"/>
              </w:rPr>
            </w:pPr>
            <w:r>
              <w:rPr>
                <w:rFonts w:hint="eastAsia" w:ascii="宋体" w:hAnsi="宋体" w:eastAsia="宋体" w:cs="Times New Roman"/>
                <w:sz w:val="18"/>
                <w:szCs w:val="18"/>
              </w:rPr>
              <w:t>4.配件附件</w:t>
            </w:r>
          </w:p>
        </w:tc>
        <w:tc>
          <w:tcPr>
            <w:tcW w:w="591" w:type="dxa"/>
            <w:tcBorders>
              <w:top w:val="single" w:color="auto" w:sz="4" w:space="0"/>
              <w:left w:val="single" w:color="auto" w:sz="4" w:space="0"/>
              <w:bottom w:val="single" w:color="auto" w:sz="4" w:space="0"/>
              <w:right w:val="single" w:color="auto" w:sz="4" w:space="0"/>
            </w:tcBorders>
            <w:vAlign w:val="center"/>
          </w:tcPr>
          <w:p w14:paraId="512955F3">
            <w:pPr>
              <w:jc w:val="center"/>
              <w:rPr>
                <w:rFonts w:hint="eastAsia" w:ascii="宋体" w:hAnsi="宋体" w:eastAsia="宋体" w:cs="Times New Roman"/>
                <w:sz w:val="18"/>
                <w:szCs w:val="18"/>
              </w:rPr>
            </w:pPr>
            <w:r>
              <w:rPr>
                <w:rFonts w:hint="eastAsia" w:ascii="宋体" w:hAnsi="宋体" w:eastAsia="宋体" w:cs="Times New Roman"/>
                <w:sz w:val="18"/>
                <w:szCs w:val="18"/>
              </w:rPr>
              <w:t>台</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14:paraId="39D339B9">
            <w:pPr>
              <w:ind w:left="55" w:leftChars="26"/>
              <w:jc w:val="left"/>
              <w:rPr>
                <w:rFonts w:hint="eastAsia" w:ascii="宋体" w:hAnsi="宋体" w:eastAsia="宋体" w:cs="Times New Roman"/>
                <w:sz w:val="18"/>
                <w:szCs w:val="18"/>
              </w:rPr>
            </w:pPr>
            <w:r>
              <w:rPr>
                <w:rFonts w:hint="eastAsia" w:ascii="宋体" w:hAnsi="宋体" w:eastAsia="宋体" w:cs="Times New Roman"/>
                <w:sz w:val="18"/>
                <w:szCs w:val="18"/>
              </w:rPr>
              <w:t>按设计图示 数量计算</w:t>
            </w:r>
          </w:p>
        </w:tc>
        <w:tc>
          <w:tcPr>
            <w:tcW w:w="2036" w:type="dxa"/>
            <w:tcBorders>
              <w:top w:val="single" w:color="auto" w:sz="4" w:space="0"/>
              <w:left w:val="single" w:color="auto" w:sz="4" w:space="0"/>
              <w:bottom w:val="single" w:color="auto" w:sz="4" w:space="0"/>
              <w:right w:val="single" w:color="auto" w:sz="4" w:space="0"/>
            </w:tcBorders>
            <w:vAlign w:val="center"/>
          </w:tcPr>
          <w:p w14:paraId="775A3E01">
            <w:pPr>
              <w:ind w:left="99" w:leftChars="47"/>
              <w:rPr>
                <w:rFonts w:hint="eastAsia" w:ascii="宋体" w:hAnsi="宋体" w:eastAsia="宋体" w:cs="Times New Roman"/>
                <w:sz w:val="18"/>
                <w:szCs w:val="18"/>
              </w:rPr>
            </w:pPr>
            <w:r>
              <w:rPr>
                <w:rFonts w:hint="eastAsia" w:ascii="宋体" w:hAnsi="宋体" w:eastAsia="宋体" w:cs="Times New Roman"/>
                <w:sz w:val="18"/>
                <w:szCs w:val="18"/>
              </w:rPr>
              <w:t>1.本体安装</w:t>
            </w:r>
          </w:p>
          <w:p w14:paraId="5C09975C">
            <w:pPr>
              <w:ind w:left="99" w:leftChars="47"/>
              <w:rPr>
                <w:rFonts w:hint="eastAsia" w:ascii="宋体" w:hAnsi="宋体" w:eastAsia="宋体" w:cs="Times New Roman"/>
                <w:sz w:val="18"/>
                <w:szCs w:val="18"/>
              </w:rPr>
            </w:pPr>
            <w:r>
              <w:rPr>
                <w:rFonts w:hint="eastAsia" w:ascii="宋体" w:hAnsi="宋体" w:eastAsia="宋体" w:cs="Times New Roman"/>
                <w:sz w:val="18"/>
                <w:szCs w:val="18"/>
              </w:rPr>
              <w:t>2.软件安装</w:t>
            </w:r>
          </w:p>
          <w:p w14:paraId="77008CF2">
            <w:pPr>
              <w:ind w:left="99" w:leftChars="47"/>
              <w:rPr>
                <w:rFonts w:hint="eastAsia" w:ascii="宋体" w:hAnsi="宋体" w:eastAsia="宋体" w:cs="Times New Roman"/>
                <w:sz w:val="18"/>
                <w:szCs w:val="18"/>
              </w:rPr>
            </w:pPr>
            <w:r>
              <w:rPr>
                <w:rFonts w:hint="eastAsia" w:ascii="宋体" w:hAnsi="宋体" w:eastAsia="宋体" w:cs="Times New Roman"/>
                <w:sz w:val="18"/>
                <w:szCs w:val="18"/>
              </w:rPr>
              <w:t>3.单体及软件调试</w:t>
            </w:r>
          </w:p>
        </w:tc>
      </w:tr>
      <w:tr w14:paraId="6DD8B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6" w:hRule="atLeast"/>
        </w:trPr>
        <w:tc>
          <w:tcPr>
            <w:tcW w:w="1109" w:type="dxa"/>
            <w:tcBorders>
              <w:top w:val="single" w:color="auto" w:sz="4" w:space="0"/>
              <w:left w:val="single" w:color="auto" w:sz="4" w:space="0"/>
              <w:bottom w:val="single" w:color="auto" w:sz="4" w:space="0"/>
              <w:right w:val="single" w:color="auto" w:sz="4" w:space="0"/>
            </w:tcBorders>
            <w:vAlign w:val="center"/>
          </w:tcPr>
          <w:p w14:paraId="13553934">
            <w:pPr>
              <w:jc w:val="center"/>
              <w:rPr>
                <w:rFonts w:hint="eastAsia" w:ascii="宋体" w:hAnsi="宋体" w:eastAsia="宋体" w:cs="Times New Roman"/>
                <w:sz w:val="18"/>
                <w:szCs w:val="18"/>
              </w:rPr>
            </w:pPr>
            <w:r>
              <w:rPr>
                <w:rFonts w:hint="eastAsia" w:ascii="宋体" w:hAnsi="宋体" w:eastAsia="宋体" w:cs="Times New Roman"/>
                <w:sz w:val="18"/>
                <w:szCs w:val="18"/>
              </w:rPr>
              <w:t>沪030506034</w:t>
            </w:r>
          </w:p>
        </w:tc>
        <w:tc>
          <w:tcPr>
            <w:tcW w:w="1437" w:type="dxa"/>
            <w:tcBorders>
              <w:top w:val="single" w:color="auto" w:sz="4" w:space="0"/>
              <w:left w:val="single" w:color="auto" w:sz="4" w:space="0"/>
              <w:bottom w:val="single" w:color="auto" w:sz="4" w:space="0"/>
              <w:right w:val="single" w:color="auto" w:sz="4" w:space="0"/>
            </w:tcBorders>
            <w:vAlign w:val="center"/>
          </w:tcPr>
          <w:p w14:paraId="47803278">
            <w:pPr>
              <w:jc w:val="center"/>
              <w:rPr>
                <w:rFonts w:hint="eastAsia" w:ascii="宋体" w:hAnsi="宋体" w:eastAsia="宋体" w:cs="Times New Roman"/>
                <w:sz w:val="18"/>
                <w:szCs w:val="18"/>
              </w:rPr>
            </w:pPr>
            <w:r>
              <w:rPr>
                <w:rFonts w:hint="eastAsia" w:ascii="宋体" w:hAnsi="宋体" w:eastAsia="宋体" w:cs="Times New Roman"/>
                <w:sz w:val="18"/>
                <w:szCs w:val="18"/>
              </w:rPr>
              <w:t>车位指示灯</w:t>
            </w:r>
          </w:p>
        </w:tc>
        <w:tc>
          <w:tcPr>
            <w:tcW w:w="2036" w:type="dxa"/>
            <w:tcBorders>
              <w:top w:val="single" w:color="auto" w:sz="4" w:space="0"/>
              <w:left w:val="single" w:color="auto" w:sz="4" w:space="0"/>
              <w:bottom w:val="single" w:color="auto" w:sz="4" w:space="0"/>
              <w:right w:val="single" w:color="auto" w:sz="4" w:space="0"/>
            </w:tcBorders>
            <w:vAlign w:val="center"/>
          </w:tcPr>
          <w:p w14:paraId="1C1CF060">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1D3E50FE">
            <w:pPr>
              <w:ind w:left="132" w:leftChars="63"/>
              <w:rPr>
                <w:rFonts w:hint="eastAsia" w:ascii="宋体" w:hAnsi="宋体" w:eastAsia="宋体" w:cs="Times New Roman"/>
                <w:sz w:val="18"/>
                <w:szCs w:val="18"/>
              </w:rPr>
            </w:pPr>
            <w:r>
              <w:rPr>
                <w:rFonts w:hint="eastAsia" w:ascii="宋体" w:hAnsi="宋体" w:eastAsia="宋体" w:cs="Times New Roman"/>
                <w:sz w:val="18"/>
                <w:szCs w:val="18"/>
              </w:rPr>
              <w:t>2.型号</w:t>
            </w:r>
          </w:p>
          <w:p w14:paraId="7AB5EA00">
            <w:pPr>
              <w:ind w:left="132" w:leftChars="63"/>
              <w:rPr>
                <w:rFonts w:hint="eastAsia" w:ascii="宋体" w:hAnsi="宋体" w:eastAsia="宋体" w:cs="Times New Roman"/>
                <w:sz w:val="18"/>
                <w:szCs w:val="18"/>
              </w:rPr>
            </w:pPr>
            <w:r>
              <w:rPr>
                <w:rFonts w:hint="eastAsia" w:ascii="宋体" w:hAnsi="宋体" w:eastAsia="宋体" w:cs="Times New Roman"/>
                <w:sz w:val="18"/>
                <w:szCs w:val="18"/>
              </w:rPr>
              <w:t>3.安装方式</w:t>
            </w:r>
          </w:p>
        </w:tc>
        <w:tc>
          <w:tcPr>
            <w:tcW w:w="591" w:type="dxa"/>
            <w:tcBorders>
              <w:top w:val="single" w:color="auto" w:sz="4" w:space="0"/>
              <w:left w:val="single" w:color="auto" w:sz="4" w:space="0"/>
              <w:bottom w:val="single" w:color="auto" w:sz="4" w:space="0"/>
              <w:right w:val="single" w:color="auto" w:sz="4" w:space="0"/>
            </w:tcBorders>
            <w:vAlign w:val="center"/>
          </w:tcPr>
          <w:p w14:paraId="2FDEF803">
            <w:pPr>
              <w:jc w:val="center"/>
              <w:rPr>
                <w:rFonts w:hint="eastAsia" w:ascii="宋体" w:hAnsi="宋体" w:eastAsia="宋体" w:cs="Times New Roman"/>
                <w:sz w:val="18"/>
                <w:szCs w:val="18"/>
              </w:rPr>
            </w:pPr>
            <w:r>
              <w:rPr>
                <w:rFonts w:hint="eastAsia" w:ascii="宋体" w:hAnsi="宋体" w:eastAsia="宋体" w:cs="Times New Roman"/>
                <w:sz w:val="18"/>
                <w:szCs w:val="18"/>
              </w:rPr>
              <w:t>个</w:t>
            </w:r>
          </w:p>
        </w:tc>
        <w:tc>
          <w:tcPr>
            <w:tcW w:w="1091" w:type="dxa"/>
            <w:vMerge w:val="continue"/>
            <w:tcBorders>
              <w:top w:val="single" w:color="auto" w:sz="4" w:space="0"/>
              <w:left w:val="single" w:color="auto" w:sz="4" w:space="0"/>
              <w:bottom w:val="single" w:color="auto" w:sz="4" w:space="0"/>
              <w:right w:val="single" w:color="auto" w:sz="4" w:space="0"/>
            </w:tcBorders>
          </w:tcPr>
          <w:p w14:paraId="17DD683A">
            <w:pPr>
              <w:ind w:left="55" w:leftChars="26"/>
              <w:jc w:val="center"/>
              <w:rPr>
                <w:rFonts w:hint="eastAsia" w:ascii="宋体" w:hAnsi="宋体" w:eastAsia="宋体" w:cs="Times New Roman"/>
                <w:sz w:val="18"/>
                <w:szCs w:val="18"/>
              </w:rPr>
            </w:pPr>
          </w:p>
        </w:tc>
        <w:tc>
          <w:tcPr>
            <w:tcW w:w="2036" w:type="dxa"/>
            <w:tcBorders>
              <w:top w:val="single" w:color="auto" w:sz="4" w:space="0"/>
              <w:left w:val="single" w:color="auto" w:sz="4" w:space="0"/>
              <w:bottom w:val="single" w:color="auto" w:sz="4" w:space="0"/>
              <w:right w:val="single" w:color="auto" w:sz="4" w:space="0"/>
            </w:tcBorders>
            <w:vAlign w:val="center"/>
          </w:tcPr>
          <w:p w14:paraId="23F44A72">
            <w:pPr>
              <w:ind w:left="99" w:leftChars="47"/>
              <w:rPr>
                <w:rFonts w:hint="eastAsia" w:ascii="宋体" w:hAnsi="宋体" w:eastAsia="宋体" w:cs="Times New Roman"/>
                <w:sz w:val="18"/>
                <w:szCs w:val="18"/>
              </w:rPr>
            </w:pPr>
            <w:r>
              <w:rPr>
                <w:rFonts w:hint="eastAsia" w:ascii="宋体" w:hAnsi="宋体" w:eastAsia="宋体" w:cs="Times New Roman"/>
                <w:sz w:val="18"/>
                <w:szCs w:val="18"/>
              </w:rPr>
              <w:t>安装、接线</w:t>
            </w:r>
          </w:p>
        </w:tc>
      </w:tr>
      <w:tr w14:paraId="1E94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109" w:type="dxa"/>
            <w:tcBorders>
              <w:top w:val="single" w:color="auto" w:sz="4" w:space="0"/>
              <w:left w:val="single" w:color="auto" w:sz="4" w:space="0"/>
              <w:bottom w:val="single" w:color="auto" w:sz="4" w:space="0"/>
              <w:right w:val="single" w:color="auto" w:sz="4" w:space="0"/>
            </w:tcBorders>
            <w:vAlign w:val="center"/>
          </w:tcPr>
          <w:p w14:paraId="2DA1ED2C">
            <w:pPr>
              <w:jc w:val="center"/>
              <w:rPr>
                <w:rFonts w:hint="eastAsia" w:ascii="宋体" w:hAnsi="宋体" w:eastAsia="宋体" w:cs="Times New Roman"/>
                <w:sz w:val="18"/>
                <w:szCs w:val="18"/>
              </w:rPr>
            </w:pPr>
            <w:r>
              <w:rPr>
                <w:rFonts w:hint="eastAsia" w:ascii="宋体" w:hAnsi="宋体" w:eastAsia="宋体" w:cs="Times New Roman"/>
                <w:sz w:val="18"/>
                <w:szCs w:val="18"/>
              </w:rPr>
              <w:t>沪030506035</w:t>
            </w:r>
          </w:p>
        </w:tc>
        <w:tc>
          <w:tcPr>
            <w:tcW w:w="1437" w:type="dxa"/>
            <w:tcBorders>
              <w:top w:val="single" w:color="auto" w:sz="4" w:space="0"/>
              <w:left w:val="single" w:color="auto" w:sz="4" w:space="0"/>
              <w:bottom w:val="single" w:color="auto" w:sz="4" w:space="0"/>
              <w:right w:val="single" w:color="auto" w:sz="4" w:space="0"/>
            </w:tcBorders>
            <w:vAlign w:val="center"/>
          </w:tcPr>
          <w:p w14:paraId="38147B3D">
            <w:pPr>
              <w:jc w:val="center"/>
              <w:rPr>
                <w:rFonts w:hint="eastAsia" w:ascii="宋体" w:hAnsi="宋体" w:eastAsia="宋体" w:cs="Times New Roman"/>
                <w:sz w:val="18"/>
                <w:szCs w:val="18"/>
              </w:rPr>
            </w:pPr>
            <w:r>
              <w:rPr>
                <w:rFonts w:hint="eastAsia" w:ascii="宋体" w:hAnsi="宋体" w:eastAsia="宋体" w:cs="Times New Roman"/>
                <w:sz w:val="18"/>
                <w:szCs w:val="18"/>
              </w:rPr>
              <w:t>车位探测器</w:t>
            </w:r>
          </w:p>
        </w:tc>
        <w:tc>
          <w:tcPr>
            <w:tcW w:w="2036" w:type="dxa"/>
            <w:vMerge w:val="restart"/>
            <w:tcBorders>
              <w:top w:val="single" w:color="auto" w:sz="4" w:space="0"/>
              <w:left w:val="single" w:color="auto" w:sz="4" w:space="0"/>
              <w:bottom w:val="single" w:color="auto" w:sz="4" w:space="0"/>
              <w:right w:val="single" w:color="auto" w:sz="4" w:space="0"/>
            </w:tcBorders>
            <w:vAlign w:val="center"/>
          </w:tcPr>
          <w:p w14:paraId="04C8AD3A">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21AA4A49">
            <w:pPr>
              <w:ind w:left="132" w:leftChars="63"/>
              <w:rPr>
                <w:rFonts w:hint="eastAsia" w:ascii="宋体" w:hAnsi="宋体" w:eastAsia="宋体" w:cs="Times New Roman"/>
                <w:sz w:val="18"/>
                <w:szCs w:val="18"/>
              </w:rPr>
            </w:pPr>
            <w:r>
              <w:rPr>
                <w:rFonts w:hint="eastAsia" w:ascii="宋体" w:hAnsi="宋体" w:eastAsia="宋体" w:cs="Times New Roman"/>
                <w:sz w:val="18"/>
                <w:szCs w:val="18"/>
              </w:rPr>
              <w:t>2.类型</w:t>
            </w:r>
          </w:p>
          <w:p w14:paraId="1CF09F8C">
            <w:pPr>
              <w:ind w:left="132" w:leftChars="63"/>
              <w:rPr>
                <w:rFonts w:hint="eastAsia" w:ascii="宋体" w:hAnsi="宋体" w:eastAsia="宋体" w:cs="Times New Roman"/>
                <w:sz w:val="18"/>
                <w:szCs w:val="18"/>
              </w:rPr>
            </w:pPr>
            <w:r>
              <w:rPr>
                <w:rFonts w:hint="eastAsia" w:ascii="宋体" w:hAnsi="宋体" w:eastAsia="宋体" w:cs="Times New Roman"/>
                <w:sz w:val="18"/>
                <w:szCs w:val="18"/>
              </w:rPr>
              <w:t>3.规格</w:t>
            </w:r>
          </w:p>
          <w:p w14:paraId="56258D35">
            <w:pPr>
              <w:ind w:left="132" w:leftChars="63"/>
              <w:rPr>
                <w:rFonts w:hint="eastAsia" w:ascii="宋体" w:hAnsi="宋体" w:eastAsia="宋体" w:cs="Times New Roman"/>
                <w:sz w:val="18"/>
                <w:szCs w:val="18"/>
              </w:rPr>
            </w:pPr>
            <w:r>
              <w:rPr>
                <w:rFonts w:hint="eastAsia" w:ascii="宋体" w:hAnsi="宋体" w:eastAsia="宋体" w:cs="Times New Roman"/>
                <w:sz w:val="18"/>
                <w:szCs w:val="18"/>
              </w:rPr>
              <w:t>4.安装方式</w:t>
            </w:r>
          </w:p>
        </w:tc>
        <w:tc>
          <w:tcPr>
            <w:tcW w:w="591" w:type="dxa"/>
            <w:tcBorders>
              <w:top w:val="single" w:color="auto" w:sz="4" w:space="0"/>
              <w:left w:val="single" w:color="auto" w:sz="4" w:space="0"/>
              <w:bottom w:val="single" w:color="auto" w:sz="4" w:space="0"/>
              <w:right w:val="single" w:color="auto" w:sz="4" w:space="0"/>
            </w:tcBorders>
            <w:vAlign w:val="center"/>
          </w:tcPr>
          <w:p w14:paraId="79A711CD">
            <w:pPr>
              <w:jc w:val="center"/>
              <w:rPr>
                <w:rFonts w:hint="eastAsia" w:ascii="宋体" w:hAnsi="宋体" w:eastAsia="宋体" w:cs="Times New Roman"/>
                <w:sz w:val="18"/>
                <w:szCs w:val="18"/>
              </w:rPr>
            </w:pPr>
            <w:r>
              <w:rPr>
                <w:rFonts w:hint="eastAsia" w:ascii="宋体" w:hAnsi="宋体" w:eastAsia="宋体" w:cs="Times New Roman"/>
                <w:sz w:val="18"/>
                <w:szCs w:val="18"/>
              </w:rPr>
              <w:t>个</w:t>
            </w:r>
          </w:p>
        </w:tc>
        <w:tc>
          <w:tcPr>
            <w:tcW w:w="1091" w:type="dxa"/>
            <w:vMerge w:val="restart"/>
            <w:tcBorders>
              <w:top w:val="single" w:color="auto" w:sz="4" w:space="0"/>
              <w:left w:val="single" w:color="auto" w:sz="4" w:space="0"/>
              <w:right w:val="single" w:color="auto" w:sz="4" w:space="0"/>
            </w:tcBorders>
            <w:vAlign w:val="center"/>
          </w:tcPr>
          <w:p w14:paraId="1962E6BA">
            <w:pPr>
              <w:ind w:left="55" w:leftChars="26"/>
              <w:jc w:val="left"/>
              <w:rPr>
                <w:rFonts w:hint="eastAsia" w:ascii="宋体" w:hAnsi="宋体" w:eastAsia="宋体" w:cs="Times New Roman"/>
                <w:sz w:val="18"/>
                <w:szCs w:val="18"/>
              </w:rPr>
            </w:pPr>
            <w:r>
              <w:rPr>
                <w:rFonts w:hint="eastAsia" w:ascii="宋体" w:hAnsi="宋体" w:eastAsia="宋体" w:cs="Times New Roman"/>
                <w:sz w:val="18"/>
                <w:szCs w:val="18"/>
              </w:rPr>
              <w:t>按设计图示 数量计算</w:t>
            </w:r>
          </w:p>
        </w:tc>
        <w:tc>
          <w:tcPr>
            <w:tcW w:w="2036" w:type="dxa"/>
            <w:vMerge w:val="restart"/>
            <w:tcBorders>
              <w:top w:val="single" w:color="auto" w:sz="4" w:space="0"/>
              <w:left w:val="single" w:color="auto" w:sz="4" w:space="0"/>
              <w:bottom w:val="single" w:color="auto" w:sz="4" w:space="0"/>
              <w:right w:val="single" w:color="auto" w:sz="4" w:space="0"/>
            </w:tcBorders>
            <w:vAlign w:val="center"/>
          </w:tcPr>
          <w:p w14:paraId="023A2DCA">
            <w:pPr>
              <w:ind w:left="99" w:leftChars="47"/>
              <w:rPr>
                <w:rFonts w:hint="eastAsia" w:ascii="宋体" w:hAnsi="宋体" w:eastAsia="宋体" w:cs="Times New Roman"/>
                <w:sz w:val="18"/>
                <w:szCs w:val="18"/>
              </w:rPr>
            </w:pPr>
            <w:r>
              <w:rPr>
                <w:rFonts w:hint="eastAsia" w:ascii="宋体" w:hAnsi="宋体" w:eastAsia="宋体" w:cs="Times New Roman"/>
                <w:sz w:val="18"/>
                <w:szCs w:val="18"/>
              </w:rPr>
              <w:t>1.安装、接线</w:t>
            </w:r>
          </w:p>
          <w:p w14:paraId="0CFB450D">
            <w:pPr>
              <w:ind w:left="99" w:leftChars="47"/>
              <w:rPr>
                <w:rFonts w:hint="eastAsia" w:ascii="宋体" w:hAnsi="宋体" w:eastAsia="宋体" w:cs="Times New Roman"/>
                <w:sz w:val="18"/>
                <w:szCs w:val="18"/>
              </w:rPr>
            </w:pPr>
            <w:r>
              <w:rPr>
                <w:rFonts w:hint="eastAsia" w:ascii="宋体" w:hAnsi="宋体" w:eastAsia="宋体" w:cs="Times New Roman"/>
                <w:sz w:val="18"/>
                <w:szCs w:val="18"/>
              </w:rPr>
              <w:t>2.调试</w:t>
            </w:r>
          </w:p>
        </w:tc>
      </w:tr>
      <w:tr w14:paraId="6F76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109" w:type="dxa"/>
            <w:tcBorders>
              <w:top w:val="single" w:color="auto" w:sz="4" w:space="0"/>
              <w:left w:val="single" w:color="auto" w:sz="4" w:space="0"/>
              <w:bottom w:val="single" w:color="auto" w:sz="4" w:space="0"/>
              <w:right w:val="single" w:color="auto" w:sz="4" w:space="0"/>
            </w:tcBorders>
            <w:vAlign w:val="center"/>
          </w:tcPr>
          <w:p w14:paraId="48B29A4C">
            <w:pPr>
              <w:jc w:val="center"/>
              <w:rPr>
                <w:rFonts w:hint="eastAsia" w:ascii="宋体" w:hAnsi="宋体" w:eastAsia="宋体" w:cs="Times New Roman"/>
                <w:sz w:val="18"/>
                <w:szCs w:val="18"/>
              </w:rPr>
            </w:pPr>
            <w:r>
              <w:rPr>
                <w:rFonts w:hint="eastAsia" w:ascii="宋体" w:hAnsi="宋体" w:eastAsia="宋体" w:cs="Times New Roman"/>
                <w:sz w:val="18"/>
                <w:szCs w:val="18"/>
              </w:rPr>
              <w:t>沪030506036</w:t>
            </w:r>
          </w:p>
        </w:tc>
        <w:tc>
          <w:tcPr>
            <w:tcW w:w="1437" w:type="dxa"/>
            <w:tcBorders>
              <w:top w:val="single" w:color="auto" w:sz="4" w:space="0"/>
              <w:left w:val="single" w:color="auto" w:sz="4" w:space="0"/>
              <w:bottom w:val="single" w:color="auto" w:sz="4" w:space="0"/>
              <w:right w:val="single" w:color="auto" w:sz="4" w:space="0"/>
            </w:tcBorders>
            <w:vAlign w:val="center"/>
          </w:tcPr>
          <w:p w14:paraId="06D63E8D">
            <w:pPr>
              <w:jc w:val="center"/>
              <w:rPr>
                <w:rFonts w:hint="eastAsia" w:ascii="宋体" w:hAnsi="宋体" w:eastAsia="宋体" w:cs="Times New Roman"/>
                <w:sz w:val="18"/>
                <w:szCs w:val="18"/>
              </w:rPr>
            </w:pPr>
            <w:r>
              <w:rPr>
                <w:rFonts w:hint="eastAsia" w:ascii="宋体" w:hAnsi="宋体" w:eastAsia="宋体" w:cs="Times New Roman"/>
                <w:sz w:val="18"/>
                <w:szCs w:val="18"/>
              </w:rPr>
              <w:t>车位引导中央控 制器</w:t>
            </w:r>
          </w:p>
        </w:tc>
        <w:tc>
          <w:tcPr>
            <w:tcW w:w="2036" w:type="dxa"/>
            <w:vMerge w:val="continue"/>
            <w:tcBorders>
              <w:top w:val="single" w:color="auto" w:sz="4" w:space="0"/>
              <w:left w:val="single" w:color="auto" w:sz="4" w:space="0"/>
              <w:bottom w:val="single" w:color="auto" w:sz="4" w:space="0"/>
              <w:right w:val="single" w:color="auto" w:sz="4" w:space="0"/>
            </w:tcBorders>
          </w:tcPr>
          <w:p w14:paraId="642A566D">
            <w:pPr>
              <w:ind w:left="132" w:leftChars="63"/>
              <w:jc w:val="center"/>
              <w:rPr>
                <w:rFonts w:hint="eastAsia" w:ascii="宋体" w:hAnsi="宋体" w:eastAsia="宋体" w:cs="Times New Roman"/>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14:paraId="47427E12">
            <w:pPr>
              <w:jc w:val="center"/>
              <w:rPr>
                <w:rFonts w:hint="eastAsia" w:ascii="宋体" w:hAnsi="宋体" w:eastAsia="宋体" w:cs="Times New Roman"/>
                <w:sz w:val="18"/>
                <w:szCs w:val="18"/>
              </w:rPr>
            </w:pPr>
            <w:r>
              <w:rPr>
                <w:rFonts w:hint="eastAsia" w:ascii="宋体" w:hAnsi="宋体" w:eastAsia="宋体" w:cs="Times New Roman"/>
                <w:sz w:val="18"/>
                <w:szCs w:val="18"/>
              </w:rPr>
              <w:t>套</w:t>
            </w:r>
          </w:p>
        </w:tc>
        <w:tc>
          <w:tcPr>
            <w:tcW w:w="1091" w:type="dxa"/>
            <w:vMerge w:val="continue"/>
            <w:tcBorders>
              <w:left w:val="single" w:color="auto" w:sz="4" w:space="0"/>
              <w:right w:val="single" w:color="auto" w:sz="4" w:space="0"/>
            </w:tcBorders>
          </w:tcPr>
          <w:p w14:paraId="5CEB56A6">
            <w:pPr>
              <w:jc w:val="center"/>
              <w:rPr>
                <w:rFonts w:hint="eastAsia" w:ascii="宋体" w:hAnsi="宋体" w:eastAsia="宋体" w:cs="Times New Roman"/>
                <w:sz w:val="18"/>
                <w:szCs w:val="18"/>
              </w:rPr>
            </w:pPr>
          </w:p>
        </w:tc>
        <w:tc>
          <w:tcPr>
            <w:tcW w:w="2036" w:type="dxa"/>
            <w:vMerge w:val="continue"/>
            <w:tcBorders>
              <w:top w:val="single" w:color="auto" w:sz="4" w:space="0"/>
              <w:left w:val="single" w:color="auto" w:sz="4" w:space="0"/>
              <w:bottom w:val="single" w:color="auto" w:sz="4" w:space="0"/>
              <w:right w:val="single" w:color="auto" w:sz="4" w:space="0"/>
            </w:tcBorders>
            <w:vAlign w:val="center"/>
          </w:tcPr>
          <w:p w14:paraId="4B67FD8A">
            <w:pPr>
              <w:ind w:left="99" w:leftChars="47"/>
              <w:rPr>
                <w:rFonts w:hint="eastAsia" w:ascii="宋体" w:hAnsi="宋体" w:eastAsia="宋体" w:cs="Times New Roman"/>
                <w:sz w:val="18"/>
                <w:szCs w:val="18"/>
              </w:rPr>
            </w:pPr>
          </w:p>
        </w:tc>
      </w:tr>
      <w:tr w14:paraId="1845F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2" w:hRule="atLeast"/>
        </w:trPr>
        <w:tc>
          <w:tcPr>
            <w:tcW w:w="1109" w:type="dxa"/>
            <w:tcBorders>
              <w:top w:val="single" w:color="auto" w:sz="4" w:space="0"/>
              <w:left w:val="single" w:color="auto" w:sz="4" w:space="0"/>
              <w:bottom w:val="single" w:color="auto" w:sz="4" w:space="0"/>
              <w:right w:val="single" w:color="auto" w:sz="4" w:space="0"/>
            </w:tcBorders>
            <w:vAlign w:val="center"/>
          </w:tcPr>
          <w:p w14:paraId="2D127B0E">
            <w:pPr>
              <w:jc w:val="center"/>
              <w:rPr>
                <w:rFonts w:hint="eastAsia" w:ascii="宋体" w:hAnsi="宋体" w:eastAsia="宋体" w:cs="Times New Roman"/>
                <w:sz w:val="18"/>
                <w:szCs w:val="18"/>
              </w:rPr>
            </w:pPr>
            <w:r>
              <w:rPr>
                <w:rFonts w:hint="eastAsia" w:ascii="宋体" w:hAnsi="宋体" w:eastAsia="宋体" w:cs="Times New Roman"/>
                <w:sz w:val="18"/>
                <w:szCs w:val="18"/>
              </w:rPr>
              <w:t>沪030506037</w:t>
            </w:r>
          </w:p>
        </w:tc>
        <w:tc>
          <w:tcPr>
            <w:tcW w:w="1437" w:type="dxa"/>
            <w:tcBorders>
              <w:top w:val="single" w:color="auto" w:sz="4" w:space="0"/>
              <w:left w:val="single" w:color="auto" w:sz="4" w:space="0"/>
              <w:bottom w:val="single" w:color="auto" w:sz="4" w:space="0"/>
              <w:right w:val="single" w:color="auto" w:sz="4" w:space="0"/>
            </w:tcBorders>
            <w:vAlign w:val="center"/>
          </w:tcPr>
          <w:p w14:paraId="39078AFF">
            <w:pPr>
              <w:jc w:val="center"/>
              <w:rPr>
                <w:rFonts w:hint="eastAsia" w:ascii="宋体" w:hAnsi="宋体" w:eastAsia="宋体" w:cs="Times New Roman"/>
                <w:sz w:val="18"/>
                <w:szCs w:val="18"/>
              </w:rPr>
            </w:pPr>
            <w:r>
              <w:rPr>
                <w:rFonts w:hint="eastAsia" w:ascii="宋体" w:hAnsi="宋体" w:eastAsia="宋体" w:cs="Times New Roman"/>
                <w:sz w:val="18"/>
                <w:szCs w:val="18"/>
              </w:rPr>
              <w:t>立杆</w:t>
            </w:r>
          </w:p>
        </w:tc>
        <w:tc>
          <w:tcPr>
            <w:tcW w:w="2036" w:type="dxa"/>
            <w:tcBorders>
              <w:top w:val="single" w:color="auto" w:sz="4" w:space="0"/>
              <w:left w:val="single" w:color="auto" w:sz="4" w:space="0"/>
              <w:bottom w:val="single" w:color="auto" w:sz="4" w:space="0"/>
              <w:right w:val="single" w:color="auto" w:sz="4" w:space="0"/>
            </w:tcBorders>
            <w:vAlign w:val="center"/>
          </w:tcPr>
          <w:p w14:paraId="716C3A57">
            <w:pPr>
              <w:ind w:left="132" w:leftChars="63"/>
              <w:rPr>
                <w:rFonts w:hint="eastAsia" w:ascii="宋体" w:hAnsi="宋体" w:eastAsia="宋体" w:cs="Times New Roman"/>
                <w:sz w:val="18"/>
                <w:szCs w:val="18"/>
              </w:rPr>
            </w:pPr>
            <w:r>
              <w:rPr>
                <w:rFonts w:hint="eastAsia" w:ascii="宋体" w:hAnsi="宋体" w:eastAsia="宋体" w:cs="Times New Roman"/>
                <w:sz w:val="18"/>
                <w:szCs w:val="18"/>
              </w:rPr>
              <w:t>1.名称</w:t>
            </w:r>
          </w:p>
          <w:p w14:paraId="60071669">
            <w:pPr>
              <w:ind w:left="132" w:leftChars="63"/>
              <w:rPr>
                <w:rFonts w:hint="eastAsia" w:ascii="宋体" w:hAnsi="宋体" w:eastAsia="宋体" w:cs="Times New Roman"/>
                <w:sz w:val="18"/>
                <w:szCs w:val="18"/>
              </w:rPr>
            </w:pPr>
            <w:r>
              <w:rPr>
                <w:rFonts w:hint="eastAsia" w:ascii="宋体" w:hAnsi="宋体" w:eastAsia="宋体" w:cs="Times New Roman"/>
                <w:sz w:val="18"/>
                <w:szCs w:val="18"/>
              </w:rPr>
              <w:t>2.材质</w:t>
            </w:r>
          </w:p>
          <w:p w14:paraId="0AF3AF43">
            <w:pPr>
              <w:ind w:left="132" w:leftChars="63"/>
              <w:rPr>
                <w:rFonts w:hint="eastAsia" w:ascii="宋体" w:hAnsi="宋体" w:eastAsia="宋体" w:cs="Times New Roman"/>
                <w:sz w:val="18"/>
                <w:szCs w:val="18"/>
              </w:rPr>
            </w:pPr>
            <w:r>
              <w:rPr>
                <w:rFonts w:hint="eastAsia" w:ascii="宋体" w:hAnsi="宋体" w:eastAsia="宋体" w:cs="Times New Roman"/>
                <w:sz w:val="18"/>
                <w:szCs w:val="18"/>
              </w:rPr>
              <w:t>3.规格（杆径、高度）</w:t>
            </w:r>
          </w:p>
          <w:p w14:paraId="41974D25">
            <w:pPr>
              <w:ind w:left="132" w:leftChars="63"/>
              <w:rPr>
                <w:rFonts w:hint="eastAsia" w:ascii="宋体" w:hAnsi="宋体" w:eastAsia="宋体" w:cs="Times New Roman"/>
                <w:sz w:val="18"/>
                <w:szCs w:val="18"/>
              </w:rPr>
            </w:pPr>
            <w:r>
              <w:rPr>
                <w:rFonts w:hint="eastAsia" w:ascii="宋体" w:hAnsi="宋体" w:eastAsia="宋体" w:cs="Times New Roman"/>
                <w:sz w:val="18"/>
                <w:szCs w:val="18"/>
              </w:rPr>
              <w:t>4.基础混凝土规格强度</w:t>
            </w:r>
          </w:p>
        </w:tc>
        <w:tc>
          <w:tcPr>
            <w:tcW w:w="591" w:type="dxa"/>
            <w:tcBorders>
              <w:top w:val="single" w:color="auto" w:sz="4" w:space="0"/>
              <w:left w:val="single" w:color="auto" w:sz="4" w:space="0"/>
              <w:bottom w:val="single" w:color="auto" w:sz="4" w:space="0"/>
              <w:right w:val="single" w:color="auto" w:sz="4" w:space="0"/>
            </w:tcBorders>
            <w:vAlign w:val="center"/>
          </w:tcPr>
          <w:p w14:paraId="647759EF">
            <w:pPr>
              <w:jc w:val="center"/>
              <w:rPr>
                <w:rFonts w:hint="eastAsia" w:ascii="宋体" w:hAnsi="宋体" w:eastAsia="宋体" w:cs="Times New Roman"/>
                <w:sz w:val="18"/>
                <w:szCs w:val="18"/>
              </w:rPr>
            </w:pPr>
            <w:r>
              <w:rPr>
                <w:rFonts w:hint="eastAsia" w:ascii="宋体" w:hAnsi="宋体" w:eastAsia="宋体" w:cs="Times New Roman"/>
                <w:sz w:val="18"/>
                <w:szCs w:val="18"/>
              </w:rPr>
              <w:t>根</w:t>
            </w:r>
          </w:p>
        </w:tc>
        <w:tc>
          <w:tcPr>
            <w:tcW w:w="1091" w:type="dxa"/>
            <w:vMerge w:val="continue"/>
            <w:tcBorders>
              <w:left w:val="single" w:color="auto" w:sz="4" w:space="0"/>
              <w:bottom w:val="single" w:color="auto" w:sz="4" w:space="0"/>
              <w:right w:val="single" w:color="auto" w:sz="4" w:space="0"/>
            </w:tcBorders>
          </w:tcPr>
          <w:p w14:paraId="51C20954">
            <w:pPr>
              <w:jc w:val="center"/>
              <w:rPr>
                <w:rFonts w:hint="eastAsia" w:ascii="宋体" w:hAnsi="宋体" w:eastAsia="宋体" w:cs="Times New Roman"/>
                <w:sz w:val="18"/>
                <w:szCs w:val="18"/>
              </w:rPr>
            </w:pPr>
          </w:p>
        </w:tc>
        <w:tc>
          <w:tcPr>
            <w:tcW w:w="2036" w:type="dxa"/>
            <w:tcBorders>
              <w:top w:val="single" w:color="auto" w:sz="4" w:space="0"/>
              <w:left w:val="single" w:color="auto" w:sz="4" w:space="0"/>
              <w:bottom w:val="single" w:color="auto" w:sz="4" w:space="0"/>
              <w:right w:val="single" w:color="auto" w:sz="4" w:space="0"/>
            </w:tcBorders>
            <w:vAlign w:val="center"/>
          </w:tcPr>
          <w:p w14:paraId="1BECBDC0">
            <w:pPr>
              <w:ind w:left="99" w:leftChars="47"/>
              <w:rPr>
                <w:rFonts w:hint="eastAsia" w:ascii="宋体" w:hAnsi="宋体" w:eastAsia="宋体" w:cs="Times New Roman"/>
                <w:sz w:val="18"/>
                <w:szCs w:val="18"/>
              </w:rPr>
            </w:pPr>
            <w:r>
              <w:rPr>
                <w:rFonts w:hint="eastAsia" w:ascii="宋体" w:hAnsi="宋体" w:eastAsia="宋体" w:cs="Times New Roman"/>
                <w:sz w:val="18"/>
                <w:szCs w:val="18"/>
              </w:rPr>
              <w:t>1.挖土、回填土</w:t>
            </w:r>
          </w:p>
          <w:p w14:paraId="6438273E">
            <w:pPr>
              <w:ind w:left="99" w:leftChars="47"/>
              <w:rPr>
                <w:rFonts w:hint="eastAsia" w:ascii="宋体" w:hAnsi="宋体" w:eastAsia="宋体" w:cs="Times New Roman"/>
                <w:sz w:val="18"/>
                <w:szCs w:val="18"/>
              </w:rPr>
            </w:pPr>
            <w:r>
              <w:rPr>
                <w:rFonts w:hint="eastAsia" w:ascii="宋体" w:hAnsi="宋体" w:eastAsia="宋体" w:cs="Times New Roman"/>
                <w:sz w:val="18"/>
                <w:szCs w:val="18"/>
              </w:rPr>
              <w:t>2.混凝土基础浇筑埋设</w:t>
            </w:r>
          </w:p>
          <w:p w14:paraId="59467413">
            <w:pPr>
              <w:ind w:left="99" w:leftChars="47"/>
              <w:rPr>
                <w:rFonts w:hint="eastAsia" w:ascii="宋体" w:hAnsi="宋体" w:eastAsia="宋体" w:cs="Times New Roman"/>
                <w:sz w:val="18"/>
                <w:szCs w:val="18"/>
              </w:rPr>
            </w:pPr>
            <w:r>
              <w:rPr>
                <w:rFonts w:hint="eastAsia" w:ascii="宋体" w:hAnsi="宋体" w:eastAsia="宋体" w:cs="Times New Roman"/>
                <w:sz w:val="18"/>
                <w:szCs w:val="18"/>
              </w:rPr>
              <w:t>2.杆座安装</w:t>
            </w:r>
          </w:p>
          <w:p w14:paraId="7EDFF515">
            <w:pPr>
              <w:ind w:left="99" w:leftChars="47"/>
              <w:rPr>
                <w:rFonts w:hint="eastAsia" w:ascii="宋体" w:hAnsi="宋体" w:eastAsia="宋体" w:cs="Times New Roman"/>
                <w:sz w:val="18"/>
                <w:szCs w:val="18"/>
              </w:rPr>
            </w:pPr>
            <w:r>
              <w:rPr>
                <w:rFonts w:hint="eastAsia" w:ascii="宋体" w:hAnsi="宋体" w:eastAsia="宋体" w:cs="Times New Roman"/>
                <w:sz w:val="18"/>
                <w:szCs w:val="18"/>
              </w:rPr>
              <w:t>3.立杆安装</w:t>
            </w:r>
          </w:p>
          <w:p w14:paraId="70CA3451">
            <w:pPr>
              <w:ind w:left="99" w:leftChars="47"/>
              <w:rPr>
                <w:rFonts w:hint="eastAsia" w:ascii="宋体" w:hAnsi="宋体" w:eastAsia="宋体" w:cs="Times New Roman"/>
                <w:sz w:val="18"/>
                <w:szCs w:val="18"/>
              </w:rPr>
            </w:pPr>
            <w:r>
              <w:rPr>
                <w:rFonts w:hint="eastAsia" w:ascii="宋体" w:hAnsi="宋体" w:eastAsia="宋体" w:cs="Times New Roman"/>
                <w:sz w:val="18"/>
                <w:szCs w:val="18"/>
              </w:rPr>
              <w:t>4.接地</w:t>
            </w:r>
          </w:p>
        </w:tc>
      </w:tr>
    </w:tbl>
    <w:p w14:paraId="4EA89F60">
      <w:pPr>
        <w:rPr>
          <w:rFonts w:ascii="Arial" w:hAnsi="Arial" w:eastAsia="Arial" w:cs="Arial"/>
          <w:szCs w:val="21"/>
        </w:rPr>
      </w:pPr>
    </w:p>
    <w:p w14:paraId="35F71405">
      <w:pPr>
        <w:rPr>
          <w:rFonts w:ascii="Arial" w:hAnsi="Arial" w:eastAsia="Arial" w:cs="Arial"/>
          <w:szCs w:val="21"/>
        </w:rPr>
      </w:pPr>
    </w:p>
    <w:p w14:paraId="62C7DE1A">
      <w:pPr>
        <w:rPr>
          <w:rFonts w:ascii="Arial" w:hAnsi="Arial" w:eastAsia="Arial" w:cs="Arial"/>
          <w:szCs w:val="21"/>
        </w:rPr>
        <w:sectPr>
          <w:pgSz w:w="11907" w:h="16840"/>
          <w:pgMar w:top="1440" w:right="1800" w:bottom="1440" w:left="1800" w:header="851" w:footer="851" w:gutter="0"/>
          <w:pgNumType w:fmt="numberInDash"/>
          <w:cols w:space="720" w:num="1"/>
          <w:docGrid w:linePitch="286" w:charSpace="0"/>
        </w:sectPr>
      </w:pPr>
    </w:p>
    <w:p w14:paraId="28A086EE">
      <w:pPr>
        <w:keepNext/>
        <w:keepLines/>
        <w:spacing w:line="360" w:lineRule="auto"/>
        <w:contextualSpacing/>
        <w:jc w:val="center"/>
        <w:outlineLvl w:val="1"/>
        <w:rPr>
          <w:rFonts w:hint="eastAsia" w:ascii="宋体" w:hAnsi="宋体" w:eastAsia="宋体" w:cs="宋体"/>
          <w:b/>
          <w:bCs/>
          <w:sz w:val="28"/>
          <w:szCs w:val="28"/>
        </w:rPr>
      </w:pPr>
      <w:bookmarkStart w:id="179" w:name="_Toc207288136"/>
      <w:r>
        <w:rPr>
          <w:rFonts w:hint="eastAsia" w:ascii="宋体" w:hAnsi="宋体" w:eastAsia="宋体" w:cs="宋体"/>
          <w:b/>
          <w:bCs/>
          <w:sz w:val="28"/>
          <w:szCs w:val="28"/>
        </w:rPr>
        <w:t>E.7 智能家居系统</w:t>
      </w:r>
      <w:bookmarkEnd w:id="179"/>
    </w:p>
    <w:p w14:paraId="31651920">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E.7.1 智能家居系统安装工程量清单项目设置、项目特征描述的内容、计量单位及工程量计算规 则应按表E.7.1的规定执行。</w:t>
      </w:r>
    </w:p>
    <w:p w14:paraId="0E81B11A">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 E.7.1 智能家居系统(编码：030507)</w:t>
      </w:r>
    </w:p>
    <w:tbl>
      <w:tblPr>
        <w:tblStyle w:val="226"/>
        <w:tblW w:w="83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7"/>
        <w:gridCol w:w="1445"/>
        <w:gridCol w:w="1982"/>
        <w:gridCol w:w="618"/>
        <w:gridCol w:w="1091"/>
        <w:gridCol w:w="2046"/>
      </w:tblGrid>
      <w:tr w14:paraId="2337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37" w:type="dxa"/>
            <w:vAlign w:val="center"/>
          </w:tcPr>
          <w:p w14:paraId="2073E912">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项目编码</w:t>
            </w:r>
          </w:p>
        </w:tc>
        <w:tc>
          <w:tcPr>
            <w:tcW w:w="1445" w:type="dxa"/>
            <w:vAlign w:val="center"/>
          </w:tcPr>
          <w:p w14:paraId="19C11AFA">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项目名称</w:t>
            </w:r>
          </w:p>
        </w:tc>
        <w:tc>
          <w:tcPr>
            <w:tcW w:w="1982" w:type="dxa"/>
            <w:vAlign w:val="center"/>
          </w:tcPr>
          <w:p w14:paraId="2034AE95">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项目特征</w:t>
            </w:r>
          </w:p>
        </w:tc>
        <w:tc>
          <w:tcPr>
            <w:tcW w:w="618" w:type="dxa"/>
            <w:vAlign w:val="center"/>
          </w:tcPr>
          <w:p w14:paraId="201A41BA">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计量</w:t>
            </w:r>
          </w:p>
          <w:p w14:paraId="2A584DDF">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单位</w:t>
            </w:r>
          </w:p>
        </w:tc>
        <w:tc>
          <w:tcPr>
            <w:tcW w:w="1091" w:type="dxa"/>
            <w:vAlign w:val="center"/>
          </w:tcPr>
          <w:p w14:paraId="18B01A90">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工程量计算</w:t>
            </w:r>
          </w:p>
          <w:p w14:paraId="36F7C2C8">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规则</w:t>
            </w:r>
          </w:p>
        </w:tc>
        <w:tc>
          <w:tcPr>
            <w:tcW w:w="2046" w:type="dxa"/>
            <w:vAlign w:val="center"/>
          </w:tcPr>
          <w:p w14:paraId="59F83C89">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工作内容</w:t>
            </w:r>
          </w:p>
        </w:tc>
      </w:tr>
      <w:tr w14:paraId="3728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7" w:hRule="atLeast"/>
        </w:trPr>
        <w:tc>
          <w:tcPr>
            <w:tcW w:w="1137" w:type="dxa"/>
            <w:vAlign w:val="center"/>
          </w:tcPr>
          <w:p w14:paraId="176D44E1">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沪03050700</w:t>
            </w:r>
            <w:r>
              <w:rPr>
                <w:rFonts w:hint="eastAsia" w:ascii="宋体" w:hAnsi="宋体" w:eastAsia="宋体" w:cs="宋体"/>
                <w:snapToGrid w:val="0"/>
                <w:spacing w:val="-1"/>
                <w:kern w:val="0"/>
                <w:sz w:val="18"/>
                <w:szCs w:val="18"/>
              </w:rPr>
              <w:t>9</w:t>
            </w:r>
          </w:p>
        </w:tc>
        <w:tc>
          <w:tcPr>
            <w:tcW w:w="1445" w:type="dxa"/>
            <w:vAlign w:val="center"/>
          </w:tcPr>
          <w:p w14:paraId="55F836E4">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智能家居控制系 统</w:t>
            </w:r>
          </w:p>
        </w:tc>
        <w:tc>
          <w:tcPr>
            <w:tcW w:w="1982" w:type="dxa"/>
            <w:vAlign w:val="center"/>
          </w:tcPr>
          <w:p w14:paraId="2E5EA9C9">
            <w:pPr>
              <w:ind w:left="94"/>
              <w:rPr>
                <w:rFonts w:hint="eastAsia" w:ascii="宋体" w:hAnsi="宋体" w:eastAsia="宋体" w:cs="Times New Roman"/>
                <w:sz w:val="18"/>
                <w:szCs w:val="18"/>
              </w:rPr>
            </w:pPr>
            <w:r>
              <w:rPr>
                <w:rFonts w:hint="eastAsia" w:ascii="宋体" w:hAnsi="宋体" w:eastAsia="宋体" w:cs="Times New Roman"/>
                <w:sz w:val="18"/>
                <w:szCs w:val="18"/>
              </w:rPr>
              <w:t>1.名称</w:t>
            </w:r>
          </w:p>
          <w:p w14:paraId="00A45F83">
            <w:pPr>
              <w:ind w:left="94"/>
              <w:rPr>
                <w:rFonts w:hint="eastAsia" w:ascii="宋体" w:hAnsi="宋体" w:eastAsia="宋体" w:cs="Times New Roman"/>
                <w:sz w:val="18"/>
                <w:szCs w:val="18"/>
              </w:rPr>
            </w:pPr>
            <w:r>
              <w:rPr>
                <w:rFonts w:hint="eastAsia" w:ascii="宋体" w:hAnsi="宋体" w:eastAsia="宋体" w:cs="Times New Roman"/>
                <w:sz w:val="18"/>
                <w:szCs w:val="18"/>
              </w:rPr>
              <w:t>2.规格</w:t>
            </w:r>
          </w:p>
          <w:p w14:paraId="3CF0CFC0">
            <w:pPr>
              <w:ind w:left="94"/>
              <w:rPr>
                <w:rFonts w:hint="eastAsia" w:ascii="宋体" w:hAnsi="宋体" w:eastAsia="宋体" w:cs="Times New Roman"/>
                <w:sz w:val="18"/>
                <w:szCs w:val="18"/>
              </w:rPr>
            </w:pPr>
            <w:r>
              <w:rPr>
                <w:rFonts w:hint="eastAsia" w:ascii="宋体" w:hAnsi="宋体" w:eastAsia="宋体" w:cs="Times New Roman"/>
                <w:sz w:val="18"/>
                <w:szCs w:val="18"/>
              </w:rPr>
              <w:t>3.功能要求</w:t>
            </w:r>
          </w:p>
          <w:p w14:paraId="7D5EC433">
            <w:pPr>
              <w:ind w:left="94"/>
              <w:rPr>
                <w:rFonts w:hint="eastAsia" w:ascii="宋体" w:hAnsi="宋体" w:eastAsia="宋体" w:cs="宋体"/>
                <w:snapToGrid w:val="0"/>
                <w:spacing w:val="-1"/>
                <w:kern w:val="0"/>
                <w:sz w:val="18"/>
                <w:szCs w:val="18"/>
              </w:rPr>
            </w:pPr>
            <w:r>
              <w:rPr>
                <w:rFonts w:hint="eastAsia" w:ascii="宋体" w:hAnsi="宋体" w:eastAsia="宋体" w:cs="Times New Roman"/>
                <w:sz w:val="18"/>
                <w:szCs w:val="18"/>
              </w:rPr>
              <w:t>4.安装形式</w:t>
            </w:r>
          </w:p>
        </w:tc>
        <w:tc>
          <w:tcPr>
            <w:tcW w:w="618" w:type="dxa"/>
            <w:vAlign w:val="center"/>
          </w:tcPr>
          <w:p w14:paraId="3799E0D3">
            <w:pPr>
              <w:widowControl/>
              <w:kinsoku w:val="0"/>
              <w:autoSpaceDE w:val="0"/>
              <w:autoSpaceDN w:val="0"/>
              <w:adjustRightInd w:val="0"/>
              <w:snapToGrid w:val="0"/>
              <w:spacing w:before="71" w:line="219"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套</w:t>
            </w:r>
          </w:p>
        </w:tc>
        <w:tc>
          <w:tcPr>
            <w:tcW w:w="1091" w:type="dxa"/>
            <w:vMerge w:val="restart"/>
            <w:tcBorders>
              <w:bottom w:val="nil"/>
            </w:tcBorders>
            <w:vAlign w:val="center"/>
          </w:tcPr>
          <w:p w14:paraId="2552C1B7">
            <w:pPr>
              <w:widowControl/>
              <w:kinsoku w:val="0"/>
              <w:autoSpaceDE w:val="0"/>
              <w:autoSpaceDN w:val="0"/>
              <w:adjustRightInd w:val="0"/>
              <w:snapToGrid w:val="0"/>
              <w:spacing w:before="71" w:line="219" w:lineRule="auto"/>
              <w:ind w:left="90"/>
              <w:jc w:val="left"/>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按设计图示 数量计算</w:t>
            </w:r>
          </w:p>
        </w:tc>
        <w:tc>
          <w:tcPr>
            <w:tcW w:w="2046" w:type="dxa"/>
            <w:vAlign w:val="center"/>
          </w:tcPr>
          <w:p w14:paraId="72DE52C2">
            <w:pPr>
              <w:ind w:left="89"/>
              <w:rPr>
                <w:rFonts w:hint="eastAsia" w:ascii="宋体" w:hAnsi="宋体" w:eastAsia="宋体" w:cs="Times New Roman"/>
                <w:sz w:val="18"/>
                <w:szCs w:val="18"/>
              </w:rPr>
            </w:pPr>
            <w:r>
              <w:rPr>
                <w:rFonts w:hint="eastAsia" w:ascii="宋体" w:hAnsi="宋体" w:eastAsia="宋体" w:cs="Times New Roman"/>
                <w:sz w:val="18"/>
                <w:szCs w:val="18"/>
              </w:rPr>
              <w:t>1.安装</w:t>
            </w:r>
          </w:p>
          <w:p w14:paraId="5619CF0A">
            <w:pPr>
              <w:ind w:left="89"/>
              <w:rPr>
                <w:rFonts w:hint="eastAsia" w:ascii="宋体" w:hAnsi="宋体" w:eastAsia="宋体" w:cs="Times New Roman"/>
                <w:sz w:val="18"/>
                <w:szCs w:val="18"/>
              </w:rPr>
            </w:pPr>
            <w:r>
              <w:rPr>
                <w:rFonts w:hint="eastAsia" w:ascii="宋体" w:hAnsi="宋体" w:eastAsia="宋体" w:cs="Times New Roman"/>
                <w:sz w:val="18"/>
                <w:szCs w:val="18"/>
              </w:rPr>
              <w:t>2.系统调试</w:t>
            </w:r>
          </w:p>
        </w:tc>
      </w:tr>
      <w:tr w14:paraId="7D93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3" w:hRule="atLeast"/>
        </w:trPr>
        <w:tc>
          <w:tcPr>
            <w:tcW w:w="1137" w:type="dxa"/>
            <w:vAlign w:val="center"/>
          </w:tcPr>
          <w:p w14:paraId="2DD4DF43">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沪0305070</w:t>
            </w:r>
            <w:r>
              <w:rPr>
                <w:rFonts w:hint="eastAsia" w:ascii="宋体" w:hAnsi="宋体" w:eastAsia="宋体" w:cs="宋体"/>
                <w:snapToGrid w:val="0"/>
                <w:spacing w:val="-1"/>
                <w:kern w:val="0"/>
                <w:sz w:val="18"/>
                <w:szCs w:val="18"/>
              </w:rPr>
              <w:t>10</w:t>
            </w:r>
          </w:p>
        </w:tc>
        <w:tc>
          <w:tcPr>
            <w:tcW w:w="1445" w:type="dxa"/>
            <w:vAlign w:val="center"/>
          </w:tcPr>
          <w:p w14:paraId="5A85DFFC">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窗帘智能电机</w:t>
            </w:r>
          </w:p>
        </w:tc>
        <w:tc>
          <w:tcPr>
            <w:tcW w:w="1982" w:type="dxa"/>
            <w:vAlign w:val="center"/>
          </w:tcPr>
          <w:p w14:paraId="5CEEADCC">
            <w:pPr>
              <w:ind w:left="94"/>
              <w:rPr>
                <w:rFonts w:hint="eastAsia" w:ascii="宋体" w:hAnsi="宋体" w:eastAsia="宋体" w:cs="Times New Roman"/>
                <w:sz w:val="18"/>
                <w:szCs w:val="18"/>
              </w:rPr>
            </w:pPr>
            <w:r>
              <w:rPr>
                <w:rFonts w:hint="eastAsia" w:ascii="宋体" w:hAnsi="宋体" w:eastAsia="宋体" w:cs="Times New Roman"/>
                <w:sz w:val="18"/>
                <w:szCs w:val="18"/>
              </w:rPr>
              <w:t>1.名称</w:t>
            </w:r>
          </w:p>
          <w:p w14:paraId="4B8E507D">
            <w:pPr>
              <w:ind w:left="94"/>
              <w:rPr>
                <w:rFonts w:hint="eastAsia" w:ascii="宋体" w:hAnsi="宋体" w:eastAsia="宋体" w:cs="Times New Roman"/>
                <w:sz w:val="18"/>
                <w:szCs w:val="18"/>
              </w:rPr>
            </w:pPr>
            <w:r>
              <w:rPr>
                <w:rFonts w:hint="eastAsia" w:ascii="宋体" w:hAnsi="宋体" w:eastAsia="宋体" w:cs="Times New Roman"/>
                <w:sz w:val="18"/>
                <w:szCs w:val="18"/>
              </w:rPr>
              <w:t>2.电源类型、电压</w:t>
            </w:r>
          </w:p>
          <w:p w14:paraId="2DB29C09">
            <w:pPr>
              <w:ind w:left="94"/>
              <w:rPr>
                <w:rFonts w:hint="eastAsia" w:ascii="宋体" w:hAnsi="宋体" w:eastAsia="宋体" w:cs="Times New Roman"/>
                <w:sz w:val="18"/>
                <w:szCs w:val="18"/>
              </w:rPr>
            </w:pPr>
            <w:r>
              <w:rPr>
                <w:rFonts w:hint="eastAsia" w:ascii="宋体" w:hAnsi="宋体" w:eastAsia="宋体" w:cs="Times New Roman"/>
                <w:sz w:val="18"/>
                <w:szCs w:val="18"/>
              </w:rPr>
              <w:t>3.功率</w:t>
            </w:r>
          </w:p>
          <w:p w14:paraId="3818C9D4">
            <w:pPr>
              <w:ind w:left="94"/>
              <w:rPr>
                <w:rFonts w:hint="eastAsia" w:ascii="宋体" w:hAnsi="宋体" w:eastAsia="宋体" w:cs="Times New Roman"/>
                <w:sz w:val="18"/>
                <w:szCs w:val="18"/>
              </w:rPr>
            </w:pPr>
            <w:r>
              <w:rPr>
                <w:rFonts w:hint="eastAsia" w:ascii="宋体" w:hAnsi="宋体" w:eastAsia="宋体" w:cs="Times New Roman"/>
                <w:sz w:val="18"/>
                <w:szCs w:val="18"/>
              </w:rPr>
              <w:t>4.规格尺寸</w:t>
            </w:r>
          </w:p>
          <w:p w14:paraId="2A03AB93">
            <w:pPr>
              <w:ind w:left="94"/>
              <w:rPr>
                <w:rFonts w:hint="eastAsia" w:ascii="宋体" w:hAnsi="宋体" w:eastAsia="宋体" w:cs="Times New Roman"/>
                <w:sz w:val="18"/>
                <w:szCs w:val="18"/>
              </w:rPr>
            </w:pPr>
            <w:r>
              <w:rPr>
                <w:rFonts w:hint="eastAsia" w:ascii="宋体" w:hAnsi="宋体" w:eastAsia="宋体" w:cs="Times New Roman"/>
                <w:sz w:val="18"/>
                <w:szCs w:val="18"/>
              </w:rPr>
              <w:t>5.最大承载重量kg</w:t>
            </w:r>
          </w:p>
          <w:p w14:paraId="69D9ECE8">
            <w:pPr>
              <w:ind w:left="94"/>
              <w:rPr>
                <w:rFonts w:hint="eastAsia" w:ascii="宋体" w:hAnsi="宋体" w:eastAsia="宋体" w:cs="Times New Roman"/>
                <w:sz w:val="18"/>
                <w:szCs w:val="18"/>
              </w:rPr>
            </w:pPr>
            <w:r>
              <w:rPr>
                <w:rFonts w:hint="eastAsia" w:ascii="宋体" w:hAnsi="宋体" w:eastAsia="宋体" w:cs="Times New Roman"/>
                <w:sz w:val="18"/>
                <w:szCs w:val="18"/>
              </w:rPr>
              <w:t>6.移动速度cm/s</w:t>
            </w:r>
          </w:p>
          <w:p w14:paraId="68627D8F">
            <w:pPr>
              <w:ind w:left="94"/>
              <w:rPr>
                <w:rFonts w:hint="eastAsia" w:ascii="宋体" w:hAnsi="宋体" w:eastAsia="宋体" w:cs="Times New Roman"/>
                <w:sz w:val="18"/>
                <w:szCs w:val="18"/>
              </w:rPr>
            </w:pPr>
            <w:r>
              <w:rPr>
                <w:rFonts w:hint="eastAsia" w:ascii="宋体" w:hAnsi="宋体" w:eastAsia="宋体" w:cs="Times New Roman"/>
                <w:sz w:val="18"/>
                <w:szCs w:val="18"/>
              </w:rPr>
              <w:t>7.功能要求（远程控制、 语音控制、光线感应）</w:t>
            </w:r>
          </w:p>
          <w:p w14:paraId="2577CBC4">
            <w:pPr>
              <w:ind w:left="94"/>
              <w:jc w:val="left"/>
              <w:rPr>
                <w:rFonts w:hint="eastAsia" w:ascii="宋体" w:hAnsi="宋体" w:eastAsia="宋体" w:cs="Times New Roman"/>
                <w:sz w:val="18"/>
                <w:szCs w:val="18"/>
              </w:rPr>
            </w:pPr>
            <w:r>
              <w:rPr>
                <w:rFonts w:hint="eastAsia" w:ascii="宋体" w:hAnsi="宋体" w:eastAsia="宋体" w:cs="Times New Roman"/>
                <w:sz w:val="18"/>
                <w:szCs w:val="18"/>
              </w:rPr>
              <w:t>8.连接方式(蓝牙、WiFi 、红外）</w:t>
            </w:r>
          </w:p>
        </w:tc>
        <w:tc>
          <w:tcPr>
            <w:tcW w:w="618" w:type="dxa"/>
            <w:vAlign w:val="center"/>
          </w:tcPr>
          <w:p w14:paraId="7FD0D87E">
            <w:pPr>
              <w:widowControl/>
              <w:kinsoku w:val="0"/>
              <w:autoSpaceDE w:val="0"/>
              <w:autoSpaceDN w:val="0"/>
              <w:adjustRightInd w:val="0"/>
              <w:snapToGrid w:val="0"/>
              <w:spacing w:before="71" w:line="219"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台</w:t>
            </w:r>
          </w:p>
        </w:tc>
        <w:tc>
          <w:tcPr>
            <w:tcW w:w="1091" w:type="dxa"/>
            <w:vMerge w:val="continue"/>
            <w:tcBorders>
              <w:top w:val="nil"/>
              <w:bottom w:val="nil"/>
            </w:tcBorders>
          </w:tcPr>
          <w:p w14:paraId="0A0E661E">
            <w:pPr>
              <w:widowControl/>
              <w:kinsoku w:val="0"/>
              <w:autoSpaceDE w:val="0"/>
              <w:autoSpaceDN w:val="0"/>
              <w:adjustRightInd w:val="0"/>
              <w:snapToGrid w:val="0"/>
              <w:spacing w:before="71" w:line="219" w:lineRule="auto"/>
              <w:ind w:left="90"/>
              <w:jc w:val="left"/>
              <w:textAlignment w:val="baseline"/>
              <w:rPr>
                <w:rFonts w:hint="eastAsia" w:ascii="宋体" w:hAnsi="宋体" w:eastAsia="宋体" w:cs="宋体"/>
                <w:snapToGrid w:val="0"/>
                <w:spacing w:val="-1"/>
                <w:kern w:val="0"/>
                <w:sz w:val="18"/>
                <w:szCs w:val="18"/>
                <w:lang w:eastAsia="en-US"/>
              </w:rPr>
            </w:pPr>
          </w:p>
        </w:tc>
        <w:tc>
          <w:tcPr>
            <w:tcW w:w="2046" w:type="dxa"/>
            <w:vAlign w:val="center"/>
          </w:tcPr>
          <w:p w14:paraId="6570489D">
            <w:pPr>
              <w:ind w:left="89"/>
              <w:rPr>
                <w:rFonts w:hint="eastAsia" w:ascii="宋体" w:hAnsi="宋体" w:eastAsia="宋体" w:cs="Times New Roman"/>
                <w:sz w:val="18"/>
                <w:szCs w:val="18"/>
              </w:rPr>
            </w:pPr>
            <w:r>
              <w:rPr>
                <w:rFonts w:hint="eastAsia" w:ascii="宋体" w:hAnsi="宋体" w:eastAsia="宋体" w:cs="Times New Roman"/>
                <w:sz w:val="18"/>
                <w:szCs w:val="18"/>
              </w:rPr>
              <w:t>1.安装</w:t>
            </w:r>
          </w:p>
          <w:p w14:paraId="1F9EA653">
            <w:pPr>
              <w:ind w:left="89"/>
              <w:rPr>
                <w:rFonts w:hint="eastAsia" w:ascii="宋体" w:hAnsi="宋体" w:eastAsia="宋体" w:cs="Times New Roman"/>
                <w:sz w:val="18"/>
                <w:szCs w:val="18"/>
              </w:rPr>
            </w:pPr>
            <w:r>
              <w:rPr>
                <w:rFonts w:hint="eastAsia" w:ascii="宋体" w:hAnsi="宋体" w:eastAsia="宋体" w:cs="Times New Roman"/>
                <w:sz w:val="18"/>
                <w:szCs w:val="18"/>
              </w:rPr>
              <w:t>2.接线</w:t>
            </w:r>
          </w:p>
          <w:p w14:paraId="245F7839">
            <w:pPr>
              <w:ind w:left="89"/>
              <w:rPr>
                <w:rFonts w:hint="eastAsia" w:ascii="宋体" w:hAnsi="宋体" w:eastAsia="宋体" w:cs="Times New Roman"/>
                <w:sz w:val="18"/>
                <w:szCs w:val="18"/>
              </w:rPr>
            </w:pPr>
            <w:r>
              <w:rPr>
                <w:rFonts w:hint="eastAsia" w:ascii="宋体" w:hAnsi="宋体" w:eastAsia="宋体" w:cs="Times New Roman"/>
                <w:sz w:val="18"/>
                <w:szCs w:val="18"/>
              </w:rPr>
              <w:t>3.调试</w:t>
            </w:r>
          </w:p>
        </w:tc>
      </w:tr>
      <w:tr w14:paraId="0F604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1137" w:type="dxa"/>
            <w:vAlign w:val="center"/>
          </w:tcPr>
          <w:p w14:paraId="2FFC07AA">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沪0305070</w:t>
            </w:r>
            <w:r>
              <w:rPr>
                <w:rFonts w:hint="eastAsia" w:ascii="宋体" w:hAnsi="宋体" w:eastAsia="宋体" w:cs="宋体"/>
                <w:snapToGrid w:val="0"/>
                <w:spacing w:val="-1"/>
                <w:kern w:val="0"/>
                <w:sz w:val="18"/>
                <w:szCs w:val="18"/>
              </w:rPr>
              <w:t>11</w:t>
            </w:r>
          </w:p>
        </w:tc>
        <w:tc>
          <w:tcPr>
            <w:tcW w:w="1445" w:type="dxa"/>
            <w:vAlign w:val="center"/>
          </w:tcPr>
          <w:p w14:paraId="72BECDA9">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智能面板控制器</w:t>
            </w:r>
          </w:p>
        </w:tc>
        <w:tc>
          <w:tcPr>
            <w:tcW w:w="1982" w:type="dxa"/>
            <w:vAlign w:val="center"/>
          </w:tcPr>
          <w:p w14:paraId="1CE4C27C">
            <w:pPr>
              <w:ind w:left="94"/>
              <w:rPr>
                <w:rFonts w:hint="eastAsia" w:ascii="宋体" w:hAnsi="宋体" w:eastAsia="宋体" w:cs="Times New Roman"/>
                <w:sz w:val="18"/>
                <w:szCs w:val="18"/>
              </w:rPr>
            </w:pPr>
            <w:r>
              <w:rPr>
                <w:rFonts w:hint="eastAsia" w:ascii="宋体" w:hAnsi="宋体" w:eastAsia="宋体" w:cs="Times New Roman"/>
                <w:sz w:val="18"/>
                <w:szCs w:val="18"/>
              </w:rPr>
              <w:t>1.名称</w:t>
            </w:r>
          </w:p>
          <w:p w14:paraId="0F05CCB7">
            <w:pPr>
              <w:ind w:left="94"/>
              <w:rPr>
                <w:rFonts w:hint="eastAsia" w:ascii="宋体" w:hAnsi="宋体" w:eastAsia="宋体" w:cs="Times New Roman"/>
                <w:sz w:val="18"/>
                <w:szCs w:val="18"/>
              </w:rPr>
            </w:pPr>
            <w:r>
              <w:rPr>
                <w:rFonts w:hint="eastAsia" w:ascii="宋体" w:hAnsi="宋体" w:eastAsia="宋体" w:cs="Times New Roman"/>
                <w:sz w:val="18"/>
                <w:szCs w:val="18"/>
              </w:rPr>
              <w:t>2.主要功能</w:t>
            </w:r>
          </w:p>
          <w:p w14:paraId="6C8B4EC3">
            <w:pPr>
              <w:ind w:left="94"/>
              <w:rPr>
                <w:rFonts w:hint="eastAsia" w:ascii="宋体" w:hAnsi="宋体" w:eastAsia="宋体" w:cs="Times New Roman"/>
                <w:sz w:val="18"/>
                <w:szCs w:val="18"/>
              </w:rPr>
            </w:pPr>
            <w:r>
              <w:rPr>
                <w:rFonts w:hint="eastAsia" w:ascii="宋体" w:hAnsi="宋体" w:eastAsia="宋体" w:cs="Times New Roman"/>
                <w:sz w:val="18"/>
                <w:szCs w:val="18"/>
              </w:rPr>
              <w:t>3.安装固定要求</w:t>
            </w:r>
          </w:p>
        </w:tc>
        <w:tc>
          <w:tcPr>
            <w:tcW w:w="618" w:type="dxa"/>
            <w:vAlign w:val="center"/>
          </w:tcPr>
          <w:p w14:paraId="37597737">
            <w:pPr>
              <w:widowControl/>
              <w:kinsoku w:val="0"/>
              <w:autoSpaceDE w:val="0"/>
              <w:autoSpaceDN w:val="0"/>
              <w:adjustRightInd w:val="0"/>
              <w:snapToGrid w:val="0"/>
              <w:spacing w:before="71" w:line="219"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个</w:t>
            </w:r>
          </w:p>
        </w:tc>
        <w:tc>
          <w:tcPr>
            <w:tcW w:w="1091" w:type="dxa"/>
            <w:vMerge w:val="continue"/>
            <w:tcBorders>
              <w:top w:val="nil"/>
              <w:bottom w:val="nil"/>
            </w:tcBorders>
          </w:tcPr>
          <w:p w14:paraId="7E3F53DD">
            <w:pPr>
              <w:widowControl/>
              <w:kinsoku w:val="0"/>
              <w:autoSpaceDE w:val="0"/>
              <w:autoSpaceDN w:val="0"/>
              <w:adjustRightInd w:val="0"/>
              <w:snapToGrid w:val="0"/>
              <w:spacing w:before="71" w:line="219" w:lineRule="auto"/>
              <w:ind w:left="90"/>
              <w:jc w:val="left"/>
              <w:textAlignment w:val="baseline"/>
              <w:rPr>
                <w:rFonts w:hint="eastAsia" w:ascii="宋体" w:hAnsi="宋体" w:eastAsia="宋体" w:cs="宋体"/>
                <w:snapToGrid w:val="0"/>
                <w:spacing w:val="-1"/>
                <w:kern w:val="0"/>
                <w:sz w:val="18"/>
                <w:szCs w:val="18"/>
                <w:lang w:eastAsia="en-US"/>
              </w:rPr>
            </w:pPr>
          </w:p>
        </w:tc>
        <w:tc>
          <w:tcPr>
            <w:tcW w:w="2046" w:type="dxa"/>
            <w:vMerge w:val="restart"/>
            <w:tcBorders>
              <w:bottom w:val="nil"/>
            </w:tcBorders>
            <w:vAlign w:val="center"/>
          </w:tcPr>
          <w:p w14:paraId="5E815226">
            <w:pPr>
              <w:ind w:left="89"/>
              <w:rPr>
                <w:rFonts w:hint="eastAsia" w:ascii="宋体" w:hAnsi="宋体" w:eastAsia="宋体" w:cs="Times New Roman"/>
                <w:sz w:val="18"/>
                <w:szCs w:val="18"/>
              </w:rPr>
            </w:pPr>
            <w:r>
              <w:rPr>
                <w:rFonts w:hint="eastAsia" w:ascii="宋体" w:hAnsi="宋体" w:eastAsia="宋体" w:cs="Times New Roman"/>
                <w:sz w:val="18"/>
                <w:szCs w:val="18"/>
              </w:rPr>
              <w:t>1.安装</w:t>
            </w:r>
          </w:p>
          <w:p w14:paraId="2239683A">
            <w:pPr>
              <w:ind w:left="89"/>
              <w:rPr>
                <w:rFonts w:hint="eastAsia" w:ascii="宋体" w:hAnsi="宋体" w:eastAsia="宋体" w:cs="Times New Roman"/>
                <w:sz w:val="18"/>
                <w:szCs w:val="18"/>
              </w:rPr>
            </w:pPr>
            <w:r>
              <w:rPr>
                <w:rFonts w:hint="eastAsia" w:ascii="宋体" w:hAnsi="宋体" w:eastAsia="宋体" w:cs="Times New Roman"/>
                <w:sz w:val="18"/>
                <w:szCs w:val="18"/>
              </w:rPr>
              <w:t>2.调试</w:t>
            </w:r>
          </w:p>
        </w:tc>
      </w:tr>
      <w:tr w14:paraId="1929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1137" w:type="dxa"/>
            <w:vAlign w:val="center"/>
          </w:tcPr>
          <w:p w14:paraId="7C65314E">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沪0305070</w:t>
            </w:r>
            <w:r>
              <w:rPr>
                <w:rFonts w:hint="eastAsia" w:ascii="宋体" w:hAnsi="宋体" w:eastAsia="宋体" w:cs="宋体"/>
                <w:snapToGrid w:val="0"/>
                <w:spacing w:val="-1"/>
                <w:kern w:val="0"/>
                <w:sz w:val="18"/>
                <w:szCs w:val="18"/>
              </w:rPr>
              <w:t>12</w:t>
            </w:r>
          </w:p>
        </w:tc>
        <w:tc>
          <w:tcPr>
            <w:tcW w:w="1445" w:type="dxa"/>
            <w:vAlign w:val="center"/>
          </w:tcPr>
          <w:p w14:paraId="5121821C">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智能窗轨</w:t>
            </w:r>
          </w:p>
        </w:tc>
        <w:tc>
          <w:tcPr>
            <w:tcW w:w="1982" w:type="dxa"/>
            <w:vAlign w:val="center"/>
          </w:tcPr>
          <w:p w14:paraId="0D8940EB">
            <w:pPr>
              <w:ind w:left="94"/>
              <w:rPr>
                <w:rFonts w:hint="eastAsia" w:ascii="宋体" w:hAnsi="宋体" w:eastAsia="宋体" w:cs="Times New Roman"/>
                <w:sz w:val="18"/>
                <w:szCs w:val="18"/>
              </w:rPr>
            </w:pPr>
            <w:r>
              <w:rPr>
                <w:rFonts w:hint="eastAsia" w:ascii="宋体" w:hAnsi="宋体" w:eastAsia="宋体" w:cs="Times New Roman"/>
                <w:sz w:val="18"/>
                <w:szCs w:val="18"/>
              </w:rPr>
              <w:t>1.名称</w:t>
            </w:r>
          </w:p>
          <w:p w14:paraId="658C3B8E">
            <w:pPr>
              <w:ind w:left="94"/>
              <w:rPr>
                <w:rFonts w:hint="eastAsia" w:ascii="宋体" w:hAnsi="宋体" w:eastAsia="宋体" w:cs="Times New Roman"/>
                <w:sz w:val="18"/>
                <w:szCs w:val="18"/>
              </w:rPr>
            </w:pPr>
            <w:r>
              <w:rPr>
                <w:rFonts w:hint="eastAsia" w:ascii="宋体" w:hAnsi="宋体" w:eastAsia="宋体" w:cs="Times New Roman"/>
                <w:sz w:val="18"/>
                <w:szCs w:val="18"/>
              </w:rPr>
              <w:t>2.规格</w:t>
            </w:r>
          </w:p>
          <w:p w14:paraId="4FD59BAA">
            <w:pPr>
              <w:ind w:left="94"/>
              <w:rPr>
                <w:rFonts w:hint="eastAsia" w:ascii="宋体" w:hAnsi="宋体" w:eastAsia="宋体" w:cs="Times New Roman"/>
                <w:sz w:val="18"/>
                <w:szCs w:val="18"/>
              </w:rPr>
            </w:pPr>
            <w:r>
              <w:rPr>
                <w:rFonts w:hint="eastAsia" w:ascii="宋体" w:hAnsi="宋体" w:eastAsia="宋体" w:cs="Times New Roman"/>
                <w:sz w:val="18"/>
                <w:szCs w:val="18"/>
              </w:rPr>
              <w:t>3.功能特点</w:t>
            </w:r>
          </w:p>
        </w:tc>
        <w:tc>
          <w:tcPr>
            <w:tcW w:w="618" w:type="dxa"/>
            <w:vAlign w:val="center"/>
          </w:tcPr>
          <w:p w14:paraId="50C1A3DF">
            <w:pPr>
              <w:widowControl/>
              <w:kinsoku w:val="0"/>
              <w:autoSpaceDE w:val="0"/>
              <w:autoSpaceDN w:val="0"/>
              <w:adjustRightInd w:val="0"/>
              <w:snapToGrid w:val="0"/>
              <w:spacing w:before="71" w:line="219"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m</w:t>
            </w:r>
          </w:p>
        </w:tc>
        <w:tc>
          <w:tcPr>
            <w:tcW w:w="1091" w:type="dxa"/>
            <w:vMerge w:val="continue"/>
            <w:tcBorders>
              <w:top w:val="nil"/>
              <w:bottom w:val="nil"/>
            </w:tcBorders>
          </w:tcPr>
          <w:p w14:paraId="2FB8770F">
            <w:pPr>
              <w:widowControl/>
              <w:kinsoku w:val="0"/>
              <w:autoSpaceDE w:val="0"/>
              <w:autoSpaceDN w:val="0"/>
              <w:adjustRightInd w:val="0"/>
              <w:snapToGrid w:val="0"/>
              <w:spacing w:before="71" w:line="219" w:lineRule="auto"/>
              <w:ind w:left="90"/>
              <w:jc w:val="left"/>
              <w:textAlignment w:val="baseline"/>
              <w:rPr>
                <w:rFonts w:hint="eastAsia" w:ascii="宋体" w:hAnsi="宋体" w:eastAsia="宋体" w:cs="宋体"/>
                <w:snapToGrid w:val="0"/>
                <w:spacing w:val="-1"/>
                <w:kern w:val="0"/>
                <w:sz w:val="18"/>
                <w:szCs w:val="18"/>
                <w:lang w:eastAsia="en-US"/>
              </w:rPr>
            </w:pPr>
          </w:p>
        </w:tc>
        <w:tc>
          <w:tcPr>
            <w:tcW w:w="2046" w:type="dxa"/>
            <w:vMerge w:val="continue"/>
            <w:tcBorders>
              <w:top w:val="nil"/>
            </w:tcBorders>
            <w:vAlign w:val="center"/>
          </w:tcPr>
          <w:p w14:paraId="52BC3425">
            <w:pPr>
              <w:widowControl/>
              <w:kinsoku w:val="0"/>
              <w:autoSpaceDE w:val="0"/>
              <w:autoSpaceDN w:val="0"/>
              <w:adjustRightInd w:val="0"/>
              <w:snapToGrid w:val="0"/>
              <w:spacing w:before="71" w:line="219" w:lineRule="auto"/>
              <w:ind w:left="89"/>
              <w:jc w:val="left"/>
              <w:textAlignment w:val="baseline"/>
              <w:rPr>
                <w:rFonts w:hint="eastAsia" w:ascii="宋体" w:hAnsi="宋体" w:eastAsia="宋体" w:cs="宋体"/>
                <w:snapToGrid w:val="0"/>
                <w:spacing w:val="-1"/>
                <w:kern w:val="0"/>
                <w:sz w:val="18"/>
                <w:szCs w:val="18"/>
                <w:lang w:eastAsia="en-US"/>
              </w:rPr>
            </w:pPr>
          </w:p>
        </w:tc>
      </w:tr>
      <w:tr w14:paraId="60671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1137" w:type="dxa"/>
            <w:vAlign w:val="center"/>
          </w:tcPr>
          <w:p w14:paraId="5F23E9E1">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沪0305070</w:t>
            </w:r>
            <w:r>
              <w:rPr>
                <w:rFonts w:hint="eastAsia" w:ascii="宋体" w:hAnsi="宋体" w:eastAsia="宋体" w:cs="宋体"/>
                <w:snapToGrid w:val="0"/>
                <w:spacing w:val="-1"/>
                <w:kern w:val="0"/>
                <w:sz w:val="18"/>
                <w:szCs w:val="18"/>
              </w:rPr>
              <w:t>13</w:t>
            </w:r>
          </w:p>
        </w:tc>
        <w:tc>
          <w:tcPr>
            <w:tcW w:w="1445" w:type="dxa"/>
            <w:vAlign w:val="center"/>
          </w:tcPr>
          <w:p w14:paraId="7FD04A0E">
            <w:pPr>
              <w:widowControl/>
              <w:kinsoku w:val="0"/>
              <w:autoSpaceDE w:val="0"/>
              <w:autoSpaceDN w:val="0"/>
              <w:adjustRightInd w:val="0"/>
              <w:snapToGrid w:val="0"/>
              <w:spacing w:before="71" w:line="219" w:lineRule="auto"/>
              <w:ind w:left="90"/>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调光驱动器</w:t>
            </w:r>
          </w:p>
        </w:tc>
        <w:tc>
          <w:tcPr>
            <w:tcW w:w="1982" w:type="dxa"/>
            <w:vAlign w:val="center"/>
          </w:tcPr>
          <w:p w14:paraId="74B5FBCF">
            <w:pPr>
              <w:ind w:left="94"/>
              <w:rPr>
                <w:rFonts w:hint="eastAsia" w:ascii="宋体" w:hAnsi="宋体" w:eastAsia="宋体" w:cs="Times New Roman"/>
                <w:sz w:val="18"/>
                <w:szCs w:val="18"/>
              </w:rPr>
            </w:pPr>
            <w:r>
              <w:rPr>
                <w:rFonts w:hint="eastAsia" w:ascii="宋体" w:hAnsi="宋体" w:eastAsia="宋体" w:cs="Times New Roman"/>
                <w:sz w:val="18"/>
                <w:szCs w:val="18"/>
              </w:rPr>
              <w:t>1.名称</w:t>
            </w:r>
          </w:p>
          <w:p w14:paraId="048A36CE">
            <w:pPr>
              <w:ind w:left="94"/>
              <w:rPr>
                <w:rFonts w:hint="eastAsia" w:ascii="宋体" w:hAnsi="宋体" w:eastAsia="宋体" w:cs="Times New Roman"/>
                <w:sz w:val="18"/>
                <w:szCs w:val="18"/>
              </w:rPr>
            </w:pPr>
            <w:r>
              <w:rPr>
                <w:rFonts w:hint="eastAsia" w:ascii="宋体" w:hAnsi="宋体" w:eastAsia="宋体" w:cs="Times New Roman"/>
                <w:sz w:val="18"/>
                <w:szCs w:val="18"/>
              </w:rPr>
              <w:t>2.额定电压</w:t>
            </w:r>
          </w:p>
          <w:p w14:paraId="45652107">
            <w:pPr>
              <w:ind w:left="94"/>
              <w:rPr>
                <w:rFonts w:hint="eastAsia" w:ascii="宋体" w:hAnsi="宋体" w:eastAsia="宋体" w:cs="Times New Roman"/>
                <w:sz w:val="18"/>
                <w:szCs w:val="18"/>
              </w:rPr>
            </w:pPr>
            <w:r>
              <w:rPr>
                <w:rFonts w:hint="eastAsia" w:ascii="宋体" w:hAnsi="宋体" w:eastAsia="宋体" w:cs="Times New Roman"/>
                <w:sz w:val="18"/>
                <w:szCs w:val="18"/>
              </w:rPr>
              <w:t>3.最小调光电压</w:t>
            </w:r>
          </w:p>
        </w:tc>
        <w:tc>
          <w:tcPr>
            <w:tcW w:w="618" w:type="dxa"/>
            <w:vAlign w:val="center"/>
          </w:tcPr>
          <w:p w14:paraId="53B0D91E">
            <w:pPr>
              <w:widowControl/>
              <w:kinsoku w:val="0"/>
              <w:autoSpaceDE w:val="0"/>
              <w:autoSpaceDN w:val="0"/>
              <w:adjustRightInd w:val="0"/>
              <w:snapToGrid w:val="0"/>
              <w:spacing w:before="71" w:line="219"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台</w:t>
            </w:r>
          </w:p>
        </w:tc>
        <w:tc>
          <w:tcPr>
            <w:tcW w:w="1091" w:type="dxa"/>
            <w:vMerge w:val="continue"/>
            <w:tcBorders>
              <w:top w:val="nil"/>
            </w:tcBorders>
          </w:tcPr>
          <w:p w14:paraId="428629FE">
            <w:pPr>
              <w:widowControl/>
              <w:kinsoku w:val="0"/>
              <w:autoSpaceDE w:val="0"/>
              <w:autoSpaceDN w:val="0"/>
              <w:adjustRightInd w:val="0"/>
              <w:snapToGrid w:val="0"/>
              <w:spacing w:before="71" w:line="219" w:lineRule="auto"/>
              <w:ind w:left="90"/>
              <w:jc w:val="left"/>
              <w:textAlignment w:val="baseline"/>
              <w:rPr>
                <w:rFonts w:hint="eastAsia" w:ascii="宋体" w:hAnsi="宋体" w:eastAsia="宋体" w:cs="宋体"/>
                <w:snapToGrid w:val="0"/>
                <w:spacing w:val="-1"/>
                <w:kern w:val="0"/>
                <w:sz w:val="18"/>
                <w:szCs w:val="18"/>
                <w:lang w:eastAsia="en-US"/>
              </w:rPr>
            </w:pPr>
          </w:p>
        </w:tc>
        <w:tc>
          <w:tcPr>
            <w:tcW w:w="2046" w:type="dxa"/>
            <w:vAlign w:val="center"/>
          </w:tcPr>
          <w:p w14:paraId="3005C3CD">
            <w:pPr>
              <w:ind w:left="89"/>
              <w:rPr>
                <w:rFonts w:hint="eastAsia" w:ascii="宋体" w:hAnsi="宋体" w:eastAsia="宋体" w:cs="Times New Roman"/>
                <w:sz w:val="18"/>
                <w:szCs w:val="18"/>
              </w:rPr>
            </w:pPr>
            <w:r>
              <w:rPr>
                <w:rFonts w:hint="eastAsia" w:ascii="宋体" w:hAnsi="宋体" w:eastAsia="宋体" w:cs="Times New Roman"/>
                <w:sz w:val="18"/>
                <w:szCs w:val="18"/>
              </w:rPr>
              <w:t>1.安装、接线</w:t>
            </w:r>
          </w:p>
          <w:p w14:paraId="683550BC">
            <w:pPr>
              <w:ind w:left="89"/>
              <w:rPr>
                <w:rFonts w:hint="eastAsia" w:ascii="宋体" w:hAnsi="宋体" w:eastAsia="宋体" w:cs="Times New Roman"/>
                <w:sz w:val="18"/>
                <w:szCs w:val="18"/>
              </w:rPr>
            </w:pPr>
            <w:r>
              <w:rPr>
                <w:rFonts w:hint="eastAsia" w:ascii="宋体" w:hAnsi="宋体" w:eastAsia="宋体" w:cs="Times New Roman"/>
                <w:sz w:val="18"/>
                <w:szCs w:val="18"/>
              </w:rPr>
              <w:t>2.调试</w:t>
            </w:r>
          </w:p>
        </w:tc>
      </w:tr>
    </w:tbl>
    <w:p w14:paraId="6EFCA08C">
      <w:pPr>
        <w:rPr>
          <w:rFonts w:ascii="Arial" w:hAnsi="Arial" w:eastAsia="Arial" w:cs="Arial"/>
          <w:szCs w:val="21"/>
        </w:rPr>
        <w:sectPr>
          <w:pgSz w:w="11907" w:h="16840"/>
          <w:pgMar w:top="1440" w:right="1800" w:bottom="1440" w:left="1800" w:header="851" w:footer="851" w:gutter="0"/>
          <w:pgNumType w:fmt="numberInDash"/>
          <w:cols w:space="720" w:num="1"/>
          <w:docGrid w:linePitch="286" w:charSpace="0"/>
        </w:sectPr>
      </w:pPr>
    </w:p>
    <w:p w14:paraId="6CA807A7">
      <w:pPr>
        <w:widowControl/>
        <w:spacing w:line="360" w:lineRule="auto"/>
        <w:contextualSpacing/>
        <w:jc w:val="center"/>
        <w:outlineLvl w:val="0"/>
        <w:rPr>
          <w:rFonts w:ascii="黑体" w:hAnsi="Calibri" w:eastAsia="黑体" w:cs="Times New Roman"/>
          <w:b/>
          <w:sz w:val="36"/>
          <w:szCs w:val="36"/>
        </w:rPr>
      </w:pPr>
      <w:bookmarkStart w:id="180" w:name="_Toc207288137"/>
      <w:r>
        <w:rPr>
          <w:rFonts w:hint="eastAsia" w:ascii="黑体" w:hAnsi="Calibri" w:eastAsia="黑体" w:cs="Times New Roman"/>
          <w:b/>
          <w:sz w:val="36"/>
          <w:szCs w:val="36"/>
        </w:rPr>
        <w:t>附录K  给排水、采暖、燃气工程</w:t>
      </w:r>
      <w:bookmarkEnd w:id="180"/>
    </w:p>
    <w:p w14:paraId="053A87FC">
      <w:pPr>
        <w:spacing w:before="78" w:line="220" w:lineRule="auto"/>
        <w:jc w:val="center"/>
        <w:rPr>
          <w:rFonts w:hint="eastAsia" w:ascii="宋体" w:hAnsi="宋体" w:eastAsia="宋体" w:cs="宋体"/>
          <w:spacing w:val="-8"/>
          <w:sz w:val="24"/>
          <w:szCs w:val="24"/>
        </w:rPr>
      </w:pPr>
    </w:p>
    <w:p w14:paraId="317F7AD5">
      <w:pPr>
        <w:keepNext/>
        <w:keepLines/>
        <w:spacing w:line="360" w:lineRule="auto"/>
        <w:contextualSpacing/>
        <w:jc w:val="center"/>
        <w:outlineLvl w:val="1"/>
        <w:rPr>
          <w:rFonts w:hint="eastAsia" w:ascii="宋体" w:hAnsi="宋体" w:eastAsia="宋体" w:cs="宋体"/>
          <w:b/>
          <w:bCs/>
          <w:sz w:val="28"/>
          <w:szCs w:val="28"/>
        </w:rPr>
      </w:pPr>
      <w:bookmarkStart w:id="181" w:name="_Toc207288138"/>
      <w:r>
        <w:rPr>
          <w:rFonts w:hint="eastAsia" w:ascii="宋体" w:hAnsi="宋体" w:eastAsia="宋体" w:cs="宋体"/>
          <w:b/>
          <w:bCs/>
          <w:sz w:val="28"/>
          <w:szCs w:val="28"/>
        </w:rPr>
        <w:t>K.5 采暖、给排水设备</w:t>
      </w:r>
      <w:bookmarkEnd w:id="181"/>
    </w:p>
    <w:p w14:paraId="0297FE45">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K.5.1 采暖、给排水设备安装工程量清单项目设置、项目特征描述的内容、计量单位及工程量计 算规则应按表K.5.1的规定执行。</w:t>
      </w:r>
    </w:p>
    <w:p w14:paraId="1C025C15">
      <w:pPr>
        <w:widowControl/>
        <w:jc w:val="center"/>
        <w:rPr>
          <w:rFonts w:ascii="Arial" w:hAnsi="Arial" w:eastAsia="Arial" w:cs="Arial"/>
          <w:snapToGrid w:val="0"/>
          <w:kern w:val="0"/>
          <w:szCs w:val="21"/>
        </w:rPr>
      </w:pPr>
      <w:r>
        <w:rPr>
          <w:rFonts w:hint="eastAsia" w:ascii="宋体" w:hAnsi="宋体" w:eastAsia="宋体" w:cs="宋体"/>
          <w:b/>
          <w:bCs/>
          <w:kern w:val="0"/>
          <w:sz w:val="20"/>
          <w:szCs w:val="20"/>
          <w:lang w:bidi="en-US"/>
        </w:rPr>
        <w:t>表 K.5.1 采暖、给排水设备(编码：031005)</w:t>
      </w:r>
    </w:p>
    <w:tbl>
      <w:tblPr>
        <w:tblStyle w:val="226"/>
        <w:tblW w:w="83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3"/>
        <w:gridCol w:w="1446"/>
        <w:gridCol w:w="1954"/>
        <w:gridCol w:w="682"/>
        <w:gridCol w:w="937"/>
        <w:gridCol w:w="2227"/>
      </w:tblGrid>
      <w:tr w14:paraId="22509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23" w:type="dxa"/>
            <w:vAlign w:val="center"/>
          </w:tcPr>
          <w:p w14:paraId="21936242">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项目编码</w:t>
            </w:r>
          </w:p>
        </w:tc>
        <w:tc>
          <w:tcPr>
            <w:tcW w:w="1446" w:type="dxa"/>
            <w:vAlign w:val="center"/>
          </w:tcPr>
          <w:p w14:paraId="2E2D332D">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项目名称</w:t>
            </w:r>
          </w:p>
        </w:tc>
        <w:tc>
          <w:tcPr>
            <w:tcW w:w="1954" w:type="dxa"/>
            <w:vAlign w:val="center"/>
          </w:tcPr>
          <w:p w14:paraId="17111DD7">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项目特征</w:t>
            </w:r>
          </w:p>
        </w:tc>
        <w:tc>
          <w:tcPr>
            <w:tcW w:w="682" w:type="dxa"/>
            <w:vAlign w:val="center"/>
          </w:tcPr>
          <w:p w14:paraId="06B28871">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计量</w:t>
            </w:r>
          </w:p>
          <w:p w14:paraId="0A290788">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单位</w:t>
            </w:r>
          </w:p>
        </w:tc>
        <w:tc>
          <w:tcPr>
            <w:tcW w:w="937" w:type="dxa"/>
            <w:vAlign w:val="center"/>
          </w:tcPr>
          <w:p w14:paraId="6312B3E3">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工程量计算</w:t>
            </w:r>
          </w:p>
          <w:p w14:paraId="5F8BF03E">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规则</w:t>
            </w:r>
          </w:p>
        </w:tc>
        <w:tc>
          <w:tcPr>
            <w:tcW w:w="2227" w:type="dxa"/>
            <w:vAlign w:val="center"/>
          </w:tcPr>
          <w:p w14:paraId="168C6021">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工作内容</w:t>
            </w:r>
          </w:p>
        </w:tc>
      </w:tr>
      <w:tr w14:paraId="12500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2" w:hRule="atLeast"/>
        </w:trPr>
        <w:tc>
          <w:tcPr>
            <w:tcW w:w="1123" w:type="dxa"/>
            <w:vAlign w:val="center"/>
          </w:tcPr>
          <w:p w14:paraId="07DD63BB">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沪0310050</w:t>
            </w:r>
            <w:r>
              <w:rPr>
                <w:rFonts w:hint="eastAsia" w:ascii="宋体" w:hAnsi="宋体" w:eastAsia="宋体" w:cs="宋体"/>
                <w:snapToGrid w:val="0"/>
                <w:spacing w:val="-1"/>
                <w:kern w:val="0"/>
                <w:sz w:val="18"/>
                <w:szCs w:val="18"/>
              </w:rPr>
              <w:t>18</w:t>
            </w:r>
          </w:p>
        </w:tc>
        <w:tc>
          <w:tcPr>
            <w:tcW w:w="1446" w:type="dxa"/>
            <w:vAlign w:val="center"/>
          </w:tcPr>
          <w:p w14:paraId="5347B940">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rPr>
            </w:pPr>
            <w:r>
              <w:rPr>
                <w:rFonts w:hint="eastAsia" w:ascii="宋体" w:hAnsi="宋体" w:eastAsia="宋体" w:cs="宋体"/>
                <w:snapToGrid w:val="0"/>
                <w:spacing w:val="-1"/>
                <w:kern w:val="0"/>
                <w:sz w:val="18"/>
                <w:szCs w:val="18"/>
              </w:rPr>
              <w:t>地源热泵系统埋管</w:t>
            </w:r>
          </w:p>
        </w:tc>
        <w:tc>
          <w:tcPr>
            <w:tcW w:w="1954" w:type="dxa"/>
            <w:vAlign w:val="center"/>
          </w:tcPr>
          <w:p w14:paraId="019AAE8F">
            <w:pPr>
              <w:ind w:left="113" w:leftChars="54"/>
              <w:rPr>
                <w:rFonts w:hint="eastAsia" w:ascii="宋体" w:hAnsi="宋体" w:eastAsia="宋体" w:cs="Times New Roman"/>
                <w:sz w:val="18"/>
                <w:szCs w:val="18"/>
              </w:rPr>
            </w:pPr>
            <w:r>
              <w:rPr>
                <w:rFonts w:hint="eastAsia" w:ascii="宋体" w:hAnsi="宋体" w:eastAsia="宋体" w:cs="Times New Roman"/>
                <w:sz w:val="18"/>
                <w:szCs w:val="18"/>
              </w:rPr>
              <w:t>1.名称</w:t>
            </w:r>
          </w:p>
          <w:p w14:paraId="2627636A">
            <w:pPr>
              <w:ind w:left="113" w:leftChars="54"/>
              <w:rPr>
                <w:rFonts w:hint="eastAsia" w:ascii="宋体" w:hAnsi="宋体" w:eastAsia="宋体" w:cs="Times New Roman"/>
                <w:sz w:val="18"/>
                <w:szCs w:val="18"/>
              </w:rPr>
            </w:pPr>
            <w:r>
              <w:rPr>
                <w:rFonts w:hint="eastAsia" w:ascii="宋体" w:hAnsi="宋体" w:eastAsia="宋体" w:cs="Times New Roman"/>
                <w:sz w:val="18"/>
                <w:szCs w:val="18"/>
              </w:rPr>
              <w:t>2.材质</w:t>
            </w:r>
          </w:p>
          <w:p w14:paraId="501DAD94">
            <w:pPr>
              <w:ind w:left="113" w:leftChars="54"/>
              <w:rPr>
                <w:rFonts w:hint="eastAsia" w:ascii="宋体" w:hAnsi="宋体" w:eastAsia="宋体" w:cs="Times New Roman"/>
                <w:sz w:val="18"/>
                <w:szCs w:val="18"/>
              </w:rPr>
            </w:pPr>
            <w:r>
              <w:rPr>
                <w:rFonts w:hint="eastAsia" w:ascii="宋体" w:hAnsi="宋体" w:eastAsia="宋体" w:cs="Times New Roman"/>
                <w:sz w:val="18"/>
                <w:szCs w:val="18"/>
              </w:rPr>
              <w:t>3.规格</w:t>
            </w:r>
          </w:p>
          <w:p w14:paraId="1D98E477">
            <w:pPr>
              <w:ind w:left="113" w:leftChars="54"/>
              <w:rPr>
                <w:rFonts w:hint="eastAsia" w:ascii="宋体" w:hAnsi="宋体" w:eastAsia="宋体" w:cs="Times New Roman"/>
                <w:sz w:val="18"/>
                <w:szCs w:val="18"/>
              </w:rPr>
            </w:pPr>
            <w:r>
              <w:rPr>
                <w:rFonts w:hint="eastAsia" w:ascii="宋体" w:hAnsi="宋体" w:eastAsia="宋体" w:cs="Times New Roman"/>
                <w:sz w:val="18"/>
                <w:szCs w:val="18"/>
              </w:rPr>
              <w:t>4.连接方式</w:t>
            </w:r>
          </w:p>
          <w:p w14:paraId="0D81755C">
            <w:pPr>
              <w:ind w:left="113" w:leftChars="54"/>
              <w:rPr>
                <w:rFonts w:hint="eastAsia" w:ascii="宋体" w:hAnsi="宋体" w:eastAsia="宋体" w:cs="Times New Roman"/>
                <w:sz w:val="18"/>
                <w:szCs w:val="18"/>
              </w:rPr>
            </w:pPr>
            <w:r>
              <w:rPr>
                <w:rFonts w:hint="eastAsia" w:ascii="宋体" w:hAnsi="宋体" w:eastAsia="宋体" w:cs="Times New Roman"/>
                <w:sz w:val="18"/>
                <w:szCs w:val="18"/>
              </w:rPr>
              <w:t>5.接口材料</w:t>
            </w:r>
          </w:p>
          <w:p w14:paraId="3A8012E1">
            <w:pPr>
              <w:ind w:left="113" w:leftChars="54"/>
              <w:rPr>
                <w:rFonts w:hint="eastAsia" w:ascii="宋体" w:hAnsi="宋体" w:eastAsia="宋体" w:cs="Times New Roman"/>
                <w:sz w:val="18"/>
                <w:szCs w:val="18"/>
              </w:rPr>
            </w:pPr>
            <w:r>
              <w:rPr>
                <w:rFonts w:hint="eastAsia" w:ascii="宋体" w:hAnsi="宋体" w:eastAsia="宋体" w:cs="Times New Roman"/>
                <w:sz w:val="18"/>
                <w:szCs w:val="18"/>
              </w:rPr>
              <w:t>6.警示带形式</w:t>
            </w:r>
          </w:p>
          <w:p w14:paraId="5E610E04">
            <w:pPr>
              <w:ind w:left="113" w:leftChars="54"/>
              <w:rPr>
                <w:rFonts w:hint="eastAsia" w:ascii="宋体" w:hAnsi="宋体" w:eastAsia="宋体" w:cs="宋体"/>
                <w:snapToGrid w:val="0"/>
                <w:spacing w:val="-1"/>
                <w:kern w:val="0"/>
                <w:sz w:val="18"/>
                <w:szCs w:val="18"/>
              </w:rPr>
            </w:pPr>
            <w:r>
              <w:rPr>
                <w:rFonts w:hint="eastAsia" w:ascii="宋体" w:hAnsi="宋体" w:eastAsia="宋体" w:cs="Times New Roman"/>
                <w:sz w:val="18"/>
                <w:szCs w:val="18"/>
              </w:rPr>
              <w:t>7.埋管深度（m）</w:t>
            </w:r>
          </w:p>
        </w:tc>
        <w:tc>
          <w:tcPr>
            <w:tcW w:w="682" w:type="dxa"/>
            <w:vAlign w:val="center"/>
          </w:tcPr>
          <w:p w14:paraId="4C6385D8">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m</w:t>
            </w:r>
          </w:p>
        </w:tc>
        <w:tc>
          <w:tcPr>
            <w:tcW w:w="937" w:type="dxa"/>
            <w:vAlign w:val="center"/>
          </w:tcPr>
          <w:p w14:paraId="211299DE">
            <w:pPr>
              <w:widowControl/>
              <w:kinsoku w:val="0"/>
              <w:autoSpaceDE w:val="0"/>
              <w:autoSpaceDN w:val="0"/>
              <w:adjustRightInd w:val="0"/>
              <w:snapToGrid w:val="0"/>
              <w:spacing w:before="71" w:line="182" w:lineRule="auto"/>
              <w:ind w:left="23" w:leftChars="11"/>
              <w:jc w:val="left"/>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按设计图示 数量计算</w:t>
            </w:r>
          </w:p>
        </w:tc>
        <w:tc>
          <w:tcPr>
            <w:tcW w:w="2227" w:type="dxa"/>
            <w:vAlign w:val="center"/>
          </w:tcPr>
          <w:p w14:paraId="61A5B0CA">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1.钻机定位，安装钻机及 附属装置，钻孔定位</w:t>
            </w:r>
          </w:p>
          <w:p w14:paraId="2C7C18BD">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2.钻孔，泥浆循环排渣成 ，退出钻杆，清理废土 和岩石，移动机位</w:t>
            </w:r>
          </w:p>
          <w:p w14:paraId="2FCDDEF5">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3.回填料制作，机械回填</w:t>
            </w:r>
          </w:p>
          <w:p w14:paraId="07EF1DBF">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4.管沟开挖、整理</w:t>
            </w:r>
          </w:p>
          <w:p w14:paraId="7B54D976">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5.铺设黄砂</w:t>
            </w:r>
          </w:p>
          <w:p w14:paraId="01278319">
            <w:pPr>
              <w:ind w:left="76" w:leftChars="36"/>
              <w:rPr>
                <w:rFonts w:hint="eastAsia" w:ascii="宋体" w:hAnsi="宋体" w:eastAsia="宋体" w:cs="Times New Roman"/>
                <w:sz w:val="18"/>
                <w:szCs w:val="18"/>
              </w:rPr>
            </w:pPr>
            <w:r>
              <w:rPr>
                <w:rFonts w:hint="eastAsia" w:ascii="宋体" w:hAnsi="宋体" w:eastAsia="宋体" w:cs="Times New Roman"/>
                <w:sz w:val="18"/>
                <w:szCs w:val="18"/>
              </w:rPr>
              <w:t>6.管道管件接管、安装铺设</w:t>
            </w:r>
          </w:p>
          <w:p w14:paraId="63DD1A0A">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7.管道试压</w:t>
            </w:r>
          </w:p>
          <w:p w14:paraId="343CE82C">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8.吹扫、冲洗</w:t>
            </w:r>
          </w:p>
          <w:p w14:paraId="1FA3AC90">
            <w:pPr>
              <w:ind w:left="76" w:leftChars="36"/>
              <w:jc w:val="left"/>
              <w:rPr>
                <w:rFonts w:hint="eastAsia" w:ascii="宋体" w:hAnsi="宋体" w:eastAsia="宋体" w:cs="Times New Roman"/>
                <w:sz w:val="18"/>
                <w:szCs w:val="18"/>
              </w:rPr>
            </w:pPr>
            <w:r>
              <w:rPr>
                <w:rFonts w:hint="eastAsia" w:ascii="宋体" w:hAnsi="宋体" w:eastAsia="宋体" w:cs="Times New Roman"/>
                <w:sz w:val="18"/>
                <w:szCs w:val="18"/>
              </w:rPr>
              <w:t>9.警示带铺设</w:t>
            </w:r>
          </w:p>
          <w:p w14:paraId="651FDC37">
            <w:pPr>
              <w:ind w:left="76" w:leftChars="36"/>
              <w:jc w:val="left"/>
              <w:rPr>
                <w:rFonts w:hint="eastAsia" w:ascii="宋体" w:hAnsi="宋体" w:eastAsia="宋体" w:cs="宋体"/>
                <w:snapToGrid w:val="0"/>
                <w:spacing w:val="-1"/>
                <w:kern w:val="0"/>
                <w:sz w:val="18"/>
                <w:szCs w:val="18"/>
              </w:rPr>
            </w:pPr>
            <w:r>
              <w:rPr>
                <w:rFonts w:hint="eastAsia" w:ascii="宋体" w:hAnsi="宋体" w:eastAsia="宋体" w:cs="Times New Roman"/>
                <w:sz w:val="18"/>
                <w:szCs w:val="18"/>
              </w:rPr>
              <w:t>10.覆盖黄砂保护层</w:t>
            </w:r>
          </w:p>
        </w:tc>
      </w:tr>
      <w:tr w14:paraId="65BB6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7" w:hRule="atLeast"/>
        </w:trPr>
        <w:tc>
          <w:tcPr>
            <w:tcW w:w="1123" w:type="dxa"/>
            <w:vAlign w:val="center"/>
          </w:tcPr>
          <w:p w14:paraId="22B240D5">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沪0310050</w:t>
            </w:r>
            <w:r>
              <w:rPr>
                <w:rFonts w:hint="eastAsia" w:ascii="宋体" w:hAnsi="宋体" w:eastAsia="宋体" w:cs="宋体"/>
                <w:snapToGrid w:val="0"/>
                <w:spacing w:val="-1"/>
                <w:kern w:val="0"/>
                <w:sz w:val="18"/>
                <w:szCs w:val="18"/>
              </w:rPr>
              <w:t>19</w:t>
            </w:r>
          </w:p>
        </w:tc>
        <w:tc>
          <w:tcPr>
            <w:tcW w:w="1446" w:type="dxa"/>
            <w:vAlign w:val="center"/>
          </w:tcPr>
          <w:p w14:paraId="2B6E00A6">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塑料模块水箱</w:t>
            </w:r>
          </w:p>
        </w:tc>
        <w:tc>
          <w:tcPr>
            <w:tcW w:w="1954" w:type="dxa"/>
            <w:vAlign w:val="center"/>
          </w:tcPr>
          <w:p w14:paraId="361BAEE8">
            <w:pPr>
              <w:ind w:left="113" w:leftChars="54"/>
              <w:rPr>
                <w:rFonts w:hint="eastAsia" w:ascii="宋体" w:hAnsi="宋体" w:eastAsia="宋体" w:cs="Times New Roman"/>
                <w:sz w:val="18"/>
                <w:szCs w:val="18"/>
              </w:rPr>
            </w:pPr>
            <w:r>
              <w:rPr>
                <w:rFonts w:hint="eastAsia" w:ascii="宋体" w:hAnsi="宋体" w:eastAsia="宋体" w:cs="Times New Roman"/>
                <w:sz w:val="18"/>
                <w:szCs w:val="18"/>
              </w:rPr>
              <w:t>1.名称</w:t>
            </w:r>
          </w:p>
          <w:p w14:paraId="5F11C283">
            <w:pPr>
              <w:ind w:left="113" w:leftChars="54"/>
              <w:rPr>
                <w:rFonts w:hint="eastAsia" w:ascii="宋体" w:hAnsi="宋体" w:eastAsia="宋体" w:cs="Times New Roman"/>
                <w:sz w:val="18"/>
                <w:szCs w:val="18"/>
              </w:rPr>
            </w:pPr>
            <w:r>
              <w:rPr>
                <w:rFonts w:hint="eastAsia" w:ascii="宋体" w:hAnsi="宋体" w:eastAsia="宋体" w:cs="Times New Roman"/>
                <w:sz w:val="18"/>
                <w:szCs w:val="18"/>
              </w:rPr>
              <w:t>2.规格</w:t>
            </w:r>
          </w:p>
          <w:p w14:paraId="475FF953">
            <w:pPr>
              <w:ind w:left="113" w:leftChars="54"/>
              <w:rPr>
                <w:rFonts w:hint="eastAsia" w:ascii="宋体" w:hAnsi="宋体" w:eastAsia="宋体" w:cs="宋体"/>
                <w:snapToGrid w:val="0"/>
                <w:spacing w:val="-1"/>
                <w:kern w:val="0"/>
                <w:sz w:val="18"/>
                <w:szCs w:val="18"/>
                <w:lang w:eastAsia="en-US"/>
              </w:rPr>
            </w:pPr>
            <w:r>
              <w:rPr>
                <w:rFonts w:hint="eastAsia" w:ascii="宋体" w:hAnsi="宋体" w:eastAsia="宋体" w:cs="Times New Roman"/>
                <w:sz w:val="18"/>
                <w:szCs w:val="18"/>
              </w:rPr>
              <w:t>3.安装部位</w:t>
            </w:r>
          </w:p>
        </w:tc>
        <w:tc>
          <w:tcPr>
            <w:tcW w:w="682" w:type="dxa"/>
            <w:vAlign w:val="center"/>
          </w:tcPr>
          <w:p w14:paraId="47ECC7E8">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台</w:t>
            </w:r>
          </w:p>
        </w:tc>
        <w:tc>
          <w:tcPr>
            <w:tcW w:w="937" w:type="dxa"/>
            <w:vMerge w:val="restart"/>
            <w:tcBorders>
              <w:bottom w:val="nil"/>
            </w:tcBorders>
            <w:vAlign w:val="center"/>
          </w:tcPr>
          <w:p w14:paraId="61BDF88E">
            <w:pPr>
              <w:ind w:left="23" w:leftChars="11"/>
              <w:jc w:val="left"/>
              <w:rPr>
                <w:rFonts w:hint="eastAsia" w:ascii="宋体" w:hAnsi="宋体" w:eastAsia="宋体" w:cs="Times New Roman"/>
                <w:sz w:val="18"/>
                <w:szCs w:val="18"/>
              </w:rPr>
            </w:pPr>
            <w:r>
              <w:rPr>
                <w:rFonts w:hint="eastAsia" w:ascii="宋体" w:hAnsi="宋体" w:eastAsia="宋体" w:cs="Times New Roman"/>
                <w:sz w:val="18"/>
                <w:szCs w:val="18"/>
              </w:rPr>
              <w:t>按设计图示数量计算</w:t>
            </w:r>
          </w:p>
        </w:tc>
        <w:tc>
          <w:tcPr>
            <w:tcW w:w="2227" w:type="dxa"/>
            <w:vAlign w:val="center"/>
          </w:tcPr>
          <w:p w14:paraId="4FF5414B">
            <w:pPr>
              <w:ind w:left="76" w:leftChars="36"/>
              <w:rPr>
                <w:rFonts w:hint="eastAsia" w:ascii="宋体" w:hAnsi="宋体" w:eastAsia="宋体" w:cs="Times New Roman"/>
                <w:sz w:val="18"/>
                <w:szCs w:val="18"/>
              </w:rPr>
            </w:pPr>
            <w:r>
              <w:rPr>
                <w:rFonts w:hint="eastAsia" w:ascii="宋体" w:hAnsi="宋体" w:eastAsia="宋体" w:cs="Times New Roman"/>
                <w:sz w:val="18"/>
                <w:szCs w:val="18"/>
              </w:rPr>
              <w:t>1.土工布铺设</w:t>
            </w:r>
          </w:p>
          <w:p w14:paraId="0ED6AEB2">
            <w:pPr>
              <w:ind w:left="76" w:leftChars="36"/>
              <w:rPr>
                <w:rFonts w:hint="eastAsia" w:ascii="宋体" w:hAnsi="宋体" w:eastAsia="宋体" w:cs="Times New Roman"/>
                <w:sz w:val="18"/>
                <w:szCs w:val="18"/>
              </w:rPr>
            </w:pPr>
            <w:r>
              <w:rPr>
                <w:rFonts w:hint="eastAsia" w:ascii="宋体" w:hAnsi="宋体" w:eastAsia="宋体" w:cs="Times New Roman"/>
                <w:sz w:val="18"/>
                <w:szCs w:val="18"/>
              </w:rPr>
              <w:t>2.水箱反渗透膜包覆</w:t>
            </w:r>
          </w:p>
          <w:p w14:paraId="5CF88AF9">
            <w:pPr>
              <w:ind w:left="76" w:leftChars="36"/>
              <w:rPr>
                <w:rFonts w:hint="eastAsia" w:ascii="宋体" w:hAnsi="宋体" w:eastAsia="宋体" w:cs="Times New Roman"/>
                <w:sz w:val="18"/>
                <w:szCs w:val="18"/>
              </w:rPr>
            </w:pPr>
            <w:r>
              <w:rPr>
                <w:rFonts w:hint="eastAsia" w:ascii="宋体" w:hAnsi="宋体" w:eastAsia="宋体" w:cs="Times New Roman"/>
                <w:sz w:val="18"/>
                <w:szCs w:val="18"/>
              </w:rPr>
              <w:t>3.模块水箱拼装、固定</w:t>
            </w:r>
          </w:p>
          <w:p w14:paraId="45F86805">
            <w:pPr>
              <w:ind w:left="76" w:leftChars="36"/>
              <w:rPr>
                <w:rFonts w:hint="eastAsia" w:ascii="宋体" w:hAnsi="宋体" w:eastAsia="宋体" w:cs="Times New Roman"/>
                <w:sz w:val="18"/>
                <w:szCs w:val="18"/>
              </w:rPr>
            </w:pPr>
            <w:r>
              <w:rPr>
                <w:rFonts w:hint="eastAsia" w:ascii="宋体" w:hAnsi="宋体" w:eastAsia="宋体" w:cs="Times New Roman"/>
                <w:sz w:val="18"/>
                <w:szCs w:val="18"/>
              </w:rPr>
              <w:t>4.渗水试验</w:t>
            </w:r>
          </w:p>
        </w:tc>
      </w:tr>
      <w:tr w14:paraId="25EC3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trPr>
        <w:tc>
          <w:tcPr>
            <w:tcW w:w="1123" w:type="dxa"/>
            <w:vAlign w:val="center"/>
          </w:tcPr>
          <w:p w14:paraId="60959C17">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沪0310050</w:t>
            </w:r>
            <w:r>
              <w:rPr>
                <w:rFonts w:hint="eastAsia" w:ascii="宋体" w:hAnsi="宋体" w:eastAsia="宋体" w:cs="宋体"/>
                <w:snapToGrid w:val="0"/>
                <w:spacing w:val="-1"/>
                <w:kern w:val="0"/>
                <w:sz w:val="18"/>
                <w:szCs w:val="18"/>
              </w:rPr>
              <w:t>20</w:t>
            </w:r>
          </w:p>
        </w:tc>
        <w:tc>
          <w:tcPr>
            <w:tcW w:w="1446" w:type="dxa"/>
            <w:vAlign w:val="center"/>
          </w:tcPr>
          <w:p w14:paraId="6692041B">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塑料功能性雨水 井</w:t>
            </w:r>
          </w:p>
        </w:tc>
        <w:tc>
          <w:tcPr>
            <w:tcW w:w="1954" w:type="dxa"/>
            <w:vAlign w:val="center"/>
          </w:tcPr>
          <w:p w14:paraId="0AB47347">
            <w:pPr>
              <w:ind w:left="113" w:leftChars="54"/>
              <w:rPr>
                <w:rFonts w:hint="eastAsia" w:ascii="宋体" w:hAnsi="宋体" w:eastAsia="宋体" w:cs="Times New Roman"/>
                <w:sz w:val="18"/>
                <w:szCs w:val="18"/>
              </w:rPr>
            </w:pPr>
            <w:r>
              <w:rPr>
                <w:rFonts w:hint="eastAsia" w:ascii="宋体" w:hAnsi="宋体" w:eastAsia="宋体" w:cs="Times New Roman"/>
                <w:sz w:val="18"/>
                <w:szCs w:val="18"/>
              </w:rPr>
              <w:t>1.名称</w:t>
            </w:r>
          </w:p>
          <w:p w14:paraId="47B71ABF">
            <w:pPr>
              <w:ind w:left="113" w:leftChars="54"/>
              <w:rPr>
                <w:rFonts w:hint="eastAsia" w:ascii="宋体" w:hAnsi="宋体" w:eastAsia="宋体" w:cs="Times New Roman"/>
                <w:sz w:val="18"/>
                <w:szCs w:val="18"/>
              </w:rPr>
            </w:pPr>
            <w:r>
              <w:rPr>
                <w:rFonts w:hint="eastAsia" w:ascii="宋体" w:hAnsi="宋体" w:eastAsia="宋体" w:cs="Times New Roman"/>
                <w:sz w:val="18"/>
                <w:szCs w:val="18"/>
              </w:rPr>
              <w:t>2.类型</w:t>
            </w:r>
          </w:p>
          <w:p w14:paraId="5689F4D1">
            <w:pPr>
              <w:ind w:left="113" w:leftChars="54"/>
              <w:rPr>
                <w:rFonts w:hint="eastAsia" w:ascii="宋体" w:hAnsi="宋体" w:eastAsia="宋体" w:cs="Times New Roman"/>
                <w:sz w:val="18"/>
                <w:szCs w:val="18"/>
              </w:rPr>
            </w:pPr>
            <w:r>
              <w:rPr>
                <w:rFonts w:hint="eastAsia" w:ascii="宋体" w:hAnsi="宋体" w:eastAsia="宋体" w:cs="Times New Roman"/>
                <w:sz w:val="18"/>
                <w:szCs w:val="18"/>
              </w:rPr>
              <w:t>2.规格</w:t>
            </w:r>
          </w:p>
          <w:p w14:paraId="0581D131">
            <w:pPr>
              <w:ind w:left="113" w:leftChars="54"/>
              <w:rPr>
                <w:rFonts w:hint="eastAsia" w:ascii="宋体" w:hAnsi="宋体" w:eastAsia="宋体" w:cs="Times New Roman"/>
                <w:sz w:val="18"/>
                <w:szCs w:val="18"/>
              </w:rPr>
            </w:pPr>
            <w:r>
              <w:rPr>
                <w:rFonts w:hint="eastAsia" w:ascii="宋体" w:hAnsi="宋体" w:eastAsia="宋体" w:cs="Times New Roman"/>
                <w:sz w:val="18"/>
                <w:szCs w:val="18"/>
              </w:rPr>
              <w:t>3.安装部位</w:t>
            </w:r>
          </w:p>
        </w:tc>
        <w:tc>
          <w:tcPr>
            <w:tcW w:w="682" w:type="dxa"/>
            <w:vAlign w:val="center"/>
          </w:tcPr>
          <w:p w14:paraId="6043016B">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r>
              <w:rPr>
                <w:rFonts w:hint="eastAsia" w:ascii="宋体" w:hAnsi="宋体" w:eastAsia="宋体" w:cs="宋体"/>
                <w:snapToGrid w:val="0"/>
                <w:spacing w:val="-1"/>
                <w:kern w:val="0"/>
                <w:sz w:val="18"/>
                <w:szCs w:val="18"/>
                <w:lang w:eastAsia="en-US"/>
              </w:rPr>
              <w:t>座</w:t>
            </w:r>
          </w:p>
        </w:tc>
        <w:tc>
          <w:tcPr>
            <w:tcW w:w="937" w:type="dxa"/>
            <w:vMerge w:val="continue"/>
            <w:tcBorders>
              <w:top w:val="nil"/>
            </w:tcBorders>
            <w:vAlign w:val="center"/>
          </w:tcPr>
          <w:p w14:paraId="059A3DB1">
            <w:pPr>
              <w:widowControl/>
              <w:kinsoku w:val="0"/>
              <w:autoSpaceDE w:val="0"/>
              <w:autoSpaceDN w:val="0"/>
              <w:adjustRightInd w:val="0"/>
              <w:snapToGrid w:val="0"/>
              <w:spacing w:before="71" w:line="182" w:lineRule="auto"/>
              <w:jc w:val="center"/>
              <w:textAlignment w:val="baseline"/>
              <w:rPr>
                <w:rFonts w:hint="eastAsia" w:ascii="宋体" w:hAnsi="宋体" w:eastAsia="宋体" w:cs="宋体"/>
                <w:snapToGrid w:val="0"/>
                <w:spacing w:val="-1"/>
                <w:kern w:val="0"/>
                <w:sz w:val="18"/>
                <w:szCs w:val="18"/>
                <w:lang w:eastAsia="en-US"/>
              </w:rPr>
            </w:pPr>
          </w:p>
        </w:tc>
        <w:tc>
          <w:tcPr>
            <w:tcW w:w="2227" w:type="dxa"/>
            <w:vAlign w:val="center"/>
          </w:tcPr>
          <w:p w14:paraId="093D5E49">
            <w:pPr>
              <w:ind w:left="76" w:leftChars="36"/>
              <w:rPr>
                <w:rFonts w:hint="eastAsia" w:ascii="宋体" w:hAnsi="宋体" w:eastAsia="宋体" w:cs="宋体"/>
                <w:snapToGrid w:val="0"/>
                <w:spacing w:val="-1"/>
                <w:kern w:val="0"/>
                <w:sz w:val="18"/>
                <w:szCs w:val="18"/>
              </w:rPr>
            </w:pPr>
            <w:r>
              <w:rPr>
                <w:rFonts w:hint="eastAsia" w:ascii="宋体" w:hAnsi="宋体" w:eastAsia="宋体" w:cs="宋体"/>
                <w:snapToGrid w:val="0"/>
                <w:spacing w:val="-1"/>
                <w:kern w:val="0"/>
                <w:sz w:val="18"/>
                <w:szCs w:val="18"/>
              </w:rPr>
              <w:t>1.功能装置安装</w:t>
            </w:r>
          </w:p>
          <w:p w14:paraId="1256C5BA">
            <w:pPr>
              <w:ind w:left="76" w:leftChars="36"/>
              <w:rPr>
                <w:rFonts w:hint="eastAsia" w:ascii="宋体" w:hAnsi="宋体" w:eastAsia="宋体" w:cs="宋体"/>
                <w:snapToGrid w:val="0"/>
                <w:spacing w:val="-1"/>
                <w:kern w:val="0"/>
                <w:sz w:val="18"/>
                <w:szCs w:val="18"/>
              </w:rPr>
            </w:pPr>
            <w:r>
              <w:rPr>
                <w:rFonts w:hint="eastAsia" w:ascii="宋体" w:hAnsi="宋体" w:eastAsia="宋体" w:cs="宋体"/>
                <w:snapToGrid w:val="0"/>
                <w:spacing w:val="-1"/>
                <w:kern w:val="0"/>
                <w:sz w:val="18"/>
                <w:szCs w:val="18"/>
              </w:rPr>
              <w:t>2.井筒加高、盖井盖</w:t>
            </w:r>
          </w:p>
        </w:tc>
      </w:tr>
    </w:tbl>
    <w:p w14:paraId="71ADD551">
      <w:pPr>
        <w:widowControl/>
        <w:kinsoku w:val="0"/>
        <w:autoSpaceDE w:val="0"/>
        <w:autoSpaceDN w:val="0"/>
        <w:adjustRightInd w:val="0"/>
        <w:snapToGrid w:val="0"/>
        <w:spacing w:before="71" w:line="182" w:lineRule="auto"/>
        <w:jc w:val="left"/>
        <w:textAlignment w:val="baseline"/>
        <w:rPr>
          <w:rFonts w:hint="eastAsia" w:ascii="宋体" w:hAnsi="宋体" w:eastAsia="宋体" w:cs="宋体"/>
          <w:snapToGrid w:val="0"/>
          <w:spacing w:val="-1"/>
          <w:kern w:val="0"/>
          <w:sz w:val="18"/>
          <w:szCs w:val="18"/>
        </w:rPr>
      </w:pPr>
    </w:p>
    <w:p w14:paraId="34DD8A06">
      <w:pPr>
        <w:widowControl/>
        <w:jc w:val="left"/>
        <w:rPr>
          <w:rFonts w:hint="eastAsia" w:ascii="宋体" w:hAnsi="宋体" w:eastAsia="宋体" w:cs="Times New Roman"/>
          <w:b/>
          <w:sz w:val="28"/>
          <w:szCs w:val="24"/>
        </w:rPr>
      </w:pPr>
    </w:p>
    <w:p w14:paraId="3204DCED">
      <w:pPr>
        <w:widowControl/>
        <w:jc w:val="left"/>
        <w:rPr>
          <w:rFonts w:hint="eastAsia" w:ascii="宋体" w:hAnsi="宋体" w:eastAsia="宋体" w:cs="Times New Roman"/>
          <w:b/>
          <w:sz w:val="28"/>
          <w:szCs w:val="24"/>
        </w:rPr>
      </w:pPr>
    </w:p>
    <w:p w14:paraId="7F9C3447">
      <w:pPr>
        <w:widowControl/>
        <w:spacing w:line="360" w:lineRule="auto"/>
        <w:contextualSpacing/>
        <w:jc w:val="center"/>
        <w:outlineLvl w:val="0"/>
        <w:rPr>
          <w:rFonts w:ascii="黑体" w:hAnsi="Calibri" w:eastAsia="黑体" w:cs="Times New Roman"/>
          <w:b/>
          <w:sz w:val="36"/>
          <w:szCs w:val="36"/>
          <w:lang w:val="zh-CN"/>
        </w:rPr>
      </w:pPr>
      <w:bookmarkStart w:id="182" w:name="_Toc207288139"/>
      <w:r>
        <w:rPr>
          <w:rFonts w:hint="eastAsia" w:ascii="黑体" w:hAnsi="Calibri" w:eastAsia="黑体" w:cs="Times New Roman"/>
          <w:b/>
          <w:sz w:val="36"/>
          <w:szCs w:val="36"/>
          <w:lang w:val="zh-CN"/>
        </w:rPr>
        <w:t>附录P  措施项目</w:t>
      </w:r>
      <w:bookmarkEnd w:id="182"/>
    </w:p>
    <w:p w14:paraId="268E933D">
      <w:pPr>
        <w:keepNext/>
        <w:keepLines/>
        <w:spacing w:line="360" w:lineRule="auto"/>
        <w:contextualSpacing/>
        <w:jc w:val="center"/>
        <w:outlineLvl w:val="1"/>
        <w:rPr>
          <w:rFonts w:hint="eastAsia" w:ascii="宋体" w:hAnsi="宋体" w:eastAsia="宋体" w:cs="宋体"/>
          <w:b/>
          <w:bCs/>
          <w:sz w:val="28"/>
          <w:szCs w:val="28"/>
          <w:lang w:val="zh-CN"/>
        </w:rPr>
      </w:pPr>
      <w:bookmarkStart w:id="183" w:name="_Toc207288140"/>
      <w:r>
        <w:rPr>
          <w:rFonts w:hint="eastAsia" w:ascii="宋体" w:hAnsi="宋体" w:eastAsia="宋体" w:cs="宋体"/>
          <w:b/>
          <w:bCs/>
          <w:sz w:val="28"/>
          <w:szCs w:val="28"/>
          <w:lang w:val="zh-CN"/>
        </w:rPr>
        <w:t>P.1 措施项目</w:t>
      </w:r>
      <w:bookmarkEnd w:id="183"/>
    </w:p>
    <w:p w14:paraId="46B33FFC">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P.1.1 通用安装工程安全文明施工费已在房屋建筑工程安全文明施工费项目清单中计取。</w:t>
      </w:r>
    </w:p>
    <w:p w14:paraId="65AA828F">
      <w:pPr>
        <w:spacing w:line="360" w:lineRule="auto"/>
        <w:contextualSpacing/>
        <w:rPr>
          <w:rFonts w:ascii="黑?" w:hAnsi="黑?" w:eastAsia="宋体" w:cs="黑?"/>
          <w:sz w:val="18"/>
          <w:szCs w:val="18"/>
          <w:lang w:val="zh-CN"/>
        </w:rPr>
        <w:sectPr>
          <w:footerReference r:id="rId5" w:type="default"/>
          <w:pgSz w:w="11907" w:h="16840"/>
          <w:pgMar w:top="1431" w:right="1785" w:bottom="1763" w:left="1785" w:header="851" w:footer="851" w:gutter="0"/>
          <w:pgNumType w:fmt="numberInDash"/>
          <w:cols w:space="720" w:num="1"/>
          <w:docGrid w:linePitch="286" w:charSpace="0"/>
        </w:sectPr>
      </w:pPr>
      <w:r>
        <w:rPr>
          <w:rFonts w:hint="eastAsia" w:ascii="黑?" w:hAnsi="黑?" w:eastAsia="宋体" w:cs="黑?"/>
          <w:sz w:val="18"/>
          <w:szCs w:val="18"/>
          <w:lang w:val="zh-CN"/>
        </w:rPr>
        <w:t>P.1.2 独立的通用安装工程安全文明施工费应按房屋建筑工程安全文明施工费项目清单规定计取</w:t>
      </w:r>
    </w:p>
    <w:p w14:paraId="595F83E3">
      <w:pPr>
        <w:widowControl/>
        <w:spacing w:line="360" w:lineRule="auto"/>
        <w:ind w:left="3826" w:hanging="3826" w:hangingChars="1588"/>
        <w:jc w:val="left"/>
        <w:outlineLvl w:val="0"/>
        <w:rPr>
          <w:rFonts w:hint="eastAsia" w:ascii="黑体" w:hAnsi="黑体" w:eastAsia="黑体" w:cs="Courier New"/>
          <w:b/>
          <w:sz w:val="35"/>
          <w:szCs w:val="35"/>
          <w:lang w:val="zh-CN"/>
        </w:rPr>
      </w:pPr>
      <w:bookmarkStart w:id="184" w:name="_Toc400614427"/>
      <w:bookmarkStart w:id="185" w:name="_Toc207288141"/>
      <w:r>
        <w:rPr>
          <w:rFonts w:hint="eastAsia" w:ascii="黑体" w:hAnsi="Calibri" w:eastAsia="黑体" w:cs="Times New Roman"/>
          <w:b/>
          <w:sz w:val="24"/>
          <w:szCs w:val="24"/>
          <w:lang w:val="zh-CN"/>
        </w:rPr>
        <w:t>13.</w:t>
      </w:r>
      <w:bookmarkEnd w:id="184"/>
      <w:bookmarkStart w:id="186" w:name="_Toc400614428"/>
      <w:bookmarkStart w:id="187" w:name="_Toc396250180"/>
      <w:bookmarkStart w:id="188" w:name="_Toc391645790"/>
      <w:r>
        <w:rPr>
          <w:rFonts w:hint="eastAsia" w:ascii="黑体" w:hAnsi="Calibri" w:eastAsia="黑体" w:cs="Times New Roman"/>
          <w:b/>
          <w:sz w:val="24"/>
          <w:szCs w:val="24"/>
          <w:lang w:val="zh-CN"/>
        </w:rPr>
        <w:t>5</w:t>
      </w:r>
      <w:r>
        <w:rPr>
          <w:rFonts w:ascii="黑体" w:hAnsi="Calibri" w:eastAsia="黑体" w:cs="Times New Roman"/>
          <w:b/>
          <w:sz w:val="24"/>
          <w:szCs w:val="24"/>
          <w:lang w:val="zh-CN"/>
        </w:rPr>
        <w:br w:type="textWrapping" w:clear="all"/>
      </w:r>
      <w:r>
        <w:rPr>
          <w:rFonts w:hint="eastAsia" w:ascii="黑体" w:hAnsi="Calibri" w:eastAsia="黑体" w:cs="Times New Roman"/>
          <w:b/>
          <w:sz w:val="36"/>
          <w:szCs w:val="36"/>
          <w:lang w:val="zh-CN"/>
        </w:rPr>
        <w:t>《园林绿化工程工程量计算标准》</w:t>
      </w:r>
      <w:bookmarkEnd w:id="186"/>
      <w:bookmarkEnd w:id="187"/>
      <w:bookmarkEnd w:id="188"/>
      <w:bookmarkStart w:id="189" w:name="_Toc391639196"/>
      <w:bookmarkStart w:id="190" w:name="_Toc391645791"/>
      <w:bookmarkStart w:id="191" w:name="_Toc396250181"/>
      <w:bookmarkStart w:id="192" w:name="_Toc400614429"/>
      <w:r>
        <w:rPr>
          <w:rFonts w:ascii="黑体" w:hAnsi="Calibri" w:eastAsia="黑体" w:cs="Times New Roman"/>
          <w:b/>
          <w:sz w:val="36"/>
          <w:szCs w:val="36"/>
          <w:lang w:val="zh-CN"/>
        </w:rPr>
        <w:br w:type="textWrapping" w:clear="all"/>
      </w:r>
      <w:r>
        <w:rPr>
          <w:rFonts w:hint="eastAsia" w:ascii="黑体" w:hAnsi="黑体" w:eastAsia="黑体" w:cs="Courier New"/>
          <w:b/>
          <w:sz w:val="35"/>
          <w:szCs w:val="35"/>
          <w:lang w:val="zh-CN"/>
        </w:rPr>
        <w:t>上海市补充（调整）项目计算</w:t>
      </w:r>
      <w:bookmarkEnd w:id="189"/>
      <w:bookmarkEnd w:id="190"/>
      <w:bookmarkEnd w:id="191"/>
      <w:bookmarkEnd w:id="192"/>
      <w:r>
        <w:rPr>
          <w:rFonts w:hint="eastAsia" w:ascii="黑体" w:hAnsi="黑体" w:eastAsia="黑体" w:cs="Courier New"/>
          <w:b/>
          <w:sz w:val="35"/>
          <w:szCs w:val="35"/>
          <w:lang w:val="zh-CN"/>
        </w:rPr>
        <w:t>标准</w:t>
      </w:r>
      <w:bookmarkEnd w:id="185"/>
    </w:p>
    <w:p w14:paraId="4053706F">
      <w:pPr>
        <w:rPr>
          <w:rFonts w:hint="eastAsia" w:ascii="宋体" w:hAnsi="宋体" w:eastAsia="宋体" w:cs="Times New Roman"/>
          <w:sz w:val="35"/>
          <w:szCs w:val="35"/>
        </w:rPr>
      </w:pPr>
    </w:p>
    <w:p w14:paraId="5C0D2B6A">
      <w:pPr>
        <w:widowControl/>
        <w:spacing w:line="360" w:lineRule="auto"/>
        <w:jc w:val="center"/>
        <w:outlineLvl w:val="0"/>
        <w:rPr>
          <w:rFonts w:ascii="黑体" w:hAnsi="Calibri" w:eastAsia="黑体" w:cs="Times New Roman"/>
          <w:b/>
          <w:sz w:val="36"/>
          <w:szCs w:val="36"/>
        </w:rPr>
      </w:pPr>
      <w:bookmarkStart w:id="193" w:name="_Toc207288142"/>
      <w:r>
        <w:rPr>
          <w:rFonts w:hint="eastAsia" w:ascii="黑体" w:hAnsi="Calibri" w:eastAsia="黑体" w:cs="Times New Roman"/>
          <w:b/>
          <w:sz w:val="36"/>
          <w:szCs w:val="36"/>
        </w:rPr>
        <w:t>附录D  措施项目</w:t>
      </w:r>
      <w:bookmarkEnd w:id="193"/>
    </w:p>
    <w:p w14:paraId="00475A3A">
      <w:pPr>
        <w:widowControl/>
        <w:adjustRightInd w:val="0"/>
        <w:snapToGrid w:val="0"/>
        <w:spacing w:line="360" w:lineRule="auto"/>
        <w:jc w:val="center"/>
        <w:outlineLvl w:val="1"/>
        <w:rPr>
          <w:rFonts w:hint="eastAsia" w:ascii="宋体" w:hAnsi="宋体" w:eastAsia="宋体" w:cs="Times New Roman"/>
          <w:b/>
          <w:sz w:val="24"/>
          <w:szCs w:val="24"/>
        </w:rPr>
      </w:pPr>
      <w:bookmarkStart w:id="194" w:name="_Toc207288143"/>
      <w:r>
        <w:rPr>
          <w:rFonts w:hint="eastAsia" w:ascii="宋体" w:hAnsi="宋体" w:eastAsia="宋体" w:cs="Times New Roman"/>
          <w:b/>
          <w:sz w:val="24"/>
          <w:szCs w:val="24"/>
        </w:rPr>
        <w:t>D.6 措施项目</w:t>
      </w:r>
      <w:bookmarkEnd w:id="194"/>
    </w:p>
    <w:p w14:paraId="4C5D18F1">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表D.6.1 安全文明施工费项目清单（编码：050406）</w:t>
      </w:r>
    </w:p>
    <w:tbl>
      <w:tblPr>
        <w:tblStyle w:val="41"/>
        <w:tblW w:w="491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4"/>
        <w:gridCol w:w="1317"/>
        <w:gridCol w:w="998"/>
        <w:gridCol w:w="720"/>
        <w:gridCol w:w="1154"/>
        <w:gridCol w:w="7931"/>
        <w:gridCol w:w="813"/>
      </w:tblGrid>
      <w:tr w14:paraId="2574E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58" w:type="pct"/>
            <w:vAlign w:val="center"/>
          </w:tcPr>
          <w:p w14:paraId="2A92C66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483" w:type="pct"/>
            <w:vAlign w:val="center"/>
          </w:tcPr>
          <w:p w14:paraId="5BD1E7A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66" w:type="pct"/>
            <w:vAlign w:val="center"/>
          </w:tcPr>
          <w:p w14:paraId="1EB1F9F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64" w:type="pct"/>
            <w:vAlign w:val="center"/>
          </w:tcPr>
          <w:p w14:paraId="2CD061D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423" w:type="pct"/>
            <w:vAlign w:val="center"/>
          </w:tcPr>
          <w:p w14:paraId="5145288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908" w:type="pct"/>
            <w:shd w:val="clear" w:color="000000" w:fill="FFFFFF"/>
            <w:vAlign w:val="center"/>
          </w:tcPr>
          <w:p w14:paraId="653187B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298" w:type="pct"/>
            <w:vAlign w:val="center"/>
          </w:tcPr>
          <w:p w14:paraId="38300678">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0F0E2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1" w:hRule="atLeast"/>
        </w:trPr>
        <w:tc>
          <w:tcPr>
            <w:tcW w:w="258" w:type="pct"/>
            <w:vAlign w:val="center"/>
          </w:tcPr>
          <w:p w14:paraId="1134B77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83" w:type="pct"/>
            <w:vAlign w:val="center"/>
          </w:tcPr>
          <w:p w14:paraId="2E6FE7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050406003001</w:t>
            </w:r>
          </w:p>
        </w:tc>
        <w:tc>
          <w:tcPr>
            <w:tcW w:w="366" w:type="pct"/>
            <w:vMerge w:val="restart"/>
            <w:vAlign w:val="center"/>
          </w:tcPr>
          <w:p w14:paraId="16163F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64" w:type="pct"/>
            <w:vMerge w:val="restart"/>
            <w:vAlign w:val="center"/>
          </w:tcPr>
          <w:p w14:paraId="6E7C5E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423" w:type="pct"/>
            <w:vAlign w:val="center"/>
          </w:tcPr>
          <w:p w14:paraId="343DBE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908" w:type="pct"/>
            <w:shd w:val="clear" w:color="000000" w:fill="FFFFFF"/>
            <w:vAlign w:val="center"/>
          </w:tcPr>
          <w:p w14:paraId="3FD3591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（1）应按上海市生活垃圾分类相关要求设置生活垃圾分类收集容器，对生活垃圾进行分类投放、分类驳运；</w:t>
            </w:r>
          </w:p>
          <w:p w14:paraId="2A0E18B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（2）施工现场产生的各类垃圾应由专人指导管理，委托专业回收单位进行清运，不得擅自倾倒或排放；</w:t>
            </w:r>
          </w:p>
          <w:p w14:paraId="79D69E8F">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（3）施工现场应设置废油、油污废弃物收集处，统一回收机械设备维修、保养形成的废油、油污废弃物，并应按规定清理、收集、处置。</w:t>
            </w:r>
          </w:p>
        </w:tc>
        <w:tc>
          <w:tcPr>
            <w:tcW w:w="298" w:type="pct"/>
            <w:vAlign w:val="center"/>
          </w:tcPr>
          <w:p w14:paraId="398DC6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05DD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8" w:hRule="atLeast"/>
        </w:trPr>
        <w:tc>
          <w:tcPr>
            <w:tcW w:w="258" w:type="pct"/>
            <w:vAlign w:val="center"/>
          </w:tcPr>
          <w:p w14:paraId="2CADE0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83" w:type="pct"/>
            <w:vAlign w:val="center"/>
          </w:tcPr>
          <w:p w14:paraId="2579C4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050406003002</w:t>
            </w:r>
          </w:p>
        </w:tc>
        <w:tc>
          <w:tcPr>
            <w:tcW w:w="366" w:type="pct"/>
            <w:vMerge w:val="continue"/>
            <w:vAlign w:val="center"/>
          </w:tcPr>
          <w:p w14:paraId="4B639C7D">
            <w:pPr>
              <w:widowControl/>
              <w:jc w:val="left"/>
              <w:rPr>
                <w:rFonts w:hint="eastAsia" w:ascii="宋体" w:hAnsi="宋体" w:eastAsia="宋体" w:cs="宋体"/>
                <w:color w:val="000000"/>
                <w:kern w:val="0"/>
                <w:sz w:val="18"/>
                <w:szCs w:val="18"/>
              </w:rPr>
            </w:pPr>
          </w:p>
        </w:tc>
        <w:tc>
          <w:tcPr>
            <w:tcW w:w="264" w:type="pct"/>
            <w:vMerge w:val="continue"/>
            <w:vAlign w:val="center"/>
          </w:tcPr>
          <w:p w14:paraId="477738DB">
            <w:pPr>
              <w:widowControl/>
              <w:jc w:val="left"/>
              <w:rPr>
                <w:rFonts w:hint="eastAsia" w:ascii="宋体" w:hAnsi="宋体" w:eastAsia="宋体" w:cs="宋体"/>
                <w:color w:val="000000"/>
                <w:kern w:val="0"/>
                <w:sz w:val="18"/>
                <w:szCs w:val="18"/>
              </w:rPr>
            </w:pPr>
          </w:p>
        </w:tc>
        <w:tc>
          <w:tcPr>
            <w:tcW w:w="423" w:type="pct"/>
            <w:vAlign w:val="center"/>
          </w:tcPr>
          <w:p w14:paraId="43CD14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908" w:type="pct"/>
            <w:shd w:val="clear" w:color="000000" w:fill="FFFFFF"/>
            <w:vAlign w:val="center"/>
          </w:tcPr>
          <w:p w14:paraId="2D94B45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（1）施工现场应按规定安装扬尘在线监测系统，并确保数据真实、有效；</w:t>
            </w:r>
          </w:p>
          <w:p w14:paraId="3CD86B2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（2）绿化面积在2万hm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以下的单独立项公共绿化工程，应设置1个扬尘在线监测系统；每增加2万hm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，应增加设置1个扬尘在线监测系统；</w:t>
            </w:r>
          </w:p>
          <w:p w14:paraId="55931A9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（3）施工现场或施工作业点距离住宅、医院、学校等噪声敏感建筑物小于5m时应采取增高围挡或在围挡上设置隔声屏障等降噪措施；</w:t>
            </w:r>
          </w:p>
          <w:p w14:paraId="077117B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（4）夜间施工严禁进行捶打、敲击和锯割等易产生高噪声的作业，对确需使用易产生噪声的机具应采取有效降噪措施；</w:t>
            </w:r>
          </w:p>
          <w:p w14:paraId="18A8563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（5）施工场界环境噪声排放昼间不应超过70dB，夜间施工在离噪声敏感建筑物10m半径内边界处噪声源应小于55dB，10m半径外边界处噪声源应小于60dB；</w:t>
            </w:r>
          </w:p>
          <w:p w14:paraId="0CFFA04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（6）在噪声集中场所工作的人员应配备耳塞等防护用品；</w:t>
            </w:r>
          </w:p>
          <w:p w14:paraId="45B4445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（7）路面破损动力设备应采取降噪措施。</w:t>
            </w:r>
          </w:p>
        </w:tc>
        <w:tc>
          <w:tcPr>
            <w:tcW w:w="298" w:type="pct"/>
            <w:vAlign w:val="center"/>
          </w:tcPr>
          <w:p w14:paraId="2FADBB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945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8" w:hRule="atLeast"/>
        </w:trPr>
        <w:tc>
          <w:tcPr>
            <w:tcW w:w="258" w:type="pct"/>
            <w:vAlign w:val="center"/>
          </w:tcPr>
          <w:p w14:paraId="770B6E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483" w:type="pct"/>
            <w:vAlign w:val="center"/>
          </w:tcPr>
          <w:p w14:paraId="0C8A5E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050406003003</w:t>
            </w:r>
          </w:p>
        </w:tc>
        <w:tc>
          <w:tcPr>
            <w:tcW w:w="366" w:type="pct"/>
            <w:vMerge w:val="continue"/>
            <w:vAlign w:val="center"/>
          </w:tcPr>
          <w:p w14:paraId="33495394">
            <w:pPr>
              <w:widowControl/>
              <w:jc w:val="left"/>
              <w:rPr>
                <w:rFonts w:hint="eastAsia" w:ascii="宋体" w:hAnsi="宋体" w:eastAsia="宋体" w:cs="宋体"/>
                <w:color w:val="000000"/>
                <w:kern w:val="0"/>
                <w:sz w:val="18"/>
                <w:szCs w:val="18"/>
              </w:rPr>
            </w:pPr>
          </w:p>
        </w:tc>
        <w:tc>
          <w:tcPr>
            <w:tcW w:w="264" w:type="pct"/>
            <w:vMerge w:val="continue"/>
            <w:vAlign w:val="center"/>
          </w:tcPr>
          <w:p w14:paraId="1F1834D3">
            <w:pPr>
              <w:widowControl/>
              <w:jc w:val="left"/>
              <w:rPr>
                <w:rFonts w:hint="eastAsia" w:ascii="宋体" w:hAnsi="宋体" w:eastAsia="宋体" w:cs="宋体"/>
                <w:color w:val="000000"/>
                <w:kern w:val="0"/>
                <w:sz w:val="18"/>
                <w:szCs w:val="18"/>
              </w:rPr>
            </w:pPr>
          </w:p>
        </w:tc>
        <w:tc>
          <w:tcPr>
            <w:tcW w:w="423" w:type="pct"/>
            <w:vAlign w:val="center"/>
          </w:tcPr>
          <w:p w14:paraId="7EAF57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908" w:type="pct"/>
            <w:shd w:val="clear" w:color="000000" w:fill="FFFFFF"/>
            <w:vAlign w:val="center"/>
          </w:tcPr>
          <w:p w14:paraId="27B2E88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（1）施工现场应在围墙上安装喷雾降尘装置，在空气重污染预警启动或扬尘作业时及时开启；</w:t>
            </w:r>
          </w:p>
          <w:p w14:paraId="158E3D7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（2）在施工现场严禁露天敞开堆放易扬尘建材；在施工现场切割、加工易扬尘建材时，应采取有效防尘措施。现场使用筒仓等易扬材料的场所及现场预制砂浆搅拌场所，应实施全封闭作业；</w:t>
            </w:r>
          </w:p>
          <w:p w14:paraId="0CD88BD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拆除建（构）筑物、清除建筑垃圾、刨铲破旧路面作业时，应对作业面采用高压喷射水雾或喷淋等抑尘方式实施扬尘控制。人工拆除作业应落实围挡封闭措施。土方开挖等易扬尘作业时，应就近设置移动式抑尘装置；</w:t>
            </w:r>
          </w:p>
          <w:p w14:paraId="6A7A9FB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的裸露地面，应及时采取简易绿化、防尘网、防尘膜、喷雾保湿等措施。工地内留用的渣土、场地内的裸土、绿化种植土等应采取播撒草籽简易绿化、覆罩防尘纱网或新型固封工艺等降尘措施。开挖管线的出土应日出日清。建筑渣土24h内不能清运完毕的、土方工程24h内不进行绿化种植的应采取遮盖措施；</w:t>
            </w:r>
          </w:p>
          <w:p w14:paraId="7D4ED23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（5）石材切割、土壤搬运、翻耕和改良作业时，应进行洒水作业，控制扬尘。行道树树穴应进行技术覆盖，控制扬尘。</w:t>
            </w:r>
          </w:p>
        </w:tc>
        <w:tc>
          <w:tcPr>
            <w:tcW w:w="298" w:type="pct"/>
            <w:vAlign w:val="center"/>
          </w:tcPr>
          <w:p w14:paraId="53E2E5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F4EE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7" w:hRule="atLeast"/>
        </w:trPr>
        <w:tc>
          <w:tcPr>
            <w:tcW w:w="258" w:type="pct"/>
            <w:vAlign w:val="center"/>
          </w:tcPr>
          <w:p w14:paraId="50C849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83" w:type="pct"/>
            <w:vAlign w:val="center"/>
          </w:tcPr>
          <w:p w14:paraId="2EBFCE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050406003004</w:t>
            </w:r>
          </w:p>
        </w:tc>
        <w:tc>
          <w:tcPr>
            <w:tcW w:w="366" w:type="pct"/>
            <w:vMerge w:val="continue"/>
            <w:vAlign w:val="center"/>
          </w:tcPr>
          <w:p w14:paraId="0F6DCE4B">
            <w:pPr>
              <w:widowControl/>
              <w:jc w:val="left"/>
              <w:rPr>
                <w:rFonts w:hint="eastAsia" w:ascii="宋体" w:hAnsi="宋体" w:eastAsia="宋体" w:cs="宋体"/>
                <w:color w:val="000000"/>
                <w:kern w:val="0"/>
                <w:sz w:val="18"/>
                <w:szCs w:val="18"/>
              </w:rPr>
            </w:pPr>
          </w:p>
        </w:tc>
        <w:tc>
          <w:tcPr>
            <w:tcW w:w="264" w:type="pct"/>
            <w:vMerge w:val="continue"/>
            <w:vAlign w:val="center"/>
          </w:tcPr>
          <w:p w14:paraId="028FC6BA">
            <w:pPr>
              <w:widowControl/>
              <w:jc w:val="left"/>
              <w:rPr>
                <w:rFonts w:hint="eastAsia" w:ascii="宋体" w:hAnsi="宋体" w:eastAsia="宋体" w:cs="宋体"/>
                <w:color w:val="000000"/>
                <w:kern w:val="0"/>
                <w:sz w:val="18"/>
                <w:szCs w:val="18"/>
              </w:rPr>
            </w:pPr>
          </w:p>
        </w:tc>
        <w:tc>
          <w:tcPr>
            <w:tcW w:w="423" w:type="pct"/>
            <w:vAlign w:val="center"/>
          </w:tcPr>
          <w:p w14:paraId="60C778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908" w:type="pct"/>
            <w:shd w:val="clear" w:color="000000" w:fill="FFFFFF"/>
            <w:vAlign w:val="center"/>
          </w:tcPr>
          <w:p w14:paraId="5F75292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（1）施工工地内灯光或电焊弧光不得直射行人和车辆通行道路。禁止施工工地夜间照明灯光、电焊弧光直射敏感建筑物。因施工设施设备遮挡路灯照明时，应在受影响的一侧增设照明灯；</w:t>
            </w:r>
          </w:p>
          <w:p w14:paraId="2CB7BC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（2）施工现场设置的强光照明灯应配有防眩光罩，照明光束应俯射施工作业面。进行电焊作业时，应采取有效的弧光遮蔽措施；</w:t>
            </w:r>
          </w:p>
          <w:p w14:paraId="1FBC730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（3）施工现场照明宜使用太阳能供电、LED等节能灯具。照明灯灯架应使用定型化的金属材料制作，拆装方便，并确保安全、坚固。</w:t>
            </w:r>
          </w:p>
        </w:tc>
        <w:tc>
          <w:tcPr>
            <w:tcW w:w="298" w:type="pct"/>
            <w:vAlign w:val="center"/>
          </w:tcPr>
          <w:p w14:paraId="1B95C6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763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1" w:hRule="atLeast"/>
        </w:trPr>
        <w:tc>
          <w:tcPr>
            <w:tcW w:w="258" w:type="pct"/>
            <w:vAlign w:val="center"/>
          </w:tcPr>
          <w:p w14:paraId="5E70D7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483" w:type="pct"/>
            <w:vAlign w:val="center"/>
          </w:tcPr>
          <w:p w14:paraId="2A1613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050406002001</w:t>
            </w:r>
          </w:p>
        </w:tc>
        <w:tc>
          <w:tcPr>
            <w:tcW w:w="366" w:type="pct"/>
            <w:vMerge w:val="restart"/>
            <w:vAlign w:val="center"/>
          </w:tcPr>
          <w:p w14:paraId="2BE5A4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64" w:type="pct"/>
            <w:vMerge w:val="continue"/>
            <w:vAlign w:val="center"/>
          </w:tcPr>
          <w:p w14:paraId="23E1C71C">
            <w:pPr>
              <w:widowControl/>
              <w:jc w:val="left"/>
              <w:rPr>
                <w:rFonts w:hint="eastAsia" w:ascii="宋体" w:hAnsi="宋体" w:eastAsia="宋体" w:cs="宋体"/>
                <w:color w:val="000000"/>
                <w:kern w:val="0"/>
                <w:sz w:val="18"/>
                <w:szCs w:val="18"/>
              </w:rPr>
            </w:pPr>
          </w:p>
        </w:tc>
        <w:tc>
          <w:tcPr>
            <w:tcW w:w="423" w:type="pct"/>
            <w:vAlign w:val="center"/>
          </w:tcPr>
          <w:p w14:paraId="27A04B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908" w:type="pct"/>
            <w:shd w:val="clear" w:color="000000" w:fill="FFFFFF"/>
            <w:vAlign w:val="center"/>
          </w:tcPr>
          <w:p w14:paraId="4B6AF47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（1）一般区域围挡高度不应低于2.0m，重点区域围挡高度不应低于2.5m；</w:t>
            </w:r>
          </w:p>
          <w:p w14:paraId="6130E6B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（2）新建围挡应采用PVC板、金属板、预制构件等轻型硬质材料，应可周转、可拆卸、可重复使用，并满足硬度及耐燃性要求。禁止采用非绿色建材黏土类砖块材料；</w:t>
            </w:r>
          </w:p>
          <w:p w14:paraId="2C1026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（3）围挡设置应满足抗御8级风力的要求；</w:t>
            </w:r>
          </w:p>
          <w:p w14:paraId="0296F21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（4）围挡设置应挺直、整齐划一、清洁美观和无破损，外观应与周围环境协调。应定期对围挡进行养护、维修，保持完好、整洁和美观；</w:t>
            </w:r>
          </w:p>
          <w:p w14:paraId="73D2E5C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（5）围挡顶部禁止架设硬质广告牌、标识标牌等存在高空坠物风险的设施；</w:t>
            </w:r>
          </w:p>
          <w:p w14:paraId="7CC4DE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（6）距离住宅、医院、学校等噪声敏感建筑物不足5m的施工现场，应设置具有降噪功能的隔音屏围档；</w:t>
            </w:r>
          </w:p>
          <w:p w14:paraId="27A540F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（7）在交通通行的道路上，隔离带绿化种植等占用道路进行作业时，其作业区边界应设置定型化施工路栏；</w:t>
            </w:r>
          </w:p>
          <w:p w14:paraId="09B9DE0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（8）定型化施工路栏应用金属型材和玻璃钢栏板制作，强度应满足抗御6级风力要求；金属架应涂刷黄黑色相间警示漆，圆形金属分隔撑档应粘贴反光膜；玻璃钢栏板为淡黄色；</w:t>
            </w:r>
          </w:p>
          <w:p w14:paraId="3A87A96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（9）定型化施工路栏的设置，应连续封闭，施工路栏之间连接紧扣牢固，安防整齐划一、垂直平整，并保持整洁、无破损。</w:t>
            </w:r>
          </w:p>
        </w:tc>
        <w:tc>
          <w:tcPr>
            <w:tcW w:w="298" w:type="pct"/>
            <w:vAlign w:val="center"/>
          </w:tcPr>
          <w:p w14:paraId="0179CB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CC3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4" w:hRule="atLeast"/>
        </w:trPr>
        <w:tc>
          <w:tcPr>
            <w:tcW w:w="258" w:type="pct"/>
            <w:vAlign w:val="center"/>
          </w:tcPr>
          <w:p w14:paraId="29A2C7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483" w:type="pct"/>
            <w:vAlign w:val="center"/>
          </w:tcPr>
          <w:p w14:paraId="64DEF7F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050406002002</w:t>
            </w:r>
          </w:p>
        </w:tc>
        <w:tc>
          <w:tcPr>
            <w:tcW w:w="366" w:type="pct"/>
            <w:vMerge w:val="continue"/>
            <w:vAlign w:val="center"/>
          </w:tcPr>
          <w:p w14:paraId="58DBD4BC">
            <w:pPr>
              <w:widowControl/>
              <w:jc w:val="left"/>
              <w:rPr>
                <w:rFonts w:hint="eastAsia" w:ascii="宋体" w:hAnsi="宋体" w:eastAsia="宋体" w:cs="宋体"/>
                <w:color w:val="000000"/>
                <w:kern w:val="0"/>
                <w:sz w:val="18"/>
                <w:szCs w:val="18"/>
              </w:rPr>
            </w:pPr>
          </w:p>
        </w:tc>
        <w:tc>
          <w:tcPr>
            <w:tcW w:w="264" w:type="pct"/>
            <w:vMerge w:val="continue"/>
            <w:vAlign w:val="center"/>
          </w:tcPr>
          <w:p w14:paraId="047D22DE">
            <w:pPr>
              <w:widowControl/>
              <w:jc w:val="left"/>
              <w:rPr>
                <w:rFonts w:hint="eastAsia" w:ascii="宋体" w:hAnsi="宋体" w:eastAsia="宋体" w:cs="宋体"/>
                <w:color w:val="000000"/>
                <w:kern w:val="0"/>
                <w:sz w:val="18"/>
                <w:szCs w:val="18"/>
              </w:rPr>
            </w:pPr>
          </w:p>
        </w:tc>
        <w:tc>
          <w:tcPr>
            <w:tcW w:w="423" w:type="pct"/>
            <w:vAlign w:val="center"/>
          </w:tcPr>
          <w:p w14:paraId="4FAF47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908" w:type="pct"/>
            <w:shd w:val="clear" w:color="000000" w:fill="FFFFFF"/>
            <w:vAlign w:val="center"/>
          </w:tcPr>
          <w:p w14:paraId="125ED94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使用围挡的施工工地或异地安置办公(生活)区的应设置出入门，出入门应采用平移或向内开启方式。工地应设置至少2处大门，工地出入门应人车分流，主门宽度应不小于5.0m，副门宽度应不小于2.0m，用全封闭金属材质制作，其上边沿应和围挡顶部保持平齐；</w:t>
            </w:r>
          </w:p>
          <w:p w14:paraId="5BC2293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（2）出入门外侧的大门应署明具有企业特色的单位名称及标识。应保持大门清洁、无锈痕、无破损和开启无障碍；</w:t>
            </w:r>
          </w:p>
          <w:p w14:paraId="42B34A0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（3）使用定型化施工路栏的占路施工工地，其出入口应设置在施工路段的两端，并使用定型化施工路栏作为移动式出入门，严禁在道路通行的一侧设置出入口；</w:t>
            </w:r>
          </w:p>
          <w:p w14:paraId="732C4A8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（4）出入门内侧应设置门卫室，其总面积不宜小于4m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，应配备办公桌椅，悬挂管理制度，建立来（访）客登记台帐和车辆进出登记台账。线性类工程的门卫室可定点设置。出入门内侧门卫室应设置视频监控设备，应确保24h有效工作，并保持视频的日常监视记录；</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（5）门卫室临近通行道路的，应在门墩上方设置警示灯；</w:t>
            </w:r>
          </w:p>
          <w:p w14:paraId="053428A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（6）出入门内侧或办公区应设置旗杆，旗杆设置不少于3根且为奇数，材质使用防锈蚀金属材料。居中的旗杆为国旗专用旗杆，应高于其他旗杆0.5m；</w:t>
            </w:r>
          </w:p>
          <w:p w14:paraId="3D07B7F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（7）旗杆基础应设置坚固的旗台，并设置旗杆防护设施；</w:t>
            </w:r>
          </w:p>
          <w:p w14:paraId="6C29C59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（8）施工现场出入口应设置固定或移动式车辆自动冲洗装置及配套的排水设施，并建立冲洗台账，由专人进行负责；</w:t>
            </w:r>
          </w:p>
          <w:p w14:paraId="198E0E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（9）施工现场应设置冲洗系统，对驶出工地的车辆应采用电动冲洗设备实施全面冲洗；</w:t>
            </w:r>
          </w:p>
          <w:p w14:paraId="79D0B8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（10）重点区域内施工现场设置的沉淀应安装循环水利用动力装置，凡冲洗车辆、路面用水，应使用沉淀池清水。一般区域施工现场参照执行；</w:t>
            </w:r>
          </w:p>
          <w:p w14:paraId="5742BD5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（11）工地设置的沉淀池应安装循环水利用动力装置，凡冲洗车辆、路面用水，应循环使用沉淀池清水；</w:t>
            </w:r>
          </w:p>
          <w:p w14:paraId="3666D7A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出入门内侧应规范设置“五牌一图”，具体内容有：工程概况牌、管理人员名单及监督电话牌、消防保卫（防火责任）牌、安全生产牌、文明施工牌和施工现场平面图。各图牌高度位1.2m、宽度为0.8m，下沿离地高度为0.8m；</w:t>
            </w:r>
          </w:p>
          <w:p w14:paraId="226CC13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（13）“五牌一图”的图牌框架及其支撑构件均应采用防锈蚀的金属材料制作，并确保图牌稳定和牢固，图牌规格同一、位置合理、字迹端正、线条清晰、表示明确，并固定在现场内主要进口处；</w:t>
            </w:r>
          </w:p>
          <w:p w14:paraId="413E46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（14）施工现场应设置施工铭牌。施工铭牌应设置在围档外，可分为固定式或移动式。施工现场应在围档外侧醒目位置设置施工许可告示牌，可分固定式和可移动式；</w:t>
            </w:r>
          </w:p>
          <w:p w14:paraId="0D27956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（15）设置围挡的工地，在其出门一侧的围挡外固定设置施工铭牌。名牌横向距离门墩1.0m、外径高度1.2m、宽度1.8m，边宽宜为0.03m。铭牌底色应为白色，边框和文字颜色应使用深红色，文字横向书写；</w:t>
            </w:r>
          </w:p>
          <w:p w14:paraId="429B7C3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（16）设置路栏的工地，可设置移动式施工铭牌。铭牌外径高度0.8m、宽度1.0m，边宽宜为0.03m。铭牌底色应为白色，边框和文字颜色应使用深红色，文字横向书写，其支撑体系为直立式金属构架；</w:t>
            </w:r>
          </w:p>
          <w:p w14:paraId="61FA18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施工铭牌应标明下列内容：工程名称、建设地址、建设单位、监理单位、总包单位、工程类型、建设面积（规模、造价）、开/竣工日期、设计单位、受监单位及监督电话、项目经理姓名及手机、文明施工专管员姓名及手机等；</w:t>
            </w:r>
          </w:p>
          <w:p w14:paraId="528EFA7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（18）施工现场应在围挡外侧醒目位置设置施工许可告示牌。施工许可告示牌设置可分为固定式和移动式，宜选用固定式。固定式高度1.2m、宽度1.8m，移动式高度0.8m、宽度1.0m，边宽宜为0.03m；</w:t>
            </w:r>
          </w:p>
          <w:p w14:paraId="522B0F8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（19）施工许可告示牌内容应包括：施工许可告示、渣土告示、夜间施工告示、维权监督电话、文明施工承诺、扬尘控制措施、项目经理姓名及手机、接待电话、投诉电话等；</w:t>
            </w:r>
          </w:p>
          <w:p w14:paraId="5900852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20）占路施工工程，应按规定在施工路段的两端或交叉路口设置交通管理部门规定的车辆禁行、限速、导流等警示标志；夜间应设置警示灯或具有夜间反光功能的警示设施。警示标志应顺车流方向从上游开始设置；</w:t>
            </w:r>
          </w:p>
          <w:p w14:paraId="040085A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（21）施工现场应设置禁烟禁火标志；</w:t>
            </w:r>
          </w:p>
          <w:p w14:paraId="23142DC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（22）在易发伤亡事故（或）危险处设置明显的、符合国家标准要求的安全警示标志牌；</w:t>
            </w:r>
          </w:p>
          <w:p w14:paraId="582C605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（23）在交通通行的道路上，隔离带绿化种植等占用道路进行作业时，其作业区边界应设置定型化施工路栏，夜间施工应设置警示灯；</w:t>
            </w:r>
          </w:p>
          <w:p w14:paraId="3979B76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（24）植保作业喷施药剂必须提前张贴告示，作业现场应设置警示牌和警戒线等警示标志；</w:t>
            </w:r>
          </w:p>
          <w:p w14:paraId="0D7E1901">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（25）在车行道上进行园林绿化施工作业必须设置安全作业区域，并设置警示牌。</w:t>
            </w:r>
          </w:p>
        </w:tc>
        <w:tc>
          <w:tcPr>
            <w:tcW w:w="298" w:type="pct"/>
            <w:vAlign w:val="center"/>
          </w:tcPr>
          <w:p w14:paraId="3991F7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D41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58" w:type="pct"/>
            <w:vAlign w:val="center"/>
          </w:tcPr>
          <w:p w14:paraId="4781F6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483" w:type="pct"/>
            <w:vAlign w:val="center"/>
          </w:tcPr>
          <w:p w14:paraId="5FCF94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050406002003</w:t>
            </w:r>
          </w:p>
        </w:tc>
        <w:tc>
          <w:tcPr>
            <w:tcW w:w="366" w:type="pct"/>
            <w:vMerge w:val="continue"/>
            <w:vAlign w:val="center"/>
          </w:tcPr>
          <w:p w14:paraId="3990B54B">
            <w:pPr>
              <w:widowControl/>
              <w:jc w:val="left"/>
              <w:rPr>
                <w:rFonts w:hint="eastAsia" w:ascii="宋体" w:hAnsi="宋体" w:eastAsia="宋体" w:cs="宋体"/>
                <w:color w:val="000000"/>
                <w:kern w:val="0"/>
                <w:sz w:val="18"/>
                <w:szCs w:val="18"/>
              </w:rPr>
            </w:pPr>
          </w:p>
        </w:tc>
        <w:tc>
          <w:tcPr>
            <w:tcW w:w="264" w:type="pct"/>
            <w:vMerge w:val="continue"/>
            <w:vAlign w:val="center"/>
          </w:tcPr>
          <w:p w14:paraId="7F87C161">
            <w:pPr>
              <w:widowControl/>
              <w:jc w:val="left"/>
              <w:rPr>
                <w:rFonts w:hint="eastAsia" w:ascii="宋体" w:hAnsi="宋体" w:eastAsia="宋体" w:cs="宋体"/>
                <w:color w:val="000000"/>
                <w:kern w:val="0"/>
                <w:sz w:val="18"/>
                <w:szCs w:val="18"/>
              </w:rPr>
            </w:pPr>
          </w:p>
        </w:tc>
        <w:tc>
          <w:tcPr>
            <w:tcW w:w="423" w:type="pct"/>
            <w:vAlign w:val="center"/>
          </w:tcPr>
          <w:p w14:paraId="16129C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908" w:type="pct"/>
            <w:shd w:val="clear" w:color="000000" w:fill="FFFFFF"/>
            <w:vAlign w:val="center"/>
          </w:tcPr>
          <w:p w14:paraId="63181F5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施工单位在距离原有地下管线半径不大于1m范围内施工作业时，严禁采用机械开挖。在重要管线或管线复杂地段施工时，应开挖样沟、样洞，派专人监护，并通知相关管线管理单位到现场确认。施工机械需在地下管线上行走作业时，应敷设厚度不小于0.03m的钢板，钢板铺设宽度应大于管线铺设及开挖范围，确保地下管线安全。</w:t>
            </w:r>
          </w:p>
        </w:tc>
        <w:tc>
          <w:tcPr>
            <w:tcW w:w="298" w:type="pct"/>
            <w:vAlign w:val="center"/>
          </w:tcPr>
          <w:p w14:paraId="2F7796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D42E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1" w:hRule="atLeast"/>
        </w:trPr>
        <w:tc>
          <w:tcPr>
            <w:tcW w:w="258" w:type="pct"/>
            <w:vAlign w:val="center"/>
          </w:tcPr>
          <w:p w14:paraId="780648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83" w:type="pct"/>
            <w:vAlign w:val="center"/>
          </w:tcPr>
          <w:p w14:paraId="24286A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050406002004</w:t>
            </w:r>
          </w:p>
        </w:tc>
        <w:tc>
          <w:tcPr>
            <w:tcW w:w="366" w:type="pct"/>
            <w:vMerge w:val="continue"/>
            <w:vAlign w:val="center"/>
          </w:tcPr>
          <w:p w14:paraId="3D9C487E">
            <w:pPr>
              <w:widowControl/>
              <w:jc w:val="left"/>
              <w:rPr>
                <w:rFonts w:hint="eastAsia" w:ascii="宋体" w:hAnsi="宋体" w:eastAsia="宋体" w:cs="宋体"/>
                <w:color w:val="000000"/>
                <w:kern w:val="0"/>
                <w:sz w:val="18"/>
                <w:szCs w:val="18"/>
              </w:rPr>
            </w:pPr>
          </w:p>
        </w:tc>
        <w:tc>
          <w:tcPr>
            <w:tcW w:w="264" w:type="pct"/>
            <w:vMerge w:val="continue"/>
            <w:vAlign w:val="center"/>
          </w:tcPr>
          <w:p w14:paraId="2F95DD8B">
            <w:pPr>
              <w:widowControl/>
              <w:jc w:val="left"/>
              <w:rPr>
                <w:rFonts w:hint="eastAsia" w:ascii="宋体" w:hAnsi="宋体" w:eastAsia="宋体" w:cs="宋体"/>
                <w:color w:val="000000"/>
                <w:kern w:val="0"/>
                <w:sz w:val="18"/>
                <w:szCs w:val="18"/>
              </w:rPr>
            </w:pPr>
          </w:p>
        </w:tc>
        <w:tc>
          <w:tcPr>
            <w:tcW w:w="423" w:type="pct"/>
            <w:vAlign w:val="center"/>
          </w:tcPr>
          <w:p w14:paraId="2360FA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908" w:type="pct"/>
            <w:shd w:val="clear" w:color="000000" w:fill="FFFFFF"/>
            <w:vAlign w:val="center"/>
          </w:tcPr>
          <w:p w14:paraId="5A6AAB0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（1）给水管、阀门和计量表结合项目实际情况设置；</w:t>
            </w:r>
          </w:p>
          <w:p w14:paraId="492EF53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办公区和生活区应设置良好的排水系统并列入临时设施的设计方案，排水系统应确保雨污水分流、疏通便利和排水通畅，确保场地无积水。施工现场围挡内侧、基坑四周、主要交通道路两侧、脚手架基础四周、塔吊基础四周均应设置排水槽并连通工地排水系统；</w:t>
            </w:r>
          </w:p>
          <w:p w14:paraId="298327F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（3）施工现场应设置排水设施，且排水通畅无积水，施工现场应有防止泥浆、污水、废水污染环境的措施；</w:t>
            </w:r>
          </w:p>
          <w:p w14:paraId="27A1CDE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（4）施工现场、办公区和生活区的道路及场地应作硬化处理。 场内硬地坪应保持平整。凡各类场地未按规定实施硬化处理的，不得施工。施工现场内人员通道宜与永久性道路结合，宜使用钢板（箱板）或混凝土构件等可重复使用的材料作硬化处理；使用混凝土浇捣硬化的，其混凝土厚度及强度须满足荷载要求；</w:t>
            </w:r>
          </w:p>
          <w:p w14:paraId="0566061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（5）用作车辆通行的临时道路应满足车辆行驶和荷载要求。工地出入门门口的混凝土厚度不应小于0.2m、宽度不应小于门墩与门墩外径距离；</w:t>
            </w:r>
          </w:p>
          <w:p w14:paraId="3603958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设置围挡的工地（拆除工程、线性类工程除外），应设置具有三级沉淀功能的沉淀池，并满足以下要求：1）沉淀池底板应使用商品混凝土。沉淀池的外径尺寸及设置数量应依据工程规模进行设计，并满足排水量需要；2）设置围挡的占路工地，其沉淀池设置的外径尺寸可适当减小，但应满足排水量需要；3）沉淀池四周应设置围挡，沉淀池表面应使用金属网片覆盖；4）沉淀池应与工地排水系统和市政管网连接。5）沉淀池中，第一级废水进入池的容量应占总容量的30%，第二级沉淀过滤池的容量应占总容量的20%，第三级清水循环利用（或清水排放）池的容量应占总容量的50%。隔离壁的溢水口和第三级清水排放口的溢水线高度应与排水管槽中心线的高度相等（第二级或第三级使用水泵的除外），清水排放口排水管应与市政排水管相连接；</w:t>
            </w:r>
          </w:p>
          <w:p w14:paraId="428BAC8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应明确设置动火作业区、竹木材料堆放区、木工房及氧气瓶、乙炔气瓶库房等易燃易爆材料仓库，宿舍、食堂厨房、仓库等均应配备相应的、有效的消防器材。仓库场地租赁结合项目实际和所在区域综合考虑；</w:t>
            </w:r>
          </w:p>
          <w:p w14:paraId="0366FDD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（8）工地内设置办公区的，应与施工作业区明显分离。分隔围挡可采用板材、栏栅、网板等坚固、美观的材料，设置高度为1.8m；</w:t>
            </w:r>
          </w:p>
          <w:p w14:paraId="212483B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（9）办公区和生活区应定期保养维护，保持清洁卫生，厕所应由专人负责冲洗和消毒；</w:t>
            </w:r>
          </w:p>
          <w:p w14:paraId="10DE955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（10）宿舍区域内因保持环境整洁清净、道路畅通；</w:t>
            </w:r>
          </w:p>
          <w:p w14:paraId="461426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（11）门前责任区及工地内场应由专人负责清扫，清扫前应先实施机械喷洒或人工洒水，并应保持排水沟排水畅通，避免路面给水；</w:t>
            </w:r>
          </w:p>
          <w:p w14:paraId="0E22BFBB">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施工单位应落实人员，对管槽、窨井、集水井和沉淀池内的存积物进行清理；重点区域每10d清理1次，一般区域每30d清理1次。施工单位的文明施工管理员应定时检查督促。严禁将泥浆或泥浆水直接排入城市管网和河道。</w:t>
            </w:r>
          </w:p>
        </w:tc>
        <w:tc>
          <w:tcPr>
            <w:tcW w:w="298" w:type="pct"/>
            <w:vAlign w:val="center"/>
          </w:tcPr>
          <w:p w14:paraId="662210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DC4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trPr>
        <w:tc>
          <w:tcPr>
            <w:tcW w:w="258" w:type="pct"/>
            <w:vAlign w:val="center"/>
          </w:tcPr>
          <w:p w14:paraId="3E17F4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483" w:type="pct"/>
            <w:vAlign w:val="center"/>
          </w:tcPr>
          <w:p w14:paraId="37FDC0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050406002005</w:t>
            </w:r>
          </w:p>
        </w:tc>
        <w:tc>
          <w:tcPr>
            <w:tcW w:w="366" w:type="pct"/>
            <w:vMerge w:val="continue"/>
            <w:vAlign w:val="center"/>
          </w:tcPr>
          <w:p w14:paraId="1CD29E47">
            <w:pPr>
              <w:widowControl/>
              <w:jc w:val="left"/>
              <w:rPr>
                <w:rFonts w:hint="eastAsia" w:ascii="宋体" w:hAnsi="宋体" w:eastAsia="宋体" w:cs="宋体"/>
                <w:color w:val="000000"/>
                <w:kern w:val="0"/>
                <w:sz w:val="18"/>
                <w:szCs w:val="18"/>
              </w:rPr>
            </w:pPr>
          </w:p>
        </w:tc>
        <w:tc>
          <w:tcPr>
            <w:tcW w:w="264" w:type="pct"/>
            <w:vMerge w:val="continue"/>
            <w:vAlign w:val="center"/>
          </w:tcPr>
          <w:p w14:paraId="570EC476">
            <w:pPr>
              <w:widowControl/>
              <w:jc w:val="left"/>
              <w:rPr>
                <w:rFonts w:hint="eastAsia" w:ascii="宋体" w:hAnsi="宋体" w:eastAsia="宋体" w:cs="宋体"/>
                <w:color w:val="000000"/>
                <w:kern w:val="0"/>
                <w:sz w:val="18"/>
                <w:szCs w:val="18"/>
              </w:rPr>
            </w:pPr>
          </w:p>
        </w:tc>
        <w:tc>
          <w:tcPr>
            <w:tcW w:w="423" w:type="pct"/>
            <w:vAlign w:val="center"/>
          </w:tcPr>
          <w:p w14:paraId="6C93C5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908" w:type="pct"/>
            <w:shd w:val="clear" w:color="000000" w:fill="FFFFFF"/>
            <w:vAlign w:val="center"/>
          </w:tcPr>
          <w:p w14:paraId="7C05CE8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（1）施工现场应明确设置动火作业区、竹木材料堆放区、木工房及氧气瓶、乙炔气瓶库房等易燃易爆材料仓库，宿舍、食堂厨房、仓库等均应配备相应的、有效的消防器材；</w:t>
            </w:r>
          </w:p>
          <w:p w14:paraId="05D1E9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（2）施工现场应设置禁烟禁火标志，并配置足够有效的灭火器材。灭火器材应按下列要求设置：1）土建结构阶段，每层100m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应设置1组（2具）灭火器材；2）装饰修缮阶段，每层50m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应设置1组（2具）灭火器材；3）其他工程施工应按相关规定设置灭火器材；</w:t>
            </w:r>
          </w:p>
          <w:p w14:paraId="60F73A6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（3）施工现场应设置固定吸烟点并配备灭火器材；</w:t>
            </w:r>
          </w:p>
          <w:p w14:paraId="07883AA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（4）焊割点周围和下方应采用非燃烧材料的隔板遮盖，在操作部位的下方设置火星接收盘，防止火星喷溅，并应指定专人现场监护及配备灭火器材；</w:t>
            </w:r>
          </w:p>
          <w:p w14:paraId="103F5CE9">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（5）办公区和生活区内除每层办公室或宿舍楼面两端应各安置1组（2具）灭火器材外，其他场所的消防设施安置均应符合《上海市消防条例》规定。</w:t>
            </w:r>
          </w:p>
        </w:tc>
        <w:tc>
          <w:tcPr>
            <w:tcW w:w="298" w:type="pct"/>
            <w:vAlign w:val="center"/>
          </w:tcPr>
          <w:p w14:paraId="69DBFF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D73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258" w:type="pct"/>
            <w:vAlign w:val="center"/>
          </w:tcPr>
          <w:p w14:paraId="195068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83" w:type="pct"/>
            <w:vAlign w:val="center"/>
          </w:tcPr>
          <w:p w14:paraId="3CB538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050406002006</w:t>
            </w:r>
          </w:p>
        </w:tc>
        <w:tc>
          <w:tcPr>
            <w:tcW w:w="366" w:type="pct"/>
            <w:vMerge w:val="continue"/>
            <w:vAlign w:val="center"/>
          </w:tcPr>
          <w:p w14:paraId="0F510E81">
            <w:pPr>
              <w:widowControl/>
              <w:jc w:val="left"/>
              <w:rPr>
                <w:rFonts w:hint="eastAsia" w:ascii="宋体" w:hAnsi="宋体" w:eastAsia="宋体" w:cs="宋体"/>
                <w:color w:val="000000"/>
                <w:kern w:val="0"/>
                <w:sz w:val="18"/>
                <w:szCs w:val="18"/>
              </w:rPr>
            </w:pPr>
          </w:p>
        </w:tc>
        <w:tc>
          <w:tcPr>
            <w:tcW w:w="264" w:type="pct"/>
            <w:vMerge w:val="continue"/>
            <w:vAlign w:val="center"/>
          </w:tcPr>
          <w:p w14:paraId="33A63245">
            <w:pPr>
              <w:widowControl/>
              <w:jc w:val="left"/>
              <w:rPr>
                <w:rFonts w:hint="eastAsia" w:ascii="宋体" w:hAnsi="宋体" w:eastAsia="宋体" w:cs="宋体"/>
                <w:color w:val="000000"/>
                <w:kern w:val="0"/>
                <w:sz w:val="18"/>
                <w:szCs w:val="18"/>
              </w:rPr>
            </w:pPr>
          </w:p>
        </w:tc>
        <w:tc>
          <w:tcPr>
            <w:tcW w:w="423" w:type="pct"/>
            <w:vAlign w:val="center"/>
          </w:tcPr>
          <w:p w14:paraId="09E35E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908" w:type="pct"/>
            <w:shd w:val="clear" w:color="000000" w:fill="FFFFFF"/>
            <w:vAlign w:val="center"/>
          </w:tcPr>
          <w:p w14:paraId="72BBA11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（1）在施工现场出入口、主要危险性较大的分部分项工程的作业区、渣土车辆冲洗点等重点部位，应设置建设工程远程视频监控设备。现场影像存储设备须支持存储至少30d视频内容；</w:t>
            </w:r>
          </w:p>
          <w:p w14:paraId="2320213D">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（2）人员出入门应设置门禁装置和身份识别系统，并与施工现场管理人员、劳务人员实名制管理相关联。有条件的宜设置人脸识别系统；</w:t>
            </w:r>
          </w:p>
        </w:tc>
        <w:tc>
          <w:tcPr>
            <w:tcW w:w="298" w:type="pct"/>
            <w:vAlign w:val="center"/>
          </w:tcPr>
          <w:p w14:paraId="22A7DD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9E7D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11" w:hRule="atLeast"/>
        </w:trPr>
        <w:tc>
          <w:tcPr>
            <w:tcW w:w="258" w:type="pct"/>
            <w:tcBorders>
              <w:bottom w:val="single" w:color="auto" w:sz="8" w:space="0"/>
            </w:tcBorders>
            <w:vAlign w:val="center"/>
          </w:tcPr>
          <w:p w14:paraId="07022B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483" w:type="pct"/>
            <w:tcBorders>
              <w:bottom w:val="single" w:color="auto" w:sz="8" w:space="0"/>
            </w:tcBorders>
            <w:vAlign w:val="center"/>
          </w:tcPr>
          <w:p w14:paraId="794FD1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050406001001</w:t>
            </w:r>
          </w:p>
        </w:tc>
        <w:tc>
          <w:tcPr>
            <w:tcW w:w="366" w:type="pct"/>
            <w:vMerge w:val="restart"/>
            <w:vAlign w:val="center"/>
          </w:tcPr>
          <w:p w14:paraId="0624B6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64" w:type="pct"/>
            <w:vMerge w:val="continue"/>
            <w:vAlign w:val="center"/>
          </w:tcPr>
          <w:p w14:paraId="496AC981">
            <w:pPr>
              <w:widowControl/>
              <w:jc w:val="left"/>
              <w:rPr>
                <w:rFonts w:hint="eastAsia" w:ascii="宋体" w:hAnsi="宋体" w:eastAsia="宋体" w:cs="宋体"/>
                <w:color w:val="000000"/>
                <w:kern w:val="0"/>
                <w:sz w:val="18"/>
                <w:szCs w:val="18"/>
              </w:rPr>
            </w:pPr>
          </w:p>
        </w:tc>
        <w:tc>
          <w:tcPr>
            <w:tcW w:w="423" w:type="pct"/>
            <w:tcBorders>
              <w:bottom w:val="single" w:color="auto" w:sz="8" w:space="0"/>
            </w:tcBorders>
            <w:vAlign w:val="center"/>
          </w:tcPr>
          <w:p w14:paraId="20C12D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908" w:type="pct"/>
            <w:tcBorders>
              <w:bottom w:val="single" w:color="auto" w:sz="8" w:space="0"/>
            </w:tcBorders>
            <w:shd w:val="clear" w:color="000000" w:fill="FFFFFF"/>
            <w:vAlign w:val="center"/>
          </w:tcPr>
          <w:p w14:paraId="2DF4FD0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（1）新搭建的现场办公区临时设施应使用箱式钢结构临时用房，并应符合上海市工程建设规范《临时性建（构）筑物应用技术规程》（DGJ08-114）的要求；</w:t>
            </w:r>
          </w:p>
          <w:p w14:paraId="2A9CE07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临时用房应满足以下要求：1）板壁采用金属夹心板材，其芯材的燃烧性能等级应为A级，其高度应符合相关规定；2）建筑构件燃烧性能等级应为A级；3）临时用房因满足牢固、美观、保温、防火等要求；4）临时用房搭设完工后，应按规定验收合格后投入使用；</w:t>
            </w:r>
          </w:p>
          <w:p w14:paraId="5F5D3CE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（3）办公场地租赁结合项目实际和所在区域综合考虑；</w:t>
            </w:r>
          </w:p>
          <w:p w14:paraId="16F56E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（4）办公区应设置办公室、会议室、医务室、居民投诉接待室。办公区应设置饮水点、盥洗池、密闭式垃圾容器等生活设施；</w:t>
            </w:r>
          </w:p>
          <w:p w14:paraId="6094CB9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（5）办公区应明确参建单位、相关部门的办公场所，在办公室门框上应挂置名称标牌，标牌要求美观、大方，标牌外径尺寸宜长0.3m、宽0.1m，字体符合国家要求；</w:t>
            </w:r>
          </w:p>
          <w:p w14:paraId="475387B2">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（6）施工现场宜设置医务室，医务室应配备药箱、担架等急救器材和止血药等常用急救药品。</w:t>
            </w:r>
          </w:p>
        </w:tc>
        <w:tc>
          <w:tcPr>
            <w:tcW w:w="298" w:type="pct"/>
            <w:tcBorders>
              <w:bottom w:val="single" w:color="auto" w:sz="8" w:space="0"/>
            </w:tcBorders>
            <w:vAlign w:val="center"/>
          </w:tcPr>
          <w:p w14:paraId="6A898C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DDB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8" w:hRule="atLeast"/>
        </w:trPr>
        <w:tc>
          <w:tcPr>
            <w:tcW w:w="258" w:type="pct"/>
            <w:tcBorders>
              <w:bottom w:val="single" w:color="auto" w:sz="8" w:space="0"/>
            </w:tcBorders>
            <w:vAlign w:val="center"/>
          </w:tcPr>
          <w:p w14:paraId="0EE88F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483" w:type="pct"/>
            <w:tcBorders>
              <w:bottom w:val="single" w:color="auto" w:sz="8" w:space="0"/>
            </w:tcBorders>
            <w:vAlign w:val="center"/>
          </w:tcPr>
          <w:p w14:paraId="0AC8CE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050406001002</w:t>
            </w:r>
          </w:p>
        </w:tc>
        <w:tc>
          <w:tcPr>
            <w:tcW w:w="366" w:type="pct"/>
            <w:vMerge w:val="continue"/>
            <w:vAlign w:val="center"/>
          </w:tcPr>
          <w:p w14:paraId="54992866">
            <w:pPr>
              <w:widowControl/>
              <w:jc w:val="left"/>
              <w:rPr>
                <w:rFonts w:hint="eastAsia" w:ascii="宋体" w:hAnsi="宋体" w:eastAsia="宋体" w:cs="宋体"/>
                <w:color w:val="000000"/>
                <w:kern w:val="0"/>
                <w:sz w:val="18"/>
                <w:szCs w:val="18"/>
              </w:rPr>
            </w:pPr>
          </w:p>
        </w:tc>
        <w:tc>
          <w:tcPr>
            <w:tcW w:w="264" w:type="pct"/>
            <w:vMerge w:val="continue"/>
            <w:vAlign w:val="center"/>
          </w:tcPr>
          <w:p w14:paraId="12AFAB6C">
            <w:pPr>
              <w:widowControl/>
              <w:jc w:val="left"/>
              <w:rPr>
                <w:rFonts w:hint="eastAsia" w:ascii="宋体" w:hAnsi="宋体" w:eastAsia="宋体" w:cs="宋体"/>
                <w:color w:val="000000"/>
                <w:kern w:val="0"/>
                <w:sz w:val="18"/>
                <w:szCs w:val="18"/>
              </w:rPr>
            </w:pPr>
          </w:p>
        </w:tc>
        <w:tc>
          <w:tcPr>
            <w:tcW w:w="423" w:type="pct"/>
            <w:tcBorders>
              <w:bottom w:val="single" w:color="auto" w:sz="8" w:space="0"/>
            </w:tcBorders>
            <w:vAlign w:val="center"/>
          </w:tcPr>
          <w:p w14:paraId="785003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908" w:type="pct"/>
            <w:tcBorders>
              <w:bottom w:val="single" w:color="auto" w:sz="8" w:space="0"/>
            </w:tcBorders>
            <w:shd w:val="clear" w:color="000000" w:fill="FFFFFF"/>
            <w:vAlign w:val="center"/>
          </w:tcPr>
          <w:p w14:paraId="30B4B0E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（1）生活区临时设施宜使用符合规范要求的箱式钢结构临时用房；</w:t>
            </w:r>
          </w:p>
          <w:p w14:paraId="1EF3AB7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（2）重点区域内，人均居住面积不应小于5.0m2；一般区域内，人均居住面积不应小于4.0m2；</w:t>
            </w:r>
          </w:p>
          <w:p w14:paraId="0506DA3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（3）宿舍场地租赁结合项目实际和所在区域综合考虑；</w:t>
            </w:r>
          </w:p>
          <w:p w14:paraId="72EF2B5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（4）宿舍区域内应保持环境整洁清净、道路畅通，并应在职工宿舍区域配置晾晒衣物的场所和设施；</w:t>
            </w:r>
          </w:p>
          <w:p w14:paraId="5C5F09B0">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6"/>
                <w:szCs w:val="16"/>
              </w:rPr>
              <w:t>（5）应每人配置一张标准单人床、一个储物柜和生活用品专柜。在宿舍内配置桌凳、脸盆架、清扫工具、电灯（节能灯）等必要的生活设施，并配置电扇或空调等降温保暖设备。</w:t>
            </w:r>
          </w:p>
        </w:tc>
        <w:tc>
          <w:tcPr>
            <w:tcW w:w="298" w:type="pct"/>
            <w:tcBorders>
              <w:bottom w:val="single" w:color="auto" w:sz="8" w:space="0"/>
            </w:tcBorders>
            <w:vAlign w:val="center"/>
          </w:tcPr>
          <w:p w14:paraId="450397A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E39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59" w:hRule="atLeast"/>
        </w:trPr>
        <w:tc>
          <w:tcPr>
            <w:tcW w:w="258" w:type="pct"/>
            <w:tcBorders>
              <w:bottom w:val="single" w:color="auto" w:sz="8" w:space="0"/>
            </w:tcBorders>
            <w:vAlign w:val="center"/>
          </w:tcPr>
          <w:p w14:paraId="16F655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483" w:type="pct"/>
            <w:tcBorders>
              <w:bottom w:val="single" w:color="auto" w:sz="8" w:space="0"/>
            </w:tcBorders>
            <w:vAlign w:val="center"/>
          </w:tcPr>
          <w:p w14:paraId="034730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050406001003</w:t>
            </w:r>
          </w:p>
        </w:tc>
        <w:tc>
          <w:tcPr>
            <w:tcW w:w="366" w:type="pct"/>
            <w:vMerge w:val="continue"/>
            <w:vAlign w:val="center"/>
          </w:tcPr>
          <w:p w14:paraId="5D282EAB">
            <w:pPr>
              <w:widowControl/>
              <w:jc w:val="left"/>
              <w:rPr>
                <w:rFonts w:hint="eastAsia" w:ascii="宋体" w:hAnsi="宋体" w:eastAsia="宋体" w:cs="宋体"/>
                <w:color w:val="000000"/>
                <w:kern w:val="0"/>
                <w:sz w:val="18"/>
                <w:szCs w:val="18"/>
              </w:rPr>
            </w:pPr>
          </w:p>
        </w:tc>
        <w:tc>
          <w:tcPr>
            <w:tcW w:w="264" w:type="pct"/>
            <w:vMerge w:val="continue"/>
            <w:vAlign w:val="center"/>
          </w:tcPr>
          <w:p w14:paraId="69933C2C">
            <w:pPr>
              <w:widowControl/>
              <w:jc w:val="left"/>
              <w:rPr>
                <w:rFonts w:hint="eastAsia" w:ascii="宋体" w:hAnsi="宋体" w:eastAsia="宋体" w:cs="宋体"/>
                <w:color w:val="000000"/>
                <w:kern w:val="0"/>
                <w:sz w:val="18"/>
                <w:szCs w:val="18"/>
              </w:rPr>
            </w:pPr>
          </w:p>
        </w:tc>
        <w:tc>
          <w:tcPr>
            <w:tcW w:w="423" w:type="pct"/>
            <w:tcBorders>
              <w:bottom w:val="single" w:color="auto" w:sz="8" w:space="0"/>
            </w:tcBorders>
            <w:vAlign w:val="center"/>
          </w:tcPr>
          <w:p w14:paraId="507863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908" w:type="pct"/>
            <w:tcBorders>
              <w:bottom w:val="single" w:color="auto" w:sz="8" w:space="0"/>
            </w:tcBorders>
            <w:shd w:val="clear" w:color="000000" w:fill="FFFFFF"/>
            <w:vAlign w:val="center"/>
          </w:tcPr>
          <w:p w14:paraId="359FB78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（1）食堂应设置独立备餐间、二次更衣室，并安装纱门、纱窗。食堂应设置蔬菜、水产、禽肉、餐用具清洗池，另设工具清洗池一只；</w:t>
            </w:r>
          </w:p>
          <w:p w14:paraId="4B4F68E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食堂应设置隔油池，隔油池盖板宜用钢板制作。隔油池内径不应小于1.5m（长）×0.4m（宽）×0.8m（深），隔油池内应分隔成三仓，第一仓的分隔壁底部向上0.5m处、第二仓的分隔壁底部向上0.3m处、第三仓外侧面底部向上0.2m处安装直径0.1m的管道，并与市政污水管道连接；</w:t>
            </w:r>
          </w:p>
          <w:p w14:paraId="4077BFE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（3）食堂场地租赁结合项目实际和所在区域综合考虑；</w:t>
            </w:r>
          </w:p>
          <w:p w14:paraId="4D0AE3C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（4）用餐设施结合项目实际配置；</w:t>
            </w:r>
          </w:p>
          <w:p w14:paraId="35D12CB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（5）食堂厨房制作台、灶台、备餐台面应采用不锈钢材质；厨房间和备餐间周边墙面应铺贴瓷砖，面砖高度不小于2m，地面应作防滑处理，并设置良好的排水系统；</w:t>
            </w:r>
          </w:p>
          <w:p w14:paraId="34AD9079">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（6）有毒有害废弃物的分类率应达到100％；对有可能造成二次污染的废弃物应单独储存，并设置醒目标识。</w:t>
            </w:r>
          </w:p>
        </w:tc>
        <w:tc>
          <w:tcPr>
            <w:tcW w:w="298" w:type="pct"/>
            <w:tcBorders>
              <w:bottom w:val="single" w:color="auto" w:sz="8" w:space="0"/>
            </w:tcBorders>
            <w:vAlign w:val="center"/>
          </w:tcPr>
          <w:p w14:paraId="018C2E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306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5" w:hRule="atLeast"/>
        </w:trPr>
        <w:tc>
          <w:tcPr>
            <w:tcW w:w="258" w:type="pct"/>
            <w:tcBorders>
              <w:bottom w:val="single" w:color="auto" w:sz="8" w:space="0"/>
            </w:tcBorders>
            <w:vAlign w:val="center"/>
          </w:tcPr>
          <w:p w14:paraId="2AE05A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483" w:type="pct"/>
            <w:tcBorders>
              <w:bottom w:val="single" w:color="auto" w:sz="8" w:space="0"/>
            </w:tcBorders>
            <w:vAlign w:val="center"/>
          </w:tcPr>
          <w:p w14:paraId="7C03F3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050406001004</w:t>
            </w:r>
          </w:p>
        </w:tc>
        <w:tc>
          <w:tcPr>
            <w:tcW w:w="366" w:type="pct"/>
            <w:vMerge w:val="continue"/>
            <w:vAlign w:val="center"/>
          </w:tcPr>
          <w:p w14:paraId="3E92B64B">
            <w:pPr>
              <w:widowControl/>
              <w:jc w:val="left"/>
              <w:rPr>
                <w:rFonts w:hint="eastAsia" w:ascii="宋体" w:hAnsi="宋体" w:eastAsia="宋体" w:cs="宋体"/>
                <w:color w:val="000000"/>
                <w:kern w:val="0"/>
                <w:sz w:val="18"/>
                <w:szCs w:val="18"/>
              </w:rPr>
            </w:pPr>
          </w:p>
        </w:tc>
        <w:tc>
          <w:tcPr>
            <w:tcW w:w="264" w:type="pct"/>
            <w:vMerge w:val="continue"/>
            <w:vAlign w:val="center"/>
          </w:tcPr>
          <w:p w14:paraId="1D682068">
            <w:pPr>
              <w:widowControl/>
              <w:jc w:val="left"/>
              <w:rPr>
                <w:rFonts w:hint="eastAsia" w:ascii="宋体" w:hAnsi="宋体" w:eastAsia="宋体" w:cs="宋体"/>
                <w:color w:val="000000"/>
                <w:kern w:val="0"/>
                <w:sz w:val="18"/>
                <w:szCs w:val="18"/>
              </w:rPr>
            </w:pPr>
          </w:p>
        </w:tc>
        <w:tc>
          <w:tcPr>
            <w:tcW w:w="423" w:type="pct"/>
            <w:tcBorders>
              <w:bottom w:val="single" w:color="auto" w:sz="8" w:space="0"/>
            </w:tcBorders>
            <w:vAlign w:val="center"/>
          </w:tcPr>
          <w:p w14:paraId="3EB002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908" w:type="pct"/>
            <w:tcBorders>
              <w:bottom w:val="single" w:color="auto" w:sz="8" w:space="0"/>
            </w:tcBorders>
            <w:shd w:val="clear" w:color="000000" w:fill="FFFFFF"/>
            <w:vAlign w:val="center"/>
          </w:tcPr>
          <w:p w14:paraId="01574F5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（1）施工现场应按规定设置临时厕所；</w:t>
            </w:r>
          </w:p>
          <w:p w14:paraId="0D8AFD1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（2）办公区和生活区设置的厕所，应同步设置符合专项标准的化粪池，厕所排污管道应连接化粪池，并按规定委托相关环卫单位定时清理化粪池；</w:t>
            </w:r>
          </w:p>
          <w:p w14:paraId="281B4D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（3）厕所应按规定搭建，满足通风和采光要求，配置照明电器。厕所内应安装节能型冲水设备，保证水量供应；厕所蹲位不应小于1㎡/人，蹲位之间应设置高度不小于1.2m的隔墙或隔板；</w:t>
            </w:r>
          </w:p>
          <w:p w14:paraId="3A852BB2">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（4）厕所内墙面应铺设面砖，高度不小于1.5m（箱式房除外），便池、便槽饰面应采用面砖或金属板等材料，饰面高度不小于1.5m。</w:t>
            </w:r>
          </w:p>
        </w:tc>
        <w:tc>
          <w:tcPr>
            <w:tcW w:w="298" w:type="pct"/>
            <w:tcBorders>
              <w:bottom w:val="single" w:color="auto" w:sz="8" w:space="0"/>
            </w:tcBorders>
            <w:vAlign w:val="center"/>
          </w:tcPr>
          <w:p w14:paraId="21EA28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5551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5" w:hRule="atLeast"/>
        </w:trPr>
        <w:tc>
          <w:tcPr>
            <w:tcW w:w="258" w:type="pct"/>
            <w:vMerge w:val="restart"/>
            <w:vAlign w:val="center"/>
          </w:tcPr>
          <w:p w14:paraId="6E207E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83" w:type="pct"/>
            <w:vMerge w:val="restart"/>
            <w:vAlign w:val="center"/>
          </w:tcPr>
          <w:p w14:paraId="6F9335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050406001005</w:t>
            </w:r>
          </w:p>
        </w:tc>
        <w:tc>
          <w:tcPr>
            <w:tcW w:w="366" w:type="pct"/>
            <w:vMerge w:val="continue"/>
            <w:vAlign w:val="center"/>
          </w:tcPr>
          <w:p w14:paraId="7D704367">
            <w:pPr>
              <w:widowControl/>
              <w:jc w:val="left"/>
              <w:rPr>
                <w:rFonts w:hint="eastAsia" w:ascii="宋体" w:hAnsi="宋体" w:eastAsia="宋体" w:cs="宋体"/>
                <w:color w:val="000000"/>
                <w:kern w:val="0"/>
                <w:sz w:val="18"/>
                <w:szCs w:val="18"/>
              </w:rPr>
            </w:pPr>
          </w:p>
        </w:tc>
        <w:tc>
          <w:tcPr>
            <w:tcW w:w="264" w:type="pct"/>
            <w:vMerge w:val="continue"/>
            <w:vAlign w:val="center"/>
          </w:tcPr>
          <w:p w14:paraId="56D6B96F">
            <w:pPr>
              <w:widowControl/>
              <w:jc w:val="left"/>
              <w:rPr>
                <w:rFonts w:hint="eastAsia" w:ascii="宋体" w:hAnsi="宋体" w:eastAsia="宋体" w:cs="宋体"/>
                <w:color w:val="000000"/>
                <w:kern w:val="0"/>
                <w:sz w:val="18"/>
                <w:szCs w:val="18"/>
              </w:rPr>
            </w:pPr>
          </w:p>
        </w:tc>
        <w:tc>
          <w:tcPr>
            <w:tcW w:w="423" w:type="pct"/>
            <w:vMerge w:val="restart"/>
            <w:vAlign w:val="center"/>
          </w:tcPr>
          <w:p w14:paraId="0694AA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908" w:type="pct"/>
            <w:vMerge w:val="restart"/>
            <w:shd w:val="clear" w:color="000000" w:fill="FFFFFF"/>
            <w:vAlign w:val="center"/>
          </w:tcPr>
          <w:p w14:paraId="1054F5D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（1）办公区临时用电应独立设置计量表，与施工现场分开供应、分别计量；</w:t>
            </w:r>
          </w:p>
          <w:p w14:paraId="26679AE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（2）线路及接头应保证机械强度和绝缘强度。线路应设短路、过载保护，导线截面应满足线路负荷电流；</w:t>
            </w:r>
          </w:p>
          <w:p w14:paraId="6FAEAEC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（3）电缆应采用架空或埋地敷设并应符合规范要求，严禁沿地面明设或沿脚手架、树木等敷设。室内明敷主干线距地面高度不得小于2.5m；</w:t>
            </w:r>
          </w:p>
          <w:p w14:paraId="1B73720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（4）电缆中必须包含全部工作芯线和用作保护零线的芯线，并应按规定接用；</w:t>
            </w:r>
          </w:p>
          <w:p w14:paraId="36EAC59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（5）施工现场专用的电源中性点直接接地的低压配电系统应采用 T N</w:t>
            </w:r>
            <w:bookmarkStart w:id="195" w:name="_Toc400614441"/>
            <w:r>
              <w:rPr>
                <w:rFonts w:hint="eastAsia" w:ascii="宋体" w:hAnsi="宋体" w:eastAsia="宋体" w:cs="宋体"/>
                <w:color w:val="000000"/>
                <w:kern w:val="0"/>
                <w:sz w:val="16"/>
                <w:szCs w:val="16"/>
              </w:rPr>
              <w:t>S 接零保护系统；</w:t>
            </w:r>
          </w:p>
          <w:p w14:paraId="67AA470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（6）保护零线应由工作接地线、总配电箱电源侧零线或总漏电保护器电源零线处引出，电气设备的金属外壳必须与保护零线连接；</w:t>
            </w:r>
          </w:p>
          <w:p w14:paraId="0A72F0D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（7）保护零线应单独敷设，线路上严禁装设开关或熔断器，严禁通过工作电流；保护零线应采用绝缘导线，规格和颜色标记应符合规范要求；保护零线应在总配电箱处、配电系统的中间处和末端处作重复接地；</w:t>
            </w:r>
          </w:p>
          <w:p w14:paraId="768D5AA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（8）接地装置的接地线应采用2根及以上导体，在不同点与接地体做电气连接。接地体应采用角钢、钢管或光面圆钢；</w:t>
            </w:r>
          </w:p>
          <w:p w14:paraId="27DB21D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（9）工作接地电阻不得大于4Ω，重复接地电阻不得大于10Ω；</w:t>
            </w:r>
          </w:p>
          <w:p w14:paraId="1CAD197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（10）施工现场起重机、物料提升机、施工升降机、脚手架应按规范要求采取防雷措施，防雷装置的冲击接地电阻值不得大于30Ω；</w:t>
            </w:r>
          </w:p>
          <w:p w14:paraId="37B7534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（11）施工现场配电系统应采用三级配电、二级漏电保护系统，用电设备必须有各自专用的开关箱。箱体结构、箱内电器设置及使用应符合规范要求；</w:t>
            </w:r>
          </w:p>
          <w:p w14:paraId="0F01E11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（12）总配电箱与开关箱应安装漏电保护器，漏电保护器参数应匹配并灵敏可靠。箱体应设置系统接线图和分路标记，并应有门、锁及防雨措施；</w:t>
            </w:r>
          </w:p>
          <w:p w14:paraId="56243E1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（13）分配箱与开关箱间的距离不应超过30m，开关箱与用电设备间的距离不应超过3m。</w:t>
            </w:r>
          </w:p>
        </w:tc>
        <w:tc>
          <w:tcPr>
            <w:tcW w:w="298" w:type="pct"/>
            <w:vAlign w:val="center"/>
          </w:tcPr>
          <w:p w14:paraId="476DD3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7AF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5" w:hRule="atLeast"/>
        </w:trPr>
        <w:tc>
          <w:tcPr>
            <w:tcW w:w="258" w:type="pct"/>
            <w:vMerge w:val="continue"/>
            <w:vAlign w:val="center"/>
          </w:tcPr>
          <w:p w14:paraId="732623E0">
            <w:pPr>
              <w:widowControl/>
              <w:jc w:val="center"/>
              <w:rPr>
                <w:rFonts w:hint="eastAsia" w:ascii="宋体" w:hAnsi="宋体" w:eastAsia="宋体" w:cs="宋体"/>
                <w:color w:val="000000"/>
                <w:kern w:val="0"/>
                <w:sz w:val="18"/>
                <w:szCs w:val="18"/>
              </w:rPr>
            </w:pPr>
          </w:p>
        </w:tc>
        <w:tc>
          <w:tcPr>
            <w:tcW w:w="483" w:type="pct"/>
            <w:vMerge w:val="continue"/>
            <w:vAlign w:val="center"/>
          </w:tcPr>
          <w:p w14:paraId="193B352C">
            <w:pPr>
              <w:widowControl/>
              <w:jc w:val="center"/>
              <w:rPr>
                <w:rFonts w:hint="eastAsia" w:ascii="宋体" w:hAnsi="宋体" w:eastAsia="宋体" w:cs="宋体"/>
                <w:color w:val="000000"/>
                <w:kern w:val="0"/>
                <w:sz w:val="18"/>
                <w:szCs w:val="18"/>
              </w:rPr>
            </w:pPr>
          </w:p>
        </w:tc>
        <w:tc>
          <w:tcPr>
            <w:tcW w:w="366" w:type="pct"/>
            <w:vMerge w:val="continue"/>
            <w:vAlign w:val="center"/>
          </w:tcPr>
          <w:p w14:paraId="0F73A8F0">
            <w:pPr>
              <w:widowControl/>
              <w:jc w:val="left"/>
              <w:rPr>
                <w:rFonts w:hint="eastAsia" w:ascii="宋体" w:hAnsi="宋体" w:eastAsia="宋体" w:cs="宋体"/>
                <w:color w:val="000000"/>
                <w:kern w:val="0"/>
                <w:sz w:val="18"/>
                <w:szCs w:val="18"/>
              </w:rPr>
            </w:pPr>
          </w:p>
        </w:tc>
        <w:tc>
          <w:tcPr>
            <w:tcW w:w="264" w:type="pct"/>
            <w:vMerge w:val="continue"/>
            <w:vAlign w:val="center"/>
          </w:tcPr>
          <w:p w14:paraId="6324AB65">
            <w:pPr>
              <w:widowControl/>
              <w:jc w:val="left"/>
              <w:rPr>
                <w:rFonts w:hint="eastAsia" w:ascii="宋体" w:hAnsi="宋体" w:eastAsia="宋体" w:cs="宋体"/>
                <w:color w:val="000000"/>
                <w:kern w:val="0"/>
                <w:sz w:val="18"/>
                <w:szCs w:val="18"/>
              </w:rPr>
            </w:pPr>
          </w:p>
        </w:tc>
        <w:tc>
          <w:tcPr>
            <w:tcW w:w="423" w:type="pct"/>
            <w:vMerge w:val="continue"/>
            <w:vAlign w:val="center"/>
          </w:tcPr>
          <w:p w14:paraId="10D021FA">
            <w:pPr>
              <w:widowControl/>
              <w:jc w:val="center"/>
              <w:rPr>
                <w:rFonts w:hint="eastAsia" w:ascii="宋体" w:hAnsi="宋体" w:eastAsia="宋体" w:cs="宋体"/>
                <w:color w:val="000000"/>
                <w:kern w:val="0"/>
                <w:sz w:val="18"/>
                <w:szCs w:val="18"/>
              </w:rPr>
            </w:pPr>
          </w:p>
        </w:tc>
        <w:tc>
          <w:tcPr>
            <w:tcW w:w="2908" w:type="pct"/>
            <w:vMerge w:val="continue"/>
            <w:shd w:val="clear" w:color="000000" w:fill="FFFFFF"/>
            <w:vAlign w:val="center"/>
          </w:tcPr>
          <w:p w14:paraId="1BB436F5">
            <w:pPr>
              <w:widowControl/>
              <w:jc w:val="left"/>
              <w:rPr>
                <w:rFonts w:hint="eastAsia" w:ascii="宋体" w:hAnsi="宋体" w:eastAsia="宋体" w:cs="宋体"/>
                <w:color w:val="000000"/>
                <w:kern w:val="0"/>
                <w:sz w:val="16"/>
                <w:szCs w:val="16"/>
              </w:rPr>
            </w:pPr>
          </w:p>
        </w:tc>
        <w:tc>
          <w:tcPr>
            <w:tcW w:w="298" w:type="pct"/>
            <w:vAlign w:val="center"/>
          </w:tcPr>
          <w:p w14:paraId="6BAD2540">
            <w:pPr>
              <w:widowControl/>
              <w:jc w:val="center"/>
              <w:rPr>
                <w:rFonts w:hint="eastAsia" w:ascii="宋体" w:hAnsi="宋体" w:eastAsia="宋体" w:cs="宋体"/>
                <w:color w:val="000000"/>
                <w:kern w:val="0"/>
                <w:sz w:val="18"/>
                <w:szCs w:val="18"/>
              </w:rPr>
            </w:pPr>
          </w:p>
        </w:tc>
      </w:tr>
      <w:tr w14:paraId="768B57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3" w:hRule="atLeast"/>
        </w:trPr>
        <w:tc>
          <w:tcPr>
            <w:tcW w:w="258" w:type="pct"/>
            <w:vMerge w:val="restart"/>
            <w:vAlign w:val="center"/>
          </w:tcPr>
          <w:p w14:paraId="4456DA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483" w:type="pct"/>
            <w:vMerge w:val="restart"/>
            <w:vAlign w:val="center"/>
          </w:tcPr>
          <w:p w14:paraId="530D8B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050406004001</w:t>
            </w:r>
          </w:p>
        </w:tc>
        <w:tc>
          <w:tcPr>
            <w:tcW w:w="366" w:type="pct"/>
            <w:vMerge w:val="restart"/>
            <w:vAlign w:val="center"/>
          </w:tcPr>
          <w:p w14:paraId="49B479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64" w:type="pct"/>
            <w:vMerge w:val="continue"/>
            <w:vAlign w:val="center"/>
          </w:tcPr>
          <w:p w14:paraId="2BA4893F">
            <w:pPr>
              <w:widowControl/>
              <w:jc w:val="left"/>
              <w:rPr>
                <w:rFonts w:hint="eastAsia" w:ascii="宋体" w:hAnsi="宋体" w:eastAsia="宋体" w:cs="宋体"/>
                <w:color w:val="000000"/>
                <w:kern w:val="0"/>
                <w:sz w:val="18"/>
                <w:szCs w:val="18"/>
              </w:rPr>
            </w:pPr>
          </w:p>
        </w:tc>
        <w:tc>
          <w:tcPr>
            <w:tcW w:w="423" w:type="pct"/>
            <w:vMerge w:val="restart"/>
            <w:vAlign w:val="center"/>
          </w:tcPr>
          <w:p w14:paraId="623206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908" w:type="pct"/>
            <w:vMerge w:val="restart"/>
            <w:shd w:val="clear" w:color="000000" w:fill="FFFFFF"/>
            <w:vAlign w:val="center"/>
          </w:tcPr>
          <w:p w14:paraId="3430942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（1）楼层临边、基坑临边、超过0.5m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的洞口临边、楼梯栏杆、通道栏杆、电梯井口、施工升降机出入口等部位，应使用标准化、定型化的防护设施。深基坑或桥梁、高架施工的上下通道或登高设施，应安装符合安全要求的梯笼、坡道或金属爬梯；</w:t>
            </w:r>
          </w:p>
          <w:p w14:paraId="46B0575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（2）临边防护设施的构造、强度应符合规范要求；临边防护设施宜定型、工具式，杆件的规格及连接固定方式应符合规范要求，作业层应按规范要求设置防护栏杆，作业层外侧应设置高度不小于0.18m高的挡脚板；</w:t>
            </w:r>
          </w:p>
          <w:p w14:paraId="761451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工地遇有下列情况之一时，应设置防护棚架：1）施工立面紧邻街坊、人行通道或车行通道；2）搭设的脚手架需要占用人行或车行通道；3）在塔机起重臂旋转半径范围以内的人、车通道上方。防护棚架搭设选用的材料应按相关标准规范中脚手架搭设要求执行；</w:t>
            </w:r>
          </w:p>
          <w:p w14:paraId="047F812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用于行人通行的防护棚架离地净空高度不应低于2.5m，用于车辆通行的防护棚架离地净空高度不应低于5.0m。棚顶应设置两层，两层棚顶之间的间隔高度应不小于0.8m；棚顶应选用不漏尘、符合抗冲击强度的板材予以全覆盖，确保无粉尘飘散和杂物坠落；</w:t>
            </w:r>
          </w:p>
          <w:p w14:paraId="2A8AF6B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防护架搭设需要局部占用人行通道、车行通道的，其防护棚架立杆应在离地高度2m及以下部位用板材作全封闭，外露板面应确保挺直、平整、光滑，并涂刷警示漆，并应在防护棚架上设置限高、限速、限宽等警示标志；</w:t>
            </w:r>
          </w:p>
          <w:p w14:paraId="30275E6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（6）工程围挡紧邻人行通道或车行通道的外立面，应在该道路上方搭建安全防护棚，并设置必要的警示和引导标志；</w:t>
            </w:r>
          </w:p>
          <w:p w14:paraId="715DC81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（7）建筑物、架体等出入口及安全通道应搭设具有防坠物和灰尘的双层隔离棚。危险性较大的分部分项工程作业应按规定设置警戒区域；</w:t>
            </w:r>
          </w:p>
          <w:p w14:paraId="35D32F4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（8）安全防护棚的首层棚顶及两端和沿边口，应选用耐腐蚀的板材予以全封闭。板材封闭应设置牢固，并涂刷保护材料，其外露板面宜涂刷警示漆；</w:t>
            </w:r>
          </w:p>
          <w:p w14:paraId="01C934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（9）用木板全封闭；短边超过1.5m长的洞口，除封闭外四周还应设有防护栏杆。应当采用标准化、定型化防护设施，安全警示标志应当醒目；</w:t>
            </w:r>
          </w:p>
          <w:p w14:paraId="1EDD885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当竖向洞口短边边长小于500㎜时，应采取封堵措施；当垂直洞口短边边长大于或等于500㎜时，应在临空一侧设置高度不小于1.2m的防护栏杆，并应采用密目式安全立网或工具式栏板封闭，设置挡脚板；当非竖向洞口短边尺寸为25mm～500㎜时，应采用承载力满足使用要求的盖板覆盖，盖板四周搁置应均衡，且应防止盖板移位；当非竖向洞口短边边长为500㎜～1500㎜时，应采用盖板覆盖或防护栏杆等措施，并应固定牢固；</w:t>
            </w:r>
          </w:p>
          <w:p w14:paraId="33C5753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（11）设置防护门，其高度不应小于1.5m，防护门端距地面高度不应大于50mm，并应设置挡脚板。电梯施工前，井道内每隔2层且不大于10m加设一道安全平网；井内的施工层上部，应设置防护设施；</w:t>
            </w:r>
          </w:p>
          <w:p w14:paraId="392E7B2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（12）在电梯施工前，电梯井道内应每隔10m且不大于2层加设一道水平安全网。电梯井内的施工层上部，应设置隔离防护设施；</w:t>
            </w:r>
          </w:p>
          <w:p w14:paraId="4737352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应安装防护栏杆，外设楼梯口、楼梯平台和梯段边还应采用密目式安全立网封闭。当防护栏杆高度大于1.2m时，应增设横杆，横杆间距不应大于600㎜；防护栏杆立杆间距不应大于2m；挡脚板高度不应小于0.18m；</w:t>
            </w:r>
          </w:p>
          <w:p w14:paraId="2BFFC70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（14）设置防护隔离棚或其他设施；</w:t>
            </w:r>
          </w:p>
          <w:p w14:paraId="0E84376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（15）有悬挂安全带的悬索或其他设施；有操作平台；有上下的梯子或其他形式的通道；</w:t>
            </w:r>
          </w:p>
          <w:p w14:paraId="014E6A0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（16）卸料平台、移动登高架、钢筋加工棚应采用定型化构件拼接而成，结构应安全、可靠。</w:t>
            </w:r>
          </w:p>
        </w:tc>
        <w:tc>
          <w:tcPr>
            <w:tcW w:w="298" w:type="pct"/>
            <w:vAlign w:val="center"/>
          </w:tcPr>
          <w:p w14:paraId="384628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424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1" w:hRule="atLeast"/>
        </w:trPr>
        <w:tc>
          <w:tcPr>
            <w:tcW w:w="258" w:type="pct"/>
            <w:vMerge w:val="continue"/>
            <w:vAlign w:val="center"/>
          </w:tcPr>
          <w:p w14:paraId="5AAC128C">
            <w:pPr>
              <w:widowControl/>
              <w:jc w:val="center"/>
              <w:rPr>
                <w:rFonts w:hint="eastAsia" w:ascii="宋体" w:hAnsi="宋体" w:eastAsia="宋体" w:cs="宋体"/>
                <w:color w:val="000000"/>
                <w:kern w:val="0"/>
                <w:sz w:val="18"/>
                <w:szCs w:val="18"/>
              </w:rPr>
            </w:pPr>
          </w:p>
        </w:tc>
        <w:tc>
          <w:tcPr>
            <w:tcW w:w="483" w:type="pct"/>
            <w:vMerge w:val="continue"/>
            <w:vAlign w:val="center"/>
          </w:tcPr>
          <w:p w14:paraId="165064D8">
            <w:pPr>
              <w:widowControl/>
              <w:jc w:val="center"/>
              <w:rPr>
                <w:rFonts w:hint="eastAsia" w:ascii="宋体" w:hAnsi="宋体" w:eastAsia="宋体" w:cs="宋体"/>
                <w:color w:val="000000"/>
                <w:kern w:val="0"/>
                <w:sz w:val="18"/>
                <w:szCs w:val="18"/>
              </w:rPr>
            </w:pPr>
          </w:p>
        </w:tc>
        <w:tc>
          <w:tcPr>
            <w:tcW w:w="366" w:type="pct"/>
            <w:vMerge w:val="continue"/>
            <w:vAlign w:val="center"/>
          </w:tcPr>
          <w:p w14:paraId="25398019">
            <w:pPr>
              <w:widowControl/>
              <w:jc w:val="center"/>
              <w:rPr>
                <w:rFonts w:hint="eastAsia" w:ascii="宋体" w:hAnsi="宋体" w:eastAsia="宋体" w:cs="宋体"/>
                <w:color w:val="000000"/>
                <w:kern w:val="0"/>
                <w:sz w:val="18"/>
                <w:szCs w:val="18"/>
              </w:rPr>
            </w:pPr>
          </w:p>
        </w:tc>
        <w:tc>
          <w:tcPr>
            <w:tcW w:w="264" w:type="pct"/>
            <w:vMerge w:val="continue"/>
            <w:vAlign w:val="center"/>
          </w:tcPr>
          <w:p w14:paraId="29F3F974">
            <w:pPr>
              <w:widowControl/>
              <w:jc w:val="left"/>
              <w:rPr>
                <w:rFonts w:hint="eastAsia" w:ascii="宋体" w:hAnsi="宋体" w:eastAsia="宋体" w:cs="宋体"/>
                <w:color w:val="000000"/>
                <w:kern w:val="0"/>
                <w:sz w:val="18"/>
                <w:szCs w:val="18"/>
              </w:rPr>
            </w:pPr>
          </w:p>
        </w:tc>
        <w:tc>
          <w:tcPr>
            <w:tcW w:w="423" w:type="pct"/>
            <w:vMerge w:val="continue"/>
            <w:vAlign w:val="center"/>
          </w:tcPr>
          <w:p w14:paraId="0FB59DBA">
            <w:pPr>
              <w:widowControl/>
              <w:jc w:val="center"/>
              <w:rPr>
                <w:rFonts w:hint="eastAsia" w:ascii="宋体" w:hAnsi="宋体" w:eastAsia="宋体" w:cs="宋体"/>
                <w:color w:val="000000"/>
                <w:kern w:val="0"/>
                <w:sz w:val="18"/>
                <w:szCs w:val="18"/>
              </w:rPr>
            </w:pPr>
          </w:p>
        </w:tc>
        <w:tc>
          <w:tcPr>
            <w:tcW w:w="2908" w:type="pct"/>
            <w:vMerge w:val="continue"/>
            <w:shd w:val="clear" w:color="000000" w:fill="FFFFFF"/>
            <w:vAlign w:val="center"/>
          </w:tcPr>
          <w:p w14:paraId="4570A018">
            <w:pPr>
              <w:widowControl/>
              <w:jc w:val="left"/>
              <w:rPr>
                <w:rFonts w:hint="eastAsia" w:ascii="宋体" w:hAnsi="宋体" w:eastAsia="宋体" w:cs="宋体"/>
                <w:color w:val="000000"/>
                <w:kern w:val="0"/>
                <w:sz w:val="16"/>
                <w:szCs w:val="16"/>
              </w:rPr>
            </w:pPr>
          </w:p>
        </w:tc>
        <w:tc>
          <w:tcPr>
            <w:tcW w:w="298" w:type="pct"/>
            <w:vAlign w:val="center"/>
          </w:tcPr>
          <w:p w14:paraId="0CBA830D">
            <w:pPr>
              <w:widowControl/>
              <w:jc w:val="center"/>
              <w:rPr>
                <w:rFonts w:hint="eastAsia" w:ascii="宋体" w:hAnsi="宋体" w:eastAsia="宋体" w:cs="宋体"/>
                <w:color w:val="000000"/>
                <w:kern w:val="0"/>
                <w:sz w:val="18"/>
                <w:szCs w:val="18"/>
              </w:rPr>
            </w:pPr>
          </w:p>
        </w:tc>
      </w:tr>
      <w:tr w14:paraId="3BE77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258" w:type="pct"/>
            <w:tcBorders>
              <w:bottom w:val="single" w:color="auto" w:sz="8" w:space="0"/>
            </w:tcBorders>
            <w:vAlign w:val="center"/>
          </w:tcPr>
          <w:p w14:paraId="0B4692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483" w:type="pct"/>
            <w:tcBorders>
              <w:bottom w:val="single" w:color="auto" w:sz="8" w:space="0"/>
            </w:tcBorders>
            <w:vAlign w:val="center"/>
          </w:tcPr>
          <w:p w14:paraId="2D79F6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050406004002</w:t>
            </w:r>
          </w:p>
        </w:tc>
        <w:tc>
          <w:tcPr>
            <w:tcW w:w="366" w:type="pct"/>
            <w:vMerge w:val="continue"/>
            <w:tcBorders>
              <w:bottom w:val="single" w:color="auto" w:sz="8" w:space="0"/>
            </w:tcBorders>
            <w:vAlign w:val="center"/>
          </w:tcPr>
          <w:p w14:paraId="3AEF5910">
            <w:pPr>
              <w:widowControl/>
              <w:jc w:val="left"/>
              <w:rPr>
                <w:rFonts w:hint="eastAsia" w:ascii="宋体" w:hAnsi="宋体" w:eastAsia="宋体" w:cs="宋体"/>
                <w:color w:val="000000"/>
                <w:kern w:val="0"/>
                <w:sz w:val="18"/>
                <w:szCs w:val="18"/>
              </w:rPr>
            </w:pPr>
          </w:p>
        </w:tc>
        <w:tc>
          <w:tcPr>
            <w:tcW w:w="264" w:type="pct"/>
            <w:vMerge w:val="continue"/>
            <w:tcBorders>
              <w:bottom w:val="single" w:color="auto" w:sz="8" w:space="0"/>
            </w:tcBorders>
            <w:vAlign w:val="center"/>
          </w:tcPr>
          <w:p w14:paraId="0B388DC3">
            <w:pPr>
              <w:widowControl/>
              <w:jc w:val="left"/>
              <w:rPr>
                <w:rFonts w:hint="eastAsia" w:ascii="宋体" w:hAnsi="宋体" w:eastAsia="宋体" w:cs="宋体"/>
                <w:color w:val="000000"/>
                <w:kern w:val="0"/>
                <w:sz w:val="18"/>
                <w:szCs w:val="18"/>
              </w:rPr>
            </w:pPr>
          </w:p>
        </w:tc>
        <w:tc>
          <w:tcPr>
            <w:tcW w:w="423" w:type="pct"/>
            <w:tcBorders>
              <w:bottom w:val="single" w:color="auto" w:sz="8" w:space="0"/>
            </w:tcBorders>
            <w:vAlign w:val="center"/>
          </w:tcPr>
          <w:p w14:paraId="13A328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908" w:type="pct"/>
            <w:tcBorders>
              <w:bottom w:val="single" w:color="auto" w:sz="8" w:space="0"/>
            </w:tcBorders>
            <w:shd w:val="clear" w:color="000000" w:fill="FFFFFF"/>
            <w:vAlign w:val="center"/>
          </w:tcPr>
          <w:p w14:paraId="754B810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（1）安全帽  进入施工现场的人员必须正确佩戴安全帽；安全帽的质量应符合规范要求；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（2）安全网  在建工程应采用密目式安全网进行封闭；安全网的质量应符合规范要求；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（3）安全带  高处作业人员应按规定系挂安全带；安全带的系挂应符合规范要求；安全带的质量应符合规范要求。</w:t>
            </w:r>
          </w:p>
        </w:tc>
        <w:tc>
          <w:tcPr>
            <w:tcW w:w="298" w:type="pct"/>
            <w:tcBorders>
              <w:bottom w:val="single" w:color="auto" w:sz="8" w:space="0"/>
            </w:tcBorders>
            <w:vAlign w:val="center"/>
          </w:tcPr>
          <w:p w14:paraId="6CA2C83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39AA2C4B">
      <w:pPr>
        <w:widowControl/>
        <w:jc w:val="center"/>
        <w:rPr>
          <w:rFonts w:hint="eastAsia" w:ascii="宋体" w:hAnsi="宋体" w:eastAsia="宋体" w:cs="Times New Roman"/>
          <w:b/>
          <w:sz w:val="18"/>
          <w:szCs w:val="18"/>
        </w:rPr>
      </w:pPr>
    </w:p>
    <w:p w14:paraId="50720E37">
      <w:pPr>
        <w:widowControl/>
        <w:jc w:val="center"/>
        <w:rPr>
          <w:rFonts w:hint="eastAsia" w:ascii="宋体" w:hAnsi="宋体" w:eastAsia="宋体" w:cs="宋体"/>
          <w:b/>
          <w:bCs/>
          <w:kern w:val="0"/>
          <w:sz w:val="20"/>
          <w:szCs w:val="20"/>
          <w:lang w:bidi="en-US"/>
        </w:rPr>
      </w:pPr>
    </w:p>
    <w:p w14:paraId="42982D12">
      <w:pPr>
        <w:rPr>
          <w:rFonts w:ascii="Arial" w:hAnsi="Arial" w:eastAsia="Arial" w:cs="Arial"/>
          <w:szCs w:val="21"/>
        </w:rPr>
        <w:sectPr>
          <w:pgSz w:w="16840" w:h="11907" w:orient="landscape"/>
          <w:pgMar w:top="1785" w:right="1431" w:bottom="1785" w:left="1763" w:header="851" w:footer="851" w:gutter="0"/>
          <w:pgNumType w:fmt="numberInDash"/>
          <w:cols w:space="720" w:num="1"/>
          <w:docGrid w:linePitch="286" w:charSpace="0"/>
        </w:sectPr>
      </w:pPr>
    </w:p>
    <w:p w14:paraId="6305E441">
      <w:pPr>
        <w:widowControl/>
        <w:spacing w:line="360" w:lineRule="auto"/>
        <w:ind w:left="3541" w:leftChars="80" w:hanging="3373" w:hangingChars="1400"/>
        <w:jc w:val="left"/>
        <w:outlineLvl w:val="0"/>
        <w:rPr>
          <w:rFonts w:ascii="黑体" w:hAnsi="Calibri" w:eastAsia="黑体" w:cs="Times New Roman"/>
          <w:b/>
          <w:sz w:val="36"/>
          <w:szCs w:val="36"/>
          <w:lang w:val="zh-CN"/>
        </w:rPr>
      </w:pPr>
      <w:bookmarkStart w:id="196" w:name="_Toc207288144"/>
      <w:r>
        <w:rPr>
          <w:rFonts w:hint="eastAsia" w:ascii="黑体" w:hAnsi="Calibri" w:eastAsia="黑体" w:cs="Times New Roman"/>
          <w:b/>
          <w:sz w:val="24"/>
          <w:szCs w:val="24"/>
          <w:lang w:val="zh-CN"/>
        </w:rPr>
        <w:t>13.6</w:t>
      </w:r>
      <w:bookmarkEnd w:id="195"/>
      <w:bookmarkStart w:id="197" w:name="_Toc400614442"/>
      <w:bookmarkStart w:id="198" w:name="_Toc396250194"/>
      <w:bookmarkStart w:id="199" w:name="_Toc391645804"/>
      <w:r>
        <w:rPr>
          <w:rFonts w:ascii="黑体" w:hAnsi="Calibri" w:eastAsia="黑体" w:cs="Times New Roman"/>
          <w:b/>
          <w:sz w:val="24"/>
          <w:szCs w:val="24"/>
          <w:lang w:val="zh-CN"/>
        </w:rPr>
        <w:br w:type="textWrapping" w:clear="all"/>
      </w:r>
      <w:r>
        <w:rPr>
          <w:rFonts w:hint="eastAsia" w:ascii="黑体" w:hAnsi="Calibri" w:eastAsia="黑体" w:cs="Times New Roman"/>
          <w:b/>
          <w:sz w:val="36"/>
          <w:szCs w:val="36"/>
          <w:lang w:val="zh-CN"/>
        </w:rPr>
        <w:t>《城市轨道交通工程工程量计算标准》</w:t>
      </w:r>
      <w:bookmarkEnd w:id="197"/>
      <w:bookmarkEnd w:id="198"/>
      <w:bookmarkEnd w:id="199"/>
      <w:bookmarkStart w:id="200" w:name="_Toc391645805"/>
      <w:bookmarkStart w:id="201" w:name="_Toc391639155"/>
      <w:bookmarkStart w:id="202" w:name="_Toc400614443"/>
      <w:bookmarkStart w:id="203" w:name="_Toc396250195"/>
      <w:r>
        <w:rPr>
          <w:rFonts w:ascii="黑体" w:hAnsi="Calibri" w:eastAsia="黑体" w:cs="Times New Roman"/>
          <w:b/>
          <w:sz w:val="36"/>
          <w:szCs w:val="36"/>
          <w:lang w:val="zh-CN"/>
        </w:rPr>
        <w:br w:type="textWrapping" w:clear="all"/>
      </w:r>
      <w:r>
        <w:rPr>
          <w:rFonts w:hint="eastAsia" w:ascii="黑体" w:hAnsi="Calibri" w:eastAsia="黑体" w:cs="Times New Roman"/>
          <w:b/>
          <w:sz w:val="36"/>
          <w:szCs w:val="36"/>
          <w:lang w:val="zh-CN"/>
        </w:rPr>
        <w:t xml:space="preserve">  上海市补充（调整）项目计算</w:t>
      </w:r>
      <w:bookmarkEnd w:id="200"/>
      <w:bookmarkEnd w:id="201"/>
      <w:bookmarkEnd w:id="202"/>
      <w:bookmarkEnd w:id="203"/>
      <w:r>
        <w:rPr>
          <w:rFonts w:hint="eastAsia" w:ascii="黑体" w:hAnsi="Calibri" w:eastAsia="黑体" w:cs="Times New Roman"/>
          <w:b/>
          <w:sz w:val="36"/>
          <w:szCs w:val="36"/>
          <w:lang w:val="zh-CN"/>
        </w:rPr>
        <w:t>标准</w:t>
      </w:r>
      <w:bookmarkEnd w:id="196"/>
    </w:p>
    <w:p w14:paraId="74126DD9">
      <w:pPr>
        <w:rPr>
          <w:rFonts w:hint="eastAsia" w:ascii="宋体" w:hAnsi="宋体" w:eastAsia="宋体" w:cs="Times New Roman"/>
          <w:sz w:val="35"/>
          <w:szCs w:val="35"/>
        </w:rPr>
      </w:pPr>
    </w:p>
    <w:p w14:paraId="020D0EAE">
      <w:pPr>
        <w:widowControl/>
        <w:spacing w:line="360" w:lineRule="auto"/>
        <w:jc w:val="center"/>
        <w:outlineLvl w:val="0"/>
        <w:rPr>
          <w:rFonts w:ascii="黑体" w:hAnsi="Calibri" w:eastAsia="黑体" w:cs="Times New Roman"/>
          <w:b/>
          <w:sz w:val="36"/>
          <w:szCs w:val="36"/>
        </w:rPr>
      </w:pPr>
      <w:bookmarkStart w:id="204" w:name="_Toc207288145"/>
      <w:r>
        <w:rPr>
          <w:rFonts w:hint="eastAsia" w:ascii="黑体" w:hAnsi="Calibri" w:eastAsia="黑体" w:cs="Times New Roman"/>
          <w:b/>
          <w:sz w:val="36"/>
          <w:szCs w:val="36"/>
          <w:lang w:val="zh-CN"/>
        </w:rPr>
        <w:t>附录</w:t>
      </w:r>
      <w:r>
        <w:rPr>
          <w:rFonts w:hint="eastAsia" w:ascii="黑体" w:hAnsi="Calibri" w:eastAsia="黑体" w:cs="Times New Roman"/>
          <w:b/>
          <w:sz w:val="36"/>
          <w:szCs w:val="36"/>
        </w:rPr>
        <w:t>M</w:t>
      </w:r>
      <w:r>
        <w:rPr>
          <w:rFonts w:hint="eastAsia" w:ascii="黑体" w:hAnsi="Calibri" w:eastAsia="黑体" w:cs="Times New Roman"/>
          <w:b/>
          <w:sz w:val="36"/>
          <w:szCs w:val="36"/>
          <w:lang w:val="zh-CN"/>
        </w:rPr>
        <w:t xml:space="preserve">  </w:t>
      </w:r>
      <w:r>
        <w:rPr>
          <w:rFonts w:hint="eastAsia" w:ascii="黑体" w:hAnsi="Calibri" w:eastAsia="黑体" w:cs="Times New Roman"/>
          <w:b/>
          <w:sz w:val="36"/>
          <w:szCs w:val="36"/>
        </w:rPr>
        <w:t>措施项目</w:t>
      </w:r>
      <w:bookmarkEnd w:id="204"/>
    </w:p>
    <w:p w14:paraId="49F8CB9A">
      <w:pPr>
        <w:widowControl/>
        <w:adjustRightInd w:val="0"/>
        <w:snapToGrid w:val="0"/>
        <w:spacing w:line="360" w:lineRule="auto"/>
        <w:jc w:val="center"/>
        <w:outlineLvl w:val="1"/>
        <w:rPr>
          <w:rFonts w:hint="eastAsia" w:ascii="宋体" w:hAnsi="宋体" w:eastAsia="宋体" w:cs="Times New Roman"/>
          <w:b/>
          <w:sz w:val="28"/>
          <w:szCs w:val="24"/>
        </w:rPr>
      </w:pPr>
      <w:bookmarkStart w:id="205" w:name="_Toc207288146"/>
      <w:r>
        <w:rPr>
          <w:rFonts w:hint="eastAsia" w:ascii="宋体" w:hAnsi="宋体" w:eastAsia="宋体" w:cs="Times New Roman"/>
          <w:b/>
          <w:sz w:val="28"/>
          <w:szCs w:val="24"/>
        </w:rPr>
        <w:t>M</w:t>
      </w:r>
      <w:r>
        <w:rPr>
          <w:rFonts w:ascii="宋体" w:hAnsi="宋体" w:eastAsia="宋体" w:cs="Times New Roman"/>
          <w:b/>
          <w:sz w:val="28"/>
          <w:szCs w:val="24"/>
          <w:lang w:val="zh-CN"/>
        </w:rPr>
        <w:t>.</w:t>
      </w:r>
      <w:r>
        <w:rPr>
          <w:rFonts w:hint="eastAsia" w:ascii="宋体" w:hAnsi="宋体" w:eastAsia="宋体" w:cs="Times New Roman"/>
          <w:b/>
          <w:sz w:val="28"/>
          <w:szCs w:val="24"/>
          <w:lang w:val="zh-CN"/>
        </w:rPr>
        <w:t xml:space="preserve">1 </w:t>
      </w:r>
      <w:r>
        <w:rPr>
          <w:rFonts w:hint="eastAsia" w:ascii="宋体" w:hAnsi="宋体" w:eastAsia="宋体" w:cs="Times New Roman"/>
          <w:b/>
          <w:sz w:val="28"/>
          <w:szCs w:val="24"/>
        </w:rPr>
        <w:t>措施项目</w:t>
      </w:r>
      <w:bookmarkEnd w:id="205"/>
    </w:p>
    <w:p w14:paraId="68A7BB19">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表M.1.1 安全文明施工费项目清单（编码：081201）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82"/>
        <w:gridCol w:w="1378"/>
        <w:gridCol w:w="1001"/>
        <w:gridCol w:w="720"/>
        <w:gridCol w:w="1299"/>
        <w:gridCol w:w="8216"/>
        <w:gridCol w:w="780"/>
      </w:tblGrid>
      <w:tr w14:paraId="60868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76" w:type="pct"/>
            <w:vAlign w:val="center"/>
          </w:tcPr>
          <w:p w14:paraId="05C18AF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486" w:type="pct"/>
            <w:vAlign w:val="center"/>
          </w:tcPr>
          <w:p w14:paraId="6CFE151A">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53" w:type="pct"/>
            <w:vAlign w:val="center"/>
          </w:tcPr>
          <w:p w14:paraId="6A7C76B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4" w:type="pct"/>
            <w:vAlign w:val="center"/>
          </w:tcPr>
          <w:p w14:paraId="43E21BAC">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458" w:type="pct"/>
            <w:vAlign w:val="center"/>
          </w:tcPr>
          <w:p w14:paraId="544C783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898" w:type="pct"/>
            <w:shd w:val="clear" w:color="000000" w:fill="FFFFFF"/>
            <w:vAlign w:val="center"/>
          </w:tcPr>
          <w:p w14:paraId="14ADA57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275" w:type="pct"/>
            <w:vAlign w:val="center"/>
          </w:tcPr>
          <w:p w14:paraId="64B0750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5856B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276" w:type="pct"/>
            <w:shd w:val="clear" w:color="000000" w:fill="FFFFFF"/>
            <w:vAlign w:val="center"/>
          </w:tcPr>
          <w:p w14:paraId="2429B3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86" w:type="pct"/>
            <w:vAlign w:val="center"/>
          </w:tcPr>
          <w:p w14:paraId="6ED312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081201019001</w:t>
            </w:r>
          </w:p>
        </w:tc>
        <w:tc>
          <w:tcPr>
            <w:tcW w:w="353" w:type="pct"/>
            <w:vMerge w:val="restart"/>
            <w:shd w:val="clear" w:color="000000" w:fill="FFFFFF"/>
            <w:vAlign w:val="center"/>
          </w:tcPr>
          <w:p w14:paraId="3281A9B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4" w:type="pct"/>
            <w:vMerge w:val="restart"/>
            <w:vAlign w:val="center"/>
          </w:tcPr>
          <w:p w14:paraId="33594E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458" w:type="pct"/>
            <w:shd w:val="clear" w:color="000000" w:fill="FFFFFF"/>
            <w:vAlign w:val="center"/>
          </w:tcPr>
          <w:p w14:paraId="0414A1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898" w:type="pct"/>
            <w:shd w:val="clear" w:color="000000" w:fill="FFFFFF"/>
            <w:vAlign w:val="center"/>
          </w:tcPr>
          <w:p w14:paraId="268704C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（1）应按上海市生活垃圾分类相关要求设置生活垃圾分类收集容器，对生活垃圾进行分类投放、分类驳运；</w:t>
            </w:r>
          </w:p>
          <w:p w14:paraId="24CF1C9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（2）施工现场产生的各类垃圾应由专人指导管理，委托专业回收单位进行清运，不得擅自倾倒或排放；</w:t>
            </w:r>
          </w:p>
          <w:p w14:paraId="3889701A">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（3）施工现场应设置废油、油污废弃物收集处，统一回收机械设备维修、保养形成的废油、油污废弃物，并应按规定清理、收集、处置。</w:t>
            </w:r>
          </w:p>
        </w:tc>
        <w:tc>
          <w:tcPr>
            <w:tcW w:w="275" w:type="pct"/>
            <w:vAlign w:val="center"/>
          </w:tcPr>
          <w:p w14:paraId="0B9E70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92BF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1" w:hRule="atLeast"/>
        </w:trPr>
        <w:tc>
          <w:tcPr>
            <w:tcW w:w="276" w:type="pct"/>
            <w:shd w:val="clear" w:color="000000" w:fill="FFFFFF"/>
            <w:vAlign w:val="center"/>
          </w:tcPr>
          <w:p w14:paraId="1113AE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86" w:type="pct"/>
            <w:vAlign w:val="center"/>
          </w:tcPr>
          <w:p w14:paraId="3B0B63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081201019002</w:t>
            </w:r>
          </w:p>
        </w:tc>
        <w:tc>
          <w:tcPr>
            <w:tcW w:w="353" w:type="pct"/>
            <w:vMerge w:val="continue"/>
            <w:vAlign w:val="center"/>
          </w:tcPr>
          <w:p w14:paraId="3F03844F">
            <w:pPr>
              <w:widowControl/>
              <w:jc w:val="left"/>
              <w:rPr>
                <w:rFonts w:hint="eastAsia" w:ascii="宋体" w:hAnsi="宋体" w:eastAsia="宋体" w:cs="宋体"/>
                <w:color w:val="000000"/>
                <w:kern w:val="0"/>
                <w:sz w:val="18"/>
                <w:szCs w:val="18"/>
              </w:rPr>
            </w:pPr>
          </w:p>
        </w:tc>
        <w:tc>
          <w:tcPr>
            <w:tcW w:w="254" w:type="pct"/>
            <w:vMerge w:val="continue"/>
            <w:vAlign w:val="center"/>
          </w:tcPr>
          <w:p w14:paraId="04F78ED0">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282E79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898" w:type="pct"/>
            <w:shd w:val="clear" w:color="000000" w:fill="FFFFFF"/>
            <w:vAlign w:val="center"/>
          </w:tcPr>
          <w:p w14:paraId="19F0AAF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（1）施工现场应按规定安装扬尘在线监测系统，并确保数据真实、有效；</w:t>
            </w:r>
          </w:p>
          <w:p w14:paraId="40DA67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（2）施工现场或施工作业点距离住宅、医院、学校等噪声敏感建筑物小于5m时应采取增高围挡或在围挡上设置隔声屏障等降噪措施；</w:t>
            </w:r>
          </w:p>
          <w:p w14:paraId="15C1305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（3）夜间施工严禁进行捶打、敲击和锯割等易产生高噪声的作业，对确需使用易产生噪声的机具应采取有效降噪措施；</w:t>
            </w:r>
          </w:p>
          <w:p w14:paraId="2F68D5E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（4）施工场界环境噪声排放昼间不应超过70dB，夜间施工在离噪声敏感建筑物10m半径内边界处噪声源应小于55dB，10m半径外边界处噪声源应小于60dB；</w:t>
            </w:r>
          </w:p>
          <w:p w14:paraId="63E28CE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（5）在噪声集中场所工作的人员应配备耳塞等防护用品；</w:t>
            </w:r>
          </w:p>
          <w:p w14:paraId="05455F0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（6）路面破损动力设备应采取降噪措施。</w:t>
            </w:r>
          </w:p>
        </w:tc>
        <w:tc>
          <w:tcPr>
            <w:tcW w:w="275" w:type="pct"/>
            <w:vAlign w:val="center"/>
          </w:tcPr>
          <w:p w14:paraId="515B5D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DC5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76" w:type="pct"/>
            <w:shd w:val="clear" w:color="000000" w:fill="FFFFFF"/>
            <w:vAlign w:val="center"/>
          </w:tcPr>
          <w:p w14:paraId="6729F1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486" w:type="pct"/>
            <w:vAlign w:val="center"/>
          </w:tcPr>
          <w:p w14:paraId="4F289B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081201019003</w:t>
            </w:r>
          </w:p>
        </w:tc>
        <w:tc>
          <w:tcPr>
            <w:tcW w:w="353" w:type="pct"/>
            <w:vMerge w:val="continue"/>
            <w:vAlign w:val="center"/>
          </w:tcPr>
          <w:p w14:paraId="63DA36E1">
            <w:pPr>
              <w:widowControl/>
              <w:jc w:val="left"/>
              <w:rPr>
                <w:rFonts w:hint="eastAsia" w:ascii="宋体" w:hAnsi="宋体" w:eastAsia="宋体" w:cs="宋体"/>
                <w:color w:val="000000"/>
                <w:kern w:val="0"/>
                <w:sz w:val="18"/>
                <w:szCs w:val="18"/>
              </w:rPr>
            </w:pPr>
          </w:p>
        </w:tc>
        <w:tc>
          <w:tcPr>
            <w:tcW w:w="254" w:type="pct"/>
            <w:vMerge w:val="continue"/>
            <w:vAlign w:val="center"/>
          </w:tcPr>
          <w:p w14:paraId="45783D24">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30CE5B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898" w:type="pct"/>
            <w:shd w:val="clear" w:color="000000" w:fill="FFFFFF"/>
            <w:vAlign w:val="center"/>
          </w:tcPr>
          <w:p w14:paraId="77870A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（1）施工现场应在围墙上安装喷雾降尘装置，在空气重污染预警启动或扬尘作业时及时开启；</w:t>
            </w:r>
          </w:p>
          <w:p w14:paraId="12A27E3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（2）在施工现场严禁露天敞开堆放易扬尘建材；在施工现场切割、加工易扬尘建材时，应采取有效防尘措施。现场使用筒仓等易扬材料的场所及现场预制砂浆搅拌场所，应实施全封闭作业；</w:t>
            </w:r>
          </w:p>
          <w:p w14:paraId="7ECFF86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拆除建（构）筑物、清除建筑垃圾、刨铲破旧路面作业时，应对作业面采用高压喷射水雾或喷淋等抑尘方式实施扬尘控制。人工拆除作业应落实围挡封闭措施。土方开挖等易扬尘作业时，应就近设置移动式抑尘装置；</w:t>
            </w:r>
          </w:p>
          <w:p w14:paraId="0B78DEF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的裸露地面，应及时采取简易绿化、防尘网、防尘膜、喷雾保湿等措施。工地内留用的渣土、场地内的裸土、绿化种植土等应采取播撒草籽简易绿化、覆罩防尘纱网或新型固封工艺等降尘措施。开挖管线的出土应日出日清。建筑渣土24h内不能清运完毕的、土方工程24h内不进行绿化种植的应采取遮盖措施。</w:t>
            </w:r>
          </w:p>
        </w:tc>
        <w:tc>
          <w:tcPr>
            <w:tcW w:w="275" w:type="pct"/>
            <w:vAlign w:val="center"/>
          </w:tcPr>
          <w:p w14:paraId="370E33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E925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276" w:type="pct"/>
            <w:shd w:val="clear" w:color="000000" w:fill="FFFFFF"/>
            <w:vAlign w:val="center"/>
          </w:tcPr>
          <w:p w14:paraId="3D88E1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86" w:type="pct"/>
            <w:vAlign w:val="center"/>
          </w:tcPr>
          <w:p w14:paraId="473744E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081201019004</w:t>
            </w:r>
          </w:p>
        </w:tc>
        <w:tc>
          <w:tcPr>
            <w:tcW w:w="353" w:type="pct"/>
            <w:vMerge w:val="continue"/>
            <w:vAlign w:val="center"/>
          </w:tcPr>
          <w:p w14:paraId="2E5AF8CF">
            <w:pPr>
              <w:widowControl/>
              <w:jc w:val="left"/>
              <w:rPr>
                <w:rFonts w:hint="eastAsia" w:ascii="宋体" w:hAnsi="宋体" w:eastAsia="宋体" w:cs="宋体"/>
                <w:color w:val="000000"/>
                <w:kern w:val="0"/>
                <w:sz w:val="18"/>
                <w:szCs w:val="18"/>
              </w:rPr>
            </w:pPr>
          </w:p>
        </w:tc>
        <w:tc>
          <w:tcPr>
            <w:tcW w:w="254" w:type="pct"/>
            <w:vMerge w:val="continue"/>
            <w:vAlign w:val="center"/>
          </w:tcPr>
          <w:p w14:paraId="7307DB16">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0F6CDC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898" w:type="pct"/>
            <w:shd w:val="clear" w:color="000000" w:fill="FFFFFF"/>
            <w:vAlign w:val="center"/>
          </w:tcPr>
          <w:p w14:paraId="5E559C9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（1）施工工地内灯光或电焊弧光不得直射行人和车辆通行道路。禁止施工工地夜间照明灯光、电焊弧光直射敏感建筑物。因施工设施设备遮挡路灯照明时，应在受影响的一侧增设照明灯；</w:t>
            </w:r>
          </w:p>
          <w:p w14:paraId="1564E30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（2）施工现场设置的强光照明灯应配有防眩光罩，照明光束应俯射施工作业面。进行电焊作业时，应采取有效的弧光遮蔽措施；</w:t>
            </w:r>
          </w:p>
          <w:p w14:paraId="5A66A11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（3）施工现场照明宜使用太阳能供电、LED等节能灯具。照明灯灯架应使用定型化的金属材料制作，拆装方便，并确保安全、坚固。</w:t>
            </w:r>
          </w:p>
        </w:tc>
        <w:tc>
          <w:tcPr>
            <w:tcW w:w="275" w:type="pct"/>
            <w:vAlign w:val="center"/>
          </w:tcPr>
          <w:p w14:paraId="2E3FD5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484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1" w:hRule="atLeast"/>
        </w:trPr>
        <w:tc>
          <w:tcPr>
            <w:tcW w:w="276" w:type="pct"/>
            <w:shd w:val="clear" w:color="000000" w:fill="FFFFFF"/>
            <w:vAlign w:val="center"/>
          </w:tcPr>
          <w:p w14:paraId="4862D5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486" w:type="pct"/>
            <w:vAlign w:val="center"/>
          </w:tcPr>
          <w:p w14:paraId="12B17F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081201018001</w:t>
            </w:r>
          </w:p>
        </w:tc>
        <w:tc>
          <w:tcPr>
            <w:tcW w:w="353" w:type="pct"/>
            <w:vMerge w:val="restart"/>
            <w:shd w:val="clear" w:color="000000" w:fill="FFFFFF"/>
            <w:vAlign w:val="center"/>
          </w:tcPr>
          <w:p w14:paraId="3E6CA42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4" w:type="pct"/>
            <w:vMerge w:val="continue"/>
            <w:vAlign w:val="center"/>
          </w:tcPr>
          <w:p w14:paraId="68E25271">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4D81B6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898" w:type="pct"/>
            <w:shd w:val="clear" w:color="000000" w:fill="FFFFFF"/>
            <w:vAlign w:val="center"/>
          </w:tcPr>
          <w:p w14:paraId="0453A84C">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（1）一般区域围挡高度不应低于2.0m，重点区域围挡高度不应低于2.5m；</w:t>
            </w:r>
          </w:p>
          <w:p w14:paraId="186C2B4D">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（2）新建围挡应采用PVC板、金属板、预制构件等轻型硬质材料，应可周转、可拆卸、可重复使用，并满足硬度及耐燃性要求。禁止采用非绿色建材黏土类砖块材料；</w:t>
            </w:r>
          </w:p>
          <w:p w14:paraId="08C5EB96">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（3）围挡设置应满足抗御8级风力的要求；</w:t>
            </w:r>
          </w:p>
          <w:p w14:paraId="2BEB9F54">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（4）围挡设置应挺直、整齐划一、清洁美观和无破损，外观应与周围环境协调。应定期对围挡进行养护、维修，保持完好、整洁和美观；</w:t>
            </w:r>
          </w:p>
          <w:p w14:paraId="094C1816">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（5）围挡顶部禁止架设硬质广告牌、标识标牌等存在高空坠物风险的设施；</w:t>
            </w:r>
          </w:p>
          <w:p w14:paraId="4744AACE">
            <w:pP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（6）距离住宅、医院、学校等噪声敏感建筑物不足5m的施工现场，应设置具有降噪功能的隔音屏围档。</w:t>
            </w:r>
          </w:p>
        </w:tc>
        <w:tc>
          <w:tcPr>
            <w:tcW w:w="275" w:type="pct"/>
            <w:vAlign w:val="center"/>
          </w:tcPr>
          <w:p w14:paraId="30597E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C81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1" w:hRule="atLeast"/>
        </w:trPr>
        <w:tc>
          <w:tcPr>
            <w:tcW w:w="276" w:type="pct"/>
            <w:vMerge w:val="restart"/>
            <w:shd w:val="clear" w:color="000000" w:fill="FFFFFF"/>
            <w:vAlign w:val="center"/>
          </w:tcPr>
          <w:p w14:paraId="14619E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486" w:type="pct"/>
            <w:vMerge w:val="restart"/>
            <w:vAlign w:val="center"/>
          </w:tcPr>
          <w:p w14:paraId="001132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081201018002</w:t>
            </w:r>
          </w:p>
        </w:tc>
        <w:tc>
          <w:tcPr>
            <w:tcW w:w="353" w:type="pct"/>
            <w:vMerge w:val="continue"/>
            <w:vAlign w:val="center"/>
          </w:tcPr>
          <w:p w14:paraId="2EC6A3C8">
            <w:pPr>
              <w:widowControl/>
              <w:jc w:val="left"/>
              <w:rPr>
                <w:rFonts w:hint="eastAsia" w:ascii="宋体" w:hAnsi="宋体" w:eastAsia="宋体" w:cs="宋体"/>
                <w:color w:val="000000"/>
                <w:kern w:val="0"/>
                <w:sz w:val="18"/>
                <w:szCs w:val="18"/>
              </w:rPr>
            </w:pPr>
          </w:p>
        </w:tc>
        <w:tc>
          <w:tcPr>
            <w:tcW w:w="254" w:type="pct"/>
            <w:vMerge w:val="continue"/>
            <w:vAlign w:val="center"/>
          </w:tcPr>
          <w:p w14:paraId="158602C2">
            <w:pPr>
              <w:widowControl/>
              <w:jc w:val="left"/>
              <w:rPr>
                <w:rFonts w:hint="eastAsia" w:ascii="宋体" w:hAnsi="宋体" w:eastAsia="宋体" w:cs="宋体"/>
                <w:color w:val="000000"/>
                <w:kern w:val="0"/>
                <w:sz w:val="18"/>
                <w:szCs w:val="18"/>
              </w:rPr>
            </w:pPr>
          </w:p>
        </w:tc>
        <w:tc>
          <w:tcPr>
            <w:tcW w:w="458" w:type="pct"/>
            <w:vMerge w:val="restart"/>
            <w:shd w:val="clear" w:color="000000" w:fill="FFFFFF"/>
            <w:vAlign w:val="center"/>
          </w:tcPr>
          <w:p w14:paraId="5124781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898" w:type="pct"/>
            <w:vMerge w:val="restart"/>
            <w:shd w:val="clear" w:color="000000" w:fill="FFFFFF"/>
            <w:vAlign w:val="center"/>
          </w:tcPr>
          <w:p w14:paraId="7F1FB2E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使用围挡的施工工地或异地安置办公(生活)区的应设置出入门，出入门应采用平移或向内开启方式。工地应设置至少2处大门，工地出入门应人车分流，主门宽度应不小于5.0m，副门宽度应不小于2.0m，用全封闭金属材质制作，其上边沿应和围挡顶部保持平齐；</w:t>
            </w:r>
          </w:p>
          <w:p w14:paraId="7E1EB8E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（2）出入门外侧的大门应署明具有企业特色的单位名称及标识。应保持大门清洁、无锈痕、无破损和开启无障碍；</w:t>
            </w:r>
          </w:p>
          <w:p w14:paraId="7BA9761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（3）出入门内侧应设置门卫室，其总面积不宜小于4m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，应配备办公桌椅，悬挂管理制度，建立来（访）客登记台帐和车辆进出登记台账。线性类工程的门卫室可定点设置。出入门内侧门卫室应设置视频监控设备，应确保24h有效工作，并保持视频的日常监视记录；</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（4）门卫室临近通行道路的，应在门墩上方设置警示灯；</w:t>
            </w:r>
          </w:p>
          <w:p w14:paraId="2F239B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（5）出入门内侧或办公区应设置旗杆，旗杆设置不少于3根且为奇数，材质使用防锈蚀金属材料。居中的旗杆为国旗专用旗杆，应高于其他旗杆0.5m；</w:t>
            </w:r>
          </w:p>
          <w:p w14:paraId="040708A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（6）旗杆基础应设置坚固的旗台，并设置旗杆防护设施；</w:t>
            </w:r>
          </w:p>
          <w:p w14:paraId="1CE4409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（7）施工现场出入口应设置固定或移动式车辆自动冲洗装置及配套的排水设施，并建立冲洗台账，由专人进行负责；</w:t>
            </w:r>
          </w:p>
          <w:p w14:paraId="7B8FC59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（8）施工现场应设置冲洗系统，对驶出工地的车辆应采用电动冲洗设备实施全面冲洗；</w:t>
            </w:r>
          </w:p>
          <w:p w14:paraId="559C03A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（9）重点区域内施工现场设置的沉淀应安装循环水利用动力装置，凡冲洗车辆、路面用水，应使用沉淀池清水。一般区域施工现场参照执行；</w:t>
            </w:r>
          </w:p>
          <w:p w14:paraId="5D45EB2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（10）工地设置的沉淀池应安装循环水利用动力装置，凡冲洗车辆、路面用水，应循环使用沉淀池清水；</w:t>
            </w:r>
          </w:p>
          <w:p w14:paraId="5E5BE35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出入门内侧应规范设置“五牌一图”，具体内容有：工程概况牌、管理人员名单及监督电话牌、消防保卫（防火责任）牌、安全生产牌、文明施工牌和施工现场平面图。各图牌高度位1.2m、宽度为0.8m，下沿离地高度为0.8m；</w:t>
            </w:r>
          </w:p>
          <w:p w14:paraId="062D006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（12）“五牌一图”的图牌框架及其支撑构件均应采用防锈蚀的金属材料制作，并确保图牌稳定和牢固，图牌规格同一、位置合理、字迹端正、线条清晰、表示明确，并固定在现场内主要进口处；</w:t>
            </w:r>
          </w:p>
          <w:p w14:paraId="0774748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（13）施工现场应设置施工铭牌。施工铭牌应设置在围档外，可分为固定式或移动式。施工现场应在围档外侧醒目位置设置施工许可告示牌，可分固定式和可移动式；</w:t>
            </w:r>
          </w:p>
          <w:p w14:paraId="19A789C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（14）设置围挡的工地，在其出门一侧的围挡外固定设置施工铭牌。名牌横向距离门墩1.0m、外径高度1.2m、宽度1.8m，边宽宜为0.03m。铭牌底色应为白色，边框和文字颜色应使用深红色，文字横向书写；</w:t>
            </w:r>
          </w:p>
          <w:p w14:paraId="4B5E7C1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施工铭牌应标明下列内容：工程名称、建设地址、建设单位、监理单位、总包单位、工程类型、建设面积（规模、造价）、开/竣工日期、设计单位、受监单位及监督电话、项目经理姓名及手机、文明施工专管员姓名及手机等；</w:t>
            </w:r>
          </w:p>
          <w:p w14:paraId="02CBCA3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（16）施工现场应在围挡外侧醒目位置设置施工许可告示牌。施工许可告示牌设置可分为固定式和移动式，宜选用固定式。固定式高度1.2m、宽度1.8m，移动式高度0.8m、宽度1.0m，边宽宜为0.03m；</w:t>
            </w:r>
          </w:p>
          <w:p w14:paraId="5F1A430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（17）施工许可告示牌内容应包括：施工许可告示、渣土告示、夜间施工告示、维权监督电话、文明施工承诺、扬尘控制措施、项目经理姓名及手机、接待电话、投诉电话等；</w:t>
            </w:r>
          </w:p>
          <w:p w14:paraId="0D8943B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（18）施工现场应设置禁烟禁火标志；</w:t>
            </w:r>
          </w:p>
          <w:p w14:paraId="65F7F03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（19）在易发伤亡事故（或）危险处设置明显的、符合国家标准要求的安全警示标志牌。</w:t>
            </w:r>
          </w:p>
        </w:tc>
        <w:tc>
          <w:tcPr>
            <w:tcW w:w="275" w:type="pct"/>
            <w:vAlign w:val="center"/>
          </w:tcPr>
          <w:p w14:paraId="73C655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1DD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4" w:hRule="atLeast"/>
        </w:trPr>
        <w:tc>
          <w:tcPr>
            <w:tcW w:w="276" w:type="pct"/>
            <w:vMerge w:val="continue"/>
            <w:shd w:val="clear" w:color="000000" w:fill="FFFFFF"/>
            <w:vAlign w:val="center"/>
          </w:tcPr>
          <w:p w14:paraId="0933DE8A">
            <w:pPr>
              <w:widowControl/>
              <w:jc w:val="center"/>
              <w:rPr>
                <w:rFonts w:hint="eastAsia" w:ascii="宋体" w:hAnsi="宋体" w:eastAsia="宋体" w:cs="宋体"/>
                <w:color w:val="000000"/>
                <w:kern w:val="0"/>
                <w:sz w:val="18"/>
                <w:szCs w:val="18"/>
              </w:rPr>
            </w:pPr>
          </w:p>
        </w:tc>
        <w:tc>
          <w:tcPr>
            <w:tcW w:w="486" w:type="pct"/>
            <w:vMerge w:val="continue"/>
            <w:vAlign w:val="center"/>
          </w:tcPr>
          <w:p w14:paraId="25ED12A0">
            <w:pPr>
              <w:widowControl/>
              <w:jc w:val="center"/>
              <w:rPr>
                <w:rFonts w:hint="eastAsia" w:ascii="宋体" w:hAnsi="宋体" w:eastAsia="宋体" w:cs="宋体"/>
                <w:color w:val="000000"/>
                <w:kern w:val="0"/>
                <w:sz w:val="18"/>
                <w:szCs w:val="18"/>
              </w:rPr>
            </w:pPr>
          </w:p>
        </w:tc>
        <w:tc>
          <w:tcPr>
            <w:tcW w:w="353" w:type="pct"/>
            <w:vMerge w:val="continue"/>
            <w:vAlign w:val="center"/>
          </w:tcPr>
          <w:p w14:paraId="12F04A56">
            <w:pPr>
              <w:widowControl/>
              <w:jc w:val="left"/>
              <w:rPr>
                <w:rFonts w:hint="eastAsia" w:ascii="宋体" w:hAnsi="宋体" w:eastAsia="宋体" w:cs="宋体"/>
                <w:color w:val="000000"/>
                <w:kern w:val="0"/>
                <w:sz w:val="18"/>
                <w:szCs w:val="18"/>
              </w:rPr>
            </w:pPr>
          </w:p>
        </w:tc>
        <w:tc>
          <w:tcPr>
            <w:tcW w:w="254" w:type="pct"/>
            <w:vMerge w:val="continue"/>
            <w:vAlign w:val="center"/>
          </w:tcPr>
          <w:p w14:paraId="2760804A">
            <w:pPr>
              <w:widowControl/>
              <w:jc w:val="left"/>
              <w:rPr>
                <w:rFonts w:hint="eastAsia" w:ascii="宋体" w:hAnsi="宋体" w:eastAsia="宋体" w:cs="宋体"/>
                <w:color w:val="000000"/>
                <w:kern w:val="0"/>
                <w:sz w:val="18"/>
                <w:szCs w:val="18"/>
              </w:rPr>
            </w:pPr>
          </w:p>
        </w:tc>
        <w:tc>
          <w:tcPr>
            <w:tcW w:w="458" w:type="pct"/>
            <w:vMerge w:val="continue"/>
            <w:shd w:val="clear" w:color="000000" w:fill="FFFFFF"/>
            <w:vAlign w:val="center"/>
          </w:tcPr>
          <w:p w14:paraId="3C264F74">
            <w:pPr>
              <w:widowControl/>
              <w:jc w:val="center"/>
              <w:rPr>
                <w:rFonts w:hint="eastAsia" w:ascii="宋体" w:hAnsi="宋体" w:eastAsia="宋体" w:cs="宋体"/>
                <w:color w:val="000000"/>
                <w:kern w:val="0"/>
                <w:sz w:val="18"/>
                <w:szCs w:val="18"/>
              </w:rPr>
            </w:pPr>
          </w:p>
        </w:tc>
        <w:tc>
          <w:tcPr>
            <w:tcW w:w="2898" w:type="pct"/>
            <w:vMerge w:val="continue"/>
            <w:shd w:val="clear" w:color="000000" w:fill="FFFFFF"/>
            <w:vAlign w:val="center"/>
          </w:tcPr>
          <w:p w14:paraId="24C2F44D">
            <w:pPr>
              <w:widowControl/>
              <w:jc w:val="left"/>
              <w:rPr>
                <w:rFonts w:hint="eastAsia" w:ascii="宋体" w:hAnsi="宋体" w:eastAsia="宋体" w:cs="宋体"/>
                <w:color w:val="000000"/>
                <w:kern w:val="0"/>
                <w:sz w:val="16"/>
                <w:szCs w:val="16"/>
              </w:rPr>
            </w:pPr>
          </w:p>
        </w:tc>
        <w:tc>
          <w:tcPr>
            <w:tcW w:w="275" w:type="pct"/>
            <w:vAlign w:val="center"/>
          </w:tcPr>
          <w:p w14:paraId="6622FBAC">
            <w:pPr>
              <w:widowControl/>
              <w:jc w:val="center"/>
              <w:rPr>
                <w:rFonts w:hint="eastAsia" w:ascii="宋体" w:hAnsi="宋体" w:eastAsia="宋体" w:cs="宋体"/>
                <w:color w:val="000000"/>
                <w:kern w:val="0"/>
                <w:sz w:val="18"/>
                <w:szCs w:val="18"/>
              </w:rPr>
            </w:pPr>
          </w:p>
        </w:tc>
      </w:tr>
      <w:tr w14:paraId="29C82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276" w:type="pct"/>
            <w:shd w:val="clear" w:color="000000" w:fill="FFFFFF"/>
            <w:vAlign w:val="center"/>
          </w:tcPr>
          <w:p w14:paraId="7FBB3CE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486" w:type="pct"/>
            <w:vAlign w:val="center"/>
          </w:tcPr>
          <w:p w14:paraId="4D1C21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081201018003</w:t>
            </w:r>
          </w:p>
        </w:tc>
        <w:tc>
          <w:tcPr>
            <w:tcW w:w="353" w:type="pct"/>
            <w:vMerge w:val="continue"/>
            <w:vAlign w:val="center"/>
          </w:tcPr>
          <w:p w14:paraId="4B4A15E2">
            <w:pPr>
              <w:widowControl/>
              <w:jc w:val="left"/>
              <w:rPr>
                <w:rFonts w:hint="eastAsia" w:ascii="宋体" w:hAnsi="宋体" w:eastAsia="宋体" w:cs="宋体"/>
                <w:color w:val="000000"/>
                <w:kern w:val="0"/>
                <w:sz w:val="18"/>
                <w:szCs w:val="18"/>
              </w:rPr>
            </w:pPr>
          </w:p>
        </w:tc>
        <w:tc>
          <w:tcPr>
            <w:tcW w:w="254" w:type="pct"/>
            <w:vMerge w:val="continue"/>
            <w:vAlign w:val="center"/>
          </w:tcPr>
          <w:p w14:paraId="74365976">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641306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898" w:type="pct"/>
            <w:shd w:val="clear" w:color="000000" w:fill="FFFFFF"/>
            <w:vAlign w:val="center"/>
          </w:tcPr>
          <w:p w14:paraId="48E63468">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施工单位在距离原有地下管线半径不大于1m范围内施工作业时，严禁采用机械开挖。在重要管线或管线复杂地段施工时，应开挖样沟、样洞，派专人监护，并通知相关管线管理单位到现场确认。施工机械需在地下管线上行走作业时，应敷设厚度不小于0.03m的钢板，钢板铺设宽度应大于管线铺设及开挖范围，确保地下管线安全。</w:t>
            </w:r>
          </w:p>
        </w:tc>
        <w:tc>
          <w:tcPr>
            <w:tcW w:w="275" w:type="pct"/>
            <w:vAlign w:val="center"/>
          </w:tcPr>
          <w:p w14:paraId="4275519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35E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4" w:hRule="atLeast"/>
        </w:trPr>
        <w:tc>
          <w:tcPr>
            <w:tcW w:w="276" w:type="pct"/>
            <w:vMerge w:val="restart"/>
            <w:shd w:val="clear" w:color="000000" w:fill="FFFFFF"/>
            <w:vAlign w:val="center"/>
          </w:tcPr>
          <w:p w14:paraId="7FE36CA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86" w:type="pct"/>
            <w:vMerge w:val="restart"/>
            <w:vAlign w:val="center"/>
          </w:tcPr>
          <w:p w14:paraId="52CCA0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081201018004</w:t>
            </w:r>
          </w:p>
        </w:tc>
        <w:tc>
          <w:tcPr>
            <w:tcW w:w="353" w:type="pct"/>
            <w:vMerge w:val="continue"/>
            <w:vAlign w:val="center"/>
          </w:tcPr>
          <w:p w14:paraId="0F2BD59F">
            <w:pPr>
              <w:widowControl/>
              <w:jc w:val="left"/>
              <w:rPr>
                <w:rFonts w:hint="eastAsia" w:ascii="宋体" w:hAnsi="宋体" w:eastAsia="宋体" w:cs="宋体"/>
                <w:color w:val="000000"/>
                <w:kern w:val="0"/>
                <w:sz w:val="18"/>
                <w:szCs w:val="18"/>
              </w:rPr>
            </w:pPr>
          </w:p>
        </w:tc>
        <w:tc>
          <w:tcPr>
            <w:tcW w:w="254" w:type="pct"/>
            <w:vMerge w:val="continue"/>
            <w:vAlign w:val="center"/>
          </w:tcPr>
          <w:p w14:paraId="1FAEF49A">
            <w:pPr>
              <w:widowControl/>
              <w:jc w:val="left"/>
              <w:rPr>
                <w:rFonts w:hint="eastAsia" w:ascii="宋体" w:hAnsi="宋体" w:eastAsia="宋体" w:cs="宋体"/>
                <w:color w:val="000000"/>
                <w:kern w:val="0"/>
                <w:sz w:val="18"/>
                <w:szCs w:val="18"/>
              </w:rPr>
            </w:pPr>
          </w:p>
        </w:tc>
        <w:tc>
          <w:tcPr>
            <w:tcW w:w="458" w:type="pct"/>
            <w:vMerge w:val="restart"/>
            <w:shd w:val="clear" w:color="000000" w:fill="FFFFFF"/>
            <w:vAlign w:val="center"/>
          </w:tcPr>
          <w:p w14:paraId="15EA88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898" w:type="pct"/>
            <w:vMerge w:val="restart"/>
            <w:shd w:val="clear" w:color="000000" w:fill="FFFFFF"/>
            <w:vAlign w:val="center"/>
          </w:tcPr>
          <w:p w14:paraId="61832DB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（1）给水管、阀门和计量表结合项目实际情况设置；</w:t>
            </w:r>
          </w:p>
          <w:p w14:paraId="007E1E4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办公区和生活区应设置良好的排水系统并列入临时设施的设计方案，排水系统应确保雨污水分流、疏通便利和排水通畅，确保场地无积水。施工现场围挡内侧、基坑四周、主要交通道路两侧、脚手架基础四周、塔吊基础四周均应设置排水槽并连通工地排水系统；</w:t>
            </w:r>
          </w:p>
          <w:p w14:paraId="015B436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（3）施工现场应设置排水设施，且排水通畅无积水，施工现场应有防止泥浆、污水、废水污染环境的措施；</w:t>
            </w:r>
          </w:p>
          <w:p w14:paraId="2534E10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（4）施工现场、办公区和生活区的道路及场地应作硬化处理。 场内硬地坪应保持平整。凡各类场地未按规定实施硬化处理的，不得施工。施工现场内人员通道宜与永久性道路结合，宜使用钢板（箱板）或混凝土构件等可重复使用的材料作硬化处理；使用混凝土浇捣硬化的，其混凝土厚度及强度须满足荷载要求；</w:t>
            </w:r>
          </w:p>
          <w:p w14:paraId="78AA2B2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（5）用作车辆通行的临时道路应满足车辆行驶和荷载要求。工地出入门门口的混凝土厚度不应小于0.2m、宽度不应小于门墩与门墩外径距离；</w:t>
            </w:r>
          </w:p>
          <w:p w14:paraId="3347A6DE">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设置围挡的工地（拆除工程、线性类工程除外），应设置具有三级沉淀功能的沉淀池，并满足以下要求：1）沉淀池底板应使用商品混凝土。沉淀池的外径尺寸及设置数量应依据工程规模进行设计，并满足排水量需要；2）设置围挡的占路工地，其沉淀池设置的外径尺寸可适当减小，但应满足排水量需要；3）沉淀池四周应设置围挡，沉淀池表面应使用金属网片覆盖；4）沉淀池应与工地排水系统和市政管网连接。5）沉淀池中，第一级废水进入池的容量应占总容量的30%，第二级沉淀过滤池的容量应占总容量的20%，第三级清水循环利用（或清水排放）池的容量应占总容量的50%。隔离壁的溢水口和第三级清水排放口的溢水线高度应与排水管槽中心线的高度相等（第二级或第三级使用水泵的除外），清水排放口排水管应与市政排水管相连接；</w:t>
            </w:r>
          </w:p>
          <w:p w14:paraId="5ED96D6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应明确设置动火作业区、竹木材料堆放区、木工房及氧气瓶、乙炔气瓶库房等易燃易爆材料仓库，宿舍、食堂厨房、仓库等均应配备相应的、有效的消防器材。仓库场地租赁结合项目实际和所在区域综合考虑；</w:t>
            </w:r>
          </w:p>
          <w:p w14:paraId="56464787">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（8）卸料平台、移动登高架、钢筋加工棚应采用定型化构件拼接而成，结构应安全、可靠；</w:t>
            </w:r>
          </w:p>
          <w:p w14:paraId="6132FAB4">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（9）木加工、切割加工及其他高噪声加工作业的房舍，其四周均应实施封闭，并应按规范设置门、窗；</w:t>
            </w:r>
          </w:p>
          <w:p w14:paraId="7BC8C47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现场材料应按场地布置图堆放，堆放应整齐、有序、安全。每垛高度不得大于1.5m。大型玻璃、PC构件、大型管材的堆放应设置堆放架，架体应使用定型化产品，并进行围档和安全警示标识，按构件种类及最大重量进行设计和计算，确保架体和构件的稳固；</w:t>
            </w:r>
          </w:p>
          <w:p w14:paraId="6026442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（11）工地内设置办公区的，应与施工作业区明显分离。分隔围挡可采用板材、栏栅、网板等坚固、美观的材料，设置高度为1.8m；</w:t>
            </w:r>
          </w:p>
          <w:p w14:paraId="371253A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（12）办公区和生活区应定期保养维护，保持清洁卫生，厕所应由专人负责冲洗和消毒；</w:t>
            </w:r>
          </w:p>
          <w:p w14:paraId="5521122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（13）宿舍区域内因保持环境整洁清净、道路畅通；</w:t>
            </w:r>
          </w:p>
          <w:p w14:paraId="70C32BA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（14）门前责任区及工地内场应由专人负责清扫，清扫前应先实施机械喷洒或人工洒水，并应保持排水沟排水畅通，避免路面给水；</w:t>
            </w:r>
          </w:p>
          <w:p w14:paraId="0A6D8CD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施工单位应落实人员，对管槽、窨井、集水井和沉淀池内的存积物进行清理；重点区域每10d清理1次，一般区域每30d清理1次。施工单位的文明施工管理员应定时检查督促。严禁将泥浆或泥浆水直接排入城市管网和河道；</w:t>
            </w:r>
          </w:p>
          <w:p w14:paraId="27BFF2C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（16）现场材料应按场地布置图堆放，堆放应整齐、有序、安全。每垛高度不得大于1.5m；</w:t>
            </w:r>
          </w:p>
          <w:p w14:paraId="09D1E0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（17）施工现场应明确设置动火作业区、竹木材料堆放区、木工房及氧气瓶、乙炔气瓶库房等易燃易爆材料仓库，宿舍、食堂厨房、仓库等均应配备相应的、有效的消防器材；</w:t>
            </w:r>
          </w:p>
          <w:p w14:paraId="538E886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（18）地下连续墙拌浆防护棚结合项目实际配置；</w:t>
            </w:r>
          </w:p>
          <w:p w14:paraId="1E12C9A8">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（19）隧道内人行护栏结合项目实际配置。</w:t>
            </w:r>
          </w:p>
        </w:tc>
        <w:tc>
          <w:tcPr>
            <w:tcW w:w="275" w:type="pct"/>
            <w:vAlign w:val="center"/>
          </w:tcPr>
          <w:p w14:paraId="51CEF2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2CF6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66" w:hRule="atLeast"/>
        </w:trPr>
        <w:tc>
          <w:tcPr>
            <w:tcW w:w="276" w:type="pct"/>
            <w:vMerge w:val="continue"/>
            <w:shd w:val="clear" w:color="000000" w:fill="FFFFFF"/>
            <w:vAlign w:val="center"/>
          </w:tcPr>
          <w:p w14:paraId="2E04DF24">
            <w:pPr>
              <w:widowControl/>
              <w:jc w:val="center"/>
              <w:rPr>
                <w:rFonts w:hint="eastAsia" w:ascii="宋体" w:hAnsi="宋体" w:eastAsia="宋体" w:cs="宋体"/>
                <w:color w:val="000000"/>
                <w:kern w:val="0"/>
                <w:sz w:val="18"/>
                <w:szCs w:val="18"/>
              </w:rPr>
            </w:pPr>
          </w:p>
        </w:tc>
        <w:tc>
          <w:tcPr>
            <w:tcW w:w="486" w:type="pct"/>
            <w:vMerge w:val="continue"/>
            <w:vAlign w:val="center"/>
          </w:tcPr>
          <w:p w14:paraId="0BF12A05">
            <w:pPr>
              <w:widowControl/>
              <w:jc w:val="center"/>
              <w:rPr>
                <w:rFonts w:hint="eastAsia" w:ascii="宋体" w:hAnsi="宋体" w:eastAsia="宋体" w:cs="宋体"/>
                <w:color w:val="000000"/>
                <w:kern w:val="0"/>
                <w:sz w:val="18"/>
                <w:szCs w:val="18"/>
              </w:rPr>
            </w:pPr>
          </w:p>
        </w:tc>
        <w:tc>
          <w:tcPr>
            <w:tcW w:w="353" w:type="pct"/>
            <w:vMerge w:val="continue"/>
            <w:vAlign w:val="center"/>
          </w:tcPr>
          <w:p w14:paraId="3DE5AF4C">
            <w:pPr>
              <w:widowControl/>
              <w:jc w:val="left"/>
              <w:rPr>
                <w:rFonts w:hint="eastAsia" w:ascii="宋体" w:hAnsi="宋体" w:eastAsia="宋体" w:cs="宋体"/>
                <w:color w:val="000000"/>
                <w:kern w:val="0"/>
                <w:sz w:val="18"/>
                <w:szCs w:val="18"/>
              </w:rPr>
            </w:pPr>
          </w:p>
        </w:tc>
        <w:tc>
          <w:tcPr>
            <w:tcW w:w="254" w:type="pct"/>
            <w:vMerge w:val="continue"/>
            <w:vAlign w:val="center"/>
          </w:tcPr>
          <w:p w14:paraId="2F82DA44">
            <w:pPr>
              <w:widowControl/>
              <w:jc w:val="left"/>
              <w:rPr>
                <w:rFonts w:hint="eastAsia" w:ascii="宋体" w:hAnsi="宋体" w:eastAsia="宋体" w:cs="宋体"/>
                <w:color w:val="000000"/>
                <w:kern w:val="0"/>
                <w:sz w:val="18"/>
                <w:szCs w:val="18"/>
              </w:rPr>
            </w:pPr>
          </w:p>
        </w:tc>
        <w:tc>
          <w:tcPr>
            <w:tcW w:w="458" w:type="pct"/>
            <w:vMerge w:val="continue"/>
            <w:shd w:val="clear" w:color="000000" w:fill="FFFFFF"/>
            <w:vAlign w:val="center"/>
          </w:tcPr>
          <w:p w14:paraId="49FC2C82">
            <w:pPr>
              <w:widowControl/>
              <w:jc w:val="center"/>
              <w:rPr>
                <w:rFonts w:hint="eastAsia" w:ascii="宋体" w:hAnsi="宋体" w:eastAsia="宋体" w:cs="宋体"/>
                <w:color w:val="000000"/>
                <w:kern w:val="0"/>
                <w:sz w:val="18"/>
                <w:szCs w:val="18"/>
              </w:rPr>
            </w:pPr>
          </w:p>
        </w:tc>
        <w:tc>
          <w:tcPr>
            <w:tcW w:w="2898" w:type="pct"/>
            <w:vMerge w:val="continue"/>
            <w:shd w:val="clear" w:color="000000" w:fill="FFFFFF"/>
            <w:vAlign w:val="center"/>
          </w:tcPr>
          <w:p w14:paraId="6A444DD7">
            <w:pPr>
              <w:widowControl/>
              <w:jc w:val="left"/>
              <w:rPr>
                <w:rFonts w:hint="eastAsia" w:ascii="宋体" w:hAnsi="宋体" w:eastAsia="宋体" w:cs="宋体"/>
                <w:color w:val="000000"/>
                <w:kern w:val="0"/>
                <w:sz w:val="16"/>
                <w:szCs w:val="16"/>
              </w:rPr>
            </w:pPr>
          </w:p>
        </w:tc>
        <w:tc>
          <w:tcPr>
            <w:tcW w:w="275" w:type="pct"/>
            <w:vAlign w:val="center"/>
          </w:tcPr>
          <w:p w14:paraId="596B3068">
            <w:pPr>
              <w:widowControl/>
              <w:jc w:val="center"/>
              <w:rPr>
                <w:rFonts w:hint="eastAsia" w:ascii="宋体" w:hAnsi="宋体" w:eastAsia="宋体" w:cs="宋体"/>
                <w:color w:val="000000"/>
                <w:kern w:val="0"/>
                <w:sz w:val="18"/>
                <w:szCs w:val="18"/>
              </w:rPr>
            </w:pPr>
          </w:p>
        </w:tc>
      </w:tr>
      <w:tr w14:paraId="742693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276" w:type="pct"/>
            <w:vMerge w:val="restart"/>
            <w:shd w:val="clear" w:color="000000" w:fill="FFFFFF"/>
            <w:vAlign w:val="center"/>
          </w:tcPr>
          <w:p w14:paraId="5809A0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486" w:type="pct"/>
            <w:vMerge w:val="restart"/>
            <w:vAlign w:val="center"/>
          </w:tcPr>
          <w:p w14:paraId="045427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081201018005</w:t>
            </w:r>
          </w:p>
        </w:tc>
        <w:tc>
          <w:tcPr>
            <w:tcW w:w="353" w:type="pct"/>
            <w:vMerge w:val="continue"/>
            <w:vAlign w:val="center"/>
          </w:tcPr>
          <w:p w14:paraId="2B844F27">
            <w:pPr>
              <w:widowControl/>
              <w:jc w:val="left"/>
              <w:rPr>
                <w:rFonts w:hint="eastAsia" w:ascii="宋体" w:hAnsi="宋体" w:eastAsia="宋体" w:cs="宋体"/>
                <w:color w:val="000000"/>
                <w:kern w:val="0"/>
                <w:sz w:val="18"/>
                <w:szCs w:val="18"/>
              </w:rPr>
            </w:pPr>
          </w:p>
        </w:tc>
        <w:tc>
          <w:tcPr>
            <w:tcW w:w="254" w:type="pct"/>
            <w:vMerge w:val="continue"/>
            <w:vAlign w:val="center"/>
          </w:tcPr>
          <w:p w14:paraId="0DDD6370">
            <w:pPr>
              <w:widowControl/>
              <w:jc w:val="left"/>
              <w:rPr>
                <w:rFonts w:hint="eastAsia" w:ascii="宋体" w:hAnsi="宋体" w:eastAsia="宋体" w:cs="宋体"/>
                <w:color w:val="000000"/>
                <w:kern w:val="0"/>
                <w:sz w:val="18"/>
                <w:szCs w:val="18"/>
              </w:rPr>
            </w:pPr>
          </w:p>
        </w:tc>
        <w:tc>
          <w:tcPr>
            <w:tcW w:w="458" w:type="pct"/>
            <w:vMerge w:val="restart"/>
            <w:shd w:val="clear" w:color="000000" w:fill="FFFFFF"/>
            <w:vAlign w:val="center"/>
          </w:tcPr>
          <w:p w14:paraId="013C72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工程内临时通风、排烟</w:t>
            </w:r>
          </w:p>
        </w:tc>
        <w:tc>
          <w:tcPr>
            <w:tcW w:w="2898" w:type="pct"/>
            <w:vMerge w:val="restart"/>
            <w:shd w:val="clear" w:color="000000" w:fill="FFFFFF"/>
            <w:vAlign w:val="center"/>
          </w:tcPr>
          <w:p w14:paraId="06F2A5B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（1）通风机的功率、风管的直径应根据供风风量、洞内风速、隧道独头掘进长度、运输方式、断面大小、通风方式等计算确定；</w:t>
            </w:r>
          </w:p>
          <w:p w14:paraId="25CD306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（2）供风风量应按实际需要风量的1.5倍计算；</w:t>
            </w:r>
          </w:p>
          <w:p w14:paraId="4BC5F4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（3）通风管应与风机配套，同一管路的直径宜一致；</w:t>
            </w:r>
          </w:p>
          <w:p w14:paraId="0431AE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（4）独头掘进长度较长时，宜选用大直径风管；</w:t>
            </w:r>
          </w:p>
          <w:p w14:paraId="0112407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（5）通风管较长，需要提高风压时，可采用多台通风机串联；</w:t>
            </w:r>
          </w:p>
          <w:p w14:paraId="343F6C3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（6）巷道式通风无大功率通风机时，可采用多台通风机并联；</w:t>
            </w:r>
          </w:p>
          <w:p w14:paraId="0028790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（7）串联与并联通风机应采用同一型号；</w:t>
            </w:r>
          </w:p>
          <w:p w14:paraId="2BB7626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（8）主通风机安装应满足通风设计要求；</w:t>
            </w:r>
          </w:p>
          <w:p w14:paraId="3547311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（9）压入式通风主风机应设在洞外；</w:t>
            </w:r>
          </w:p>
          <w:p w14:paraId="073264B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（10）洞内辅助风机应安装在新鲜风流中；</w:t>
            </w:r>
          </w:p>
          <w:p w14:paraId="334F2C5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（11）通风机应装有保险装置，当发生故障时能自动停机；</w:t>
            </w:r>
          </w:p>
          <w:p w14:paraId="7F64017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（12）主风机应保持经常运转，如需间歇时，因停止供风而受影响的工作面应停止工作；</w:t>
            </w:r>
          </w:p>
          <w:p w14:paraId="3A99393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（13）送风管宜采用软管。靠近风机的软风管应采用加强型；</w:t>
            </w:r>
          </w:p>
          <w:p w14:paraId="2334C2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（14）送风式的进风口宜在洞口30m以外；</w:t>
            </w:r>
          </w:p>
          <w:p w14:paraId="3A0FF81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（15）送排风并用式通风的进风口与出风口宜错开20m左右。洞外排风管出口宜做成烟囱式，并高于压入式风机进风口；</w:t>
            </w:r>
          </w:p>
          <w:p w14:paraId="11AC7F1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（16）通风管靠近开挖面的距离应根据开挖面大小确定，送风式通风管的送风口距开挖面不宜大于15m, 排风式风管吸风口不宜大于5m。靠近开挖面的风管应可移动，爆破前从掌子面处移走；</w:t>
            </w:r>
          </w:p>
          <w:p w14:paraId="21936F5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（17）通风管的安装应平顺，接头应严密，每100m平均漏风率不应大于2%,弯管半径应不小于风管直径的3倍；</w:t>
            </w:r>
          </w:p>
          <w:p w14:paraId="30223C7C">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（18）通风管应设置专人定期维护、修理，如有破损，应及时修补或更换。</w:t>
            </w:r>
          </w:p>
        </w:tc>
        <w:tc>
          <w:tcPr>
            <w:tcW w:w="275" w:type="pct"/>
            <w:vAlign w:val="center"/>
          </w:tcPr>
          <w:p w14:paraId="2C7734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94B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5" w:hRule="atLeast"/>
        </w:trPr>
        <w:tc>
          <w:tcPr>
            <w:tcW w:w="276" w:type="pct"/>
            <w:vMerge w:val="continue"/>
            <w:shd w:val="clear" w:color="000000" w:fill="FFFFFF"/>
            <w:vAlign w:val="center"/>
          </w:tcPr>
          <w:p w14:paraId="06E73767">
            <w:pPr>
              <w:widowControl/>
              <w:jc w:val="center"/>
              <w:rPr>
                <w:rFonts w:hint="eastAsia" w:ascii="宋体" w:hAnsi="宋体" w:eastAsia="宋体" w:cs="宋体"/>
                <w:color w:val="000000"/>
                <w:kern w:val="0"/>
                <w:sz w:val="18"/>
                <w:szCs w:val="18"/>
              </w:rPr>
            </w:pPr>
          </w:p>
        </w:tc>
        <w:tc>
          <w:tcPr>
            <w:tcW w:w="486" w:type="pct"/>
            <w:vMerge w:val="continue"/>
            <w:vAlign w:val="center"/>
          </w:tcPr>
          <w:p w14:paraId="6F4518CC">
            <w:pPr>
              <w:widowControl/>
              <w:jc w:val="center"/>
              <w:rPr>
                <w:rFonts w:hint="eastAsia" w:ascii="宋体" w:hAnsi="宋体" w:eastAsia="宋体" w:cs="宋体"/>
                <w:color w:val="000000"/>
                <w:kern w:val="0"/>
                <w:sz w:val="18"/>
                <w:szCs w:val="18"/>
              </w:rPr>
            </w:pPr>
          </w:p>
        </w:tc>
        <w:tc>
          <w:tcPr>
            <w:tcW w:w="353" w:type="pct"/>
            <w:vMerge w:val="continue"/>
            <w:vAlign w:val="center"/>
          </w:tcPr>
          <w:p w14:paraId="48D534A8">
            <w:pPr>
              <w:widowControl/>
              <w:jc w:val="left"/>
              <w:rPr>
                <w:rFonts w:hint="eastAsia" w:ascii="宋体" w:hAnsi="宋体" w:eastAsia="宋体" w:cs="宋体"/>
                <w:color w:val="000000"/>
                <w:kern w:val="0"/>
                <w:sz w:val="18"/>
                <w:szCs w:val="18"/>
              </w:rPr>
            </w:pPr>
          </w:p>
        </w:tc>
        <w:tc>
          <w:tcPr>
            <w:tcW w:w="254" w:type="pct"/>
            <w:vMerge w:val="continue"/>
            <w:vAlign w:val="center"/>
          </w:tcPr>
          <w:p w14:paraId="3651F643">
            <w:pPr>
              <w:widowControl/>
              <w:jc w:val="left"/>
              <w:rPr>
                <w:rFonts w:hint="eastAsia" w:ascii="宋体" w:hAnsi="宋体" w:eastAsia="宋体" w:cs="宋体"/>
                <w:color w:val="000000"/>
                <w:kern w:val="0"/>
                <w:sz w:val="18"/>
                <w:szCs w:val="18"/>
              </w:rPr>
            </w:pPr>
          </w:p>
        </w:tc>
        <w:tc>
          <w:tcPr>
            <w:tcW w:w="458" w:type="pct"/>
            <w:vMerge w:val="continue"/>
            <w:shd w:val="clear" w:color="000000" w:fill="FFFFFF"/>
            <w:vAlign w:val="center"/>
          </w:tcPr>
          <w:p w14:paraId="01612B08">
            <w:pPr>
              <w:widowControl/>
              <w:jc w:val="center"/>
              <w:rPr>
                <w:rFonts w:hint="eastAsia" w:ascii="宋体" w:hAnsi="宋体" w:eastAsia="宋体" w:cs="宋体"/>
                <w:color w:val="000000"/>
                <w:kern w:val="0"/>
                <w:sz w:val="18"/>
                <w:szCs w:val="18"/>
              </w:rPr>
            </w:pPr>
          </w:p>
        </w:tc>
        <w:tc>
          <w:tcPr>
            <w:tcW w:w="2898" w:type="pct"/>
            <w:vMerge w:val="continue"/>
            <w:shd w:val="clear" w:color="000000" w:fill="FFFFFF"/>
            <w:vAlign w:val="center"/>
          </w:tcPr>
          <w:p w14:paraId="07BC7859">
            <w:pPr>
              <w:widowControl/>
              <w:jc w:val="left"/>
              <w:rPr>
                <w:rFonts w:hint="eastAsia" w:ascii="宋体" w:hAnsi="宋体" w:eastAsia="宋体" w:cs="宋体"/>
                <w:color w:val="000000"/>
                <w:kern w:val="0"/>
                <w:sz w:val="16"/>
                <w:szCs w:val="16"/>
              </w:rPr>
            </w:pPr>
          </w:p>
        </w:tc>
        <w:tc>
          <w:tcPr>
            <w:tcW w:w="275" w:type="pct"/>
            <w:vAlign w:val="center"/>
          </w:tcPr>
          <w:p w14:paraId="6461A8C6">
            <w:pPr>
              <w:widowControl/>
              <w:jc w:val="center"/>
              <w:rPr>
                <w:rFonts w:hint="eastAsia" w:ascii="宋体" w:hAnsi="宋体" w:eastAsia="宋体" w:cs="宋体"/>
                <w:color w:val="000000"/>
                <w:kern w:val="0"/>
                <w:sz w:val="18"/>
                <w:szCs w:val="18"/>
              </w:rPr>
            </w:pPr>
          </w:p>
        </w:tc>
      </w:tr>
      <w:tr w14:paraId="31FF7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trPr>
        <w:tc>
          <w:tcPr>
            <w:tcW w:w="276" w:type="pct"/>
            <w:shd w:val="clear" w:color="000000" w:fill="FFFFFF"/>
            <w:vAlign w:val="center"/>
          </w:tcPr>
          <w:p w14:paraId="10B11F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86" w:type="pct"/>
            <w:vAlign w:val="center"/>
          </w:tcPr>
          <w:p w14:paraId="760F2DA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081201018006</w:t>
            </w:r>
          </w:p>
        </w:tc>
        <w:tc>
          <w:tcPr>
            <w:tcW w:w="353" w:type="pct"/>
            <w:vMerge w:val="continue"/>
            <w:vAlign w:val="center"/>
          </w:tcPr>
          <w:p w14:paraId="3F573B15">
            <w:pPr>
              <w:widowControl/>
              <w:jc w:val="left"/>
              <w:rPr>
                <w:rFonts w:hint="eastAsia" w:ascii="宋体" w:hAnsi="宋体" w:eastAsia="宋体" w:cs="宋体"/>
                <w:color w:val="000000"/>
                <w:kern w:val="0"/>
                <w:sz w:val="18"/>
                <w:szCs w:val="18"/>
              </w:rPr>
            </w:pPr>
          </w:p>
        </w:tc>
        <w:tc>
          <w:tcPr>
            <w:tcW w:w="254" w:type="pct"/>
            <w:vMerge w:val="continue"/>
            <w:vAlign w:val="center"/>
          </w:tcPr>
          <w:p w14:paraId="10825F30">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748A5DA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898" w:type="pct"/>
            <w:shd w:val="clear" w:color="000000" w:fill="FFFFFF"/>
            <w:vAlign w:val="center"/>
          </w:tcPr>
          <w:p w14:paraId="7B377F65">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（1）施工现场应明确设置动火作业区、竹木材料堆放区、木工房及氧气瓶、乙炔气瓶库房等易燃易爆材料仓库，宿舍、食堂厨房、仓库等均应配备相应的、有效的消防器材；</w:t>
            </w:r>
          </w:p>
          <w:p w14:paraId="1B1F3AA8">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（2）施工现场应设置禁烟禁火标志，并配置足够有效的灭火器材。灭火器材应按下列要求设置：1）土建结构阶段，每层100m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应设置1组（2具）灭火器材；2）装饰修缮阶段，每层50m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应设置1组（2具）灭火器材；3）其他工程施工应按相关规定设置灭火器材；</w:t>
            </w:r>
          </w:p>
          <w:p w14:paraId="181A0757">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（3）施工现场应设置固定吸烟点并配备灭火器材；</w:t>
            </w:r>
          </w:p>
          <w:p w14:paraId="399852F2">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（4）焊割点周围和下方应采用非燃烧材料的隔板遮盖，在操作部位的下方设置火星接收盘，防止火星喷溅，并应指定专人现场监护及配备灭火器材；</w:t>
            </w:r>
          </w:p>
          <w:p w14:paraId="23B2EC8D">
            <w:pP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（5）办公区和生活区内除每层办公室或宿舍楼面两端应各安置1组（2具）灭火器材外，其他场所的消防设施安置均应符合《上海市消防条例》规定。</w:t>
            </w:r>
          </w:p>
        </w:tc>
        <w:tc>
          <w:tcPr>
            <w:tcW w:w="275" w:type="pct"/>
            <w:vAlign w:val="center"/>
          </w:tcPr>
          <w:p w14:paraId="2229A0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911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276" w:type="pct"/>
            <w:shd w:val="clear" w:color="000000" w:fill="FFFFFF"/>
            <w:vAlign w:val="center"/>
          </w:tcPr>
          <w:p w14:paraId="30E197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486" w:type="pct"/>
            <w:vAlign w:val="center"/>
          </w:tcPr>
          <w:p w14:paraId="597801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081201018007</w:t>
            </w:r>
          </w:p>
        </w:tc>
        <w:tc>
          <w:tcPr>
            <w:tcW w:w="353" w:type="pct"/>
            <w:vMerge w:val="continue"/>
            <w:vAlign w:val="center"/>
          </w:tcPr>
          <w:p w14:paraId="6BECF8B1">
            <w:pPr>
              <w:widowControl/>
              <w:jc w:val="left"/>
              <w:rPr>
                <w:rFonts w:hint="eastAsia" w:ascii="宋体" w:hAnsi="宋体" w:eastAsia="宋体" w:cs="宋体"/>
                <w:color w:val="000000"/>
                <w:kern w:val="0"/>
                <w:sz w:val="18"/>
                <w:szCs w:val="18"/>
              </w:rPr>
            </w:pPr>
          </w:p>
        </w:tc>
        <w:tc>
          <w:tcPr>
            <w:tcW w:w="254" w:type="pct"/>
            <w:vMerge w:val="continue"/>
            <w:vAlign w:val="center"/>
          </w:tcPr>
          <w:p w14:paraId="7D0D83FA">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0A8CFA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898" w:type="pct"/>
            <w:shd w:val="clear" w:color="000000" w:fill="FFFFFF"/>
            <w:vAlign w:val="center"/>
          </w:tcPr>
          <w:p w14:paraId="5D6EAFCF">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（1）在施工现场出入口、主要危险性较大的分部分项工程的作业区、渣土车辆冲洗点等重点部位，应设置建设工程远程视频监控设备。现场影像存储设备须支持存储至少30d视频内容；</w:t>
            </w:r>
          </w:p>
          <w:p w14:paraId="7A5B7E19">
            <w:pP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（2）人员出入门应设置门禁装置和身份识别系统，并与施工现场管理人员、劳务人员实名制管理相关联。有条件的宜设置人脸识别系统。</w:t>
            </w:r>
          </w:p>
        </w:tc>
        <w:tc>
          <w:tcPr>
            <w:tcW w:w="275" w:type="pct"/>
            <w:vAlign w:val="center"/>
          </w:tcPr>
          <w:p w14:paraId="230186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74A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8" w:hRule="atLeast"/>
        </w:trPr>
        <w:tc>
          <w:tcPr>
            <w:tcW w:w="276" w:type="pct"/>
            <w:shd w:val="clear" w:color="000000" w:fill="FFFFFF"/>
            <w:vAlign w:val="center"/>
          </w:tcPr>
          <w:p w14:paraId="344D96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486" w:type="pct"/>
            <w:vAlign w:val="center"/>
          </w:tcPr>
          <w:p w14:paraId="1F8C4B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081201017001</w:t>
            </w:r>
          </w:p>
        </w:tc>
        <w:tc>
          <w:tcPr>
            <w:tcW w:w="353" w:type="pct"/>
            <w:vMerge w:val="restart"/>
            <w:shd w:val="clear" w:color="000000" w:fill="FFFFFF"/>
            <w:vAlign w:val="center"/>
          </w:tcPr>
          <w:p w14:paraId="642C446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4" w:type="pct"/>
            <w:vMerge w:val="continue"/>
            <w:vAlign w:val="center"/>
          </w:tcPr>
          <w:p w14:paraId="1148FB76">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37E3A1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898" w:type="pct"/>
            <w:shd w:val="clear" w:color="000000" w:fill="FFFFFF"/>
            <w:vAlign w:val="center"/>
          </w:tcPr>
          <w:p w14:paraId="32C1325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（1）新搭建的现场办公区临时设施应使用箱式钢结构临时用房，并应符合上海市工程建设规范《临时性建（构）筑物应用技术规程》（DGJ08-114）的要求；</w:t>
            </w:r>
          </w:p>
          <w:p w14:paraId="38B439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临时用房应满足以下要求：1）板壁采用金属夹心板材，其芯材的燃烧性能等级应为A级，其高度应符合相关规定；2）建筑构件燃烧性能等级应为A级；3）临时用房因满足牢固、美观、保温、防火等要求；4）临时用房搭设完工后，应按规定验收合格后投入使用；</w:t>
            </w:r>
          </w:p>
          <w:p w14:paraId="74FC6EB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（3）办公场地租赁结合项目实际和所在区域综合考虑；</w:t>
            </w:r>
          </w:p>
          <w:p w14:paraId="13309D5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（4）办公区应设置办公室、会议室、医务室、居民投诉接待室。办公区应设置饮水点、盥洗池、密闭式垃圾容器等生活设施；</w:t>
            </w:r>
          </w:p>
          <w:p w14:paraId="4B11602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（5）办公区应明确参建单位、相关部门的办公场所，在办公室门框上应挂置名称标牌，标牌要求美观、大方，标牌外径尺寸宜长0.3m、宽0.1m，字体符合国家要求；</w:t>
            </w:r>
          </w:p>
          <w:p w14:paraId="74A1DB67">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（6）施工现场宜设置医务室，医务室应配备药箱、担架等急救器材和止血药等常用急救药品。</w:t>
            </w:r>
          </w:p>
        </w:tc>
        <w:tc>
          <w:tcPr>
            <w:tcW w:w="275" w:type="pct"/>
            <w:vAlign w:val="center"/>
          </w:tcPr>
          <w:p w14:paraId="006B03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F30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276" w:type="pct"/>
            <w:shd w:val="clear" w:color="000000" w:fill="FFFFFF"/>
            <w:vAlign w:val="center"/>
          </w:tcPr>
          <w:p w14:paraId="299D07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486" w:type="pct"/>
            <w:vAlign w:val="center"/>
          </w:tcPr>
          <w:p w14:paraId="08308F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081201017002</w:t>
            </w:r>
          </w:p>
        </w:tc>
        <w:tc>
          <w:tcPr>
            <w:tcW w:w="353" w:type="pct"/>
            <w:vMerge w:val="continue"/>
            <w:vAlign w:val="center"/>
          </w:tcPr>
          <w:p w14:paraId="49FD3A36">
            <w:pPr>
              <w:widowControl/>
              <w:jc w:val="left"/>
              <w:rPr>
                <w:rFonts w:hint="eastAsia" w:ascii="宋体" w:hAnsi="宋体" w:eastAsia="宋体" w:cs="宋体"/>
                <w:color w:val="000000"/>
                <w:kern w:val="0"/>
                <w:sz w:val="18"/>
                <w:szCs w:val="18"/>
              </w:rPr>
            </w:pPr>
          </w:p>
        </w:tc>
        <w:tc>
          <w:tcPr>
            <w:tcW w:w="254" w:type="pct"/>
            <w:vMerge w:val="continue"/>
            <w:vAlign w:val="center"/>
          </w:tcPr>
          <w:p w14:paraId="12AF079E">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5FC3FA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898" w:type="pct"/>
            <w:shd w:val="clear" w:color="000000" w:fill="FFFFFF"/>
            <w:vAlign w:val="center"/>
          </w:tcPr>
          <w:p w14:paraId="7C5C099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（1）生活区临时设施宜使用符合规范要求的箱式钢结构临时用房；</w:t>
            </w:r>
          </w:p>
          <w:p w14:paraId="71E94D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（2）重点区域内，人均居住面积不应小于5.0m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；一般区域内，人均居住面积不应小于4.0m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w:t>
            </w:r>
          </w:p>
          <w:p w14:paraId="1E3F0D7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（3）宿舍场地租赁结合项目实际和所在区域综合考虑；</w:t>
            </w:r>
          </w:p>
          <w:p w14:paraId="73F3C1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（4）宿舍区域内应保持环境整洁清净、道路畅通，并应在职工宿舍区域配置晾晒衣物的场所和设施；</w:t>
            </w:r>
          </w:p>
          <w:p w14:paraId="6944EC59">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（5）应每人配置一张标准单人床、一个储物柜和生活用品专柜。在宿舍内配置桌凳、脸盆架、清扫工具、电灯（节能灯）等必要的生活设施，并配置电扇或空调等降温保暖设备。</w:t>
            </w:r>
          </w:p>
        </w:tc>
        <w:tc>
          <w:tcPr>
            <w:tcW w:w="275" w:type="pct"/>
            <w:vAlign w:val="center"/>
          </w:tcPr>
          <w:p w14:paraId="142BF8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74D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trPr>
        <w:tc>
          <w:tcPr>
            <w:tcW w:w="276" w:type="pct"/>
            <w:shd w:val="clear" w:color="000000" w:fill="FFFFFF"/>
            <w:vAlign w:val="center"/>
          </w:tcPr>
          <w:p w14:paraId="08B6F5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486" w:type="pct"/>
            <w:vAlign w:val="center"/>
          </w:tcPr>
          <w:p w14:paraId="6DE3DA9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081201017003</w:t>
            </w:r>
          </w:p>
        </w:tc>
        <w:tc>
          <w:tcPr>
            <w:tcW w:w="353" w:type="pct"/>
            <w:vMerge w:val="continue"/>
            <w:vAlign w:val="center"/>
          </w:tcPr>
          <w:p w14:paraId="5946087B">
            <w:pPr>
              <w:widowControl/>
              <w:jc w:val="left"/>
              <w:rPr>
                <w:rFonts w:hint="eastAsia" w:ascii="宋体" w:hAnsi="宋体" w:eastAsia="宋体" w:cs="宋体"/>
                <w:color w:val="000000"/>
                <w:kern w:val="0"/>
                <w:sz w:val="18"/>
                <w:szCs w:val="18"/>
              </w:rPr>
            </w:pPr>
          </w:p>
        </w:tc>
        <w:tc>
          <w:tcPr>
            <w:tcW w:w="254" w:type="pct"/>
            <w:vMerge w:val="continue"/>
            <w:vAlign w:val="center"/>
          </w:tcPr>
          <w:p w14:paraId="6EC03BE9">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5FC742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898" w:type="pct"/>
            <w:shd w:val="clear" w:color="000000" w:fill="FFFFFF"/>
            <w:vAlign w:val="center"/>
          </w:tcPr>
          <w:p w14:paraId="7A56739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（1）食堂应设置独立备餐间、二次更衣室，并安装纱门、纱窗。食堂应设置蔬菜、水产、禽肉、餐用具清洗池，另设工具清洗池一只；</w:t>
            </w:r>
          </w:p>
          <w:p w14:paraId="619E3CC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食堂应设置隔油池，隔油池盖板宜用钢板制作。隔油池内径不应小于1.5m（长）×0.4m（宽）×0.8m（深），隔油池内应分隔成三仓，第一仓的分隔壁底部向上0.5m处、第二仓的分隔壁底部向上0.3m处、第三仓外侧面底部向上0.2m处安装直径0.1m的管道，并与市政污水管道连接；</w:t>
            </w:r>
          </w:p>
          <w:p w14:paraId="0E8E8A1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（3）食堂场地租赁结合项目实际和所在区域综合考虑；</w:t>
            </w:r>
          </w:p>
          <w:p w14:paraId="0D5562F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（4）用餐设施结合项目实际配置；</w:t>
            </w:r>
          </w:p>
          <w:p w14:paraId="1FC33F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（5）食堂厨房制作台、灶台、备餐台面应采用不锈钢材质；厨房间和备餐间周边墙面应铺贴瓷砖，面砖高度不小于2m，地面应作防滑处理，并设置良好的排水系统；</w:t>
            </w:r>
          </w:p>
          <w:p w14:paraId="206154E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（6）有毒有害废弃物的分类率应达到100％；对有可能造成二次污染的废弃物应单独储存，并设置醒目标识。</w:t>
            </w:r>
          </w:p>
        </w:tc>
        <w:tc>
          <w:tcPr>
            <w:tcW w:w="275" w:type="pct"/>
            <w:vAlign w:val="center"/>
          </w:tcPr>
          <w:p w14:paraId="5103F9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1FE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4" w:hRule="atLeast"/>
        </w:trPr>
        <w:tc>
          <w:tcPr>
            <w:tcW w:w="276" w:type="pct"/>
            <w:shd w:val="clear" w:color="000000" w:fill="FFFFFF"/>
            <w:vAlign w:val="center"/>
          </w:tcPr>
          <w:p w14:paraId="3E7688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86" w:type="pct"/>
            <w:vAlign w:val="center"/>
          </w:tcPr>
          <w:p w14:paraId="6464A3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081201017004</w:t>
            </w:r>
          </w:p>
        </w:tc>
        <w:tc>
          <w:tcPr>
            <w:tcW w:w="353" w:type="pct"/>
            <w:vMerge w:val="continue"/>
            <w:vAlign w:val="center"/>
          </w:tcPr>
          <w:p w14:paraId="03EA714A">
            <w:pPr>
              <w:widowControl/>
              <w:jc w:val="left"/>
              <w:rPr>
                <w:rFonts w:hint="eastAsia" w:ascii="宋体" w:hAnsi="宋体" w:eastAsia="宋体" w:cs="宋体"/>
                <w:color w:val="000000"/>
                <w:kern w:val="0"/>
                <w:sz w:val="18"/>
                <w:szCs w:val="18"/>
              </w:rPr>
            </w:pPr>
          </w:p>
        </w:tc>
        <w:tc>
          <w:tcPr>
            <w:tcW w:w="254" w:type="pct"/>
            <w:vMerge w:val="continue"/>
            <w:vAlign w:val="center"/>
          </w:tcPr>
          <w:p w14:paraId="5408DF60">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736E48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898" w:type="pct"/>
            <w:shd w:val="clear" w:color="000000" w:fill="FFFFFF"/>
            <w:vAlign w:val="center"/>
          </w:tcPr>
          <w:p w14:paraId="68D6D26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（1）施工现场应按规定设置临时厕所。高层施工应在楼层中设置可清洗的临时厕所；</w:t>
            </w:r>
          </w:p>
          <w:p w14:paraId="1452D61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（2）办公区和生活区设置的厕所，应同步设置符合专项标准的化粪池，厕所排污管道应连接化粪池，并按规定委托相关环卫单位定时清理化粪池；</w:t>
            </w:r>
          </w:p>
          <w:p w14:paraId="48EC29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（3）厕所应按规定搭建，满足通风和采光要求，配置照明电器。厕所内应安装节能型冲水设备，保证水量供应；厕所蹲位不应小于1㎡/人，蹲位之间应设置高度不小于1.2m的隔墙或隔板；</w:t>
            </w:r>
          </w:p>
          <w:p w14:paraId="26F8DC2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（4）厕所内墙面应铺设面砖，高度不小于1.5m（箱式房除外），便池、便槽饰面应采用面砖或金属板等材料，饰面高度不小于1.5m；</w:t>
            </w:r>
          </w:p>
          <w:p w14:paraId="342320C2">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（5）移动厕所结合项目实际配置。</w:t>
            </w:r>
          </w:p>
        </w:tc>
        <w:tc>
          <w:tcPr>
            <w:tcW w:w="275" w:type="pct"/>
            <w:vAlign w:val="center"/>
          </w:tcPr>
          <w:p w14:paraId="42AC82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D33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9" w:hRule="atLeast"/>
        </w:trPr>
        <w:tc>
          <w:tcPr>
            <w:tcW w:w="276" w:type="pct"/>
            <w:shd w:val="clear" w:color="000000" w:fill="FFFFFF"/>
            <w:vAlign w:val="center"/>
          </w:tcPr>
          <w:p w14:paraId="352093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486" w:type="pct"/>
            <w:vAlign w:val="center"/>
          </w:tcPr>
          <w:p w14:paraId="3DC627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081201017005</w:t>
            </w:r>
          </w:p>
        </w:tc>
        <w:tc>
          <w:tcPr>
            <w:tcW w:w="353" w:type="pct"/>
            <w:vMerge w:val="continue"/>
            <w:vAlign w:val="center"/>
          </w:tcPr>
          <w:p w14:paraId="75DEA477">
            <w:pPr>
              <w:widowControl/>
              <w:jc w:val="left"/>
              <w:rPr>
                <w:rFonts w:hint="eastAsia" w:ascii="宋体" w:hAnsi="宋体" w:eastAsia="宋体" w:cs="宋体"/>
                <w:color w:val="000000"/>
                <w:kern w:val="0"/>
                <w:sz w:val="18"/>
                <w:szCs w:val="18"/>
              </w:rPr>
            </w:pPr>
          </w:p>
        </w:tc>
        <w:tc>
          <w:tcPr>
            <w:tcW w:w="254" w:type="pct"/>
            <w:vMerge w:val="continue"/>
            <w:vAlign w:val="center"/>
          </w:tcPr>
          <w:p w14:paraId="79584DDB">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4BAFC8A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898" w:type="pct"/>
            <w:shd w:val="clear" w:color="000000" w:fill="FFFFFF"/>
            <w:vAlign w:val="center"/>
          </w:tcPr>
          <w:p w14:paraId="31B1F03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（1）办公区临时用电应独立设置计量表，与施工现场分开供应、分别计量；</w:t>
            </w:r>
          </w:p>
          <w:p w14:paraId="125901E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（2）线路及接头应保证机械强度和绝缘强度。线路应设短路、过载保护，导线截面应满足线路负荷电流；</w:t>
            </w:r>
          </w:p>
          <w:p w14:paraId="7BAB2D9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（3）电缆应采用架空或埋地敷设并应符合规范要求，严禁沿地面明设或沿脚手架、树木等敷设。室内明敷主干线距地面高度不得小于2.5m；</w:t>
            </w:r>
          </w:p>
          <w:p w14:paraId="71020EC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（4）电缆中必须包含全部工作芯线和用作保护零线的芯线，并应按规定接用；</w:t>
            </w:r>
          </w:p>
          <w:p w14:paraId="76FD658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（5）施工现场专用的电源中性点直接接地的低压配电系统应采用 T NS 接零保护系统；</w:t>
            </w:r>
          </w:p>
          <w:p w14:paraId="722C83F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（6）保护零线应由工作接地线、总配电箱电源侧零线或总漏电保护器电源零线处引出，电气设备的金属外壳必须与保护零线连接；</w:t>
            </w:r>
          </w:p>
          <w:p w14:paraId="30CEB2A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（7）保护零线应单独敷设，线路上严禁装设开关或熔断器，严禁通过工作电流；保护零线应采用绝缘导线，规格和颜色标记应符合规范要求；保护零线应在总配电箱处、配电系统的中间处和末端处作重复接地；</w:t>
            </w:r>
          </w:p>
          <w:p w14:paraId="04A8A57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（8）接地装置的接地线应采用2根及以上导体，在不同点与接地体做电气连接。接地体应采用角钢、钢管或光面圆钢；</w:t>
            </w:r>
          </w:p>
          <w:p w14:paraId="54E1405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（9）工作接地电阻不得大于4Ω，重复接地电阻不得大于10Ω；</w:t>
            </w:r>
          </w:p>
          <w:p w14:paraId="606E2F9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（10）施工现场起重机、物料提升机、施工升降机、脚手架应按规范要求采取防雷措施，防雷装置的冲击接地电阻值不得大于30Ω；</w:t>
            </w:r>
          </w:p>
          <w:p w14:paraId="7E24492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（11）施工现场配电系统应采用三级配电、二级漏电保护系统，用电设备必须有各自专用的开关箱。箱体结构、箱内电器设置及使用应符合规范要求；</w:t>
            </w:r>
          </w:p>
          <w:p w14:paraId="51168DA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（12）总配电箱与开关箱应安装漏电保护器，漏电保护器参数应匹配并灵敏可靠。箱体应设置系统接线图和分路标记，并应有门、锁及防雨措施；</w:t>
            </w:r>
          </w:p>
          <w:p w14:paraId="6945BDBF">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（13）分配箱与开关箱间的距离不应超过30m，开关箱与用电设备间的距离不应超过3m。</w:t>
            </w:r>
          </w:p>
        </w:tc>
        <w:tc>
          <w:tcPr>
            <w:tcW w:w="275" w:type="pct"/>
            <w:vAlign w:val="center"/>
          </w:tcPr>
          <w:p w14:paraId="338D46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7FF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5" w:hRule="atLeast"/>
        </w:trPr>
        <w:tc>
          <w:tcPr>
            <w:tcW w:w="276" w:type="pct"/>
            <w:shd w:val="clear" w:color="000000" w:fill="FFFFFF"/>
            <w:vAlign w:val="center"/>
          </w:tcPr>
          <w:p w14:paraId="3C0907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486" w:type="pct"/>
            <w:vAlign w:val="center"/>
          </w:tcPr>
          <w:p w14:paraId="417588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081201017006</w:t>
            </w:r>
          </w:p>
        </w:tc>
        <w:tc>
          <w:tcPr>
            <w:tcW w:w="353" w:type="pct"/>
            <w:vMerge w:val="continue"/>
            <w:vAlign w:val="center"/>
          </w:tcPr>
          <w:p w14:paraId="5508ED46">
            <w:pPr>
              <w:widowControl/>
              <w:jc w:val="left"/>
              <w:rPr>
                <w:rFonts w:hint="eastAsia" w:ascii="宋体" w:hAnsi="宋体" w:eastAsia="宋体" w:cs="宋体"/>
                <w:color w:val="000000"/>
                <w:kern w:val="0"/>
                <w:sz w:val="18"/>
                <w:szCs w:val="18"/>
              </w:rPr>
            </w:pPr>
          </w:p>
        </w:tc>
        <w:tc>
          <w:tcPr>
            <w:tcW w:w="254" w:type="pct"/>
            <w:vMerge w:val="continue"/>
            <w:vAlign w:val="center"/>
          </w:tcPr>
          <w:p w14:paraId="52837883">
            <w:pPr>
              <w:widowControl/>
              <w:jc w:val="left"/>
              <w:rPr>
                <w:rFonts w:hint="eastAsia" w:ascii="宋体" w:hAnsi="宋体" w:eastAsia="宋体" w:cs="宋体"/>
                <w:color w:val="000000"/>
                <w:kern w:val="0"/>
                <w:sz w:val="18"/>
                <w:szCs w:val="18"/>
              </w:rPr>
            </w:pPr>
          </w:p>
        </w:tc>
        <w:tc>
          <w:tcPr>
            <w:tcW w:w="458" w:type="pct"/>
            <w:vAlign w:val="center"/>
          </w:tcPr>
          <w:p w14:paraId="18B30A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临时通讯设施</w:t>
            </w:r>
          </w:p>
        </w:tc>
        <w:tc>
          <w:tcPr>
            <w:tcW w:w="2898" w:type="pct"/>
            <w:shd w:val="clear" w:color="000000" w:fill="FFFFFF"/>
            <w:vAlign w:val="center"/>
          </w:tcPr>
          <w:p w14:paraId="27A724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（1）通讯设备结合项目实际配置；</w:t>
            </w:r>
          </w:p>
          <w:p w14:paraId="521DCB4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（2）办公区临时用电应独立设置计量表，与施工现场分开供应、分别计量；</w:t>
            </w:r>
          </w:p>
          <w:p w14:paraId="5C0B449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（3）线路及接头应保证机械强度和绝缘强度。线路应设短路、过载保护，导线截面应满足线路负荷电流；</w:t>
            </w:r>
          </w:p>
          <w:p w14:paraId="3754509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（4）电缆应采用架空或埋地敷设并应符合规范要求，严禁沿地面明设或沿脚手架、树木等敷设。室内明敷主干线距地面高度不得小于2.5m；</w:t>
            </w:r>
          </w:p>
          <w:p w14:paraId="38A49FF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（5）电缆中必须包含全部工作芯线和用作保护零线的芯线，并应按规定接用；</w:t>
            </w:r>
          </w:p>
          <w:p w14:paraId="1E99FB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（6）施工现场专用的电源中性点直接接地的低压配电系统应采用 T NS 接零保护系统；</w:t>
            </w:r>
          </w:p>
          <w:p w14:paraId="1456559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（7）保护零线应由工作接地线、总配电箱电源侧零线或总漏电保护器电源零线处引出，电气设备的金属外壳必须与保护零线连接；</w:t>
            </w:r>
          </w:p>
          <w:p w14:paraId="4F1DFAA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（8）保护零线应单独敷设，线路上严禁装设开关或熔断器，严禁通过工作电流；保护零线应采用绝缘导线，规格和颜色标记应符合规范要求；保护零线应在总配电箱处、配电系统的中间处和末端处作重复接地；</w:t>
            </w:r>
          </w:p>
          <w:p w14:paraId="4C2614D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（9）接地装置的接地线应采用2根及以上导体，在不同点与接地体做电气连接。接地体应采用角钢、钢管或光面圆钢；</w:t>
            </w:r>
          </w:p>
          <w:p w14:paraId="6BF94D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（10）工作接地电阻不得大于4</w:t>
            </w:r>
            <w:r>
              <w:rPr>
                <w:rFonts w:ascii="宋体" w:hAnsi="宋体" w:eastAsia="宋体" w:cs="Calibri"/>
                <w:color w:val="000000"/>
                <w:kern w:val="0"/>
                <w:sz w:val="16"/>
                <w:szCs w:val="16"/>
              </w:rPr>
              <w:t>Ω</w:t>
            </w:r>
            <w:r>
              <w:rPr>
                <w:rFonts w:hint="eastAsia" w:ascii="宋体" w:hAnsi="宋体" w:eastAsia="宋体" w:cs="宋体"/>
                <w:color w:val="000000"/>
                <w:kern w:val="0"/>
                <w:sz w:val="16"/>
                <w:szCs w:val="16"/>
              </w:rPr>
              <w:t>，重复接地电阻不得大于10</w:t>
            </w:r>
            <w:r>
              <w:rPr>
                <w:rFonts w:ascii="宋体" w:hAnsi="宋体" w:eastAsia="宋体" w:cs="Calibri"/>
                <w:color w:val="000000"/>
                <w:kern w:val="0"/>
                <w:sz w:val="16"/>
                <w:szCs w:val="16"/>
              </w:rPr>
              <w:t>Ω</w:t>
            </w:r>
            <w:r>
              <w:rPr>
                <w:rFonts w:hint="eastAsia" w:ascii="宋体" w:hAnsi="宋体" w:eastAsia="宋体" w:cs="宋体"/>
                <w:color w:val="000000"/>
                <w:kern w:val="0"/>
                <w:sz w:val="16"/>
                <w:szCs w:val="16"/>
              </w:rPr>
              <w:t>；</w:t>
            </w:r>
          </w:p>
          <w:p w14:paraId="56145F7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（11）施工现场起重机、物料提升机、施工升降机、脚手架应按规范要求采取防雷措施，防雷装置的冲击接地电阻值不得大于30</w:t>
            </w:r>
            <w:r>
              <w:rPr>
                <w:rFonts w:ascii="宋体" w:hAnsi="宋体" w:eastAsia="宋体" w:cs="Calibri"/>
                <w:color w:val="000000"/>
                <w:kern w:val="0"/>
                <w:sz w:val="16"/>
                <w:szCs w:val="16"/>
              </w:rPr>
              <w:t>Ω</w:t>
            </w:r>
            <w:r>
              <w:rPr>
                <w:rFonts w:hint="eastAsia" w:ascii="宋体" w:hAnsi="宋体" w:eastAsia="宋体" w:cs="宋体"/>
                <w:color w:val="000000"/>
                <w:kern w:val="0"/>
                <w:sz w:val="16"/>
                <w:szCs w:val="16"/>
              </w:rPr>
              <w:t>。</w:t>
            </w:r>
          </w:p>
        </w:tc>
        <w:tc>
          <w:tcPr>
            <w:tcW w:w="275" w:type="pct"/>
            <w:vAlign w:val="center"/>
          </w:tcPr>
          <w:p w14:paraId="66A052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CBD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71" w:hRule="atLeast"/>
        </w:trPr>
        <w:tc>
          <w:tcPr>
            <w:tcW w:w="276" w:type="pct"/>
            <w:shd w:val="clear" w:color="000000" w:fill="FFFFFF"/>
            <w:vAlign w:val="center"/>
          </w:tcPr>
          <w:p w14:paraId="5C12FE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486" w:type="pct"/>
            <w:vAlign w:val="center"/>
          </w:tcPr>
          <w:p w14:paraId="5FBA31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081201020001</w:t>
            </w:r>
          </w:p>
        </w:tc>
        <w:tc>
          <w:tcPr>
            <w:tcW w:w="353" w:type="pct"/>
            <w:vMerge w:val="restart"/>
            <w:shd w:val="clear" w:color="000000" w:fill="FFFFFF"/>
            <w:vAlign w:val="center"/>
          </w:tcPr>
          <w:p w14:paraId="051502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4" w:type="pct"/>
            <w:vMerge w:val="continue"/>
            <w:vAlign w:val="center"/>
          </w:tcPr>
          <w:p w14:paraId="120FB1D8">
            <w:pPr>
              <w:widowControl/>
              <w:jc w:val="left"/>
              <w:rPr>
                <w:rFonts w:hint="eastAsia" w:ascii="宋体" w:hAnsi="宋体" w:eastAsia="宋体" w:cs="宋体"/>
                <w:color w:val="000000"/>
                <w:kern w:val="0"/>
                <w:sz w:val="18"/>
                <w:szCs w:val="18"/>
              </w:rPr>
            </w:pPr>
          </w:p>
        </w:tc>
        <w:tc>
          <w:tcPr>
            <w:tcW w:w="458" w:type="pct"/>
            <w:shd w:val="clear" w:color="000000" w:fill="FFFFFF"/>
            <w:vAlign w:val="center"/>
          </w:tcPr>
          <w:p w14:paraId="7F265E0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898" w:type="pct"/>
            <w:shd w:val="clear" w:color="000000" w:fill="FFFFFF"/>
          </w:tcPr>
          <w:p w14:paraId="7DF2BD22">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（1）施工现场如设置2台及以上塔机，其起重臂旋转半径内会形成相互碰撞的，应安装具有远程监控功能的智能化防碰撞自控装置；</w:t>
            </w:r>
          </w:p>
          <w:p w14:paraId="644ECC57">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（2）在坠物危险区域应张设安全平网；</w:t>
            </w:r>
          </w:p>
          <w:p w14:paraId="3E0223B6">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的洞口临边、楼梯栏杆、通道栏杆等部位，应使用标准化、定型化的防护设施。深基坑或桥梁、高架施工的上下通道或登高设施，应安装符合安全要求的梯笼、坡道或金属爬梯；</w:t>
            </w:r>
          </w:p>
          <w:p w14:paraId="7320CB7D">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（4）临边防护设施的构造、强度应符合规范要求；临边防护设施宜定型、工具式，杆件的规格及连接固定方式应符合规范要求，作业层应按规范要求设置防护栏杆，作业层外侧应设置高度不小于0.18m高的挡脚板；</w:t>
            </w:r>
          </w:p>
          <w:p w14:paraId="4C2B7A76">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工地遇有下列情况之一时，应设置防护棚架：1）施工立面紧邻街坊、人行通道或车行通道；2）搭设的脚手架需要占用人行或车行通道；3）在塔机起重臂旋转半径范围以内的人、车通道上方。防护棚架搭设选用的材料应按相关标准规范中脚手架搭设要求执行；</w:t>
            </w:r>
          </w:p>
          <w:p w14:paraId="3B05EB0B">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用于行人通行的防护棚架离地净空高度不应低于2.5m，用于车辆通行的防护棚架离地净空高度不应低于5.0m。棚顶应设置两层，两层棚顶之间的间隔高度应不小于0.8m；棚顶应选用不漏尘、符合抗冲击强度的板材予以全覆盖，确保无粉尘飘散和杂物坠落；</w:t>
            </w:r>
          </w:p>
          <w:p w14:paraId="6D16C73B">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防护架搭设需要局部占用人行通道、车行通道的，其防护棚架立杆应在离地高度2m及以下部位用板材作全封闭，外露板面应确保挺直、平整、光滑，并涂刷警示漆，并应在防护棚架上设置限高、限速、限宽等警示标志；</w:t>
            </w:r>
          </w:p>
          <w:p w14:paraId="1DE61227">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（8）工程围挡紧邻人行通道或车行通道的外立面，应在该道路上方搭建安全防护棚，并设置必要的警示和引导标志；</w:t>
            </w:r>
          </w:p>
          <w:p w14:paraId="1E53356A">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（9）建筑物、架体等出入口及安全通道应搭设具有防坠物和灰尘的双层隔离棚。危险性较大的分部分项工程作业应按规定设置警戒区域；</w:t>
            </w:r>
          </w:p>
          <w:p w14:paraId="7934F5C7">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（10）安全防护棚的首层棚顶及两端和沿边口，应选用耐腐蚀的板材予以全封闭。板材封闭应设置牢固，并涂刷保护材料，其外露板面宜涂刷警示漆；</w:t>
            </w:r>
          </w:p>
          <w:p w14:paraId="7FC5BE10">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（11）用木板全封闭；短边超过1.5m长的洞口，除封闭外四周还应设有防护栏杆。应当采用标准化、定型化防护设施，安全警示标志应当醒目；</w:t>
            </w:r>
          </w:p>
          <w:p w14:paraId="601965DE">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当竖向洞口短边边长小于500㎜时，应采取封堵措施；当垂直洞口短边边长大于或等于500㎜时，应在临空一侧设置高度不小于1.2m的防护栏杆，并应采用密目式安全立网或工具式栏板封闭，设置挡脚板；当非竖向洞口短边尺寸为25mm～500㎜时，应采用承载力满足使用要求的盖板覆盖，盖板四周搁置应均衡，且应防止盖板移位；当非竖向洞口短边边长为500㎜～1500㎜时，应采用盖板覆盖或防护栏杆等措施，并应固定牢固；</w:t>
            </w:r>
          </w:p>
          <w:p w14:paraId="4965F1CE">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（13）设置防护门，其高度不应小于1.5m，防护门端距地面高度不应大于50mm，并应设置挡脚板。电梯施工前，井道内每隔2层且不大于10m加设一道安全平网；井内的施工层上部，应设置防护设施；</w:t>
            </w:r>
          </w:p>
          <w:p w14:paraId="66FA44D9">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（14）在电梯施工前，电梯井道内应每隔10m且不大于2层加设一道水平安全网。电梯井内的施工层上部，应设置隔离防护设施；</w:t>
            </w:r>
          </w:p>
          <w:p w14:paraId="2A3030F2">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应安装防护栏杆，外设楼梯口、楼梯平台和梯段边还应采用密目式安全立网封闭。当防护栏杆高度大于1.2m时，应增设横杆，横杆间距不应大于600㎜；防护栏杆立杆间距不应大于2m；挡脚板高度不应小于0.18m；</w:t>
            </w:r>
          </w:p>
          <w:p w14:paraId="15D26DE9">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（16）设置防护隔离棚或其他设施；</w:t>
            </w:r>
          </w:p>
          <w:p w14:paraId="44CF4DC0">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（17）有悬挂安全带的悬索或其他设施；有操作平台；有上下的梯子或其他形式的通道；</w:t>
            </w:r>
          </w:p>
          <w:p w14:paraId="5FE68AE0">
            <w:pPr>
              <w:widowControl/>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（18）卸料平台、移动登高架、钢筋加工棚应采用定型化构件拼接而成，结构应安全、可靠；</w:t>
            </w:r>
          </w:p>
          <w:p w14:paraId="2A6AA232">
            <w:pP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（19）悬挑式钢平台两边各设前后两道斜拉杆或钢丝绳，应设置4个经过验算的吊环；钢平台左右两侧必须装置固定的防护栏杆；高层建筑施工或者起重设备起重臂回转半径内，按照规定设置安全防护棚。</w:t>
            </w:r>
          </w:p>
        </w:tc>
        <w:tc>
          <w:tcPr>
            <w:tcW w:w="275" w:type="pct"/>
            <w:vAlign w:val="center"/>
          </w:tcPr>
          <w:p w14:paraId="57DD24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9A0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276" w:type="pct"/>
            <w:shd w:val="clear" w:color="000000" w:fill="FFFFFF"/>
            <w:vAlign w:val="center"/>
          </w:tcPr>
          <w:p w14:paraId="7C61AE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486" w:type="pct"/>
            <w:noWrap/>
            <w:vAlign w:val="center"/>
          </w:tcPr>
          <w:p w14:paraId="4A6E48E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081201020002</w:t>
            </w:r>
          </w:p>
        </w:tc>
        <w:tc>
          <w:tcPr>
            <w:tcW w:w="353" w:type="pct"/>
            <w:vMerge w:val="continue"/>
            <w:vAlign w:val="center"/>
          </w:tcPr>
          <w:p w14:paraId="03F042CE">
            <w:pPr>
              <w:widowControl/>
              <w:jc w:val="left"/>
              <w:rPr>
                <w:rFonts w:hint="eastAsia" w:ascii="宋体" w:hAnsi="宋体" w:eastAsia="宋体" w:cs="宋体"/>
                <w:color w:val="000000"/>
                <w:kern w:val="0"/>
                <w:sz w:val="18"/>
                <w:szCs w:val="18"/>
              </w:rPr>
            </w:pPr>
          </w:p>
        </w:tc>
        <w:tc>
          <w:tcPr>
            <w:tcW w:w="254" w:type="pct"/>
            <w:vMerge w:val="continue"/>
            <w:vAlign w:val="center"/>
          </w:tcPr>
          <w:p w14:paraId="333F8DBD">
            <w:pPr>
              <w:widowControl/>
              <w:jc w:val="left"/>
              <w:rPr>
                <w:rFonts w:hint="eastAsia" w:ascii="宋体" w:hAnsi="宋体" w:eastAsia="宋体" w:cs="宋体"/>
                <w:color w:val="000000"/>
                <w:kern w:val="0"/>
                <w:sz w:val="18"/>
                <w:szCs w:val="18"/>
              </w:rPr>
            </w:pPr>
          </w:p>
        </w:tc>
        <w:tc>
          <w:tcPr>
            <w:tcW w:w="458" w:type="pct"/>
            <w:vAlign w:val="center"/>
          </w:tcPr>
          <w:p w14:paraId="282D48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w:t>
            </w:r>
          </w:p>
        </w:tc>
        <w:tc>
          <w:tcPr>
            <w:tcW w:w="2898" w:type="pct"/>
            <w:shd w:val="clear" w:color="000000" w:fill="FFFFFF"/>
            <w:vAlign w:val="center"/>
          </w:tcPr>
          <w:p w14:paraId="6C3AA39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（1）安全帽  进入施工现场的人员必须正确佩戴安全帽；安全帽的质量应符合规范要求；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（2）安全网  在建工程应采用密目式安全网进行封闭；安全网的质量应符合规范要求；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（3）安全带  高处作业人员应按规定系挂安全带；安全带的系挂应符合规范要求；安全带的质量应符合规范要求。</w:t>
            </w:r>
          </w:p>
        </w:tc>
        <w:tc>
          <w:tcPr>
            <w:tcW w:w="275" w:type="pct"/>
            <w:vAlign w:val="center"/>
          </w:tcPr>
          <w:p w14:paraId="20A36D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0835722A">
      <w:pPr>
        <w:widowControl/>
        <w:jc w:val="center"/>
        <w:rPr>
          <w:rFonts w:hint="eastAsia" w:ascii="宋体" w:hAnsi="宋体" w:eastAsia="宋体" w:cs="宋体"/>
          <w:b/>
          <w:bCs/>
          <w:kern w:val="0"/>
          <w:sz w:val="20"/>
          <w:szCs w:val="20"/>
          <w:lang w:bidi="en-US"/>
        </w:rPr>
      </w:pPr>
    </w:p>
    <w:p w14:paraId="056968E3">
      <w:pPr>
        <w:rPr>
          <w:rFonts w:ascii="Calibri" w:hAnsi="Calibri" w:eastAsia="宋体" w:cs="Times New Roman"/>
        </w:rPr>
      </w:pPr>
    </w:p>
    <w:p w14:paraId="37E985B6">
      <w:pPr>
        <w:rPr>
          <w:rFonts w:ascii="Calibri" w:hAnsi="Calibri" w:eastAsia="宋体" w:cs="Times New Roman"/>
        </w:rPr>
        <w:sectPr>
          <w:pgSz w:w="16840" w:h="11907" w:orient="landscape"/>
          <w:pgMar w:top="1800" w:right="1440" w:bottom="1800" w:left="1440" w:header="851" w:footer="851" w:gutter="0"/>
          <w:pgNumType w:fmt="numberInDash"/>
          <w:cols w:space="425" w:num="1"/>
          <w:docGrid w:linePitch="312" w:charSpace="0"/>
        </w:sectPr>
      </w:pPr>
    </w:p>
    <w:p w14:paraId="14BB6844">
      <w:pPr>
        <w:widowControl/>
        <w:spacing w:line="360" w:lineRule="auto"/>
        <w:ind w:left="964" w:hanging="964" w:hangingChars="400"/>
        <w:jc w:val="left"/>
        <w:outlineLvl w:val="0"/>
        <w:rPr>
          <w:rFonts w:ascii="黑体" w:hAnsi="Calibri" w:eastAsia="黑体" w:cs="Times New Roman"/>
          <w:b/>
          <w:sz w:val="36"/>
          <w:szCs w:val="36"/>
          <w:lang w:val="zh-CN"/>
        </w:rPr>
      </w:pPr>
      <w:bookmarkStart w:id="206" w:name="_Toc207288147"/>
      <w:r>
        <w:rPr>
          <w:rFonts w:hint="eastAsia" w:ascii="黑体" w:hAnsi="Calibri" w:eastAsia="黑体" w:cs="Times New Roman"/>
          <w:b/>
          <w:sz w:val="24"/>
          <w:szCs w:val="24"/>
          <w:lang w:val="zh-CN"/>
        </w:rPr>
        <w:t>13.7</w:t>
      </w:r>
      <w:bookmarkStart w:id="207" w:name="_Toc400614486"/>
      <w:bookmarkStart w:id="208" w:name="_Toc391645846"/>
      <w:bookmarkStart w:id="209" w:name="_Toc396250238"/>
      <w:r>
        <w:rPr>
          <w:rFonts w:ascii="黑体" w:hAnsi="Calibri" w:eastAsia="黑体" w:cs="Times New Roman"/>
          <w:b/>
          <w:sz w:val="24"/>
          <w:szCs w:val="24"/>
          <w:lang w:val="zh-CN"/>
        </w:rPr>
        <w:br w:type="textWrapping" w:clear="all"/>
      </w:r>
      <w:r>
        <w:rPr>
          <w:rFonts w:hint="eastAsia" w:ascii="黑体" w:hAnsi="Calibri" w:eastAsia="黑体" w:cs="Times New Roman"/>
          <w:b/>
          <w:sz w:val="36"/>
          <w:szCs w:val="36"/>
          <w:lang w:val="zh-CN"/>
        </w:rPr>
        <w:t>《房屋修缮工程</w:t>
      </w:r>
      <w:bookmarkEnd w:id="207"/>
      <w:bookmarkEnd w:id="208"/>
      <w:bookmarkEnd w:id="209"/>
      <w:r>
        <w:rPr>
          <w:rFonts w:hint="eastAsia" w:ascii="黑体" w:hAnsi="Calibri" w:eastAsia="黑体" w:cs="Times New Roman"/>
          <w:b/>
          <w:sz w:val="36"/>
          <w:szCs w:val="36"/>
          <w:lang w:val="zh-CN"/>
        </w:rPr>
        <w:t>工程量计算标准》</w:t>
      </w:r>
      <w:r>
        <w:rPr>
          <w:rFonts w:ascii="黑体" w:hAnsi="Calibri" w:eastAsia="黑体" w:cs="Times New Roman"/>
          <w:b/>
          <w:sz w:val="36"/>
          <w:szCs w:val="36"/>
          <w:lang w:val="zh-CN"/>
        </w:rPr>
        <w:br w:type="textWrapping" w:clear="all"/>
      </w:r>
      <w:r>
        <w:rPr>
          <w:rFonts w:hint="eastAsia" w:ascii="黑体" w:hAnsi="Calibri" w:eastAsia="黑体" w:cs="Times New Roman"/>
          <w:b/>
          <w:sz w:val="36"/>
          <w:szCs w:val="36"/>
          <w:lang w:val="zh-CN"/>
        </w:rPr>
        <w:t xml:space="preserve">   上海市补充（调整）项目计算标准</w:t>
      </w:r>
      <w:bookmarkEnd w:id="206"/>
    </w:p>
    <w:p w14:paraId="749BC7AD">
      <w:pPr>
        <w:widowControl/>
        <w:kinsoku w:val="0"/>
        <w:autoSpaceDE w:val="0"/>
        <w:autoSpaceDN w:val="0"/>
        <w:adjustRightInd w:val="0"/>
        <w:snapToGrid w:val="0"/>
        <w:spacing w:line="469"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上海市房屋修缮工程补充（调整）项目与《房屋修缮工程工程量计算标准》配套使用，同步实施。</w:t>
      </w:r>
    </w:p>
    <w:p w14:paraId="174822EC">
      <w:pPr>
        <w:widowControl/>
        <w:spacing w:line="360" w:lineRule="auto"/>
        <w:contextualSpacing/>
        <w:jc w:val="center"/>
        <w:outlineLvl w:val="0"/>
        <w:rPr>
          <w:rFonts w:ascii="黑体" w:hAnsi="Calibri" w:eastAsia="黑体" w:cs="Times New Roman"/>
          <w:b/>
          <w:sz w:val="36"/>
          <w:szCs w:val="36"/>
        </w:rPr>
      </w:pPr>
      <w:bookmarkStart w:id="210" w:name="_Toc207288148"/>
      <w:r>
        <w:rPr>
          <w:rFonts w:hint="eastAsia" w:ascii="黑体" w:hAnsi="Calibri" w:eastAsia="黑体" w:cs="Times New Roman"/>
          <w:b/>
          <w:sz w:val="36"/>
          <w:szCs w:val="36"/>
        </w:rPr>
        <w:t>附录B  砌筑工程</w:t>
      </w:r>
      <w:bookmarkEnd w:id="210"/>
    </w:p>
    <w:p w14:paraId="457080F0">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080F62CA">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11" w:name="_Toc207288149"/>
      <w:r>
        <w:rPr>
          <w:rFonts w:hint="eastAsia" w:ascii="宋体" w:hAnsi="宋体" w:eastAsia="宋体" w:cs="Times New Roman"/>
          <w:b/>
          <w:sz w:val="28"/>
          <w:szCs w:val="24"/>
          <w:lang w:val="zh-CN"/>
        </w:rPr>
        <w:t>B</w:t>
      </w:r>
      <w:r>
        <w:rPr>
          <w:rFonts w:ascii="宋体" w:hAnsi="宋体" w:eastAsia="宋体" w:cs="Times New Roman"/>
          <w:b/>
          <w:sz w:val="28"/>
          <w:szCs w:val="24"/>
          <w:lang w:val="zh-CN"/>
        </w:rPr>
        <w:t>.</w:t>
      </w:r>
      <w:r>
        <w:rPr>
          <w:rFonts w:hint="eastAsia" w:ascii="宋体" w:hAnsi="宋体" w:eastAsia="宋体" w:cs="Times New Roman"/>
          <w:b/>
          <w:sz w:val="28"/>
          <w:szCs w:val="24"/>
          <w:lang w:val="zh-CN"/>
        </w:rPr>
        <w:t>1 砌筑工程</w:t>
      </w:r>
      <w:bookmarkEnd w:id="211"/>
    </w:p>
    <w:p w14:paraId="514D8C90">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B.1.1 砖砌体工程量清单项目设置、项目特征描述的内容、计量单位及工程量计算规则应按表B.1.1 的规定执行。</w:t>
      </w:r>
    </w:p>
    <w:p w14:paraId="27165E75">
      <w:pPr>
        <w:widowControl/>
        <w:jc w:val="center"/>
        <w:rPr>
          <w:rFonts w:hint="eastAsia" w:ascii="宋体" w:hAnsi="宋体" w:eastAsia="宋体" w:cs="宋体"/>
          <w:b/>
          <w:bCs/>
          <w:kern w:val="0"/>
          <w:sz w:val="20"/>
          <w:szCs w:val="20"/>
          <w:lang w:bidi="en-US"/>
        </w:rPr>
      </w:pPr>
      <w:bookmarkStart w:id="212" w:name="bookmark236"/>
      <w:bookmarkEnd w:id="212"/>
      <w:bookmarkStart w:id="213" w:name="bookmark234"/>
      <w:bookmarkEnd w:id="213"/>
      <w:bookmarkStart w:id="214" w:name="bookmark233"/>
      <w:bookmarkEnd w:id="214"/>
      <w:bookmarkStart w:id="215" w:name="bookmark513"/>
      <w:bookmarkEnd w:id="215"/>
      <w:r>
        <w:rPr>
          <w:rFonts w:ascii="宋体" w:hAnsi="宋体" w:eastAsia="宋体" w:cs="宋体"/>
          <w:b/>
          <w:bCs/>
          <w:kern w:val="0"/>
          <w:sz w:val="20"/>
          <w:szCs w:val="20"/>
          <w:lang w:bidi="en-US"/>
        </w:rPr>
        <w:t xml:space="preserve">表 </w:t>
      </w:r>
      <w:r>
        <w:rPr>
          <w:rFonts w:hint="eastAsia" w:ascii="宋体" w:hAnsi="宋体" w:eastAsia="宋体" w:cs="宋体"/>
          <w:b/>
          <w:bCs/>
          <w:kern w:val="0"/>
          <w:sz w:val="20"/>
          <w:szCs w:val="20"/>
          <w:lang w:bidi="en-US"/>
        </w:rPr>
        <w:t>B</w:t>
      </w:r>
      <w:r>
        <w:rPr>
          <w:rFonts w:ascii="宋体" w:hAnsi="宋体" w:eastAsia="宋体" w:cs="宋体"/>
          <w:b/>
          <w:bCs/>
          <w:kern w:val="0"/>
          <w:sz w:val="20"/>
          <w:szCs w:val="20"/>
          <w:lang w:bidi="en-US"/>
        </w:rPr>
        <w:t>.</w:t>
      </w:r>
      <w:r>
        <w:rPr>
          <w:rFonts w:hint="eastAsia" w:ascii="宋体" w:hAnsi="宋体" w:eastAsia="宋体" w:cs="宋体"/>
          <w:b/>
          <w:bCs/>
          <w:kern w:val="0"/>
          <w:sz w:val="20"/>
          <w:szCs w:val="20"/>
          <w:lang w:bidi="en-US"/>
        </w:rPr>
        <w:t>1</w:t>
      </w:r>
      <w:r>
        <w:rPr>
          <w:rFonts w:ascii="宋体" w:hAnsi="宋体" w:eastAsia="宋体" w:cs="宋体"/>
          <w:b/>
          <w:bCs/>
          <w:kern w:val="0"/>
          <w:sz w:val="20"/>
          <w:szCs w:val="20"/>
          <w:lang w:bidi="en-US"/>
        </w:rPr>
        <w:t>.1 砖砌体（编码：100201）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023"/>
        <w:gridCol w:w="2334"/>
        <w:gridCol w:w="730"/>
        <w:gridCol w:w="1313"/>
        <w:gridCol w:w="1822"/>
      </w:tblGrid>
      <w:tr w14:paraId="144B2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203288CB">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00" w:type="pct"/>
            <w:vAlign w:val="center"/>
          </w:tcPr>
          <w:p w14:paraId="4DB6A8D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369" w:type="pct"/>
            <w:vAlign w:val="center"/>
          </w:tcPr>
          <w:p w14:paraId="73790D4F">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428" w:type="pct"/>
            <w:vAlign w:val="center"/>
          </w:tcPr>
          <w:p w14:paraId="0600868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770" w:type="pct"/>
            <w:vAlign w:val="center"/>
          </w:tcPr>
          <w:p w14:paraId="5D3612E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1069" w:type="pct"/>
            <w:vAlign w:val="center"/>
          </w:tcPr>
          <w:p w14:paraId="7E801FA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7190A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231F32A5">
            <w:pPr>
              <w:spacing w:before="59" w:line="219" w:lineRule="auto"/>
              <w:ind w:left="-113" w:leftChars="-54"/>
              <w:jc w:val="center"/>
              <w:rPr>
                <w:rFonts w:hint="eastAsia" w:ascii="宋体" w:hAnsi="宋体" w:eastAsia="宋体" w:cs="宋体"/>
                <w:kern w:val="0"/>
                <w:sz w:val="18"/>
                <w:szCs w:val="18"/>
                <w:lang w:bidi="en-US"/>
              </w:rPr>
            </w:pPr>
            <w:r>
              <w:rPr>
                <w:rFonts w:hint="eastAsia" w:ascii="宋体" w:hAnsi="宋体" w:eastAsia="宋体" w:cs="宋体"/>
                <w:spacing w:val="-2"/>
                <w:sz w:val="18"/>
                <w:szCs w:val="18"/>
                <w:lang w:eastAsia="en-US"/>
              </w:rPr>
              <w:t>沪100201</w:t>
            </w:r>
            <w:r>
              <w:rPr>
                <w:rFonts w:hint="eastAsia" w:ascii="宋体" w:hAnsi="宋体" w:eastAsia="宋体" w:cs="宋体"/>
                <w:spacing w:val="-2"/>
                <w:sz w:val="18"/>
                <w:szCs w:val="18"/>
              </w:rPr>
              <w:t>001</w:t>
            </w:r>
          </w:p>
        </w:tc>
        <w:tc>
          <w:tcPr>
            <w:tcW w:w="600" w:type="pct"/>
            <w:vAlign w:val="center"/>
          </w:tcPr>
          <w:p w14:paraId="7EE6B529">
            <w:pPr>
              <w:spacing w:before="58" w:line="219" w:lineRule="auto"/>
              <w:ind w:left="-105" w:leftChars="-50"/>
              <w:jc w:val="center"/>
              <w:rPr>
                <w:rFonts w:hint="eastAsia" w:ascii="宋体" w:hAnsi="宋体" w:eastAsia="宋体" w:cs="宋体"/>
                <w:spacing w:val="-2"/>
                <w:sz w:val="18"/>
                <w:szCs w:val="18"/>
                <w:lang w:eastAsia="en-US"/>
              </w:rPr>
            </w:pPr>
            <w:r>
              <w:rPr>
                <w:rFonts w:hint="eastAsia" w:ascii="宋体" w:hAnsi="宋体" w:eastAsia="宋体" w:cs="宋体"/>
                <w:spacing w:val="-2"/>
                <w:sz w:val="18"/>
                <w:szCs w:val="18"/>
                <w:lang w:eastAsia="en-US"/>
              </w:rPr>
              <w:t>门下槛砌粉</w:t>
            </w:r>
          </w:p>
        </w:tc>
        <w:tc>
          <w:tcPr>
            <w:tcW w:w="1369" w:type="pct"/>
            <w:vAlign w:val="center"/>
          </w:tcPr>
          <w:p w14:paraId="73C0E23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1.门洞图示尺寸</w:t>
            </w:r>
          </w:p>
          <w:p w14:paraId="49B2A58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2.砖品种、规格、强度等级 </w:t>
            </w:r>
          </w:p>
          <w:p w14:paraId="6586092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3.砌筑砂浆种类、强度等级</w:t>
            </w:r>
          </w:p>
          <w:p w14:paraId="6219414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4.抹灰砂浆种类、强度等级</w:t>
            </w:r>
          </w:p>
        </w:tc>
        <w:tc>
          <w:tcPr>
            <w:tcW w:w="428" w:type="pct"/>
            <w:vAlign w:val="center"/>
          </w:tcPr>
          <w:p w14:paraId="7DEB3303">
            <w:pPr>
              <w:spacing w:before="58" w:line="222" w:lineRule="auto"/>
              <w:jc w:val="center"/>
              <w:rPr>
                <w:rFonts w:hint="eastAsia" w:ascii="宋体" w:hAnsi="宋体" w:eastAsia="宋体" w:cs="宋体"/>
                <w:kern w:val="0"/>
                <w:sz w:val="18"/>
                <w:szCs w:val="18"/>
                <w:lang w:eastAsia="en-US" w:bidi="en-US"/>
              </w:rPr>
            </w:pPr>
            <w:r>
              <w:rPr>
                <w:rFonts w:hint="eastAsia" w:ascii="宋体" w:hAnsi="宋体" w:eastAsia="宋体" w:cs="宋体"/>
                <w:sz w:val="18"/>
                <w:szCs w:val="18"/>
                <w:lang w:eastAsia="en-US"/>
              </w:rPr>
              <w:t>只</w:t>
            </w:r>
          </w:p>
        </w:tc>
        <w:tc>
          <w:tcPr>
            <w:tcW w:w="770" w:type="pct"/>
            <w:vAlign w:val="center"/>
          </w:tcPr>
          <w:p w14:paraId="4310E69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按设计图示数量计算</w:t>
            </w:r>
          </w:p>
        </w:tc>
        <w:tc>
          <w:tcPr>
            <w:tcW w:w="1069" w:type="pct"/>
            <w:vAlign w:val="center"/>
          </w:tcPr>
          <w:p w14:paraId="7A6AE2E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砌砖、抹灰</w:t>
            </w:r>
          </w:p>
        </w:tc>
      </w:tr>
      <w:tr w14:paraId="6B7DF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557751E3">
            <w:pPr>
              <w:spacing w:before="59" w:line="219" w:lineRule="auto"/>
              <w:ind w:left="-113" w:leftChars="-54"/>
              <w:jc w:val="center"/>
              <w:rPr>
                <w:rFonts w:hint="eastAsia" w:ascii="宋体" w:hAnsi="宋体" w:eastAsia="宋体" w:cs="宋体"/>
                <w:spacing w:val="-2"/>
                <w:sz w:val="18"/>
                <w:szCs w:val="18"/>
              </w:rPr>
            </w:pPr>
            <w:r>
              <w:rPr>
                <w:rFonts w:hint="eastAsia" w:ascii="宋体" w:hAnsi="宋体" w:eastAsia="宋体" w:cs="宋体"/>
                <w:spacing w:val="-2"/>
                <w:sz w:val="18"/>
                <w:szCs w:val="18"/>
                <w:lang w:eastAsia="en-US"/>
              </w:rPr>
              <w:t>沪100201</w:t>
            </w:r>
            <w:r>
              <w:rPr>
                <w:rFonts w:hint="eastAsia" w:ascii="宋体" w:hAnsi="宋体" w:eastAsia="宋体" w:cs="宋体"/>
                <w:spacing w:val="-2"/>
                <w:sz w:val="18"/>
                <w:szCs w:val="18"/>
              </w:rPr>
              <w:t>002</w:t>
            </w:r>
          </w:p>
        </w:tc>
        <w:tc>
          <w:tcPr>
            <w:tcW w:w="600" w:type="pct"/>
            <w:vAlign w:val="center"/>
          </w:tcPr>
          <w:p w14:paraId="5D8D50B2">
            <w:pPr>
              <w:spacing w:before="58" w:line="219" w:lineRule="auto"/>
              <w:ind w:left="-105" w:leftChars="-50"/>
              <w:jc w:val="center"/>
              <w:rPr>
                <w:rFonts w:hint="eastAsia" w:ascii="宋体" w:hAnsi="宋体" w:eastAsia="宋体" w:cs="宋体"/>
                <w:spacing w:val="-2"/>
                <w:sz w:val="18"/>
                <w:szCs w:val="18"/>
                <w:lang w:eastAsia="en-US"/>
              </w:rPr>
            </w:pPr>
            <w:r>
              <w:rPr>
                <w:rFonts w:hint="eastAsia" w:ascii="宋体" w:hAnsi="宋体" w:eastAsia="宋体" w:cs="宋体"/>
                <w:spacing w:val="-2"/>
                <w:sz w:val="18"/>
                <w:szCs w:val="18"/>
                <w:lang w:eastAsia="en-US"/>
              </w:rPr>
              <w:t>窗盘新砌粉</w:t>
            </w:r>
          </w:p>
        </w:tc>
        <w:tc>
          <w:tcPr>
            <w:tcW w:w="1369" w:type="pct"/>
          </w:tcPr>
          <w:p w14:paraId="115DB7B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1.窗盘形式</w:t>
            </w:r>
          </w:p>
          <w:p w14:paraId="535D0B3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2.窗洞图示尺寸</w:t>
            </w:r>
          </w:p>
          <w:p w14:paraId="338532B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3.砖品种、规格、强度等级 </w:t>
            </w:r>
          </w:p>
          <w:p w14:paraId="17F7BDF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4.砌筑砂浆种类、强度等级</w:t>
            </w:r>
          </w:p>
          <w:p w14:paraId="163EC57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5.抹灰砂浆种类、强度等级</w:t>
            </w:r>
          </w:p>
        </w:tc>
        <w:tc>
          <w:tcPr>
            <w:tcW w:w="428" w:type="pct"/>
            <w:vAlign w:val="center"/>
          </w:tcPr>
          <w:p w14:paraId="012ACDFD">
            <w:pPr>
              <w:spacing w:before="58" w:line="222" w:lineRule="auto"/>
              <w:jc w:val="center"/>
              <w:rPr>
                <w:rFonts w:hint="eastAsia" w:ascii="宋体" w:hAnsi="宋体" w:eastAsia="宋体" w:cs="宋体"/>
                <w:spacing w:val="-2"/>
                <w:sz w:val="18"/>
                <w:szCs w:val="18"/>
                <w:lang w:eastAsia="en-US"/>
              </w:rPr>
            </w:pPr>
            <w:r>
              <w:rPr>
                <w:rFonts w:hint="eastAsia" w:ascii="宋体" w:hAnsi="宋体" w:eastAsia="宋体" w:cs="宋体"/>
                <w:sz w:val="18"/>
                <w:szCs w:val="18"/>
                <w:lang w:eastAsia="en-US"/>
              </w:rPr>
              <w:t>只</w:t>
            </w:r>
          </w:p>
        </w:tc>
        <w:tc>
          <w:tcPr>
            <w:tcW w:w="770" w:type="pct"/>
            <w:vAlign w:val="center"/>
          </w:tcPr>
          <w:p w14:paraId="622D0F4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按设计图示数量计算</w:t>
            </w:r>
          </w:p>
        </w:tc>
        <w:tc>
          <w:tcPr>
            <w:tcW w:w="1069" w:type="pct"/>
            <w:vAlign w:val="center"/>
          </w:tcPr>
          <w:p w14:paraId="75AF91E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砌砖、抹灰</w:t>
            </w:r>
          </w:p>
        </w:tc>
      </w:tr>
      <w:tr w14:paraId="1BF08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5A8B0C8F">
            <w:pPr>
              <w:spacing w:before="59" w:line="219" w:lineRule="auto"/>
              <w:ind w:left="-113" w:leftChars="-54"/>
              <w:jc w:val="center"/>
              <w:rPr>
                <w:rFonts w:hint="eastAsia" w:ascii="宋体" w:hAnsi="宋体" w:eastAsia="宋体" w:cs="宋体"/>
                <w:sz w:val="18"/>
                <w:szCs w:val="18"/>
              </w:rPr>
            </w:pPr>
            <w:r>
              <w:rPr>
                <w:rFonts w:hint="eastAsia" w:ascii="宋体" w:hAnsi="宋体" w:eastAsia="宋体" w:cs="宋体"/>
                <w:spacing w:val="-2"/>
                <w:sz w:val="18"/>
                <w:szCs w:val="18"/>
                <w:lang w:eastAsia="en-US"/>
              </w:rPr>
              <w:t>沪100201</w:t>
            </w:r>
            <w:r>
              <w:rPr>
                <w:rFonts w:hint="eastAsia" w:ascii="宋体" w:hAnsi="宋体" w:eastAsia="宋体" w:cs="宋体"/>
                <w:spacing w:val="-2"/>
                <w:sz w:val="18"/>
                <w:szCs w:val="18"/>
              </w:rPr>
              <w:t>003</w:t>
            </w:r>
          </w:p>
        </w:tc>
        <w:tc>
          <w:tcPr>
            <w:tcW w:w="600" w:type="pct"/>
            <w:vAlign w:val="center"/>
          </w:tcPr>
          <w:p w14:paraId="236DA7B0">
            <w:pPr>
              <w:spacing w:before="58" w:line="219" w:lineRule="auto"/>
              <w:ind w:left="-105" w:leftChars="-50"/>
              <w:jc w:val="center"/>
              <w:rPr>
                <w:rFonts w:hint="eastAsia" w:ascii="宋体" w:hAnsi="宋体" w:eastAsia="宋体" w:cs="宋体"/>
                <w:sz w:val="18"/>
                <w:szCs w:val="18"/>
                <w:lang w:eastAsia="en-US"/>
              </w:rPr>
            </w:pPr>
            <w:r>
              <w:rPr>
                <w:rFonts w:hint="eastAsia" w:ascii="宋体" w:hAnsi="宋体" w:eastAsia="宋体" w:cs="宋体"/>
                <w:spacing w:val="-2"/>
                <w:sz w:val="18"/>
                <w:szCs w:val="18"/>
                <w:lang w:eastAsia="en-US"/>
              </w:rPr>
              <w:t>窗盘拆砌粉</w:t>
            </w:r>
          </w:p>
        </w:tc>
        <w:tc>
          <w:tcPr>
            <w:tcW w:w="1369" w:type="pct"/>
          </w:tcPr>
          <w:p w14:paraId="40C6C75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1.窗盘形式</w:t>
            </w:r>
          </w:p>
          <w:p w14:paraId="24D9CAC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2.窗洞图示尺寸</w:t>
            </w:r>
          </w:p>
          <w:p w14:paraId="5245891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3.砖品种、规格、强度等级</w:t>
            </w:r>
          </w:p>
          <w:p w14:paraId="50A90BC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4.拆砌要求</w:t>
            </w:r>
          </w:p>
          <w:p w14:paraId="0036862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5.砌筑砂浆种类、强度等级</w:t>
            </w:r>
          </w:p>
          <w:p w14:paraId="46C52F0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6.抹灰砂浆种类、强度等级</w:t>
            </w:r>
          </w:p>
        </w:tc>
        <w:tc>
          <w:tcPr>
            <w:tcW w:w="428" w:type="pct"/>
            <w:vAlign w:val="center"/>
          </w:tcPr>
          <w:p w14:paraId="15A912FB">
            <w:pPr>
              <w:spacing w:before="58" w:line="222" w:lineRule="auto"/>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只</w:t>
            </w:r>
          </w:p>
        </w:tc>
        <w:tc>
          <w:tcPr>
            <w:tcW w:w="770" w:type="pct"/>
            <w:vAlign w:val="center"/>
          </w:tcPr>
          <w:p w14:paraId="1249F25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按设计图示数量计算</w:t>
            </w:r>
          </w:p>
        </w:tc>
        <w:tc>
          <w:tcPr>
            <w:tcW w:w="1069" w:type="pct"/>
            <w:vAlign w:val="center"/>
          </w:tcPr>
          <w:p w14:paraId="39E2AE3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1.拆旧、削砖</w:t>
            </w:r>
          </w:p>
          <w:p w14:paraId="4841B60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2.砌筑、抹灰</w:t>
            </w:r>
          </w:p>
        </w:tc>
      </w:tr>
      <w:tr w14:paraId="4494E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75C3AA45">
            <w:pPr>
              <w:spacing w:before="59" w:line="219" w:lineRule="auto"/>
              <w:ind w:left="-113" w:leftChars="-54"/>
              <w:jc w:val="center"/>
              <w:rPr>
                <w:rFonts w:hint="eastAsia" w:ascii="宋体" w:hAnsi="宋体" w:eastAsia="宋体" w:cs="宋体"/>
                <w:sz w:val="18"/>
                <w:szCs w:val="18"/>
              </w:rPr>
            </w:pPr>
            <w:r>
              <w:rPr>
                <w:rFonts w:hint="eastAsia" w:ascii="宋体" w:hAnsi="宋体" w:eastAsia="宋体" w:cs="宋体"/>
                <w:spacing w:val="-2"/>
                <w:sz w:val="18"/>
                <w:szCs w:val="18"/>
                <w:lang w:eastAsia="en-US"/>
              </w:rPr>
              <w:t>沪100201</w:t>
            </w:r>
            <w:r>
              <w:rPr>
                <w:rFonts w:hint="eastAsia" w:ascii="宋体" w:hAnsi="宋体" w:eastAsia="宋体" w:cs="宋体"/>
                <w:spacing w:val="-2"/>
                <w:sz w:val="18"/>
                <w:szCs w:val="18"/>
              </w:rPr>
              <w:t>004</w:t>
            </w:r>
          </w:p>
        </w:tc>
        <w:tc>
          <w:tcPr>
            <w:tcW w:w="600" w:type="pct"/>
            <w:vAlign w:val="center"/>
          </w:tcPr>
          <w:p w14:paraId="6E6815E5">
            <w:pPr>
              <w:spacing w:before="58" w:line="220" w:lineRule="auto"/>
              <w:ind w:left="-105" w:leftChars="-50"/>
              <w:jc w:val="center"/>
              <w:rPr>
                <w:rFonts w:hint="eastAsia" w:ascii="宋体" w:hAnsi="宋体" w:eastAsia="宋体" w:cs="宋体"/>
                <w:sz w:val="18"/>
                <w:szCs w:val="18"/>
                <w:lang w:eastAsia="en-US"/>
              </w:rPr>
            </w:pPr>
            <w:r>
              <w:rPr>
                <w:rFonts w:hint="eastAsia" w:ascii="宋体" w:hAnsi="宋体" w:eastAsia="宋体" w:cs="宋体"/>
                <w:spacing w:val="-2"/>
                <w:sz w:val="18"/>
                <w:szCs w:val="18"/>
                <w:lang w:eastAsia="en-US"/>
              </w:rPr>
              <w:t>砖旋新砌</w:t>
            </w:r>
          </w:p>
        </w:tc>
        <w:tc>
          <w:tcPr>
            <w:tcW w:w="1369" w:type="pct"/>
          </w:tcPr>
          <w:p w14:paraId="2A1CE3B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1.砖旋形式 2.图示尺寸</w:t>
            </w:r>
          </w:p>
          <w:p w14:paraId="315877C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3.砖品种、规格、强度等级</w:t>
            </w:r>
          </w:p>
          <w:p w14:paraId="29F83C7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4.砌筑砂浆种类、强度等级</w:t>
            </w:r>
          </w:p>
        </w:tc>
        <w:tc>
          <w:tcPr>
            <w:tcW w:w="428" w:type="pct"/>
            <w:vAlign w:val="center"/>
          </w:tcPr>
          <w:p w14:paraId="3334E1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m³</w:t>
            </w:r>
          </w:p>
        </w:tc>
        <w:tc>
          <w:tcPr>
            <w:tcW w:w="770" w:type="pct"/>
            <w:vAlign w:val="center"/>
          </w:tcPr>
          <w:p w14:paraId="0EC4420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按设计图示尺寸以体积计算</w:t>
            </w:r>
          </w:p>
        </w:tc>
        <w:tc>
          <w:tcPr>
            <w:tcW w:w="1069" w:type="pct"/>
            <w:vAlign w:val="center"/>
          </w:tcPr>
          <w:p w14:paraId="1A26263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砌筑</w:t>
            </w:r>
          </w:p>
        </w:tc>
      </w:tr>
      <w:tr w14:paraId="67900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64" w:type="pct"/>
            <w:vAlign w:val="center"/>
          </w:tcPr>
          <w:p w14:paraId="1FB195EB">
            <w:pPr>
              <w:spacing w:before="59" w:line="219" w:lineRule="auto"/>
              <w:ind w:left="-113" w:leftChars="-54"/>
              <w:jc w:val="center"/>
              <w:rPr>
                <w:rFonts w:hint="eastAsia" w:ascii="宋体" w:hAnsi="宋体" w:eastAsia="宋体" w:cs="宋体"/>
                <w:sz w:val="18"/>
                <w:szCs w:val="18"/>
              </w:rPr>
            </w:pPr>
            <w:r>
              <w:rPr>
                <w:rFonts w:hint="eastAsia" w:ascii="宋体" w:hAnsi="宋体" w:eastAsia="宋体" w:cs="宋体"/>
                <w:spacing w:val="-2"/>
                <w:sz w:val="18"/>
                <w:szCs w:val="18"/>
                <w:lang w:eastAsia="en-US"/>
              </w:rPr>
              <w:t>沪100201</w:t>
            </w:r>
            <w:r>
              <w:rPr>
                <w:rFonts w:hint="eastAsia" w:ascii="宋体" w:hAnsi="宋体" w:eastAsia="宋体" w:cs="宋体"/>
                <w:spacing w:val="-2"/>
                <w:sz w:val="18"/>
                <w:szCs w:val="18"/>
              </w:rPr>
              <w:t>005</w:t>
            </w:r>
          </w:p>
        </w:tc>
        <w:tc>
          <w:tcPr>
            <w:tcW w:w="600" w:type="pct"/>
            <w:vAlign w:val="center"/>
          </w:tcPr>
          <w:p w14:paraId="7AD12A7D">
            <w:pPr>
              <w:spacing w:before="58" w:line="219" w:lineRule="auto"/>
              <w:ind w:left="-105" w:leftChars="-50"/>
              <w:jc w:val="center"/>
              <w:rPr>
                <w:rFonts w:hint="eastAsia" w:ascii="宋体" w:hAnsi="宋体" w:eastAsia="宋体" w:cs="宋体"/>
                <w:sz w:val="18"/>
                <w:szCs w:val="18"/>
                <w:lang w:eastAsia="en-US"/>
              </w:rPr>
            </w:pPr>
            <w:r>
              <w:rPr>
                <w:rFonts w:hint="eastAsia" w:ascii="宋体" w:hAnsi="宋体" w:eastAsia="宋体" w:cs="宋体"/>
                <w:spacing w:val="-2"/>
                <w:sz w:val="18"/>
                <w:szCs w:val="18"/>
                <w:lang w:eastAsia="en-US"/>
              </w:rPr>
              <w:t>彩牌拆砌</w:t>
            </w:r>
          </w:p>
        </w:tc>
        <w:tc>
          <w:tcPr>
            <w:tcW w:w="1369" w:type="pct"/>
          </w:tcPr>
          <w:p w14:paraId="4558009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1.彩牌形式 </w:t>
            </w:r>
          </w:p>
          <w:p w14:paraId="5C1C3C9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2.图示尺寸</w:t>
            </w:r>
          </w:p>
          <w:p w14:paraId="424E01A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3.砖品种、规格、强度等级</w:t>
            </w:r>
          </w:p>
          <w:p w14:paraId="45A1C9A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4.拆砌要求</w:t>
            </w:r>
          </w:p>
          <w:p w14:paraId="6AC27DD5">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5.砌筑砂浆种类、强度等级</w:t>
            </w:r>
          </w:p>
          <w:p w14:paraId="426256F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6.抹灰砂浆种类、强度等级</w:t>
            </w:r>
          </w:p>
        </w:tc>
        <w:tc>
          <w:tcPr>
            <w:tcW w:w="428" w:type="pct"/>
            <w:vAlign w:val="center"/>
          </w:tcPr>
          <w:p w14:paraId="51AFA5A9">
            <w:pPr>
              <w:spacing w:before="58" w:line="222" w:lineRule="auto"/>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只</w:t>
            </w:r>
          </w:p>
        </w:tc>
        <w:tc>
          <w:tcPr>
            <w:tcW w:w="770" w:type="pct"/>
            <w:vAlign w:val="center"/>
          </w:tcPr>
          <w:p w14:paraId="5A73335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按设计图示数量计算</w:t>
            </w:r>
          </w:p>
        </w:tc>
        <w:tc>
          <w:tcPr>
            <w:tcW w:w="1069" w:type="pct"/>
            <w:vAlign w:val="center"/>
          </w:tcPr>
          <w:p w14:paraId="1086510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1.拆旧、削砖</w:t>
            </w:r>
          </w:p>
          <w:p w14:paraId="0BDE3B2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2.砌筑、抹灰</w:t>
            </w:r>
          </w:p>
        </w:tc>
      </w:tr>
      <w:tr w14:paraId="177A3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1C275FBE">
            <w:pPr>
              <w:spacing w:before="58" w:line="219" w:lineRule="auto"/>
              <w:ind w:left="-113" w:leftChars="-54"/>
              <w:jc w:val="center"/>
              <w:rPr>
                <w:rFonts w:hint="eastAsia" w:ascii="宋体" w:hAnsi="宋体" w:eastAsia="宋体" w:cs="宋体"/>
                <w:sz w:val="18"/>
                <w:szCs w:val="18"/>
              </w:rPr>
            </w:pPr>
            <w:r>
              <w:rPr>
                <w:rFonts w:hint="eastAsia" w:ascii="宋体" w:hAnsi="宋体" w:eastAsia="宋体" w:cs="宋体"/>
                <w:spacing w:val="-2"/>
                <w:sz w:val="18"/>
                <w:szCs w:val="18"/>
                <w:lang w:eastAsia="en-US"/>
              </w:rPr>
              <w:t>沪100201</w:t>
            </w:r>
            <w:r>
              <w:rPr>
                <w:rFonts w:hint="eastAsia" w:ascii="宋体" w:hAnsi="宋体" w:eastAsia="宋体" w:cs="宋体"/>
                <w:spacing w:val="-2"/>
                <w:sz w:val="18"/>
                <w:szCs w:val="18"/>
              </w:rPr>
              <w:t>006</w:t>
            </w:r>
          </w:p>
        </w:tc>
        <w:tc>
          <w:tcPr>
            <w:tcW w:w="600" w:type="pct"/>
            <w:vAlign w:val="center"/>
          </w:tcPr>
          <w:p w14:paraId="2D90B62B">
            <w:pPr>
              <w:spacing w:before="58" w:line="224" w:lineRule="auto"/>
              <w:ind w:left="-105" w:leftChars="-50" w:right="-102"/>
              <w:jc w:val="center"/>
              <w:rPr>
                <w:rFonts w:hint="eastAsia" w:ascii="宋体" w:hAnsi="宋体" w:eastAsia="宋体" w:cs="宋体"/>
                <w:sz w:val="18"/>
                <w:szCs w:val="18"/>
                <w:lang w:eastAsia="en-US"/>
              </w:rPr>
            </w:pPr>
            <w:r>
              <w:rPr>
                <w:rFonts w:hint="eastAsia" w:ascii="宋体" w:hAnsi="宋体" w:eastAsia="宋体" w:cs="宋体"/>
                <w:spacing w:val="-2"/>
                <w:sz w:val="18"/>
                <w:szCs w:val="18"/>
                <w:lang w:eastAsia="en-US"/>
              </w:rPr>
              <w:t>台口</w:t>
            </w:r>
            <w:r>
              <w:rPr>
                <w:rFonts w:hint="eastAsia" w:ascii="宋体" w:hAnsi="宋体" w:eastAsia="宋体" w:cs="宋体"/>
                <w:spacing w:val="-3"/>
                <w:sz w:val="18"/>
                <w:szCs w:val="18"/>
                <w:lang w:eastAsia="en-US"/>
              </w:rPr>
              <w:t>线、腰线</w:t>
            </w:r>
            <w:r>
              <w:rPr>
                <w:rFonts w:hint="eastAsia" w:ascii="宋体" w:hAnsi="宋体" w:eastAsia="宋体" w:cs="宋体"/>
                <w:spacing w:val="-2"/>
                <w:sz w:val="18"/>
                <w:szCs w:val="18"/>
                <w:lang w:eastAsia="en-US"/>
              </w:rPr>
              <w:t>拆砌</w:t>
            </w:r>
          </w:p>
        </w:tc>
        <w:tc>
          <w:tcPr>
            <w:tcW w:w="1369" w:type="pct"/>
          </w:tcPr>
          <w:p w14:paraId="23A967A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1.线条形式</w:t>
            </w:r>
          </w:p>
          <w:p w14:paraId="34FAA8A5">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2.图示尺寸</w:t>
            </w:r>
          </w:p>
          <w:p w14:paraId="0F248B2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3.砖品种、规格、强度等级</w:t>
            </w:r>
          </w:p>
          <w:p w14:paraId="07FAF60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4.拆砌要求</w:t>
            </w:r>
          </w:p>
          <w:p w14:paraId="41BDB12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5.砌筑砂浆种类、强度等级</w:t>
            </w:r>
          </w:p>
          <w:p w14:paraId="2542F97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6.抹灰砂浆种类、强度等级</w:t>
            </w:r>
          </w:p>
        </w:tc>
        <w:tc>
          <w:tcPr>
            <w:tcW w:w="428" w:type="pct"/>
            <w:vAlign w:val="center"/>
          </w:tcPr>
          <w:p w14:paraId="156A3111">
            <w:pPr>
              <w:spacing w:before="58" w:line="241" w:lineRule="auto"/>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m</w:t>
            </w:r>
          </w:p>
        </w:tc>
        <w:tc>
          <w:tcPr>
            <w:tcW w:w="770" w:type="pct"/>
            <w:vAlign w:val="center"/>
          </w:tcPr>
          <w:p w14:paraId="25E907E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按设计图示以长度计算</w:t>
            </w:r>
          </w:p>
        </w:tc>
        <w:tc>
          <w:tcPr>
            <w:tcW w:w="1069" w:type="pct"/>
            <w:vAlign w:val="center"/>
          </w:tcPr>
          <w:p w14:paraId="77E21C7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1.拆旧、削砖</w:t>
            </w:r>
          </w:p>
          <w:p w14:paraId="386BB7E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2.砌筑、抹灰</w:t>
            </w:r>
          </w:p>
        </w:tc>
      </w:tr>
      <w:tr w14:paraId="28AA6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467F9388">
            <w:pPr>
              <w:spacing w:before="58" w:line="219" w:lineRule="auto"/>
              <w:ind w:left="-113" w:leftChars="-54"/>
              <w:jc w:val="center"/>
              <w:rPr>
                <w:rFonts w:hint="eastAsia" w:ascii="宋体" w:hAnsi="宋体" w:eastAsia="宋体" w:cs="宋体"/>
                <w:spacing w:val="-2"/>
                <w:sz w:val="18"/>
                <w:szCs w:val="18"/>
                <w:lang w:eastAsia="en-US"/>
              </w:rPr>
            </w:pPr>
            <w:r>
              <w:rPr>
                <w:rFonts w:hint="eastAsia" w:ascii="宋体" w:hAnsi="宋体" w:eastAsia="宋体" w:cs="宋体"/>
                <w:spacing w:val="-2"/>
                <w:sz w:val="18"/>
                <w:szCs w:val="18"/>
                <w:lang w:eastAsia="en-US"/>
              </w:rPr>
              <w:t>沪100201007</w:t>
            </w:r>
          </w:p>
        </w:tc>
        <w:tc>
          <w:tcPr>
            <w:tcW w:w="600" w:type="pct"/>
            <w:vAlign w:val="center"/>
          </w:tcPr>
          <w:p w14:paraId="274BAC4A">
            <w:pPr>
              <w:spacing w:before="58" w:line="219" w:lineRule="auto"/>
              <w:ind w:left="-105" w:leftChars="-50"/>
              <w:jc w:val="center"/>
              <w:rPr>
                <w:rFonts w:hint="eastAsia" w:ascii="宋体" w:hAnsi="宋体" w:eastAsia="宋体" w:cs="宋体"/>
                <w:sz w:val="18"/>
                <w:szCs w:val="18"/>
                <w:lang w:eastAsia="en-US"/>
              </w:rPr>
            </w:pPr>
            <w:r>
              <w:rPr>
                <w:rFonts w:hint="eastAsia" w:ascii="宋体" w:hAnsi="宋体" w:eastAsia="宋体" w:cs="宋体"/>
                <w:spacing w:val="-2"/>
                <w:sz w:val="18"/>
                <w:szCs w:val="18"/>
                <w:lang w:eastAsia="en-US"/>
              </w:rPr>
              <w:t>压顶砌粉</w:t>
            </w:r>
          </w:p>
        </w:tc>
        <w:tc>
          <w:tcPr>
            <w:tcW w:w="1369" w:type="pct"/>
          </w:tcPr>
          <w:p w14:paraId="1D1D4B3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1.压顶形式、厚度</w:t>
            </w:r>
          </w:p>
          <w:p w14:paraId="07DBE0B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2.砖品种、规格、强度等级</w:t>
            </w:r>
          </w:p>
          <w:p w14:paraId="19479A0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3.压顶砌粉要求</w:t>
            </w:r>
          </w:p>
          <w:p w14:paraId="6AEBD89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4.砌筑砂浆种类、强度等级</w:t>
            </w:r>
          </w:p>
          <w:p w14:paraId="74E072C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5.抹灰砂浆种类、强度等级</w:t>
            </w:r>
          </w:p>
        </w:tc>
        <w:tc>
          <w:tcPr>
            <w:tcW w:w="428" w:type="pct"/>
            <w:vAlign w:val="center"/>
          </w:tcPr>
          <w:p w14:paraId="61A0A5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m</w:t>
            </w:r>
          </w:p>
        </w:tc>
        <w:tc>
          <w:tcPr>
            <w:tcW w:w="770" w:type="pct"/>
            <w:vAlign w:val="center"/>
          </w:tcPr>
          <w:p w14:paraId="6AEA715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按设计图示尺寸以长度计算</w:t>
            </w:r>
          </w:p>
        </w:tc>
        <w:tc>
          <w:tcPr>
            <w:tcW w:w="1069" w:type="pct"/>
            <w:vAlign w:val="center"/>
          </w:tcPr>
          <w:p w14:paraId="3F0B1ED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砌筑、抹灰</w:t>
            </w:r>
          </w:p>
        </w:tc>
      </w:tr>
      <w:tr w14:paraId="620AD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2C454A72">
            <w:pPr>
              <w:spacing w:before="58" w:line="219" w:lineRule="auto"/>
              <w:ind w:left="-113" w:leftChars="-54"/>
              <w:jc w:val="center"/>
              <w:rPr>
                <w:rFonts w:hint="eastAsia" w:ascii="宋体" w:hAnsi="宋体" w:eastAsia="宋体" w:cs="宋体"/>
                <w:spacing w:val="-2"/>
                <w:sz w:val="18"/>
                <w:szCs w:val="18"/>
              </w:rPr>
            </w:pPr>
            <w:r>
              <w:rPr>
                <w:rFonts w:hint="eastAsia" w:ascii="宋体" w:hAnsi="宋体" w:eastAsia="宋体" w:cs="宋体"/>
                <w:spacing w:val="-2"/>
                <w:sz w:val="18"/>
                <w:szCs w:val="18"/>
                <w:lang w:eastAsia="en-US"/>
              </w:rPr>
              <w:t>沪100201</w:t>
            </w:r>
            <w:r>
              <w:rPr>
                <w:rFonts w:hint="eastAsia" w:ascii="宋体" w:hAnsi="宋体" w:eastAsia="宋体" w:cs="宋体"/>
                <w:spacing w:val="-2"/>
                <w:sz w:val="18"/>
                <w:szCs w:val="18"/>
              </w:rPr>
              <w:t>008</w:t>
            </w:r>
          </w:p>
        </w:tc>
        <w:tc>
          <w:tcPr>
            <w:tcW w:w="600" w:type="pct"/>
            <w:vAlign w:val="center"/>
          </w:tcPr>
          <w:p w14:paraId="7945BF1E">
            <w:pPr>
              <w:spacing w:before="59" w:line="219" w:lineRule="auto"/>
              <w:ind w:left="-105" w:leftChars="-50"/>
              <w:jc w:val="center"/>
              <w:rPr>
                <w:rFonts w:hint="eastAsia" w:ascii="宋体" w:hAnsi="宋体" w:eastAsia="宋体" w:cs="宋体"/>
                <w:sz w:val="18"/>
                <w:szCs w:val="18"/>
                <w:lang w:eastAsia="en-US"/>
              </w:rPr>
            </w:pPr>
            <w:r>
              <w:rPr>
                <w:rFonts w:hint="eastAsia" w:ascii="宋体" w:hAnsi="宋体" w:eastAsia="宋体" w:cs="宋体"/>
                <w:spacing w:val="-2"/>
                <w:sz w:val="18"/>
                <w:szCs w:val="18"/>
                <w:lang w:eastAsia="en-US"/>
              </w:rPr>
              <w:t>压顶修理</w:t>
            </w:r>
          </w:p>
        </w:tc>
        <w:tc>
          <w:tcPr>
            <w:tcW w:w="1369" w:type="pct"/>
          </w:tcPr>
          <w:p w14:paraId="03C1DB9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1.压顶形式、厚度</w:t>
            </w:r>
          </w:p>
          <w:p w14:paraId="3F11BC5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2.砖品种、规格、强度等级</w:t>
            </w:r>
          </w:p>
          <w:p w14:paraId="267448C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3.损坏情况</w:t>
            </w:r>
          </w:p>
          <w:p w14:paraId="5619B47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4.修理方法</w:t>
            </w:r>
          </w:p>
          <w:p w14:paraId="332D2AD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5.抹灰砂浆种类、强度等级</w:t>
            </w:r>
          </w:p>
        </w:tc>
        <w:tc>
          <w:tcPr>
            <w:tcW w:w="428" w:type="pct"/>
            <w:vAlign w:val="center"/>
          </w:tcPr>
          <w:p w14:paraId="66D0A236">
            <w:pPr>
              <w:spacing w:before="58" w:line="241" w:lineRule="auto"/>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m</w:t>
            </w:r>
          </w:p>
        </w:tc>
        <w:tc>
          <w:tcPr>
            <w:tcW w:w="770" w:type="pct"/>
            <w:vAlign w:val="center"/>
          </w:tcPr>
          <w:p w14:paraId="6CEBEF5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按设计图示尺寸以长度计算</w:t>
            </w:r>
          </w:p>
        </w:tc>
        <w:tc>
          <w:tcPr>
            <w:tcW w:w="1069" w:type="pct"/>
            <w:vAlign w:val="center"/>
          </w:tcPr>
          <w:p w14:paraId="3249FB3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1.凿除抹灰层</w:t>
            </w:r>
          </w:p>
          <w:p w14:paraId="5B37CE70">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2.凿缝、嵌缝、抹灰</w:t>
            </w:r>
          </w:p>
          <w:p w14:paraId="06F78DE3">
            <w:pPr>
              <w:widowControl/>
              <w:ind w:left="-69" w:leftChars="-33" w:right="-103" w:rightChars="-49"/>
              <w:jc w:val="left"/>
              <w:rPr>
                <w:rFonts w:hint="eastAsia" w:ascii="宋体" w:hAnsi="宋体" w:eastAsia="宋体" w:cs="Times New Roman"/>
                <w:spacing w:val="-4"/>
                <w:sz w:val="18"/>
                <w:szCs w:val="18"/>
              </w:rPr>
            </w:pPr>
          </w:p>
        </w:tc>
      </w:tr>
    </w:tbl>
    <w:p w14:paraId="563ABCB5">
      <w:pPr>
        <w:widowControl/>
        <w:jc w:val="left"/>
        <w:rPr>
          <w:rFonts w:hint="eastAsia" w:ascii="宋体" w:hAnsi="宋体" w:eastAsia="宋体" w:cs="Times New Roman"/>
          <w:b/>
          <w:sz w:val="28"/>
          <w:szCs w:val="24"/>
          <w:lang w:val="zh-CN"/>
        </w:rPr>
      </w:pPr>
    </w:p>
    <w:p w14:paraId="26665807">
      <w:pPr>
        <w:widowControl/>
        <w:jc w:val="left"/>
        <w:rPr>
          <w:rFonts w:hint="eastAsia" w:ascii="宋体" w:hAnsi="宋体" w:eastAsia="宋体" w:cs="Times New Roman"/>
          <w:b/>
          <w:sz w:val="28"/>
          <w:szCs w:val="24"/>
          <w:lang w:val="zh-CN"/>
        </w:rPr>
      </w:pPr>
    </w:p>
    <w:p w14:paraId="3F4BCA14">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16" w:name="_Toc207288150"/>
      <w:r>
        <w:rPr>
          <w:rFonts w:hint="eastAsia" w:ascii="宋体" w:hAnsi="宋体" w:eastAsia="宋体" w:cs="Times New Roman"/>
          <w:b/>
          <w:sz w:val="28"/>
          <w:szCs w:val="24"/>
          <w:lang w:val="zh-CN"/>
        </w:rPr>
        <w:t>B.2 砌块砌体</w:t>
      </w:r>
      <w:bookmarkEnd w:id="216"/>
    </w:p>
    <w:p w14:paraId="59942A52">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B.2.1 砌块砌体工程量清单项目设置、项目特征描述的内容、计量单位及工程量计算规则应按表B.2.1 的规定执行。</w:t>
      </w:r>
    </w:p>
    <w:p w14:paraId="24286974">
      <w:pPr>
        <w:widowControl/>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 xml:space="preserve">表B.2.1 </w:t>
      </w:r>
      <w:r>
        <w:rPr>
          <w:rFonts w:ascii="宋体" w:hAnsi="宋体" w:eastAsia="宋体" w:cs="宋体"/>
          <w:b/>
          <w:bCs/>
          <w:kern w:val="0"/>
          <w:sz w:val="20"/>
          <w:szCs w:val="20"/>
          <w:lang w:bidi="en-US"/>
        </w:rPr>
        <w:t>压力注浆加固表（编码：</w:t>
      </w:r>
      <w:r>
        <w:rPr>
          <w:rFonts w:hint="eastAsia" w:ascii="宋体" w:hAnsi="宋体" w:eastAsia="宋体" w:cs="宋体"/>
          <w:b/>
          <w:bCs/>
          <w:kern w:val="0"/>
          <w:sz w:val="20"/>
          <w:szCs w:val="20"/>
          <w:lang w:bidi="en-US"/>
        </w:rPr>
        <w:t>100402</w:t>
      </w:r>
      <w:r>
        <w:rPr>
          <w:rFonts w:ascii="宋体" w:hAnsi="宋体" w:eastAsia="宋体" w:cs="宋体"/>
          <w:b/>
          <w:bCs/>
          <w:kern w:val="0"/>
          <w:sz w:val="20"/>
          <w:szCs w:val="20"/>
          <w:lang w:bidi="en-US"/>
        </w:rPr>
        <w:t>）</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127"/>
        <w:gridCol w:w="2222"/>
        <w:gridCol w:w="728"/>
        <w:gridCol w:w="1311"/>
        <w:gridCol w:w="1828"/>
      </w:tblGrid>
      <w:tr w14:paraId="764E2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7" w:type="pct"/>
            <w:vAlign w:val="center"/>
          </w:tcPr>
          <w:p w14:paraId="3D623C91">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7CBA4DB4">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303" w:type="pct"/>
            <w:vAlign w:val="center"/>
          </w:tcPr>
          <w:p w14:paraId="1243FA1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427" w:type="pct"/>
            <w:vAlign w:val="center"/>
          </w:tcPr>
          <w:p w14:paraId="54DDF608">
            <w:pPr>
              <w:widowControl/>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eastAsia="en-US" w:bidi="en-US"/>
              </w:rPr>
              <w:t>计量</w:t>
            </w:r>
          </w:p>
          <w:p w14:paraId="62347B2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单位</w:t>
            </w:r>
          </w:p>
        </w:tc>
        <w:tc>
          <w:tcPr>
            <w:tcW w:w="769" w:type="pct"/>
            <w:vAlign w:val="center"/>
          </w:tcPr>
          <w:p w14:paraId="126576B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1072" w:type="pct"/>
            <w:vAlign w:val="center"/>
          </w:tcPr>
          <w:p w14:paraId="5988F5E5">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564ED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7" w:type="pct"/>
            <w:vAlign w:val="center"/>
          </w:tcPr>
          <w:p w14:paraId="2F0A8B71">
            <w:pPr>
              <w:widowControl/>
              <w:ind w:left="-113" w:leftChars="-54"/>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ascii="宋体" w:hAnsi="宋体" w:eastAsia="宋体" w:cs="Times New Roman"/>
                <w:spacing w:val="-35"/>
                <w:sz w:val="18"/>
                <w:szCs w:val="18"/>
              </w:rPr>
              <w:t xml:space="preserve"> </w:t>
            </w:r>
            <w:r>
              <w:rPr>
                <w:rFonts w:ascii="宋体" w:hAnsi="宋体" w:eastAsia="宋体" w:cs="Times New Roman"/>
                <w:spacing w:val="-2"/>
                <w:sz w:val="18"/>
                <w:szCs w:val="18"/>
              </w:rPr>
              <w:t>100402</w:t>
            </w:r>
            <w:r>
              <w:rPr>
                <w:rFonts w:hint="eastAsia" w:ascii="宋体" w:hAnsi="宋体" w:eastAsia="宋体" w:cs="Times New Roman"/>
                <w:spacing w:val="-2"/>
                <w:sz w:val="18"/>
                <w:szCs w:val="18"/>
              </w:rPr>
              <w:t>001</w:t>
            </w:r>
          </w:p>
        </w:tc>
        <w:tc>
          <w:tcPr>
            <w:tcW w:w="661" w:type="pct"/>
            <w:vAlign w:val="center"/>
          </w:tcPr>
          <w:p w14:paraId="4294487D">
            <w:pPr>
              <w:widowControl/>
              <w:ind w:left="-113" w:leftChars="-54"/>
              <w:jc w:val="center"/>
              <w:rPr>
                <w:rFonts w:hint="eastAsia" w:ascii="宋体" w:hAnsi="宋体" w:eastAsia="宋体" w:cs="Times New Roman"/>
                <w:spacing w:val="-3"/>
                <w:sz w:val="18"/>
                <w:szCs w:val="18"/>
              </w:rPr>
            </w:pPr>
            <w:r>
              <w:rPr>
                <w:rFonts w:ascii="宋体" w:hAnsi="宋体" w:eastAsia="宋体" w:cs="Times New Roman"/>
                <w:spacing w:val="-3"/>
                <w:sz w:val="18"/>
                <w:szCs w:val="18"/>
              </w:rPr>
              <w:t>墙体压力注浆加固</w:t>
            </w:r>
          </w:p>
        </w:tc>
        <w:tc>
          <w:tcPr>
            <w:tcW w:w="1303" w:type="pct"/>
            <w:vAlign w:val="center"/>
          </w:tcPr>
          <w:p w14:paraId="4DADC677">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1.原墙体厚度</w:t>
            </w:r>
          </w:p>
          <w:p w14:paraId="1EA3A204">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2.墙体裂缝宽度</w:t>
            </w:r>
          </w:p>
          <w:p w14:paraId="068B44AE">
            <w:pPr>
              <w:widowControl/>
              <w:ind w:left="-69" w:leftChars="-33"/>
              <w:rPr>
                <w:rFonts w:hint="eastAsia" w:ascii="宋体" w:hAnsi="宋体" w:eastAsia="宋体" w:cs="Times New Roman"/>
                <w:spacing w:val="-3"/>
                <w:sz w:val="18"/>
                <w:szCs w:val="18"/>
              </w:rPr>
            </w:pPr>
            <w:r>
              <w:rPr>
                <w:rFonts w:hint="eastAsia" w:ascii="宋体" w:hAnsi="宋体" w:eastAsia="宋体" w:cs="Times New Roman"/>
                <w:spacing w:val="-3"/>
                <w:sz w:val="18"/>
                <w:szCs w:val="18"/>
              </w:rPr>
              <w:t>3</w:t>
            </w:r>
            <w:r>
              <w:rPr>
                <w:rFonts w:ascii="宋体" w:hAnsi="宋体" w:eastAsia="宋体" w:cs="Times New Roman"/>
                <w:spacing w:val="-3"/>
                <w:sz w:val="18"/>
                <w:szCs w:val="18"/>
              </w:rPr>
              <w:t>.注浆嘴间距</w:t>
            </w:r>
          </w:p>
          <w:p w14:paraId="27D676CB">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4</w:t>
            </w:r>
            <w:r>
              <w:rPr>
                <w:rFonts w:ascii="宋体" w:hAnsi="宋体" w:eastAsia="宋体" w:cs="Times New Roman"/>
                <w:spacing w:val="-3"/>
                <w:sz w:val="18"/>
                <w:szCs w:val="18"/>
              </w:rPr>
              <w:t>.注浆</w:t>
            </w:r>
            <w:r>
              <w:rPr>
                <w:rFonts w:hint="eastAsia" w:ascii="宋体" w:hAnsi="宋体" w:eastAsia="宋体" w:cs="Times New Roman"/>
                <w:spacing w:val="-4"/>
                <w:sz w:val="18"/>
                <w:szCs w:val="18"/>
              </w:rPr>
              <w:t>形式</w:t>
            </w:r>
          </w:p>
          <w:p w14:paraId="69980A55">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5</w:t>
            </w:r>
            <w:r>
              <w:rPr>
                <w:rFonts w:ascii="宋体" w:hAnsi="宋体" w:eastAsia="宋体" w:cs="Times New Roman"/>
                <w:spacing w:val="-3"/>
                <w:sz w:val="18"/>
                <w:szCs w:val="18"/>
              </w:rPr>
              <w:t>.抹灰层处理要求</w:t>
            </w:r>
          </w:p>
          <w:p w14:paraId="08D14EC0">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6</w:t>
            </w:r>
            <w:r>
              <w:rPr>
                <w:rFonts w:ascii="宋体" w:hAnsi="宋体" w:eastAsia="宋体" w:cs="Times New Roman"/>
                <w:spacing w:val="-3"/>
                <w:sz w:val="18"/>
                <w:szCs w:val="18"/>
              </w:rPr>
              <w:t>.浆液</w:t>
            </w:r>
            <w:r>
              <w:rPr>
                <w:rFonts w:hint="eastAsia" w:ascii="宋体" w:hAnsi="宋体" w:eastAsia="宋体" w:cs="Times New Roman"/>
                <w:spacing w:val="-4"/>
                <w:sz w:val="18"/>
                <w:szCs w:val="18"/>
              </w:rPr>
              <w:t>配合</w:t>
            </w:r>
            <w:r>
              <w:rPr>
                <w:rFonts w:ascii="宋体" w:hAnsi="宋体" w:eastAsia="宋体" w:cs="Times New Roman"/>
                <w:spacing w:val="-3"/>
                <w:sz w:val="18"/>
                <w:szCs w:val="18"/>
              </w:rPr>
              <w:t>比</w:t>
            </w:r>
          </w:p>
        </w:tc>
        <w:tc>
          <w:tcPr>
            <w:tcW w:w="427" w:type="pct"/>
            <w:vAlign w:val="center"/>
          </w:tcPr>
          <w:p w14:paraId="60C6D67E">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z w:val="18"/>
                <w:szCs w:val="18"/>
              </w:rPr>
              <w:t>㎡</w:t>
            </w:r>
          </w:p>
        </w:tc>
        <w:tc>
          <w:tcPr>
            <w:tcW w:w="769" w:type="pct"/>
            <w:vAlign w:val="center"/>
          </w:tcPr>
          <w:p w14:paraId="471F8933">
            <w:pPr>
              <w:widowControl/>
              <w:ind w:left="-69" w:leftChars="-33" w:right="-103" w:rightChars="-49"/>
              <w:jc w:val="left"/>
              <w:rPr>
                <w:rFonts w:hint="eastAsia" w:ascii="宋体" w:hAnsi="宋体" w:eastAsia="宋体" w:cs="宋体"/>
                <w:kern w:val="0"/>
                <w:sz w:val="18"/>
                <w:szCs w:val="18"/>
                <w:lang w:bidi="en-US"/>
              </w:rPr>
            </w:pPr>
            <w:r>
              <w:rPr>
                <w:rFonts w:ascii="宋体" w:hAnsi="宋体" w:eastAsia="宋体" w:cs="Times New Roman"/>
                <w:spacing w:val="-1"/>
                <w:sz w:val="18"/>
                <w:szCs w:val="18"/>
              </w:rPr>
              <w:t>按加固墙体面积</w:t>
            </w:r>
            <w:r>
              <w:rPr>
                <w:rFonts w:hint="eastAsia" w:ascii="宋体" w:hAnsi="宋体" w:eastAsia="宋体" w:cs="Times New Roman"/>
                <w:spacing w:val="-4"/>
                <w:sz w:val="18"/>
                <w:szCs w:val="18"/>
              </w:rPr>
              <w:t>计算</w:t>
            </w:r>
          </w:p>
        </w:tc>
        <w:tc>
          <w:tcPr>
            <w:tcW w:w="1072" w:type="pct"/>
            <w:vAlign w:val="center"/>
          </w:tcPr>
          <w:p w14:paraId="1FDF32CF">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1.</w:t>
            </w:r>
            <w:r>
              <w:rPr>
                <w:rFonts w:hint="eastAsia" w:ascii="宋体" w:hAnsi="宋体" w:eastAsia="宋体" w:cs="Times New Roman"/>
                <w:spacing w:val="-4"/>
                <w:sz w:val="18"/>
                <w:szCs w:val="18"/>
              </w:rPr>
              <w:t>定位</w:t>
            </w:r>
          </w:p>
          <w:p w14:paraId="50ACFB67">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2.凿注浆孔</w:t>
            </w:r>
          </w:p>
          <w:p w14:paraId="17356DD8">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3.</w:t>
            </w:r>
            <w:r>
              <w:rPr>
                <w:rFonts w:hint="eastAsia" w:ascii="宋体" w:hAnsi="宋体" w:eastAsia="宋体" w:cs="Times New Roman"/>
                <w:spacing w:val="-4"/>
                <w:sz w:val="18"/>
                <w:szCs w:val="18"/>
              </w:rPr>
              <w:t>抹灰</w:t>
            </w:r>
            <w:r>
              <w:rPr>
                <w:rFonts w:ascii="宋体" w:hAnsi="宋体" w:eastAsia="宋体" w:cs="Times New Roman"/>
                <w:spacing w:val="-3"/>
                <w:sz w:val="18"/>
                <w:szCs w:val="18"/>
              </w:rPr>
              <w:t xml:space="preserve">层处理 </w:t>
            </w:r>
          </w:p>
          <w:p w14:paraId="77C3BF9F">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4.埋注浆管</w:t>
            </w:r>
          </w:p>
          <w:p w14:paraId="2B9B33E5">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5.运料、拌料</w:t>
            </w:r>
          </w:p>
          <w:p w14:paraId="7C2298DA">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6.</w:t>
            </w:r>
            <w:r>
              <w:rPr>
                <w:rFonts w:hint="eastAsia" w:ascii="宋体" w:hAnsi="宋体" w:eastAsia="宋体" w:cs="Times New Roman"/>
                <w:spacing w:val="-4"/>
                <w:sz w:val="18"/>
                <w:szCs w:val="18"/>
              </w:rPr>
              <w:t>注浆</w:t>
            </w:r>
          </w:p>
        </w:tc>
      </w:tr>
      <w:tr w14:paraId="295C6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7" w:type="pct"/>
            <w:vAlign w:val="center"/>
          </w:tcPr>
          <w:p w14:paraId="2A0F420B">
            <w:pPr>
              <w:spacing w:line="287" w:lineRule="auto"/>
              <w:ind w:left="-113" w:leftChars="-54"/>
              <w:jc w:val="center"/>
              <w:rPr>
                <w:rFonts w:hint="eastAsia" w:ascii="宋体" w:hAnsi="宋体" w:eastAsia="宋体" w:cs="Times New Roman"/>
                <w:sz w:val="18"/>
                <w:szCs w:val="18"/>
              </w:rPr>
            </w:pPr>
            <w:r>
              <w:rPr>
                <w:rFonts w:ascii="宋体" w:hAnsi="宋体" w:eastAsia="宋体" w:cs="Times New Roman"/>
                <w:spacing w:val="-2"/>
                <w:sz w:val="18"/>
                <w:szCs w:val="18"/>
              </w:rPr>
              <w:t>沪</w:t>
            </w:r>
            <w:r>
              <w:rPr>
                <w:rFonts w:ascii="宋体" w:hAnsi="宋体" w:eastAsia="宋体" w:cs="Times New Roman"/>
                <w:spacing w:val="-35"/>
                <w:sz w:val="18"/>
                <w:szCs w:val="18"/>
              </w:rPr>
              <w:t xml:space="preserve"> </w:t>
            </w:r>
            <w:r>
              <w:rPr>
                <w:rFonts w:ascii="宋体" w:hAnsi="宋体" w:eastAsia="宋体" w:cs="Times New Roman"/>
                <w:spacing w:val="-2"/>
                <w:sz w:val="18"/>
                <w:szCs w:val="18"/>
              </w:rPr>
              <w:t>100402</w:t>
            </w:r>
            <w:r>
              <w:rPr>
                <w:rFonts w:hint="eastAsia" w:ascii="宋体" w:hAnsi="宋体" w:eastAsia="宋体" w:cs="Times New Roman"/>
                <w:spacing w:val="-2"/>
                <w:sz w:val="18"/>
                <w:szCs w:val="18"/>
              </w:rPr>
              <w:t>002</w:t>
            </w:r>
          </w:p>
        </w:tc>
        <w:tc>
          <w:tcPr>
            <w:tcW w:w="661" w:type="pct"/>
            <w:vAlign w:val="center"/>
          </w:tcPr>
          <w:p w14:paraId="2665715F">
            <w:pPr>
              <w:widowControl/>
              <w:ind w:left="-113" w:leftChars="-54"/>
              <w:jc w:val="center"/>
              <w:rPr>
                <w:rFonts w:hint="eastAsia" w:ascii="宋体" w:hAnsi="宋体" w:eastAsia="宋体" w:cs="Times New Roman"/>
                <w:spacing w:val="-3"/>
                <w:sz w:val="18"/>
                <w:szCs w:val="18"/>
              </w:rPr>
            </w:pPr>
            <w:r>
              <w:rPr>
                <w:rFonts w:ascii="宋体" w:hAnsi="宋体" w:eastAsia="宋体" w:cs="Times New Roman"/>
                <w:spacing w:val="-3"/>
                <w:sz w:val="18"/>
                <w:szCs w:val="18"/>
              </w:rPr>
              <w:t>钢筋混凝土柱钢板围套压力灌浆</w:t>
            </w:r>
          </w:p>
        </w:tc>
        <w:tc>
          <w:tcPr>
            <w:tcW w:w="1303" w:type="pct"/>
            <w:vAlign w:val="center"/>
          </w:tcPr>
          <w:p w14:paraId="1CBB0708">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1.柱截面尺寸</w:t>
            </w:r>
          </w:p>
          <w:p w14:paraId="4E097640">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2.钢板</w:t>
            </w:r>
            <w:r>
              <w:rPr>
                <w:rFonts w:hint="eastAsia" w:ascii="宋体" w:hAnsi="宋体" w:eastAsia="宋体" w:cs="Times New Roman"/>
                <w:spacing w:val="-3"/>
                <w:sz w:val="18"/>
                <w:szCs w:val="18"/>
              </w:rPr>
              <w:t>品种</w:t>
            </w:r>
          </w:p>
          <w:p w14:paraId="5C0A65DE">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3.浆液</w:t>
            </w:r>
            <w:r>
              <w:rPr>
                <w:rFonts w:hint="eastAsia" w:ascii="宋体" w:hAnsi="宋体" w:eastAsia="宋体" w:cs="Times New Roman"/>
                <w:spacing w:val="-4"/>
                <w:sz w:val="18"/>
                <w:szCs w:val="18"/>
              </w:rPr>
              <w:t>种类</w:t>
            </w:r>
            <w:r>
              <w:rPr>
                <w:rFonts w:ascii="宋体" w:hAnsi="宋体" w:eastAsia="宋体" w:cs="Times New Roman"/>
                <w:spacing w:val="-3"/>
                <w:sz w:val="18"/>
                <w:szCs w:val="18"/>
              </w:rPr>
              <w:t>、配比</w:t>
            </w:r>
          </w:p>
          <w:p w14:paraId="15F2CFB7">
            <w:pPr>
              <w:widowControl/>
              <w:ind w:left="-69" w:leftChars="-33" w:right="-103" w:rightChars="-49"/>
              <w:jc w:val="left"/>
              <w:rPr>
                <w:rFonts w:hint="eastAsia" w:ascii="宋体" w:hAnsi="宋体" w:eastAsia="宋体" w:cs="Times New Roman"/>
                <w:spacing w:val="-3"/>
                <w:sz w:val="18"/>
                <w:szCs w:val="18"/>
              </w:rPr>
            </w:pPr>
          </w:p>
        </w:tc>
        <w:tc>
          <w:tcPr>
            <w:tcW w:w="427" w:type="pct"/>
            <w:vAlign w:val="center"/>
          </w:tcPr>
          <w:p w14:paraId="1F175FB2">
            <w:pPr>
              <w:spacing w:line="288" w:lineRule="auto"/>
              <w:jc w:val="center"/>
              <w:rPr>
                <w:rFonts w:hint="eastAsia" w:ascii="宋体" w:hAnsi="宋体" w:eastAsia="宋体" w:cs="Times New Roman"/>
                <w:sz w:val="18"/>
                <w:szCs w:val="18"/>
              </w:rPr>
            </w:pPr>
            <w:r>
              <w:rPr>
                <w:rFonts w:hint="eastAsia" w:ascii="宋体" w:hAnsi="宋体" w:eastAsia="宋体" w:cs="Times New Roman"/>
                <w:sz w:val="18"/>
                <w:szCs w:val="18"/>
              </w:rPr>
              <w:t>㎡</w:t>
            </w:r>
          </w:p>
        </w:tc>
        <w:tc>
          <w:tcPr>
            <w:tcW w:w="769" w:type="pct"/>
            <w:vAlign w:val="center"/>
          </w:tcPr>
          <w:p w14:paraId="5EBEFCB0">
            <w:pPr>
              <w:widowControl/>
              <w:ind w:left="-69" w:leftChars="-33" w:right="-103" w:rightChars="-49"/>
              <w:jc w:val="left"/>
              <w:rPr>
                <w:rFonts w:hint="eastAsia" w:ascii="宋体" w:hAnsi="宋体" w:eastAsia="宋体" w:cs="Times New Roman"/>
                <w:sz w:val="18"/>
                <w:szCs w:val="18"/>
              </w:rPr>
            </w:pPr>
            <w:r>
              <w:rPr>
                <w:rFonts w:ascii="宋体" w:hAnsi="宋体" w:eastAsia="宋体" w:cs="Times New Roman"/>
                <w:spacing w:val="-2"/>
                <w:sz w:val="18"/>
                <w:szCs w:val="18"/>
              </w:rPr>
              <w:t>按钢板面积计算</w:t>
            </w:r>
          </w:p>
        </w:tc>
        <w:tc>
          <w:tcPr>
            <w:tcW w:w="1072" w:type="pct"/>
            <w:vAlign w:val="center"/>
          </w:tcPr>
          <w:p w14:paraId="5FF0E1A6">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1.凿除面层</w:t>
            </w:r>
          </w:p>
          <w:p w14:paraId="370D84DB">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2.断料</w:t>
            </w:r>
            <w:r>
              <w:rPr>
                <w:rFonts w:hint="eastAsia" w:ascii="宋体" w:hAnsi="宋体" w:eastAsia="宋体" w:cs="Times New Roman"/>
                <w:spacing w:val="-3"/>
                <w:sz w:val="18"/>
                <w:szCs w:val="18"/>
              </w:rPr>
              <w:t>、</w:t>
            </w:r>
            <w:r>
              <w:rPr>
                <w:rFonts w:ascii="宋体" w:hAnsi="宋体" w:eastAsia="宋体" w:cs="Times New Roman"/>
                <w:spacing w:val="-3"/>
                <w:sz w:val="18"/>
                <w:szCs w:val="18"/>
              </w:rPr>
              <w:t>制作</w:t>
            </w:r>
          </w:p>
          <w:p w14:paraId="1CAEA073">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3.</w:t>
            </w:r>
            <w:r>
              <w:rPr>
                <w:rFonts w:hint="eastAsia" w:ascii="宋体" w:hAnsi="宋体" w:eastAsia="宋体" w:cs="Times New Roman"/>
                <w:spacing w:val="-4"/>
                <w:sz w:val="18"/>
                <w:szCs w:val="18"/>
              </w:rPr>
              <w:t>安装</w:t>
            </w:r>
            <w:r>
              <w:rPr>
                <w:rFonts w:ascii="宋体" w:hAnsi="宋体" w:eastAsia="宋体" w:cs="Times New Roman"/>
                <w:spacing w:val="-3"/>
                <w:sz w:val="18"/>
                <w:szCs w:val="18"/>
              </w:rPr>
              <w:t>钢板</w:t>
            </w:r>
          </w:p>
          <w:p w14:paraId="724E1BEA">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3"/>
                <w:sz w:val="18"/>
                <w:szCs w:val="18"/>
              </w:rPr>
              <w:t>4.压力注浆</w:t>
            </w:r>
          </w:p>
          <w:p w14:paraId="3991CC6E">
            <w:pPr>
              <w:widowControl/>
              <w:ind w:left="-69" w:leftChars="-33" w:right="-103" w:rightChars="-49"/>
              <w:jc w:val="left"/>
              <w:rPr>
                <w:rFonts w:hint="eastAsia" w:ascii="宋体" w:hAnsi="宋体" w:eastAsia="宋体" w:cs="Times New Roman"/>
                <w:spacing w:val="-3"/>
                <w:sz w:val="18"/>
                <w:szCs w:val="18"/>
              </w:rPr>
            </w:pPr>
          </w:p>
        </w:tc>
      </w:tr>
    </w:tbl>
    <w:p w14:paraId="59952202">
      <w:pPr>
        <w:rPr>
          <w:rFonts w:hint="eastAsia" w:ascii="宋体" w:hAnsi="宋体" w:eastAsia="宋体" w:cs="Times New Roman"/>
          <w:b/>
          <w:sz w:val="28"/>
          <w:szCs w:val="24"/>
          <w:lang w:val="zh-CN"/>
        </w:rPr>
      </w:pPr>
      <w:r>
        <w:rPr>
          <w:rFonts w:ascii="宋体" w:hAnsi="宋体" w:eastAsia="宋体" w:cs="Times New Roman"/>
          <w:b/>
          <w:sz w:val="28"/>
          <w:szCs w:val="24"/>
          <w:lang w:val="zh-CN"/>
        </w:rPr>
        <w:br w:type="page"/>
      </w:r>
    </w:p>
    <w:p w14:paraId="49468104">
      <w:pPr>
        <w:widowControl/>
        <w:spacing w:line="360" w:lineRule="auto"/>
        <w:contextualSpacing/>
        <w:jc w:val="center"/>
        <w:outlineLvl w:val="0"/>
        <w:rPr>
          <w:rFonts w:ascii="黑体" w:hAnsi="Calibri" w:eastAsia="黑体" w:cs="Times New Roman"/>
          <w:b/>
          <w:sz w:val="36"/>
          <w:szCs w:val="36"/>
        </w:rPr>
      </w:pPr>
      <w:bookmarkStart w:id="217" w:name="_Toc207288151"/>
      <w:r>
        <w:rPr>
          <w:rFonts w:hint="eastAsia" w:ascii="黑体" w:hAnsi="Calibri" w:eastAsia="黑体" w:cs="Times New Roman"/>
          <w:b/>
          <w:sz w:val="36"/>
          <w:szCs w:val="36"/>
        </w:rPr>
        <w:t>附录E  木结构工程</w:t>
      </w:r>
      <w:bookmarkEnd w:id="217"/>
    </w:p>
    <w:p w14:paraId="30D04B93">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41F00711">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18" w:name="_Toc207288152"/>
      <w:r>
        <w:rPr>
          <w:rFonts w:hint="eastAsia" w:ascii="宋体" w:hAnsi="宋体" w:eastAsia="宋体" w:cs="Times New Roman"/>
          <w:b/>
          <w:sz w:val="28"/>
          <w:szCs w:val="24"/>
          <w:lang w:val="zh-CN"/>
        </w:rPr>
        <w:t>E</w:t>
      </w:r>
      <w:r>
        <w:rPr>
          <w:rFonts w:ascii="宋体" w:hAnsi="宋体" w:eastAsia="宋体" w:cs="Times New Roman"/>
          <w:b/>
          <w:sz w:val="28"/>
          <w:szCs w:val="24"/>
          <w:lang w:val="zh-CN"/>
        </w:rPr>
        <w:t>.</w:t>
      </w:r>
      <w:r>
        <w:rPr>
          <w:rFonts w:hint="eastAsia" w:ascii="宋体" w:hAnsi="宋体" w:eastAsia="宋体" w:cs="Times New Roman"/>
          <w:b/>
          <w:sz w:val="28"/>
          <w:szCs w:val="24"/>
          <w:lang w:val="zh-CN"/>
        </w:rPr>
        <w:t>2 木结构工程</w:t>
      </w:r>
      <w:bookmarkEnd w:id="218"/>
    </w:p>
    <w:p w14:paraId="304BE7A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E.2.1 木构件工程量清单项目设置、项目特征描述的内容、计量单位及工程量计算规则应按表E.2.1 的规定执行。</w:t>
      </w:r>
    </w:p>
    <w:p w14:paraId="6B02A84A">
      <w:pPr>
        <w:widowControl/>
        <w:jc w:val="center"/>
        <w:rPr>
          <w:rFonts w:hint="eastAsia" w:ascii="宋体" w:hAnsi="宋体" w:eastAsia="宋体" w:cs="Times New Roman"/>
          <w:b/>
          <w:sz w:val="20"/>
          <w:szCs w:val="20"/>
        </w:rPr>
      </w:pPr>
      <w:r>
        <w:rPr>
          <w:rFonts w:ascii="宋体" w:hAnsi="宋体" w:eastAsia="宋体" w:cs="Times New Roman"/>
          <w:b/>
          <w:sz w:val="20"/>
          <w:szCs w:val="20"/>
        </w:rPr>
        <w:t xml:space="preserve">表 </w:t>
      </w:r>
      <w:r>
        <w:rPr>
          <w:rFonts w:hint="eastAsia" w:ascii="宋体" w:hAnsi="宋体" w:eastAsia="宋体" w:cs="Times New Roman"/>
          <w:b/>
          <w:sz w:val="20"/>
          <w:szCs w:val="20"/>
        </w:rPr>
        <w:t>E</w:t>
      </w:r>
      <w:r>
        <w:rPr>
          <w:rFonts w:ascii="宋体" w:hAnsi="宋体" w:eastAsia="宋体" w:cs="Times New Roman"/>
          <w:b/>
          <w:sz w:val="20"/>
          <w:szCs w:val="20"/>
        </w:rPr>
        <w:t>.</w:t>
      </w:r>
      <w:r>
        <w:rPr>
          <w:rFonts w:hint="eastAsia" w:ascii="宋体" w:hAnsi="宋体" w:eastAsia="宋体" w:cs="Times New Roman"/>
          <w:b/>
          <w:sz w:val="20"/>
          <w:szCs w:val="20"/>
        </w:rPr>
        <w:t>2</w:t>
      </w:r>
      <w:r>
        <w:rPr>
          <w:rFonts w:ascii="宋体" w:hAnsi="宋体" w:eastAsia="宋体" w:cs="Times New Roman"/>
          <w:b/>
          <w:sz w:val="20"/>
          <w:szCs w:val="20"/>
        </w:rPr>
        <w:t>.2 木构件（ 编码：100502）</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313"/>
        <w:gridCol w:w="1604"/>
        <w:gridCol w:w="684"/>
        <w:gridCol w:w="2131"/>
        <w:gridCol w:w="1490"/>
      </w:tblGrid>
      <w:tr w14:paraId="42308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3" w:type="pct"/>
            <w:vAlign w:val="center"/>
          </w:tcPr>
          <w:p w14:paraId="5FFF08AE">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770" w:type="pct"/>
            <w:vAlign w:val="center"/>
          </w:tcPr>
          <w:p w14:paraId="55FCE755">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941" w:type="pct"/>
            <w:vAlign w:val="center"/>
          </w:tcPr>
          <w:p w14:paraId="624385D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401" w:type="pct"/>
            <w:vAlign w:val="center"/>
          </w:tcPr>
          <w:p w14:paraId="53725A6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250" w:type="pct"/>
            <w:vAlign w:val="center"/>
          </w:tcPr>
          <w:p w14:paraId="6502FE54">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4" w:type="pct"/>
            <w:vAlign w:val="center"/>
          </w:tcPr>
          <w:p w14:paraId="3EE3BF5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013B3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5A268C34">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沪100502</w:t>
            </w:r>
            <w:r>
              <w:rPr>
                <w:rFonts w:hint="eastAsia" w:ascii="宋体" w:hAnsi="宋体" w:eastAsia="宋体" w:cs="Times New Roman"/>
                <w:spacing w:val="-2"/>
                <w:sz w:val="18"/>
                <w:szCs w:val="18"/>
              </w:rPr>
              <w:t>001</w:t>
            </w:r>
          </w:p>
        </w:tc>
        <w:tc>
          <w:tcPr>
            <w:tcW w:w="770" w:type="pct"/>
            <w:vAlign w:val="center"/>
          </w:tcPr>
          <w:p w14:paraId="13DD7BB6">
            <w:pPr>
              <w:widowControl/>
              <w:ind w:left="-103" w:leftChars="-49"/>
              <w:jc w:val="center"/>
              <w:rPr>
                <w:rFonts w:hint="eastAsia" w:ascii="宋体" w:hAnsi="宋体" w:eastAsia="宋体" w:cs="宋体"/>
                <w:kern w:val="0"/>
                <w:sz w:val="18"/>
                <w:szCs w:val="18"/>
                <w:lang w:bidi="en-US"/>
              </w:rPr>
            </w:pPr>
            <w:r>
              <w:rPr>
                <w:rFonts w:ascii="宋体" w:hAnsi="宋体" w:eastAsia="宋体" w:cs="Times New Roman"/>
                <w:spacing w:val="-2"/>
                <w:sz w:val="18"/>
                <w:szCs w:val="18"/>
              </w:rPr>
              <w:t>木搁栅</w:t>
            </w:r>
            <w:r>
              <w:rPr>
                <w:rFonts w:hint="eastAsia" w:ascii="宋体" w:hAnsi="宋体" w:eastAsia="宋体" w:cs="Times New Roman"/>
                <w:spacing w:val="-2"/>
                <w:sz w:val="18"/>
                <w:szCs w:val="18"/>
              </w:rPr>
              <w:t>拆除</w:t>
            </w:r>
          </w:p>
        </w:tc>
        <w:tc>
          <w:tcPr>
            <w:tcW w:w="941" w:type="pct"/>
            <w:vAlign w:val="center"/>
          </w:tcPr>
          <w:p w14:paraId="32DFC045">
            <w:pPr>
              <w:widowControl/>
              <w:ind w:left="-69" w:leftChars="-33" w:right="-103" w:rightChars="-49"/>
              <w:rPr>
                <w:rFonts w:hint="eastAsia" w:ascii="宋体" w:hAnsi="宋体" w:eastAsia="宋体" w:cs="Times New Roman"/>
                <w:spacing w:val="-3"/>
                <w:sz w:val="18"/>
                <w:szCs w:val="18"/>
              </w:rPr>
            </w:pPr>
            <w:r>
              <w:rPr>
                <w:rFonts w:ascii="宋体" w:hAnsi="宋体" w:eastAsia="宋体" w:cs="Times New Roman"/>
                <w:spacing w:val="-3"/>
                <w:sz w:val="18"/>
                <w:szCs w:val="18"/>
              </w:rPr>
              <w:t>1. 木材品种</w:t>
            </w:r>
            <w:r>
              <w:rPr>
                <w:rFonts w:hint="eastAsia" w:ascii="宋体" w:hAnsi="宋体" w:eastAsia="宋体" w:cs="Times New Roman"/>
                <w:spacing w:val="-3"/>
                <w:sz w:val="18"/>
                <w:szCs w:val="18"/>
              </w:rPr>
              <w:t>、</w:t>
            </w:r>
            <w:r>
              <w:rPr>
                <w:rFonts w:hint="eastAsia" w:ascii="宋体" w:hAnsi="宋体" w:eastAsia="宋体" w:cs="Times New Roman"/>
                <w:spacing w:val="-4"/>
                <w:sz w:val="18"/>
                <w:szCs w:val="18"/>
              </w:rPr>
              <w:t>规格</w:t>
            </w:r>
          </w:p>
          <w:p w14:paraId="4CDFF806">
            <w:pPr>
              <w:widowControl/>
              <w:ind w:left="-69" w:leftChars="-33" w:right="-103" w:rightChars="-49"/>
              <w:rPr>
                <w:rFonts w:hint="eastAsia" w:ascii="宋体" w:hAnsi="宋体" w:eastAsia="宋体" w:cs="Times New Roman"/>
                <w:spacing w:val="-3"/>
                <w:sz w:val="18"/>
                <w:szCs w:val="18"/>
              </w:rPr>
            </w:pPr>
            <w:r>
              <w:rPr>
                <w:rFonts w:ascii="宋体" w:hAnsi="宋体" w:eastAsia="宋体" w:cs="Times New Roman"/>
                <w:spacing w:val="-3"/>
                <w:sz w:val="18"/>
                <w:szCs w:val="18"/>
              </w:rPr>
              <w:t>2. 刨光要求</w:t>
            </w:r>
          </w:p>
          <w:p w14:paraId="473AD9AB">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3</w:t>
            </w:r>
            <w:r>
              <w:rPr>
                <w:rFonts w:ascii="宋体" w:hAnsi="宋体" w:eastAsia="宋体" w:cs="Times New Roman"/>
                <w:spacing w:val="-3"/>
                <w:sz w:val="18"/>
                <w:szCs w:val="18"/>
              </w:rPr>
              <w:t xml:space="preserve">. </w:t>
            </w:r>
            <w:r>
              <w:rPr>
                <w:rFonts w:hint="eastAsia" w:ascii="宋体" w:hAnsi="宋体" w:eastAsia="宋体" w:cs="Times New Roman"/>
                <w:spacing w:val="-3"/>
                <w:sz w:val="18"/>
                <w:szCs w:val="18"/>
              </w:rPr>
              <w:t>拆除高度及要求</w:t>
            </w:r>
          </w:p>
        </w:tc>
        <w:tc>
          <w:tcPr>
            <w:tcW w:w="401" w:type="pct"/>
            <w:vAlign w:val="center"/>
          </w:tcPr>
          <w:p w14:paraId="37BD46A5">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m³</w:t>
            </w:r>
          </w:p>
        </w:tc>
        <w:tc>
          <w:tcPr>
            <w:tcW w:w="1250" w:type="pct"/>
            <w:vAlign w:val="center"/>
          </w:tcPr>
          <w:p w14:paraId="734BF36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按设计图示尺寸以木材体积计算</w:t>
            </w:r>
          </w:p>
        </w:tc>
        <w:tc>
          <w:tcPr>
            <w:tcW w:w="874" w:type="pct"/>
            <w:vAlign w:val="center"/>
          </w:tcPr>
          <w:p w14:paraId="43C5402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拆除</w:t>
            </w:r>
          </w:p>
        </w:tc>
      </w:tr>
      <w:tr w14:paraId="6ED1B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56AF1D51">
            <w:pPr>
              <w:widowControl/>
              <w:ind w:left="-120" w:leftChars="-57"/>
              <w:jc w:val="center"/>
              <w:rPr>
                <w:rFonts w:hint="eastAsia" w:ascii="宋体" w:hAnsi="宋体" w:eastAsia="宋体" w:cs="Times New Roman"/>
                <w:spacing w:val="-2"/>
                <w:sz w:val="18"/>
                <w:szCs w:val="18"/>
              </w:rPr>
            </w:pPr>
            <w:r>
              <w:rPr>
                <w:rFonts w:ascii="宋体" w:hAnsi="宋体" w:eastAsia="宋体" w:cs="Times New Roman"/>
                <w:spacing w:val="-2"/>
                <w:sz w:val="18"/>
                <w:szCs w:val="18"/>
              </w:rPr>
              <w:t>沪100502</w:t>
            </w:r>
            <w:r>
              <w:rPr>
                <w:rFonts w:hint="eastAsia" w:ascii="宋体" w:hAnsi="宋体" w:eastAsia="宋体" w:cs="Times New Roman"/>
                <w:spacing w:val="-2"/>
                <w:sz w:val="18"/>
                <w:szCs w:val="18"/>
              </w:rPr>
              <w:t>002</w:t>
            </w:r>
          </w:p>
        </w:tc>
        <w:tc>
          <w:tcPr>
            <w:tcW w:w="770" w:type="pct"/>
            <w:vAlign w:val="center"/>
          </w:tcPr>
          <w:p w14:paraId="170487EB">
            <w:pPr>
              <w:widowControl/>
              <w:ind w:left="-103" w:leftChars="-49"/>
              <w:jc w:val="center"/>
              <w:rPr>
                <w:rFonts w:hint="eastAsia" w:ascii="宋体" w:hAnsi="宋体" w:eastAsia="宋体" w:cs="Times New Roman"/>
                <w:spacing w:val="-2"/>
                <w:sz w:val="18"/>
                <w:szCs w:val="18"/>
              </w:rPr>
            </w:pPr>
            <w:r>
              <w:rPr>
                <w:rFonts w:ascii="宋体" w:hAnsi="宋体" w:eastAsia="宋体" w:cs="Times New Roman"/>
                <w:spacing w:val="-2"/>
                <w:sz w:val="18"/>
                <w:szCs w:val="18"/>
              </w:rPr>
              <w:t>木搁栅修理</w:t>
            </w:r>
          </w:p>
        </w:tc>
        <w:tc>
          <w:tcPr>
            <w:tcW w:w="941" w:type="pct"/>
            <w:vAlign w:val="center"/>
          </w:tcPr>
          <w:p w14:paraId="23DEF8FF">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1.</w:t>
            </w:r>
            <w:r>
              <w:rPr>
                <w:rFonts w:hint="eastAsia" w:ascii="宋体" w:hAnsi="宋体" w:eastAsia="宋体" w:cs="Times New Roman"/>
                <w:spacing w:val="-4"/>
                <w:sz w:val="18"/>
                <w:szCs w:val="18"/>
              </w:rPr>
              <w:t xml:space="preserve"> 木材</w:t>
            </w:r>
            <w:r>
              <w:rPr>
                <w:rFonts w:ascii="宋体" w:hAnsi="宋体" w:eastAsia="宋体" w:cs="Times New Roman"/>
                <w:spacing w:val="-3"/>
                <w:sz w:val="18"/>
                <w:szCs w:val="18"/>
              </w:rPr>
              <w:t>品种</w:t>
            </w:r>
            <w:r>
              <w:rPr>
                <w:rFonts w:hint="eastAsia" w:ascii="宋体" w:hAnsi="宋体" w:eastAsia="宋体" w:cs="Times New Roman"/>
                <w:spacing w:val="-3"/>
                <w:sz w:val="18"/>
                <w:szCs w:val="18"/>
              </w:rPr>
              <w:t>、</w:t>
            </w:r>
            <w:r>
              <w:rPr>
                <w:rFonts w:hint="eastAsia" w:ascii="宋体" w:hAnsi="宋体" w:eastAsia="宋体" w:cs="Times New Roman"/>
                <w:spacing w:val="-4"/>
                <w:sz w:val="18"/>
                <w:szCs w:val="18"/>
              </w:rPr>
              <w:t>规格</w:t>
            </w:r>
          </w:p>
          <w:p w14:paraId="3C031213">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2.</w:t>
            </w:r>
            <w:r>
              <w:rPr>
                <w:rFonts w:ascii="宋体" w:hAnsi="宋体" w:eastAsia="宋体" w:cs="Times New Roman"/>
                <w:spacing w:val="-3"/>
                <w:sz w:val="18"/>
                <w:szCs w:val="18"/>
              </w:rPr>
              <w:t>刨光要求</w:t>
            </w:r>
          </w:p>
          <w:p w14:paraId="5CD928A9">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3.</w:t>
            </w:r>
            <w:r>
              <w:rPr>
                <w:rFonts w:ascii="宋体" w:hAnsi="宋体" w:eastAsia="宋体" w:cs="Times New Roman"/>
                <w:spacing w:val="-3"/>
                <w:sz w:val="18"/>
                <w:szCs w:val="18"/>
              </w:rPr>
              <w:t>安装高度</w:t>
            </w:r>
            <w:r>
              <w:rPr>
                <w:rFonts w:hint="eastAsia" w:ascii="宋体" w:hAnsi="宋体" w:eastAsia="宋体" w:cs="Times New Roman"/>
                <w:spacing w:val="-3"/>
                <w:sz w:val="18"/>
                <w:szCs w:val="18"/>
              </w:rPr>
              <w:t xml:space="preserve"> </w:t>
            </w:r>
            <w:r>
              <w:rPr>
                <w:rFonts w:ascii="宋体" w:hAnsi="宋体" w:eastAsia="宋体" w:cs="Times New Roman"/>
                <w:spacing w:val="-3"/>
                <w:sz w:val="18"/>
                <w:szCs w:val="18"/>
              </w:rPr>
              <w:t xml:space="preserve">     </w:t>
            </w:r>
            <w:r>
              <w:rPr>
                <w:rFonts w:hint="eastAsia" w:ascii="宋体" w:hAnsi="宋体" w:eastAsia="宋体" w:cs="Times New Roman"/>
                <w:spacing w:val="-3"/>
                <w:sz w:val="18"/>
                <w:szCs w:val="18"/>
              </w:rPr>
              <w:t>4</w:t>
            </w:r>
            <w:r>
              <w:rPr>
                <w:rFonts w:ascii="宋体" w:hAnsi="宋体" w:eastAsia="宋体" w:cs="Times New Roman"/>
                <w:spacing w:val="-3"/>
                <w:sz w:val="18"/>
                <w:szCs w:val="18"/>
              </w:rPr>
              <w:t>.</w:t>
            </w:r>
            <w:r>
              <w:rPr>
                <w:rFonts w:hint="eastAsia" w:ascii="宋体" w:hAnsi="宋体" w:eastAsia="宋体" w:cs="Times New Roman"/>
                <w:spacing w:val="-3"/>
                <w:sz w:val="18"/>
                <w:szCs w:val="18"/>
              </w:rPr>
              <w:t>防护材料种类</w:t>
            </w:r>
          </w:p>
          <w:p w14:paraId="11F9B95C">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5.拆除要求</w:t>
            </w:r>
          </w:p>
          <w:p w14:paraId="3448A95B">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6.修理要求</w:t>
            </w:r>
          </w:p>
        </w:tc>
        <w:tc>
          <w:tcPr>
            <w:tcW w:w="401" w:type="pct"/>
            <w:vAlign w:val="center"/>
          </w:tcPr>
          <w:p w14:paraId="6295E4F8">
            <w:pPr>
              <w:widowControl/>
              <w:jc w:val="center"/>
              <w:rPr>
                <w:rFonts w:hint="eastAsia" w:ascii="宋体" w:hAnsi="宋体" w:eastAsia="宋体" w:cs="Times New Roman"/>
                <w:spacing w:val="1"/>
                <w:sz w:val="18"/>
                <w:szCs w:val="18"/>
              </w:rPr>
            </w:pPr>
            <w:r>
              <w:rPr>
                <w:rFonts w:hint="eastAsia" w:ascii="宋体" w:hAnsi="宋体" w:eastAsia="宋体" w:cs="Times New Roman"/>
                <w:spacing w:val="1"/>
                <w:sz w:val="18"/>
                <w:szCs w:val="18"/>
              </w:rPr>
              <w:t>m³</w:t>
            </w:r>
          </w:p>
        </w:tc>
        <w:tc>
          <w:tcPr>
            <w:tcW w:w="1250" w:type="pct"/>
            <w:vAlign w:val="center"/>
          </w:tcPr>
          <w:p w14:paraId="2B7DE0ED">
            <w:pPr>
              <w:widowControl/>
              <w:ind w:left="-69" w:leftChars="-33" w:right="-103" w:rightChars="-49"/>
              <w:jc w:val="left"/>
              <w:rPr>
                <w:rFonts w:hint="eastAsia" w:ascii="宋体" w:hAnsi="宋体" w:eastAsia="宋体" w:cs="Times New Roman"/>
                <w:spacing w:val="-1"/>
                <w:sz w:val="18"/>
                <w:szCs w:val="18"/>
              </w:rPr>
            </w:pPr>
            <w:r>
              <w:rPr>
                <w:rFonts w:ascii="宋体" w:hAnsi="宋体" w:eastAsia="宋体" w:cs="Times New Roman"/>
                <w:spacing w:val="-1"/>
                <w:sz w:val="18"/>
                <w:szCs w:val="18"/>
              </w:rPr>
              <w:t>按实际修理</w:t>
            </w:r>
            <w:r>
              <w:rPr>
                <w:rFonts w:hint="eastAsia" w:ascii="宋体" w:hAnsi="宋体" w:eastAsia="宋体" w:cs="Times New Roman"/>
                <w:spacing w:val="-1"/>
                <w:sz w:val="18"/>
                <w:szCs w:val="18"/>
              </w:rPr>
              <w:t>用去</w:t>
            </w:r>
            <w:r>
              <w:rPr>
                <w:rFonts w:ascii="宋体" w:hAnsi="宋体" w:eastAsia="宋体" w:cs="Times New Roman"/>
                <w:spacing w:val="-2"/>
                <w:sz w:val="18"/>
                <w:szCs w:val="18"/>
              </w:rPr>
              <w:t>木材</w:t>
            </w:r>
            <w:r>
              <w:rPr>
                <w:rFonts w:hint="eastAsia" w:ascii="宋体" w:hAnsi="宋体" w:eastAsia="宋体" w:cs="Times New Roman"/>
                <w:spacing w:val="-4"/>
                <w:sz w:val="18"/>
                <w:szCs w:val="18"/>
              </w:rPr>
              <w:t>体积</w:t>
            </w:r>
            <w:r>
              <w:rPr>
                <w:rFonts w:ascii="宋体" w:hAnsi="宋体" w:eastAsia="宋体" w:cs="Times New Roman"/>
                <w:spacing w:val="-2"/>
                <w:sz w:val="18"/>
                <w:szCs w:val="18"/>
              </w:rPr>
              <w:t>计算</w:t>
            </w:r>
          </w:p>
        </w:tc>
        <w:tc>
          <w:tcPr>
            <w:tcW w:w="874" w:type="pct"/>
            <w:vAlign w:val="center"/>
          </w:tcPr>
          <w:p w14:paraId="172AADF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1.拆除</w:t>
            </w:r>
          </w:p>
          <w:p w14:paraId="5B612D6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2.修理</w:t>
            </w:r>
          </w:p>
          <w:p w14:paraId="3A17C39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3.安装</w:t>
            </w:r>
          </w:p>
          <w:p w14:paraId="3CB7B61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4.刷防护材料</w:t>
            </w:r>
          </w:p>
        </w:tc>
      </w:tr>
      <w:tr w14:paraId="115F6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7F74611E">
            <w:pPr>
              <w:spacing w:line="345"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沪100502</w:t>
            </w:r>
            <w:r>
              <w:rPr>
                <w:rFonts w:hint="eastAsia" w:ascii="宋体" w:hAnsi="宋体" w:eastAsia="宋体" w:cs="Times New Roman"/>
                <w:spacing w:val="-2"/>
                <w:sz w:val="18"/>
                <w:szCs w:val="18"/>
              </w:rPr>
              <w:t>003</w:t>
            </w:r>
          </w:p>
        </w:tc>
        <w:tc>
          <w:tcPr>
            <w:tcW w:w="770" w:type="pct"/>
            <w:vAlign w:val="center"/>
          </w:tcPr>
          <w:p w14:paraId="2EBEB3DC">
            <w:pPr>
              <w:spacing w:line="345" w:lineRule="auto"/>
              <w:ind w:left="-103" w:leftChars="-49"/>
              <w:jc w:val="center"/>
              <w:rPr>
                <w:rFonts w:hint="eastAsia" w:ascii="宋体" w:hAnsi="宋体" w:eastAsia="宋体" w:cs="Times New Roman"/>
                <w:sz w:val="18"/>
                <w:szCs w:val="18"/>
              </w:rPr>
            </w:pPr>
            <w:r>
              <w:rPr>
                <w:rFonts w:ascii="宋体" w:hAnsi="宋体" w:eastAsia="宋体" w:cs="Times New Roman"/>
                <w:spacing w:val="-2"/>
                <w:sz w:val="18"/>
                <w:szCs w:val="18"/>
              </w:rPr>
              <w:t>木搁栅</w:t>
            </w:r>
            <w:r>
              <w:rPr>
                <w:rFonts w:hint="eastAsia" w:ascii="宋体" w:hAnsi="宋体" w:eastAsia="宋体" w:cs="Times New Roman"/>
                <w:spacing w:val="-2"/>
                <w:sz w:val="18"/>
                <w:szCs w:val="18"/>
              </w:rPr>
              <w:t>更换</w:t>
            </w:r>
          </w:p>
        </w:tc>
        <w:tc>
          <w:tcPr>
            <w:tcW w:w="941" w:type="pct"/>
            <w:vAlign w:val="center"/>
          </w:tcPr>
          <w:p w14:paraId="6506D16A">
            <w:pPr>
              <w:widowControl/>
              <w:ind w:left="-69" w:leftChars="-33" w:right="-103" w:rightChars="-49"/>
              <w:rPr>
                <w:rFonts w:hint="eastAsia" w:ascii="宋体" w:hAnsi="宋体" w:eastAsia="宋体" w:cs="Times New Roman"/>
                <w:spacing w:val="-3"/>
                <w:sz w:val="18"/>
                <w:szCs w:val="18"/>
              </w:rPr>
            </w:pPr>
            <w:r>
              <w:rPr>
                <w:rFonts w:ascii="宋体" w:hAnsi="宋体" w:eastAsia="宋体" w:cs="Times New Roman"/>
                <w:spacing w:val="-3"/>
                <w:sz w:val="18"/>
                <w:szCs w:val="18"/>
              </w:rPr>
              <w:t>1</w:t>
            </w:r>
            <w:r>
              <w:rPr>
                <w:rFonts w:hint="eastAsia" w:ascii="宋体" w:hAnsi="宋体" w:eastAsia="宋体" w:cs="Times New Roman"/>
                <w:spacing w:val="-3"/>
                <w:sz w:val="18"/>
                <w:szCs w:val="18"/>
              </w:rPr>
              <w:t>.</w:t>
            </w:r>
            <w:r>
              <w:rPr>
                <w:rFonts w:ascii="宋体" w:hAnsi="宋体" w:eastAsia="宋体" w:cs="Times New Roman"/>
                <w:spacing w:val="-3"/>
                <w:sz w:val="18"/>
                <w:szCs w:val="18"/>
              </w:rPr>
              <w:t xml:space="preserve"> 木材品种</w:t>
            </w:r>
            <w:r>
              <w:rPr>
                <w:rFonts w:hint="eastAsia" w:ascii="宋体" w:hAnsi="宋体" w:eastAsia="宋体" w:cs="Times New Roman"/>
                <w:spacing w:val="-3"/>
                <w:sz w:val="18"/>
                <w:szCs w:val="18"/>
              </w:rPr>
              <w:t>、</w:t>
            </w:r>
            <w:r>
              <w:rPr>
                <w:rFonts w:hint="eastAsia" w:ascii="宋体" w:hAnsi="宋体" w:eastAsia="宋体" w:cs="Times New Roman"/>
                <w:spacing w:val="-4"/>
                <w:sz w:val="18"/>
                <w:szCs w:val="18"/>
              </w:rPr>
              <w:t>规格</w:t>
            </w:r>
          </w:p>
          <w:p w14:paraId="519CCF2F">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2</w:t>
            </w:r>
            <w:r>
              <w:rPr>
                <w:rFonts w:ascii="宋体" w:hAnsi="宋体" w:eastAsia="宋体" w:cs="Times New Roman"/>
                <w:spacing w:val="-3"/>
                <w:sz w:val="18"/>
                <w:szCs w:val="18"/>
              </w:rPr>
              <w:t>.刨光</w:t>
            </w:r>
            <w:r>
              <w:rPr>
                <w:rFonts w:hint="eastAsia" w:ascii="宋体" w:hAnsi="宋体" w:eastAsia="宋体" w:cs="Times New Roman"/>
                <w:spacing w:val="-4"/>
                <w:sz w:val="18"/>
                <w:szCs w:val="18"/>
              </w:rPr>
              <w:t>要求</w:t>
            </w:r>
          </w:p>
          <w:p w14:paraId="07C52BB3">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3</w:t>
            </w:r>
            <w:r>
              <w:rPr>
                <w:rFonts w:ascii="宋体" w:hAnsi="宋体" w:eastAsia="宋体" w:cs="Times New Roman"/>
                <w:spacing w:val="-3"/>
                <w:sz w:val="18"/>
                <w:szCs w:val="18"/>
              </w:rPr>
              <w:t>.</w:t>
            </w:r>
            <w:r>
              <w:rPr>
                <w:rFonts w:hint="eastAsia" w:ascii="宋体" w:hAnsi="宋体" w:eastAsia="宋体" w:cs="Times New Roman"/>
                <w:spacing w:val="-4"/>
                <w:sz w:val="18"/>
                <w:szCs w:val="18"/>
              </w:rPr>
              <w:t>安装</w:t>
            </w:r>
            <w:r>
              <w:rPr>
                <w:rFonts w:ascii="宋体" w:hAnsi="宋体" w:eastAsia="宋体" w:cs="Times New Roman"/>
                <w:spacing w:val="-3"/>
                <w:sz w:val="18"/>
                <w:szCs w:val="18"/>
              </w:rPr>
              <w:t>高度</w:t>
            </w:r>
            <w:r>
              <w:rPr>
                <w:rFonts w:hint="eastAsia" w:ascii="宋体" w:hAnsi="宋体" w:eastAsia="宋体" w:cs="Times New Roman"/>
                <w:spacing w:val="-3"/>
                <w:sz w:val="18"/>
                <w:szCs w:val="18"/>
              </w:rPr>
              <w:t xml:space="preserve"> </w:t>
            </w:r>
            <w:r>
              <w:rPr>
                <w:rFonts w:ascii="宋体" w:hAnsi="宋体" w:eastAsia="宋体" w:cs="Times New Roman"/>
                <w:spacing w:val="-3"/>
                <w:sz w:val="18"/>
                <w:szCs w:val="18"/>
              </w:rPr>
              <w:t xml:space="preserve">       </w:t>
            </w:r>
            <w:r>
              <w:rPr>
                <w:rFonts w:hint="eastAsia" w:ascii="宋体" w:hAnsi="宋体" w:eastAsia="宋体" w:cs="Times New Roman"/>
                <w:spacing w:val="-3"/>
                <w:sz w:val="18"/>
                <w:szCs w:val="18"/>
              </w:rPr>
              <w:t>4</w:t>
            </w:r>
            <w:r>
              <w:rPr>
                <w:rFonts w:ascii="宋体" w:hAnsi="宋体" w:eastAsia="宋体" w:cs="Times New Roman"/>
                <w:spacing w:val="-3"/>
                <w:sz w:val="18"/>
                <w:szCs w:val="18"/>
              </w:rPr>
              <w:t>.</w:t>
            </w:r>
            <w:r>
              <w:rPr>
                <w:rFonts w:hint="eastAsia" w:ascii="宋体" w:hAnsi="宋体" w:eastAsia="宋体" w:cs="Times New Roman"/>
                <w:spacing w:val="-4"/>
                <w:sz w:val="18"/>
                <w:szCs w:val="18"/>
              </w:rPr>
              <w:t>防护</w:t>
            </w:r>
            <w:r>
              <w:rPr>
                <w:rFonts w:hint="eastAsia" w:ascii="宋体" w:hAnsi="宋体" w:eastAsia="宋体" w:cs="Times New Roman"/>
                <w:spacing w:val="-3"/>
                <w:sz w:val="18"/>
                <w:szCs w:val="18"/>
              </w:rPr>
              <w:t>材料种类</w:t>
            </w:r>
          </w:p>
          <w:p w14:paraId="322A1B8A">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5.</w:t>
            </w:r>
            <w:r>
              <w:rPr>
                <w:rFonts w:hint="eastAsia" w:ascii="宋体" w:hAnsi="宋体" w:eastAsia="宋体" w:cs="Times New Roman"/>
                <w:spacing w:val="-4"/>
                <w:sz w:val="18"/>
                <w:szCs w:val="18"/>
              </w:rPr>
              <w:t>拆除</w:t>
            </w:r>
            <w:r>
              <w:rPr>
                <w:rFonts w:hint="eastAsia" w:ascii="宋体" w:hAnsi="宋体" w:eastAsia="宋体" w:cs="Times New Roman"/>
                <w:spacing w:val="-3"/>
                <w:sz w:val="18"/>
                <w:szCs w:val="18"/>
              </w:rPr>
              <w:t>要求</w:t>
            </w:r>
          </w:p>
          <w:p w14:paraId="146F48BD">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6.利旧情况（如有）</w:t>
            </w:r>
          </w:p>
        </w:tc>
        <w:tc>
          <w:tcPr>
            <w:tcW w:w="401" w:type="pct"/>
            <w:vAlign w:val="center"/>
          </w:tcPr>
          <w:p w14:paraId="0C4638B4">
            <w:pPr>
              <w:spacing w:line="345" w:lineRule="auto"/>
              <w:jc w:val="center"/>
              <w:rPr>
                <w:rFonts w:hint="eastAsia" w:ascii="宋体" w:hAnsi="宋体" w:eastAsia="宋体" w:cs="Times New Roman"/>
                <w:sz w:val="18"/>
                <w:szCs w:val="18"/>
              </w:rPr>
            </w:pPr>
            <w:r>
              <w:rPr>
                <w:rFonts w:hint="eastAsia" w:ascii="宋体" w:hAnsi="宋体" w:eastAsia="宋体" w:cs="Times New Roman"/>
                <w:spacing w:val="1"/>
                <w:sz w:val="18"/>
                <w:szCs w:val="18"/>
              </w:rPr>
              <w:t>m³</w:t>
            </w:r>
          </w:p>
        </w:tc>
        <w:tc>
          <w:tcPr>
            <w:tcW w:w="1250" w:type="pct"/>
            <w:vAlign w:val="center"/>
          </w:tcPr>
          <w:p w14:paraId="7CFA142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按设计图示尺寸以竣工 木材体积计算</w:t>
            </w:r>
          </w:p>
        </w:tc>
        <w:tc>
          <w:tcPr>
            <w:tcW w:w="874" w:type="pct"/>
            <w:vAlign w:val="center"/>
          </w:tcPr>
          <w:p w14:paraId="20E3EFF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1.拆除</w:t>
            </w:r>
          </w:p>
          <w:p w14:paraId="6378A70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2.制作</w:t>
            </w:r>
          </w:p>
          <w:p w14:paraId="26AC6D0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3.安装</w:t>
            </w:r>
          </w:p>
          <w:p w14:paraId="3FE00CF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4.刷防护材料</w:t>
            </w:r>
          </w:p>
        </w:tc>
      </w:tr>
      <w:tr w14:paraId="06B80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1552B02D">
            <w:pPr>
              <w:spacing w:line="341"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沪100502</w:t>
            </w:r>
            <w:r>
              <w:rPr>
                <w:rFonts w:hint="eastAsia" w:ascii="宋体" w:hAnsi="宋体" w:eastAsia="宋体" w:cs="Times New Roman"/>
                <w:spacing w:val="-2"/>
                <w:sz w:val="18"/>
                <w:szCs w:val="18"/>
              </w:rPr>
              <w:t>004</w:t>
            </w:r>
          </w:p>
        </w:tc>
        <w:tc>
          <w:tcPr>
            <w:tcW w:w="770" w:type="pct"/>
            <w:vAlign w:val="center"/>
          </w:tcPr>
          <w:p w14:paraId="203D67BF">
            <w:pPr>
              <w:spacing w:line="345" w:lineRule="auto"/>
              <w:ind w:left="-103" w:leftChars="-49"/>
              <w:jc w:val="center"/>
              <w:rPr>
                <w:rFonts w:hint="eastAsia" w:ascii="宋体" w:hAnsi="宋体" w:eastAsia="宋体" w:cs="Times New Roman"/>
                <w:spacing w:val="-2"/>
                <w:sz w:val="18"/>
                <w:szCs w:val="18"/>
              </w:rPr>
            </w:pPr>
            <w:r>
              <w:rPr>
                <w:rFonts w:ascii="宋体" w:hAnsi="宋体" w:eastAsia="宋体" w:cs="Times New Roman"/>
                <w:spacing w:val="-2"/>
                <w:sz w:val="18"/>
                <w:szCs w:val="18"/>
              </w:rPr>
              <w:t>其他木</w:t>
            </w:r>
            <w:r>
              <w:rPr>
                <w:rFonts w:ascii="宋体" w:hAnsi="宋体" w:eastAsia="宋体" w:cs="Times New Roman"/>
                <w:spacing w:val="-5"/>
                <w:sz w:val="18"/>
                <w:szCs w:val="18"/>
              </w:rPr>
              <w:t>构件</w:t>
            </w:r>
            <w:r>
              <w:rPr>
                <w:rFonts w:ascii="宋体" w:hAnsi="宋体" w:eastAsia="宋体" w:cs="Times New Roman"/>
                <w:spacing w:val="-2"/>
                <w:sz w:val="18"/>
                <w:szCs w:val="18"/>
              </w:rPr>
              <w:t>修理</w:t>
            </w:r>
          </w:p>
        </w:tc>
        <w:tc>
          <w:tcPr>
            <w:tcW w:w="941" w:type="pct"/>
            <w:vAlign w:val="center"/>
          </w:tcPr>
          <w:p w14:paraId="6EC1C31B">
            <w:pPr>
              <w:widowControl/>
              <w:ind w:left="-107" w:leftChars="-51"/>
              <w:rPr>
                <w:rFonts w:hint="eastAsia" w:ascii="宋体" w:hAnsi="宋体" w:eastAsia="宋体" w:cs="Times New Roman"/>
                <w:spacing w:val="-3"/>
                <w:sz w:val="18"/>
                <w:szCs w:val="18"/>
              </w:rPr>
            </w:pPr>
            <w:r>
              <w:rPr>
                <w:rFonts w:hint="eastAsia" w:ascii="宋体" w:hAnsi="宋体" w:eastAsia="宋体" w:cs="Times New Roman"/>
                <w:spacing w:val="-3"/>
                <w:sz w:val="18"/>
                <w:szCs w:val="18"/>
              </w:rPr>
              <w:t>1.构件名称、部位</w:t>
            </w:r>
          </w:p>
          <w:p w14:paraId="1A66CFE8">
            <w:pPr>
              <w:widowControl/>
              <w:ind w:left="-107" w:leftChars="-51"/>
              <w:rPr>
                <w:rFonts w:hint="eastAsia" w:ascii="宋体" w:hAnsi="宋体" w:eastAsia="宋体" w:cs="Times New Roman"/>
                <w:spacing w:val="-3"/>
                <w:sz w:val="18"/>
                <w:szCs w:val="18"/>
              </w:rPr>
            </w:pPr>
            <w:r>
              <w:rPr>
                <w:rFonts w:hint="eastAsia" w:ascii="宋体" w:hAnsi="宋体" w:eastAsia="宋体" w:cs="Times New Roman"/>
                <w:spacing w:val="-3"/>
                <w:sz w:val="18"/>
                <w:szCs w:val="18"/>
              </w:rPr>
              <w:t>2.木料品种、规格</w:t>
            </w:r>
          </w:p>
          <w:p w14:paraId="7542BCBD">
            <w:pPr>
              <w:widowControl/>
              <w:ind w:left="-107" w:leftChars="-51"/>
              <w:rPr>
                <w:rFonts w:hint="eastAsia" w:ascii="宋体" w:hAnsi="宋体" w:eastAsia="宋体" w:cs="Times New Roman"/>
                <w:spacing w:val="-3"/>
                <w:sz w:val="18"/>
                <w:szCs w:val="18"/>
              </w:rPr>
            </w:pPr>
            <w:r>
              <w:rPr>
                <w:rFonts w:hint="eastAsia" w:ascii="宋体" w:hAnsi="宋体" w:eastAsia="宋体" w:cs="Times New Roman"/>
                <w:spacing w:val="-3"/>
                <w:sz w:val="18"/>
                <w:szCs w:val="18"/>
              </w:rPr>
              <w:t>3.木材刨光要求</w:t>
            </w:r>
          </w:p>
          <w:p w14:paraId="1C4F871D">
            <w:pPr>
              <w:widowControl/>
              <w:ind w:left="-107" w:leftChars="-51"/>
              <w:rPr>
                <w:rFonts w:hint="eastAsia" w:ascii="宋体" w:hAnsi="宋体" w:eastAsia="宋体" w:cs="Times New Roman"/>
                <w:spacing w:val="-3"/>
                <w:sz w:val="18"/>
                <w:szCs w:val="18"/>
              </w:rPr>
            </w:pPr>
            <w:r>
              <w:rPr>
                <w:rFonts w:hint="eastAsia" w:ascii="宋体" w:hAnsi="宋体" w:eastAsia="宋体" w:cs="Times New Roman"/>
                <w:spacing w:val="-3"/>
                <w:sz w:val="18"/>
                <w:szCs w:val="18"/>
              </w:rPr>
              <w:t>4.安装高度</w:t>
            </w:r>
          </w:p>
          <w:p w14:paraId="31FF1F1B">
            <w:pPr>
              <w:widowControl/>
              <w:ind w:left="-107" w:leftChars="-51"/>
              <w:rPr>
                <w:rFonts w:hint="eastAsia" w:ascii="宋体" w:hAnsi="宋体" w:eastAsia="宋体" w:cs="Times New Roman"/>
                <w:spacing w:val="-3"/>
                <w:sz w:val="18"/>
                <w:szCs w:val="18"/>
              </w:rPr>
            </w:pPr>
            <w:r>
              <w:rPr>
                <w:rFonts w:hint="eastAsia" w:ascii="宋体" w:hAnsi="宋体" w:eastAsia="宋体" w:cs="Times New Roman"/>
                <w:spacing w:val="-3"/>
                <w:sz w:val="18"/>
                <w:szCs w:val="18"/>
              </w:rPr>
              <w:t>5.防护材料种类</w:t>
            </w:r>
          </w:p>
          <w:p w14:paraId="235911CC">
            <w:pPr>
              <w:widowControl/>
              <w:ind w:left="-107" w:leftChars="-51"/>
              <w:rPr>
                <w:rFonts w:hint="eastAsia" w:ascii="宋体" w:hAnsi="宋体" w:eastAsia="宋体" w:cs="Times New Roman"/>
                <w:spacing w:val="-3"/>
                <w:sz w:val="18"/>
                <w:szCs w:val="18"/>
              </w:rPr>
            </w:pPr>
            <w:r>
              <w:rPr>
                <w:rFonts w:hint="eastAsia" w:ascii="宋体" w:hAnsi="宋体" w:eastAsia="宋体" w:cs="Times New Roman"/>
                <w:spacing w:val="-3"/>
                <w:sz w:val="18"/>
                <w:szCs w:val="18"/>
              </w:rPr>
              <w:t>6.拆除要求</w:t>
            </w:r>
          </w:p>
          <w:p w14:paraId="2B0C816C">
            <w:pPr>
              <w:widowControl/>
              <w:ind w:left="-107" w:leftChars="-51"/>
              <w:rPr>
                <w:rFonts w:hint="eastAsia" w:ascii="宋体" w:hAnsi="宋体" w:eastAsia="宋体" w:cs="Times New Roman"/>
                <w:spacing w:val="-3"/>
                <w:sz w:val="18"/>
                <w:szCs w:val="18"/>
              </w:rPr>
            </w:pPr>
            <w:r>
              <w:rPr>
                <w:rFonts w:hint="eastAsia" w:ascii="宋体" w:hAnsi="宋体" w:eastAsia="宋体" w:cs="Times New Roman"/>
                <w:spacing w:val="-3"/>
                <w:sz w:val="18"/>
                <w:szCs w:val="18"/>
              </w:rPr>
              <w:t>7.利旧情况（如有）</w:t>
            </w:r>
          </w:p>
        </w:tc>
        <w:tc>
          <w:tcPr>
            <w:tcW w:w="401" w:type="pct"/>
            <w:vAlign w:val="center"/>
          </w:tcPr>
          <w:p w14:paraId="19CDDC8F">
            <w:pPr>
              <w:spacing w:line="345" w:lineRule="auto"/>
              <w:jc w:val="center"/>
              <w:rPr>
                <w:rFonts w:hint="eastAsia" w:ascii="宋体" w:hAnsi="宋体" w:eastAsia="宋体" w:cs="Times New Roman"/>
                <w:spacing w:val="1"/>
                <w:sz w:val="18"/>
                <w:szCs w:val="18"/>
              </w:rPr>
            </w:pPr>
            <w:r>
              <w:rPr>
                <w:rFonts w:hint="eastAsia" w:ascii="宋体" w:hAnsi="宋体" w:eastAsia="宋体" w:cs="Times New Roman"/>
                <w:spacing w:val="1"/>
                <w:sz w:val="18"/>
                <w:szCs w:val="18"/>
              </w:rPr>
              <w:t>m³</w:t>
            </w:r>
          </w:p>
        </w:tc>
        <w:tc>
          <w:tcPr>
            <w:tcW w:w="1250" w:type="pct"/>
            <w:vAlign w:val="center"/>
          </w:tcPr>
          <w:p w14:paraId="0993290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以立方米计量，按设计图示尺寸以体积计算</w:t>
            </w:r>
          </w:p>
        </w:tc>
        <w:tc>
          <w:tcPr>
            <w:tcW w:w="874" w:type="pct"/>
            <w:vAlign w:val="center"/>
          </w:tcPr>
          <w:p w14:paraId="6D98B0A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1.拆除</w:t>
            </w:r>
          </w:p>
          <w:p w14:paraId="15BEC83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2.制作</w:t>
            </w:r>
          </w:p>
          <w:p w14:paraId="5313F16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3.安装</w:t>
            </w:r>
          </w:p>
          <w:p w14:paraId="3F21975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4.刷防护材料</w:t>
            </w:r>
          </w:p>
        </w:tc>
      </w:tr>
      <w:tr w14:paraId="1A046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5CD970EE">
            <w:pPr>
              <w:spacing w:line="341" w:lineRule="auto"/>
              <w:ind w:left="-120" w:leftChars="-57"/>
              <w:jc w:val="center"/>
              <w:rPr>
                <w:rFonts w:hint="eastAsia" w:ascii="宋体" w:hAnsi="宋体" w:eastAsia="宋体" w:cs="Times New Roman"/>
                <w:spacing w:val="-2"/>
                <w:sz w:val="18"/>
                <w:szCs w:val="18"/>
              </w:rPr>
            </w:pPr>
            <w:r>
              <w:rPr>
                <w:rFonts w:ascii="宋体" w:hAnsi="宋体" w:eastAsia="宋体" w:cs="Times New Roman"/>
                <w:spacing w:val="-3"/>
                <w:sz w:val="18"/>
                <w:szCs w:val="18"/>
              </w:rPr>
              <w:t>沪100502</w:t>
            </w:r>
            <w:r>
              <w:rPr>
                <w:rFonts w:hint="eastAsia" w:ascii="宋体" w:hAnsi="宋体" w:eastAsia="宋体" w:cs="Times New Roman"/>
                <w:spacing w:val="-3"/>
                <w:sz w:val="18"/>
                <w:szCs w:val="18"/>
              </w:rPr>
              <w:t>005</w:t>
            </w:r>
          </w:p>
        </w:tc>
        <w:tc>
          <w:tcPr>
            <w:tcW w:w="770" w:type="pct"/>
            <w:vAlign w:val="center"/>
          </w:tcPr>
          <w:p w14:paraId="1CCE556C">
            <w:pPr>
              <w:spacing w:line="345" w:lineRule="auto"/>
              <w:ind w:left="-103" w:leftChars="-49"/>
              <w:jc w:val="center"/>
              <w:rPr>
                <w:rFonts w:hint="eastAsia" w:ascii="宋体" w:hAnsi="宋体" w:eastAsia="宋体" w:cs="Times New Roman"/>
                <w:spacing w:val="-2"/>
                <w:sz w:val="18"/>
                <w:szCs w:val="18"/>
              </w:rPr>
            </w:pPr>
            <w:r>
              <w:rPr>
                <w:rFonts w:ascii="宋体" w:hAnsi="宋体" w:eastAsia="宋体" w:cs="Times New Roman"/>
                <w:spacing w:val="-3"/>
                <w:sz w:val="18"/>
                <w:szCs w:val="18"/>
              </w:rPr>
              <w:t>木桁条</w:t>
            </w:r>
          </w:p>
        </w:tc>
        <w:tc>
          <w:tcPr>
            <w:tcW w:w="941" w:type="pct"/>
            <w:vMerge w:val="restart"/>
            <w:vAlign w:val="center"/>
          </w:tcPr>
          <w:p w14:paraId="32AFC67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1.木料品种、规格</w:t>
            </w:r>
          </w:p>
          <w:p w14:paraId="1C5E4A02">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4"/>
                <w:sz w:val="18"/>
                <w:szCs w:val="18"/>
              </w:rPr>
              <w:t>2.夹接铁器规格、材质</w:t>
            </w:r>
          </w:p>
        </w:tc>
        <w:tc>
          <w:tcPr>
            <w:tcW w:w="401" w:type="pct"/>
            <w:vAlign w:val="center"/>
          </w:tcPr>
          <w:p w14:paraId="6849E2BA">
            <w:pPr>
              <w:spacing w:line="345" w:lineRule="auto"/>
              <w:jc w:val="center"/>
              <w:rPr>
                <w:rFonts w:hint="eastAsia" w:ascii="宋体" w:hAnsi="宋体" w:eastAsia="宋体" w:cs="Times New Roman"/>
                <w:spacing w:val="-7"/>
                <w:sz w:val="18"/>
                <w:szCs w:val="18"/>
              </w:rPr>
            </w:pPr>
            <w:r>
              <w:rPr>
                <w:rFonts w:hint="eastAsia" w:ascii="宋体" w:hAnsi="宋体" w:eastAsia="宋体" w:cs="Times New Roman"/>
                <w:sz w:val="18"/>
                <w:szCs w:val="18"/>
              </w:rPr>
              <w:t>处</w:t>
            </w:r>
          </w:p>
        </w:tc>
        <w:tc>
          <w:tcPr>
            <w:tcW w:w="1250" w:type="pct"/>
            <w:vAlign w:val="center"/>
          </w:tcPr>
          <w:p w14:paraId="758BD5A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按实际数量计算</w:t>
            </w:r>
          </w:p>
        </w:tc>
        <w:tc>
          <w:tcPr>
            <w:tcW w:w="874" w:type="pct"/>
            <w:vAlign w:val="center"/>
          </w:tcPr>
          <w:p w14:paraId="109070F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1.锯旧</w:t>
            </w:r>
          </w:p>
          <w:p w14:paraId="1049780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2.制作</w:t>
            </w:r>
          </w:p>
          <w:p w14:paraId="6D8ECAB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3.夹接</w:t>
            </w:r>
          </w:p>
        </w:tc>
      </w:tr>
      <w:tr w14:paraId="5868C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3569A07B">
            <w:pPr>
              <w:spacing w:line="341" w:lineRule="auto"/>
              <w:ind w:left="-120" w:leftChars="-57"/>
              <w:jc w:val="center"/>
              <w:rPr>
                <w:rFonts w:hint="eastAsia" w:ascii="宋体" w:hAnsi="宋体" w:eastAsia="宋体" w:cs="Times New Roman"/>
                <w:spacing w:val="-3"/>
                <w:sz w:val="18"/>
                <w:szCs w:val="18"/>
              </w:rPr>
            </w:pPr>
            <w:r>
              <w:rPr>
                <w:rFonts w:ascii="宋体" w:hAnsi="宋体" w:eastAsia="宋体" w:cs="Times New Roman"/>
                <w:spacing w:val="-3"/>
                <w:sz w:val="18"/>
                <w:szCs w:val="18"/>
              </w:rPr>
              <w:t>沪 200601</w:t>
            </w:r>
            <w:r>
              <w:rPr>
                <w:rFonts w:hint="eastAsia" w:ascii="宋体" w:hAnsi="宋体" w:eastAsia="宋体" w:cs="Times New Roman"/>
                <w:spacing w:val="-3"/>
                <w:sz w:val="18"/>
                <w:szCs w:val="18"/>
              </w:rPr>
              <w:t>006</w:t>
            </w:r>
          </w:p>
        </w:tc>
        <w:tc>
          <w:tcPr>
            <w:tcW w:w="770" w:type="pct"/>
            <w:vAlign w:val="center"/>
          </w:tcPr>
          <w:p w14:paraId="303E6201">
            <w:pPr>
              <w:spacing w:line="345" w:lineRule="auto"/>
              <w:ind w:left="-103" w:leftChars="-49"/>
              <w:jc w:val="center"/>
              <w:rPr>
                <w:rFonts w:hint="eastAsia" w:ascii="宋体" w:hAnsi="宋体" w:eastAsia="宋体" w:cs="Times New Roman"/>
                <w:spacing w:val="-3"/>
                <w:sz w:val="18"/>
                <w:szCs w:val="18"/>
              </w:rPr>
            </w:pPr>
            <w:r>
              <w:rPr>
                <w:rFonts w:ascii="宋体" w:hAnsi="宋体" w:eastAsia="宋体" w:cs="Times New Roman"/>
                <w:spacing w:val="-3"/>
                <w:sz w:val="18"/>
                <w:szCs w:val="18"/>
              </w:rPr>
              <w:t>木立帖</w:t>
            </w:r>
          </w:p>
        </w:tc>
        <w:tc>
          <w:tcPr>
            <w:tcW w:w="941" w:type="pct"/>
            <w:vMerge w:val="continue"/>
            <w:vAlign w:val="center"/>
          </w:tcPr>
          <w:p w14:paraId="6442999A">
            <w:pPr>
              <w:widowControl/>
              <w:rPr>
                <w:rFonts w:hint="eastAsia" w:ascii="宋体" w:hAnsi="宋体" w:eastAsia="宋体" w:cs="Times New Roman"/>
                <w:spacing w:val="-3"/>
                <w:sz w:val="18"/>
                <w:szCs w:val="18"/>
              </w:rPr>
            </w:pPr>
          </w:p>
        </w:tc>
        <w:tc>
          <w:tcPr>
            <w:tcW w:w="401" w:type="pct"/>
            <w:vAlign w:val="center"/>
          </w:tcPr>
          <w:p w14:paraId="6A0B8F98">
            <w:pPr>
              <w:spacing w:line="345" w:lineRule="auto"/>
              <w:jc w:val="center"/>
              <w:rPr>
                <w:rFonts w:hint="eastAsia" w:ascii="宋体" w:hAnsi="宋体" w:eastAsia="宋体" w:cs="Times New Roman"/>
                <w:sz w:val="18"/>
                <w:szCs w:val="18"/>
              </w:rPr>
            </w:pPr>
            <w:r>
              <w:rPr>
                <w:rFonts w:ascii="宋体" w:hAnsi="宋体" w:eastAsia="宋体" w:cs="Times New Roman"/>
                <w:sz w:val="18"/>
                <w:szCs w:val="18"/>
              </w:rPr>
              <w:t>根</w:t>
            </w:r>
          </w:p>
        </w:tc>
        <w:tc>
          <w:tcPr>
            <w:tcW w:w="1250" w:type="pct"/>
            <w:vAlign w:val="center"/>
          </w:tcPr>
          <w:p w14:paraId="5890B49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按实际数量计算</w:t>
            </w:r>
          </w:p>
        </w:tc>
        <w:tc>
          <w:tcPr>
            <w:tcW w:w="874" w:type="pct"/>
            <w:vAlign w:val="center"/>
          </w:tcPr>
          <w:p w14:paraId="426C5CF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1.锯木立帖</w:t>
            </w:r>
          </w:p>
          <w:p w14:paraId="5238643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2.镶接立帖</w:t>
            </w:r>
          </w:p>
        </w:tc>
      </w:tr>
      <w:tr w14:paraId="5A2AC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47FC5616">
            <w:pPr>
              <w:spacing w:line="341" w:lineRule="auto"/>
              <w:ind w:left="-120" w:leftChars="-57"/>
              <w:jc w:val="center"/>
              <w:rPr>
                <w:rFonts w:hint="eastAsia" w:ascii="宋体" w:hAnsi="宋体" w:eastAsia="宋体" w:cs="Times New Roman"/>
                <w:spacing w:val="-3"/>
                <w:sz w:val="18"/>
                <w:szCs w:val="18"/>
              </w:rPr>
            </w:pPr>
            <w:r>
              <w:rPr>
                <w:rFonts w:ascii="宋体" w:hAnsi="宋体" w:eastAsia="宋体" w:cs="Times New Roman"/>
                <w:spacing w:val="-3"/>
                <w:sz w:val="18"/>
                <w:szCs w:val="18"/>
              </w:rPr>
              <w:t>沪 20060100</w:t>
            </w:r>
            <w:r>
              <w:rPr>
                <w:rFonts w:hint="eastAsia" w:ascii="宋体" w:hAnsi="宋体" w:eastAsia="宋体" w:cs="Times New Roman"/>
                <w:spacing w:val="-3"/>
                <w:sz w:val="18"/>
                <w:szCs w:val="18"/>
              </w:rPr>
              <w:t>7</w:t>
            </w:r>
          </w:p>
        </w:tc>
        <w:tc>
          <w:tcPr>
            <w:tcW w:w="770" w:type="pct"/>
            <w:vAlign w:val="center"/>
          </w:tcPr>
          <w:p w14:paraId="367F784A">
            <w:pPr>
              <w:spacing w:line="345" w:lineRule="auto"/>
              <w:ind w:left="-103" w:leftChars="-49"/>
              <w:jc w:val="center"/>
              <w:rPr>
                <w:rFonts w:hint="eastAsia" w:ascii="宋体" w:hAnsi="宋体" w:eastAsia="宋体" w:cs="Times New Roman"/>
                <w:spacing w:val="-3"/>
                <w:sz w:val="18"/>
                <w:szCs w:val="18"/>
              </w:rPr>
            </w:pPr>
            <w:r>
              <w:rPr>
                <w:rFonts w:ascii="宋体" w:hAnsi="宋体" w:eastAsia="宋体" w:cs="Times New Roman"/>
                <w:spacing w:val="-3"/>
                <w:sz w:val="18"/>
                <w:szCs w:val="18"/>
              </w:rPr>
              <w:t>木搁栅</w:t>
            </w:r>
          </w:p>
        </w:tc>
        <w:tc>
          <w:tcPr>
            <w:tcW w:w="941" w:type="pct"/>
            <w:vMerge w:val="continue"/>
            <w:vAlign w:val="center"/>
          </w:tcPr>
          <w:p w14:paraId="533670BE">
            <w:pPr>
              <w:widowControl/>
              <w:rPr>
                <w:rFonts w:hint="eastAsia" w:ascii="宋体" w:hAnsi="宋体" w:eastAsia="宋体" w:cs="Times New Roman"/>
                <w:spacing w:val="-3"/>
                <w:sz w:val="18"/>
                <w:szCs w:val="18"/>
              </w:rPr>
            </w:pPr>
          </w:p>
        </w:tc>
        <w:tc>
          <w:tcPr>
            <w:tcW w:w="401" w:type="pct"/>
            <w:vAlign w:val="center"/>
          </w:tcPr>
          <w:p w14:paraId="6A901C43">
            <w:pPr>
              <w:spacing w:line="345" w:lineRule="auto"/>
              <w:jc w:val="center"/>
              <w:rPr>
                <w:rFonts w:hint="eastAsia" w:ascii="宋体" w:hAnsi="宋体" w:eastAsia="宋体" w:cs="Times New Roman"/>
                <w:sz w:val="18"/>
                <w:szCs w:val="18"/>
              </w:rPr>
            </w:pPr>
            <w:r>
              <w:rPr>
                <w:rFonts w:ascii="宋体" w:hAnsi="宋体" w:eastAsia="宋体" w:cs="Times New Roman"/>
                <w:sz w:val="18"/>
                <w:szCs w:val="18"/>
              </w:rPr>
              <w:t>处</w:t>
            </w:r>
          </w:p>
        </w:tc>
        <w:tc>
          <w:tcPr>
            <w:tcW w:w="1250" w:type="pct"/>
            <w:vAlign w:val="center"/>
          </w:tcPr>
          <w:p w14:paraId="35991E1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按实际数量计算</w:t>
            </w:r>
          </w:p>
        </w:tc>
        <w:tc>
          <w:tcPr>
            <w:tcW w:w="874" w:type="pct"/>
            <w:vAlign w:val="center"/>
          </w:tcPr>
          <w:p w14:paraId="4E252E5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1.制作</w:t>
            </w:r>
          </w:p>
          <w:p w14:paraId="036F26A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2.夹接</w:t>
            </w:r>
          </w:p>
        </w:tc>
      </w:tr>
    </w:tbl>
    <w:p w14:paraId="356980E3">
      <w:pPr>
        <w:rPr>
          <w:rFonts w:ascii="Calibri" w:hAnsi="Calibri" w:eastAsia="宋体" w:cs="Times New Roman"/>
          <w:bCs/>
          <w:sz w:val="28"/>
          <w:lang w:val="zh-CN"/>
        </w:rPr>
      </w:pPr>
      <w:r>
        <w:rPr>
          <w:rFonts w:ascii="Calibri" w:hAnsi="Calibri" w:eastAsia="宋体" w:cs="Times New Roman"/>
          <w:bCs/>
          <w:sz w:val="28"/>
          <w:lang w:val="zh-CN"/>
        </w:rPr>
        <w:br w:type="page"/>
      </w:r>
    </w:p>
    <w:p w14:paraId="2B825431">
      <w:pPr>
        <w:widowControl/>
        <w:spacing w:line="360" w:lineRule="auto"/>
        <w:contextualSpacing/>
        <w:jc w:val="center"/>
        <w:outlineLvl w:val="0"/>
        <w:rPr>
          <w:rFonts w:ascii="黑体" w:hAnsi="Calibri" w:eastAsia="黑体" w:cs="Times New Roman"/>
          <w:b/>
          <w:sz w:val="36"/>
          <w:szCs w:val="36"/>
        </w:rPr>
      </w:pPr>
      <w:bookmarkStart w:id="219" w:name="_Toc207288153"/>
      <w:r>
        <w:rPr>
          <w:rFonts w:hint="eastAsia" w:ascii="黑体" w:hAnsi="Calibri" w:eastAsia="黑体" w:cs="Times New Roman"/>
          <w:b/>
          <w:sz w:val="36"/>
          <w:szCs w:val="36"/>
        </w:rPr>
        <w:t>附录F  金属结构工程</w:t>
      </w:r>
      <w:bookmarkEnd w:id="219"/>
    </w:p>
    <w:p w14:paraId="41E49978">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79E056E0">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20" w:name="_Toc207288154"/>
      <w:r>
        <w:rPr>
          <w:rFonts w:hint="eastAsia" w:ascii="宋体" w:hAnsi="宋体" w:eastAsia="宋体" w:cs="Times New Roman"/>
          <w:b/>
          <w:sz w:val="28"/>
          <w:szCs w:val="24"/>
          <w:lang w:val="zh-CN"/>
        </w:rPr>
        <w:t>F</w:t>
      </w:r>
      <w:r>
        <w:rPr>
          <w:rFonts w:ascii="宋体" w:hAnsi="宋体" w:eastAsia="宋体" w:cs="Times New Roman"/>
          <w:b/>
          <w:sz w:val="28"/>
          <w:szCs w:val="24"/>
          <w:lang w:val="zh-CN"/>
        </w:rPr>
        <w:t>.</w:t>
      </w:r>
      <w:r>
        <w:rPr>
          <w:rFonts w:hint="eastAsia" w:ascii="宋体" w:hAnsi="宋体" w:eastAsia="宋体" w:cs="Times New Roman"/>
          <w:b/>
          <w:sz w:val="28"/>
          <w:szCs w:val="24"/>
          <w:lang w:val="zh-CN"/>
        </w:rPr>
        <w:t>6 金属工程</w:t>
      </w:r>
      <w:bookmarkEnd w:id="220"/>
    </w:p>
    <w:p w14:paraId="2E71B7C0">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F.6.1 其他钢构件工程量清单项目设置、项目特征描述的内容、计量单位及工程量计算规则应按表F.6.1 的规定执行。</w:t>
      </w:r>
    </w:p>
    <w:p w14:paraId="5BA31BA3">
      <w:pPr>
        <w:widowControl/>
        <w:jc w:val="center"/>
        <w:rPr>
          <w:rFonts w:hint="eastAsia" w:ascii="宋体" w:hAnsi="宋体" w:eastAsia="宋体" w:cs="Times New Roman"/>
          <w:b/>
          <w:sz w:val="20"/>
          <w:szCs w:val="20"/>
        </w:rPr>
      </w:pPr>
      <w:r>
        <w:rPr>
          <w:rFonts w:ascii="宋体" w:hAnsi="宋体" w:eastAsia="宋体" w:cs="Times New Roman"/>
          <w:b/>
          <w:sz w:val="20"/>
          <w:szCs w:val="20"/>
        </w:rPr>
        <w:t xml:space="preserve">表 </w:t>
      </w:r>
      <w:r>
        <w:rPr>
          <w:rFonts w:hint="eastAsia" w:ascii="宋体" w:hAnsi="宋体" w:eastAsia="宋体" w:cs="Times New Roman"/>
          <w:b/>
          <w:sz w:val="20"/>
          <w:szCs w:val="20"/>
        </w:rPr>
        <w:t>F</w:t>
      </w:r>
      <w:r>
        <w:rPr>
          <w:rFonts w:ascii="宋体" w:hAnsi="宋体" w:eastAsia="宋体" w:cs="Times New Roman"/>
          <w:b/>
          <w:sz w:val="20"/>
          <w:szCs w:val="20"/>
        </w:rPr>
        <w:t>.6.</w:t>
      </w:r>
      <w:r>
        <w:rPr>
          <w:rFonts w:hint="eastAsia" w:ascii="宋体" w:hAnsi="宋体" w:eastAsia="宋体" w:cs="Times New Roman"/>
          <w:b/>
          <w:sz w:val="20"/>
          <w:szCs w:val="20"/>
        </w:rPr>
        <w:t>1</w:t>
      </w:r>
      <w:r>
        <w:rPr>
          <w:rFonts w:ascii="宋体" w:hAnsi="宋体" w:eastAsia="宋体" w:cs="Times New Roman"/>
          <w:b/>
          <w:sz w:val="20"/>
          <w:szCs w:val="20"/>
        </w:rPr>
        <w:t xml:space="preserve"> 其他钢构件（编码： 100606）</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27"/>
        <w:gridCol w:w="1788"/>
        <w:gridCol w:w="692"/>
        <w:gridCol w:w="2127"/>
        <w:gridCol w:w="1487"/>
      </w:tblGrid>
      <w:tr w14:paraId="48E16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1B6822B8">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0508B2E8">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049" w:type="pct"/>
            <w:vAlign w:val="center"/>
          </w:tcPr>
          <w:p w14:paraId="39C41B64">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406" w:type="pct"/>
            <w:vAlign w:val="center"/>
          </w:tcPr>
          <w:p w14:paraId="335B8C24">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248" w:type="pct"/>
            <w:vAlign w:val="center"/>
          </w:tcPr>
          <w:p w14:paraId="5A1C1F7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03F0D328">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0B8CF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0AA17690">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ascii="宋体" w:hAnsi="宋体" w:eastAsia="宋体" w:cs="Times New Roman"/>
                <w:spacing w:val="-35"/>
                <w:sz w:val="18"/>
                <w:szCs w:val="18"/>
              </w:rPr>
              <w:t xml:space="preserve"> </w:t>
            </w:r>
            <w:r>
              <w:rPr>
                <w:rFonts w:ascii="宋体" w:hAnsi="宋体" w:eastAsia="宋体" w:cs="Times New Roman"/>
                <w:spacing w:val="-2"/>
                <w:sz w:val="18"/>
                <w:szCs w:val="18"/>
              </w:rPr>
              <w:t>100606</w:t>
            </w:r>
            <w:r>
              <w:rPr>
                <w:rFonts w:hint="eastAsia" w:ascii="宋体" w:hAnsi="宋体" w:eastAsia="宋体" w:cs="Times New Roman"/>
                <w:spacing w:val="-2"/>
                <w:sz w:val="18"/>
                <w:szCs w:val="18"/>
              </w:rPr>
              <w:t>001</w:t>
            </w:r>
          </w:p>
        </w:tc>
        <w:tc>
          <w:tcPr>
            <w:tcW w:w="661" w:type="pct"/>
            <w:vAlign w:val="center"/>
          </w:tcPr>
          <w:p w14:paraId="6F4E270F">
            <w:pPr>
              <w:widowControl/>
              <w:ind w:left="-103" w:leftChars="-49"/>
              <w:jc w:val="center"/>
              <w:rPr>
                <w:rFonts w:hint="eastAsia" w:ascii="宋体" w:hAnsi="宋体" w:eastAsia="宋体" w:cs="Times New Roman"/>
                <w:spacing w:val="-3"/>
                <w:sz w:val="18"/>
                <w:szCs w:val="18"/>
              </w:rPr>
            </w:pPr>
            <w:r>
              <w:rPr>
                <w:rFonts w:ascii="宋体" w:hAnsi="宋体" w:eastAsia="宋体" w:cs="Times New Roman"/>
                <w:spacing w:val="-2"/>
                <w:sz w:val="18"/>
                <w:szCs w:val="18"/>
              </w:rPr>
              <w:t>钢墙架</w:t>
            </w:r>
          </w:p>
        </w:tc>
        <w:tc>
          <w:tcPr>
            <w:tcW w:w="1049" w:type="pct"/>
            <w:vAlign w:val="center"/>
          </w:tcPr>
          <w:p w14:paraId="243D65D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1.墙架形式、用途</w:t>
            </w:r>
          </w:p>
          <w:p w14:paraId="627962B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2.钢材品种、规格</w:t>
            </w:r>
          </w:p>
          <w:p w14:paraId="65CBFBD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3.安装方式</w:t>
            </w:r>
          </w:p>
        </w:tc>
        <w:tc>
          <w:tcPr>
            <w:tcW w:w="406" w:type="pct"/>
            <w:vMerge w:val="restart"/>
            <w:vAlign w:val="center"/>
          </w:tcPr>
          <w:p w14:paraId="5D8A25C6">
            <w:pPr>
              <w:widowControl/>
              <w:jc w:val="center"/>
              <w:rPr>
                <w:rFonts w:hint="eastAsia" w:ascii="宋体" w:hAnsi="宋体" w:eastAsia="宋体" w:cs="Times New Roman"/>
                <w:kern w:val="0"/>
                <w:sz w:val="18"/>
                <w:szCs w:val="18"/>
                <w:lang w:eastAsia="en-US" w:bidi="en-US"/>
              </w:rPr>
            </w:pPr>
            <w:r>
              <w:rPr>
                <w:rFonts w:ascii="宋体" w:hAnsi="宋体" w:eastAsia="宋体" w:cs="Times New Roman"/>
                <w:sz w:val="18"/>
                <w:szCs w:val="18"/>
              </w:rPr>
              <w:t>t</w:t>
            </w:r>
          </w:p>
        </w:tc>
        <w:tc>
          <w:tcPr>
            <w:tcW w:w="1248" w:type="pct"/>
            <w:vMerge w:val="restart"/>
            <w:vAlign w:val="center"/>
          </w:tcPr>
          <w:p w14:paraId="17D80AA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按补充钢架质量计算</w:t>
            </w:r>
          </w:p>
        </w:tc>
        <w:tc>
          <w:tcPr>
            <w:tcW w:w="872" w:type="pct"/>
            <w:vMerge w:val="restart"/>
            <w:vAlign w:val="center"/>
          </w:tcPr>
          <w:p w14:paraId="561C72F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1.放样制作 </w:t>
            </w:r>
          </w:p>
          <w:p w14:paraId="1C735B9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2.构件拼装 </w:t>
            </w:r>
          </w:p>
          <w:p w14:paraId="108CFB2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3.定位安装 </w:t>
            </w:r>
          </w:p>
        </w:tc>
      </w:tr>
      <w:tr w14:paraId="378B8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3A455797">
            <w:pPr>
              <w:spacing w:line="287"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沪100606</w:t>
            </w:r>
            <w:r>
              <w:rPr>
                <w:rFonts w:hint="eastAsia" w:ascii="宋体" w:hAnsi="宋体" w:eastAsia="宋体" w:cs="Times New Roman"/>
                <w:spacing w:val="-2"/>
                <w:sz w:val="18"/>
                <w:szCs w:val="18"/>
              </w:rPr>
              <w:t>002</w:t>
            </w:r>
          </w:p>
        </w:tc>
        <w:tc>
          <w:tcPr>
            <w:tcW w:w="661" w:type="pct"/>
            <w:vAlign w:val="center"/>
          </w:tcPr>
          <w:p w14:paraId="113E1A6B">
            <w:pPr>
              <w:widowControl/>
              <w:ind w:left="-103" w:leftChars="-49"/>
              <w:jc w:val="center"/>
              <w:rPr>
                <w:rFonts w:hint="eastAsia" w:ascii="宋体" w:hAnsi="宋体" w:eastAsia="宋体" w:cs="Times New Roman"/>
                <w:spacing w:val="-3"/>
                <w:sz w:val="18"/>
                <w:szCs w:val="18"/>
              </w:rPr>
            </w:pPr>
            <w:r>
              <w:rPr>
                <w:rFonts w:ascii="宋体" w:hAnsi="宋体" w:eastAsia="宋体" w:cs="Times New Roman"/>
                <w:spacing w:val="-7"/>
                <w:sz w:val="18"/>
                <w:szCs w:val="18"/>
              </w:rPr>
              <w:t>门框钢架</w:t>
            </w:r>
          </w:p>
        </w:tc>
        <w:tc>
          <w:tcPr>
            <w:tcW w:w="1049" w:type="pct"/>
            <w:vAlign w:val="center"/>
          </w:tcPr>
          <w:p w14:paraId="1688373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1.门架形式尺寸 </w:t>
            </w:r>
          </w:p>
          <w:p w14:paraId="02BA0EB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2.钢材品种规格</w:t>
            </w:r>
          </w:p>
        </w:tc>
        <w:tc>
          <w:tcPr>
            <w:tcW w:w="406" w:type="pct"/>
            <w:vMerge w:val="continue"/>
            <w:vAlign w:val="center"/>
          </w:tcPr>
          <w:p w14:paraId="36D474DA">
            <w:pPr>
              <w:spacing w:line="288" w:lineRule="auto"/>
              <w:jc w:val="center"/>
              <w:rPr>
                <w:rFonts w:hint="eastAsia" w:ascii="宋体" w:hAnsi="宋体" w:eastAsia="宋体" w:cs="Times New Roman"/>
                <w:sz w:val="18"/>
                <w:szCs w:val="18"/>
              </w:rPr>
            </w:pPr>
          </w:p>
        </w:tc>
        <w:tc>
          <w:tcPr>
            <w:tcW w:w="1248" w:type="pct"/>
            <w:vMerge w:val="continue"/>
            <w:vAlign w:val="center"/>
          </w:tcPr>
          <w:p w14:paraId="0F93A345">
            <w:pPr>
              <w:spacing w:line="288" w:lineRule="auto"/>
              <w:ind w:left="-69" w:leftChars="-33"/>
              <w:jc w:val="left"/>
              <w:rPr>
                <w:rFonts w:hint="eastAsia" w:ascii="宋体" w:hAnsi="宋体" w:eastAsia="宋体" w:cs="Times New Roman"/>
                <w:sz w:val="18"/>
                <w:szCs w:val="18"/>
              </w:rPr>
            </w:pPr>
          </w:p>
        </w:tc>
        <w:tc>
          <w:tcPr>
            <w:tcW w:w="872" w:type="pct"/>
            <w:vMerge w:val="continue"/>
            <w:vAlign w:val="center"/>
          </w:tcPr>
          <w:p w14:paraId="2DEB50E7">
            <w:pPr>
              <w:widowControl/>
              <w:ind w:left="-12" w:leftChars="-6"/>
              <w:rPr>
                <w:rFonts w:hint="eastAsia" w:ascii="宋体" w:hAnsi="宋体" w:eastAsia="宋体" w:cs="Times New Roman"/>
                <w:spacing w:val="-3"/>
                <w:sz w:val="18"/>
                <w:szCs w:val="18"/>
              </w:rPr>
            </w:pPr>
          </w:p>
        </w:tc>
      </w:tr>
      <w:tr w14:paraId="0806A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7F066D98">
            <w:pPr>
              <w:spacing w:line="305"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沪100606</w:t>
            </w:r>
            <w:r>
              <w:rPr>
                <w:rFonts w:hint="eastAsia" w:ascii="宋体" w:hAnsi="宋体" w:eastAsia="宋体" w:cs="Times New Roman"/>
                <w:spacing w:val="-2"/>
                <w:sz w:val="18"/>
                <w:szCs w:val="18"/>
              </w:rPr>
              <w:t>003</w:t>
            </w:r>
          </w:p>
        </w:tc>
        <w:tc>
          <w:tcPr>
            <w:tcW w:w="661" w:type="pct"/>
            <w:vAlign w:val="center"/>
          </w:tcPr>
          <w:p w14:paraId="34A754E2">
            <w:pPr>
              <w:spacing w:line="305" w:lineRule="auto"/>
              <w:ind w:left="-103" w:leftChars="-49"/>
              <w:jc w:val="center"/>
              <w:rPr>
                <w:rFonts w:hint="eastAsia" w:ascii="宋体" w:hAnsi="宋体" w:eastAsia="宋体" w:cs="Times New Roman"/>
                <w:sz w:val="18"/>
                <w:szCs w:val="18"/>
              </w:rPr>
            </w:pPr>
            <w:r>
              <w:rPr>
                <w:rFonts w:ascii="宋体" w:hAnsi="宋体" w:eastAsia="宋体" w:cs="Times New Roman"/>
                <w:spacing w:val="-2"/>
                <w:sz w:val="18"/>
                <w:szCs w:val="18"/>
              </w:rPr>
              <w:t>零星钢构件</w:t>
            </w:r>
          </w:p>
        </w:tc>
        <w:tc>
          <w:tcPr>
            <w:tcW w:w="1049" w:type="pct"/>
            <w:vAlign w:val="center"/>
          </w:tcPr>
          <w:p w14:paraId="127034E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1.构件名称或用途</w:t>
            </w:r>
          </w:p>
          <w:p w14:paraId="75AA2A60">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2.钢材品种、规格</w:t>
            </w:r>
          </w:p>
        </w:tc>
        <w:tc>
          <w:tcPr>
            <w:tcW w:w="406" w:type="pct"/>
            <w:vAlign w:val="center"/>
          </w:tcPr>
          <w:p w14:paraId="1C28A860">
            <w:pPr>
              <w:spacing w:line="288" w:lineRule="auto"/>
              <w:jc w:val="center"/>
              <w:rPr>
                <w:rFonts w:hint="eastAsia" w:ascii="宋体" w:hAnsi="宋体" w:eastAsia="宋体" w:cs="Times New Roman"/>
                <w:sz w:val="18"/>
                <w:szCs w:val="18"/>
              </w:rPr>
            </w:pPr>
            <w:r>
              <w:rPr>
                <w:rFonts w:ascii="宋体" w:hAnsi="宋体" w:eastAsia="宋体" w:cs="Times New Roman"/>
                <w:sz w:val="18"/>
                <w:szCs w:val="18"/>
              </w:rPr>
              <w:t>t</w:t>
            </w:r>
          </w:p>
        </w:tc>
        <w:tc>
          <w:tcPr>
            <w:tcW w:w="1248" w:type="pct"/>
            <w:vAlign w:val="center"/>
          </w:tcPr>
          <w:p w14:paraId="5ED03C5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按设计图示尺寸以质量  </w:t>
            </w:r>
            <w:r>
              <w:rPr>
                <w:rFonts w:ascii="宋体" w:hAnsi="宋体" w:eastAsia="宋体" w:cs="Times New Roman"/>
                <w:spacing w:val="-4"/>
                <w:sz w:val="18"/>
                <w:szCs w:val="18"/>
              </w:rPr>
              <w:t>计算，不扣除孔眼、切边、</w:t>
            </w:r>
            <w:r>
              <w:rPr>
                <w:rFonts w:hint="eastAsia" w:ascii="宋体" w:hAnsi="宋体" w:eastAsia="宋体" w:cs="Times New Roman"/>
                <w:spacing w:val="-4"/>
                <w:sz w:val="18"/>
                <w:szCs w:val="18"/>
              </w:rPr>
              <w:t>切肢的质量，焊条、螺栓等质量不另增加</w:t>
            </w:r>
          </w:p>
        </w:tc>
        <w:tc>
          <w:tcPr>
            <w:tcW w:w="872" w:type="pct"/>
            <w:vAlign w:val="center"/>
          </w:tcPr>
          <w:p w14:paraId="75A700A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1.放样裁料</w:t>
            </w:r>
          </w:p>
          <w:p w14:paraId="22D047C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2.构件制作 </w:t>
            </w:r>
          </w:p>
          <w:p w14:paraId="2B5F748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3.安装</w:t>
            </w:r>
          </w:p>
        </w:tc>
      </w:tr>
    </w:tbl>
    <w:p w14:paraId="038D1ACC">
      <w:pPr>
        <w:rPr>
          <w:rFonts w:hint="eastAsia" w:ascii="宋体" w:hAnsi="宋体" w:eastAsia="宋体" w:cs="Times New Roman"/>
          <w:szCs w:val="21"/>
        </w:rPr>
      </w:pPr>
    </w:p>
    <w:p w14:paraId="5749AD05">
      <w:pPr>
        <w:rPr>
          <w:rFonts w:hint="eastAsia" w:ascii="宋体" w:hAnsi="宋体" w:eastAsia="宋体" w:cs="Times New Roman"/>
          <w:szCs w:val="21"/>
        </w:rPr>
      </w:pPr>
      <w:r>
        <w:rPr>
          <w:rFonts w:ascii="宋体" w:hAnsi="宋体" w:eastAsia="宋体" w:cs="Times New Roman"/>
          <w:szCs w:val="21"/>
        </w:rPr>
        <w:br w:type="page"/>
      </w:r>
    </w:p>
    <w:p w14:paraId="407F7966">
      <w:pPr>
        <w:widowControl/>
        <w:spacing w:line="360" w:lineRule="auto"/>
        <w:contextualSpacing/>
        <w:jc w:val="center"/>
        <w:outlineLvl w:val="0"/>
        <w:rPr>
          <w:rFonts w:ascii="黑体" w:hAnsi="Calibri" w:eastAsia="黑体" w:cs="Times New Roman"/>
          <w:b/>
          <w:sz w:val="36"/>
          <w:szCs w:val="36"/>
        </w:rPr>
      </w:pPr>
      <w:bookmarkStart w:id="221" w:name="_Toc207288155"/>
      <w:r>
        <w:rPr>
          <w:rFonts w:hint="eastAsia" w:ascii="黑体" w:hAnsi="Calibri" w:eastAsia="黑体" w:cs="Times New Roman"/>
          <w:b/>
          <w:sz w:val="36"/>
          <w:szCs w:val="36"/>
        </w:rPr>
        <w:t>附录G  屋面及防水工程</w:t>
      </w:r>
      <w:bookmarkEnd w:id="221"/>
    </w:p>
    <w:p w14:paraId="75611D10">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29A4D4F1">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22" w:name="_Toc207288156"/>
      <w:r>
        <w:rPr>
          <w:rFonts w:hint="eastAsia" w:ascii="宋体" w:hAnsi="宋体" w:eastAsia="宋体" w:cs="Times New Roman"/>
          <w:b/>
          <w:sz w:val="28"/>
          <w:szCs w:val="24"/>
          <w:lang w:val="zh-CN"/>
        </w:rPr>
        <w:t>G</w:t>
      </w:r>
      <w:r>
        <w:rPr>
          <w:rFonts w:ascii="宋体" w:hAnsi="宋体" w:eastAsia="宋体" w:cs="Times New Roman"/>
          <w:b/>
          <w:sz w:val="28"/>
          <w:szCs w:val="24"/>
          <w:lang w:val="zh-CN"/>
        </w:rPr>
        <w:t>.</w:t>
      </w:r>
      <w:r>
        <w:rPr>
          <w:rFonts w:hint="eastAsia" w:ascii="宋体" w:hAnsi="宋体" w:eastAsia="宋体" w:cs="Times New Roman"/>
          <w:b/>
          <w:sz w:val="28"/>
          <w:szCs w:val="24"/>
          <w:lang w:val="zh-CN"/>
        </w:rPr>
        <w:t>2 屋面防水</w:t>
      </w:r>
      <w:bookmarkEnd w:id="222"/>
    </w:p>
    <w:p w14:paraId="3389EB35">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G.2.1 屋面防水工程量清单项目设置、项目特征描述的内容、计量单位及工程量计算规则应按表G.2.1 的规定执行。</w:t>
      </w:r>
    </w:p>
    <w:p w14:paraId="4D1118EF">
      <w:pPr>
        <w:widowControl/>
        <w:jc w:val="center"/>
        <w:rPr>
          <w:rFonts w:hint="eastAsia" w:ascii="宋体" w:hAnsi="宋体" w:eastAsia="宋体" w:cs="Times New Roman"/>
          <w:b/>
          <w:sz w:val="20"/>
          <w:szCs w:val="20"/>
        </w:rPr>
      </w:pPr>
      <w:r>
        <w:rPr>
          <w:rFonts w:ascii="宋体" w:hAnsi="宋体" w:eastAsia="宋体" w:cs="Times New Roman"/>
          <w:b/>
          <w:sz w:val="20"/>
          <w:szCs w:val="20"/>
        </w:rPr>
        <w:t xml:space="preserve">表 </w:t>
      </w:r>
      <w:r>
        <w:rPr>
          <w:rFonts w:hint="eastAsia" w:ascii="宋体" w:hAnsi="宋体" w:eastAsia="宋体" w:cs="Times New Roman"/>
          <w:b/>
          <w:sz w:val="20"/>
          <w:szCs w:val="20"/>
        </w:rPr>
        <w:t>G</w:t>
      </w:r>
      <w:r>
        <w:rPr>
          <w:rFonts w:ascii="宋体" w:hAnsi="宋体" w:eastAsia="宋体" w:cs="Times New Roman"/>
          <w:b/>
          <w:sz w:val="20"/>
          <w:szCs w:val="20"/>
        </w:rPr>
        <w:t>.</w:t>
      </w:r>
      <w:r>
        <w:rPr>
          <w:rFonts w:hint="eastAsia" w:ascii="宋体" w:hAnsi="宋体" w:eastAsia="宋体" w:cs="Times New Roman"/>
          <w:b/>
          <w:sz w:val="20"/>
          <w:szCs w:val="20"/>
        </w:rPr>
        <w:t>2</w:t>
      </w:r>
      <w:r>
        <w:rPr>
          <w:rFonts w:ascii="宋体" w:hAnsi="宋体" w:eastAsia="宋体" w:cs="Times New Roman"/>
          <w:b/>
          <w:sz w:val="20"/>
          <w:szCs w:val="20"/>
        </w:rPr>
        <w:t>.</w:t>
      </w:r>
      <w:r>
        <w:rPr>
          <w:rFonts w:hint="eastAsia" w:ascii="宋体" w:hAnsi="宋体" w:eastAsia="宋体" w:cs="Times New Roman"/>
          <w:b/>
          <w:sz w:val="20"/>
          <w:szCs w:val="20"/>
        </w:rPr>
        <w:t>1</w:t>
      </w:r>
      <w:r>
        <w:rPr>
          <w:rFonts w:ascii="宋体" w:hAnsi="宋体" w:eastAsia="宋体" w:cs="Times New Roman"/>
          <w:b/>
          <w:sz w:val="20"/>
          <w:szCs w:val="20"/>
        </w:rPr>
        <w:t xml:space="preserve"> 屋面防水（编码：100702）</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125"/>
        <w:gridCol w:w="1386"/>
        <w:gridCol w:w="1093"/>
        <w:gridCol w:w="2128"/>
        <w:gridCol w:w="1488"/>
      </w:tblGrid>
      <w:tr w14:paraId="37505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23F66A0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0" w:type="pct"/>
            <w:vAlign w:val="center"/>
          </w:tcPr>
          <w:p w14:paraId="3F4D98C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813" w:type="pct"/>
            <w:vAlign w:val="center"/>
          </w:tcPr>
          <w:p w14:paraId="1EEA0FA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41" w:type="pct"/>
            <w:vAlign w:val="center"/>
          </w:tcPr>
          <w:p w14:paraId="1466ACCB">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248" w:type="pct"/>
            <w:vAlign w:val="center"/>
          </w:tcPr>
          <w:p w14:paraId="41FFB3A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3" w:type="pct"/>
            <w:vAlign w:val="center"/>
          </w:tcPr>
          <w:p w14:paraId="099BC13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74CAE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64" w:type="pct"/>
            <w:vAlign w:val="center"/>
          </w:tcPr>
          <w:p w14:paraId="2098EDD1">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hint="eastAsia" w:ascii="宋体" w:hAnsi="宋体" w:eastAsia="宋体" w:cs="Times New Roman"/>
                <w:sz w:val="18"/>
                <w:szCs w:val="18"/>
              </w:rPr>
              <w:t>1</w:t>
            </w:r>
            <w:r>
              <w:rPr>
                <w:rFonts w:ascii="宋体" w:hAnsi="宋体" w:eastAsia="宋体" w:cs="Times New Roman"/>
                <w:sz w:val="18"/>
                <w:szCs w:val="18"/>
              </w:rPr>
              <w:t>00702</w:t>
            </w:r>
            <w:r>
              <w:rPr>
                <w:rFonts w:hint="eastAsia" w:ascii="宋体" w:hAnsi="宋体" w:eastAsia="宋体" w:cs="Times New Roman"/>
                <w:sz w:val="18"/>
                <w:szCs w:val="18"/>
              </w:rPr>
              <w:t>001</w:t>
            </w:r>
          </w:p>
        </w:tc>
        <w:tc>
          <w:tcPr>
            <w:tcW w:w="660" w:type="pct"/>
            <w:vAlign w:val="center"/>
          </w:tcPr>
          <w:p w14:paraId="25E83987">
            <w:pPr>
              <w:widowControl/>
              <w:ind w:left="-113" w:leftChars="-54" w:right="-6" w:rightChars="-3"/>
              <w:jc w:val="center"/>
              <w:rPr>
                <w:rFonts w:hint="eastAsia" w:ascii="宋体" w:hAnsi="宋体" w:eastAsia="宋体" w:cs="Times New Roman"/>
                <w:spacing w:val="-3"/>
                <w:sz w:val="18"/>
                <w:szCs w:val="18"/>
              </w:rPr>
            </w:pPr>
            <w:r>
              <w:rPr>
                <w:rFonts w:ascii="宋体" w:hAnsi="宋体" w:eastAsia="宋体" w:cs="Times New Roman"/>
                <w:spacing w:val="-1"/>
                <w:sz w:val="18"/>
                <w:szCs w:val="18"/>
              </w:rPr>
              <w:t>屋面天斜</w:t>
            </w:r>
            <w:r>
              <w:rPr>
                <w:rFonts w:ascii="宋体" w:hAnsi="宋体" w:eastAsia="宋体" w:cs="Times New Roman"/>
                <w:sz w:val="18"/>
                <w:szCs w:val="18"/>
              </w:rPr>
              <w:t>沟</w:t>
            </w:r>
            <w:r>
              <w:rPr>
                <w:rFonts w:ascii="宋体" w:hAnsi="宋体" w:eastAsia="宋体" w:cs="Times New Roman"/>
                <w:spacing w:val="-1"/>
                <w:sz w:val="18"/>
                <w:szCs w:val="18"/>
              </w:rPr>
              <w:t>翻做</w:t>
            </w:r>
          </w:p>
        </w:tc>
        <w:tc>
          <w:tcPr>
            <w:tcW w:w="813" w:type="pct"/>
            <w:vAlign w:val="center"/>
          </w:tcPr>
          <w:p w14:paraId="58F3B84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1.屋面类型</w:t>
            </w:r>
          </w:p>
          <w:p w14:paraId="18F1332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2.天斜沟形式</w:t>
            </w:r>
          </w:p>
          <w:p w14:paraId="7844B50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3.材料种类、规格 </w:t>
            </w:r>
          </w:p>
          <w:p w14:paraId="7EE11D5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4.修理要求</w:t>
            </w:r>
          </w:p>
        </w:tc>
        <w:tc>
          <w:tcPr>
            <w:tcW w:w="641" w:type="pct"/>
            <w:vAlign w:val="center"/>
          </w:tcPr>
          <w:p w14:paraId="1D305A92">
            <w:pPr>
              <w:widowControl/>
              <w:jc w:val="center"/>
              <w:rPr>
                <w:rFonts w:hint="eastAsia" w:ascii="宋体" w:hAnsi="宋体" w:eastAsia="宋体" w:cs="Times New Roman"/>
                <w:kern w:val="0"/>
                <w:sz w:val="18"/>
                <w:szCs w:val="18"/>
                <w:lang w:eastAsia="en-US" w:bidi="en-US"/>
              </w:rPr>
            </w:pPr>
            <w:r>
              <w:rPr>
                <w:rFonts w:ascii="宋体" w:hAnsi="宋体" w:eastAsia="宋体" w:cs="Times New Roman"/>
                <w:sz w:val="18"/>
                <w:szCs w:val="18"/>
              </w:rPr>
              <w:t>m</w:t>
            </w:r>
          </w:p>
        </w:tc>
        <w:tc>
          <w:tcPr>
            <w:tcW w:w="1248" w:type="pct"/>
            <w:vAlign w:val="center"/>
          </w:tcPr>
          <w:p w14:paraId="630F482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按设计图示尺寸以长度</w:t>
            </w:r>
            <w:r>
              <w:rPr>
                <w:rFonts w:ascii="宋体" w:hAnsi="宋体" w:eastAsia="宋体" w:cs="Times New Roman"/>
                <w:spacing w:val="-4"/>
                <w:sz w:val="18"/>
                <w:szCs w:val="18"/>
              </w:rPr>
              <w:t>计算</w:t>
            </w:r>
          </w:p>
        </w:tc>
        <w:tc>
          <w:tcPr>
            <w:tcW w:w="873" w:type="pct"/>
            <w:vAlign w:val="center"/>
          </w:tcPr>
          <w:p w14:paraId="5C5044C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1.翻瓦</w:t>
            </w:r>
          </w:p>
          <w:p w14:paraId="0E6B781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2.检修底板</w:t>
            </w:r>
          </w:p>
          <w:p w14:paraId="4BEBA0A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3.制作安装</w:t>
            </w:r>
          </w:p>
          <w:p w14:paraId="297E7E95">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4.锯瓦、盖瓦</w:t>
            </w:r>
          </w:p>
        </w:tc>
      </w:tr>
      <w:tr w14:paraId="55352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27F8AE89">
            <w:pPr>
              <w:spacing w:line="287"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w:t>
            </w:r>
            <w:r>
              <w:rPr>
                <w:rFonts w:hint="eastAsia" w:ascii="宋体" w:hAnsi="宋体" w:eastAsia="宋体" w:cs="Times New Roman"/>
                <w:spacing w:val="-2"/>
                <w:sz w:val="18"/>
                <w:szCs w:val="18"/>
              </w:rPr>
              <w:t>1</w:t>
            </w:r>
            <w:r>
              <w:rPr>
                <w:rFonts w:ascii="宋体" w:hAnsi="宋体" w:eastAsia="宋体" w:cs="Times New Roman"/>
                <w:spacing w:val="-2"/>
                <w:sz w:val="18"/>
                <w:szCs w:val="18"/>
              </w:rPr>
              <w:t>00702</w:t>
            </w:r>
            <w:r>
              <w:rPr>
                <w:rFonts w:hint="eastAsia" w:ascii="宋体" w:hAnsi="宋体" w:eastAsia="宋体" w:cs="Times New Roman"/>
                <w:spacing w:val="-2"/>
                <w:sz w:val="18"/>
                <w:szCs w:val="18"/>
              </w:rPr>
              <w:t>002</w:t>
            </w:r>
          </w:p>
        </w:tc>
        <w:tc>
          <w:tcPr>
            <w:tcW w:w="660" w:type="pct"/>
            <w:vAlign w:val="center"/>
          </w:tcPr>
          <w:p w14:paraId="0A4C8E9F">
            <w:pPr>
              <w:widowControl/>
              <w:ind w:left="-113" w:leftChars="-54" w:right="-6" w:rightChars="-3"/>
              <w:jc w:val="center"/>
              <w:rPr>
                <w:rFonts w:hint="eastAsia" w:ascii="宋体" w:hAnsi="宋体" w:eastAsia="宋体" w:cs="Times New Roman"/>
                <w:spacing w:val="-3"/>
                <w:sz w:val="18"/>
                <w:szCs w:val="18"/>
              </w:rPr>
            </w:pPr>
            <w:r>
              <w:rPr>
                <w:rFonts w:ascii="宋体" w:hAnsi="宋体" w:eastAsia="宋体" w:cs="Times New Roman"/>
                <w:spacing w:val="-2"/>
                <w:sz w:val="18"/>
                <w:szCs w:val="18"/>
              </w:rPr>
              <w:t>屋面泛水新做</w:t>
            </w:r>
          </w:p>
        </w:tc>
        <w:tc>
          <w:tcPr>
            <w:tcW w:w="813" w:type="pct"/>
            <w:vAlign w:val="center"/>
          </w:tcPr>
          <w:p w14:paraId="36081CD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1.泛水形式 </w:t>
            </w:r>
          </w:p>
          <w:p w14:paraId="70481F7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2.施工方法</w:t>
            </w:r>
          </w:p>
          <w:p w14:paraId="19EC795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3.材料种类、规格</w:t>
            </w:r>
          </w:p>
        </w:tc>
        <w:tc>
          <w:tcPr>
            <w:tcW w:w="641" w:type="pct"/>
            <w:vAlign w:val="center"/>
          </w:tcPr>
          <w:p w14:paraId="1FF6E4C8">
            <w:pPr>
              <w:spacing w:line="288" w:lineRule="auto"/>
              <w:jc w:val="center"/>
              <w:rPr>
                <w:rFonts w:hint="eastAsia" w:ascii="宋体" w:hAnsi="宋体" w:eastAsia="宋体" w:cs="Times New Roman"/>
                <w:sz w:val="18"/>
                <w:szCs w:val="18"/>
              </w:rPr>
            </w:pPr>
            <w:r>
              <w:rPr>
                <w:rFonts w:ascii="宋体" w:hAnsi="宋体" w:eastAsia="宋体" w:cs="Times New Roman"/>
                <w:sz w:val="18"/>
                <w:szCs w:val="18"/>
              </w:rPr>
              <w:t>m</w:t>
            </w:r>
          </w:p>
        </w:tc>
        <w:tc>
          <w:tcPr>
            <w:tcW w:w="1248" w:type="pct"/>
            <w:vAlign w:val="center"/>
          </w:tcPr>
          <w:p w14:paraId="5DB383A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按设计图示尺寸以长度</w:t>
            </w:r>
            <w:r>
              <w:rPr>
                <w:rFonts w:ascii="宋体" w:hAnsi="宋体" w:eastAsia="宋体" w:cs="Times New Roman"/>
                <w:spacing w:val="-4"/>
                <w:sz w:val="18"/>
                <w:szCs w:val="18"/>
              </w:rPr>
              <w:t>计算</w:t>
            </w:r>
          </w:p>
        </w:tc>
        <w:tc>
          <w:tcPr>
            <w:tcW w:w="873" w:type="pct"/>
            <w:vAlign w:val="center"/>
          </w:tcPr>
          <w:p w14:paraId="4ACE83F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1.泛水砌粉</w:t>
            </w:r>
          </w:p>
          <w:p w14:paraId="6FA8B26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2.或（制作） </w:t>
            </w:r>
          </w:p>
          <w:p w14:paraId="35D205C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3.或（安装）</w:t>
            </w:r>
          </w:p>
        </w:tc>
      </w:tr>
      <w:tr w14:paraId="406F3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7287B4F4">
            <w:pPr>
              <w:spacing w:line="305"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w:t>
            </w:r>
            <w:r>
              <w:rPr>
                <w:rFonts w:hint="eastAsia" w:ascii="宋体" w:hAnsi="宋体" w:eastAsia="宋体" w:cs="Times New Roman"/>
                <w:spacing w:val="-2"/>
                <w:sz w:val="18"/>
                <w:szCs w:val="18"/>
              </w:rPr>
              <w:t>1</w:t>
            </w:r>
            <w:r>
              <w:rPr>
                <w:rFonts w:ascii="宋体" w:hAnsi="宋体" w:eastAsia="宋体" w:cs="Times New Roman"/>
                <w:spacing w:val="-2"/>
                <w:sz w:val="18"/>
                <w:szCs w:val="18"/>
              </w:rPr>
              <w:t>00702</w:t>
            </w:r>
            <w:r>
              <w:rPr>
                <w:rFonts w:hint="eastAsia" w:ascii="宋体" w:hAnsi="宋体" w:eastAsia="宋体" w:cs="Times New Roman"/>
                <w:spacing w:val="-2"/>
                <w:sz w:val="18"/>
                <w:szCs w:val="18"/>
              </w:rPr>
              <w:t>003</w:t>
            </w:r>
          </w:p>
        </w:tc>
        <w:tc>
          <w:tcPr>
            <w:tcW w:w="660" w:type="pct"/>
            <w:vAlign w:val="center"/>
          </w:tcPr>
          <w:p w14:paraId="5B35DCB7">
            <w:pPr>
              <w:spacing w:line="305" w:lineRule="auto"/>
              <w:ind w:left="-113" w:leftChars="-54" w:right="-6" w:rightChars="-3"/>
              <w:jc w:val="center"/>
              <w:rPr>
                <w:rFonts w:hint="eastAsia" w:ascii="宋体" w:hAnsi="宋体" w:eastAsia="宋体" w:cs="Times New Roman"/>
                <w:sz w:val="18"/>
                <w:szCs w:val="18"/>
              </w:rPr>
            </w:pPr>
            <w:r>
              <w:rPr>
                <w:rFonts w:ascii="宋体" w:hAnsi="宋体" w:eastAsia="宋体" w:cs="Times New Roman"/>
                <w:spacing w:val="-2"/>
                <w:sz w:val="18"/>
                <w:szCs w:val="18"/>
              </w:rPr>
              <w:t>屋面泛水翻做</w:t>
            </w:r>
          </w:p>
        </w:tc>
        <w:tc>
          <w:tcPr>
            <w:tcW w:w="813" w:type="pct"/>
            <w:vAlign w:val="center"/>
          </w:tcPr>
          <w:p w14:paraId="3C613DD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1.泛水形式 </w:t>
            </w:r>
          </w:p>
          <w:p w14:paraId="798EF18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2.施工方法</w:t>
            </w:r>
          </w:p>
          <w:p w14:paraId="7BD54C6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3.材料种类、规格 </w:t>
            </w:r>
          </w:p>
          <w:p w14:paraId="40E1868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4.修理要求</w:t>
            </w:r>
          </w:p>
        </w:tc>
        <w:tc>
          <w:tcPr>
            <w:tcW w:w="641" w:type="pct"/>
            <w:vAlign w:val="center"/>
          </w:tcPr>
          <w:p w14:paraId="26F1D06A">
            <w:pPr>
              <w:spacing w:line="288" w:lineRule="auto"/>
              <w:jc w:val="center"/>
              <w:rPr>
                <w:rFonts w:hint="eastAsia" w:ascii="宋体" w:hAnsi="宋体" w:eastAsia="宋体" w:cs="Times New Roman"/>
                <w:sz w:val="18"/>
                <w:szCs w:val="18"/>
              </w:rPr>
            </w:pPr>
            <w:r>
              <w:rPr>
                <w:rFonts w:ascii="宋体" w:hAnsi="宋体" w:eastAsia="宋体" w:cs="Times New Roman"/>
                <w:sz w:val="18"/>
                <w:szCs w:val="18"/>
              </w:rPr>
              <w:t>m</w:t>
            </w:r>
          </w:p>
        </w:tc>
        <w:tc>
          <w:tcPr>
            <w:tcW w:w="1248" w:type="pct"/>
            <w:vAlign w:val="center"/>
          </w:tcPr>
          <w:p w14:paraId="25D54C4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按设计图示尺寸以长度计算</w:t>
            </w:r>
          </w:p>
        </w:tc>
        <w:tc>
          <w:tcPr>
            <w:tcW w:w="873" w:type="pct"/>
            <w:vAlign w:val="center"/>
          </w:tcPr>
          <w:p w14:paraId="02DBE42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1.拆旧</w:t>
            </w:r>
          </w:p>
          <w:p w14:paraId="48CBC9D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2.泛水砌粉</w:t>
            </w:r>
          </w:p>
          <w:p w14:paraId="4D0BF12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3.或（制作） </w:t>
            </w:r>
          </w:p>
          <w:p w14:paraId="5E2EB1F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4.或（安装）</w:t>
            </w:r>
          </w:p>
        </w:tc>
      </w:tr>
      <w:tr w14:paraId="718CA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05490938">
            <w:pPr>
              <w:spacing w:line="305" w:lineRule="auto"/>
              <w:ind w:left="-120" w:leftChars="-57"/>
              <w:jc w:val="center"/>
              <w:rPr>
                <w:rFonts w:hint="eastAsia" w:ascii="宋体" w:hAnsi="宋体" w:eastAsia="宋体" w:cs="Times New Roman"/>
                <w:spacing w:val="-2"/>
                <w:sz w:val="18"/>
                <w:szCs w:val="18"/>
                <w:lang w:eastAsia="en-US"/>
              </w:rPr>
            </w:pPr>
            <w:r>
              <w:rPr>
                <w:rFonts w:ascii="宋体" w:hAnsi="宋体" w:eastAsia="宋体" w:cs="Times New Roman"/>
                <w:spacing w:val="-2"/>
                <w:sz w:val="18"/>
                <w:szCs w:val="18"/>
              </w:rPr>
              <w:t>沪</w:t>
            </w:r>
            <w:r>
              <w:rPr>
                <w:rFonts w:hint="eastAsia" w:ascii="宋体" w:hAnsi="宋体" w:eastAsia="宋体" w:cs="Times New Roman"/>
                <w:spacing w:val="-2"/>
                <w:sz w:val="18"/>
                <w:szCs w:val="18"/>
              </w:rPr>
              <w:t>1</w:t>
            </w:r>
            <w:r>
              <w:rPr>
                <w:rFonts w:ascii="宋体" w:hAnsi="宋体" w:eastAsia="宋体" w:cs="Times New Roman"/>
                <w:spacing w:val="-2"/>
                <w:sz w:val="18"/>
                <w:szCs w:val="18"/>
              </w:rPr>
              <w:t>00702</w:t>
            </w:r>
            <w:r>
              <w:rPr>
                <w:rFonts w:hint="eastAsia" w:ascii="宋体" w:hAnsi="宋体" w:eastAsia="宋体" w:cs="Times New Roman"/>
                <w:spacing w:val="-2"/>
                <w:sz w:val="18"/>
                <w:szCs w:val="18"/>
              </w:rPr>
              <w:t>004</w:t>
            </w:r>
          </w:p>
        </w:tc>
        <w:tc>
          <w:tcPr>
            <w:tcW w:w="660" w:type="pct"/>
            <w:vAlign w:val="center"/>
          </w:tcPr>
          <w:p w14:paraId="5DF36908">
            <w:pPr>
              <w:spacing w:line="305" w:lineRule="auto"/>
              <w:ind w:left="-113" w:leftChars="-54" w:right="-6" w:rightChars="-3"/>
              <w:jc w:val="center"/>
              <w:rPr>
                <w:rFonts w:hint="eastAsia" w:ascii="宋体" w:hAnsi="宋体" w:eastAsia="宋体" w:cs="Times New Roman"/>
                <w:spacing w:val="-2"/>
                <w:sz w:val="18"/>
                <w:szCs w:val="18"/>
                <w:lang w:eastAsia="en-US"/>
              </w:rPr>
            </w:pPr>
            <w:r>
              <w:rPr>
                <w:rFonts w:ascii="宋体" w:hAnsi="宋体" w:eastAsia="宋体" w:cs="Times New Roman"/>
                <w:spacing w:val="-2"/>
                <w:sz w:val="18"/>
                <w:szCs w:val="18"/>
              </w:rPr>
              <w:t>玻璃钢屋面</w:t>
            </w:r>
            <w:r>
              <w:rPr>
                <w:rFonts w:hint="eastAsia" w:ascii="宋体" w:hAnsi="宋体" w:eastAsia="宋体" w:cs="Times New Roman"/>
                <w:spacing w:val="-2"/>
                <w:sz w:val="18"/>
                <w:szCs w:val="18"/>
              </w:rPr>
              <w:t>新做</w:t>
            </w:r>
          </w:p>
        </w:tc>
        <w:tc>
          <w:tcPr>
            <w:tcW w:w="813" w:type="pct"/>
          </w:tcPr>
          <w:p w14:paraId="5E1140E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1.玻璃钢品种、规格</w:t>
            </w:r>
          </w:p>
          <w:p w14:paraId="56F2E3E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2.骨架材料品种、规格</w:t>
            </w:r>
          </w:p>
          <w:p w14:paraId="3F1F2CC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3.玻璃钢固定方式</w:t>
            </w:r>
          </w:p>
          <w:p w14:paraId="2A04B54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4.接缝、嵌缝材料种类</w:t>
            </w:r>
          </w:p>
        </w:tc>
        <w:tc>
          <w:tcPr>
            <w:tcW w:w="641" w:type="pct"/>
            <w:vAlign w:val="center"/>
          </w:tcPr>
          <w:p w14:paraId="11ABB52C">
            <w:pPr>
              <w:spacing w:line="305" w:lineRule="auto"/>
              <w:jc w:val="center"/>
              <w:rPr>
                <w:rFonts w:hint="eastAsia" w:ascii="宋体" w:hAnsi="宋体" w:eastAsia="宋体" w:cs="Times New Roman"/>
                <w:spacing w:val="-2"/>
                <w:sz w:val="18"/>
                <w:szCs w:val="18"/>
                <w:lang w:eastAsia="en-US"/>
              </w:rPr>
            </w:pPr>
            <w:r>
              <w:rPr>
                <w:rFonts w:hint="eastAsia" w:ascii="宋体" w:hAnsi="宋体" w:eastAsia="宋体" w:cs="Times New Roman"/>
                <w:spacing w:val="-2"/>
                <w:sz w:val="18"/>
                <w:szCs w:val="18"/>
              </w:rPr>
              <w:t>㎡</w:t>
            </w:r>
          </w:p>
        </w:tc>
        <w:tc>
          <w:tcPr>
            <w:tcW w:w="1248" w:type="pct"/>
            <w:vAlign w:val="center"/>
          </w:tcPr>
          <w:p w14:paraId="035211E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按设计图示尺寸以斜面积计算</w:t>
            </w:r>
          </w:p>
          <w:p w14:paraId="7E86B31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不扣除屋面面积≤0.3 ㎡孔洞所占面积</w:t>
            </w:r>
          </w:p>
        </w:tc>
        <w:tc>
          <w:tcPr>
            <w:tcW w:w="873" w:type="pct"/>
            <w:vAlign w:val="center"/>
          </w:tcPr>
          <w:p w14:paraId="1091A58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1.骨架制作、安装、刷防护材料、油漆</w:t>
            </w:r>
          </w:p>
          <w:p w14:paraId="3E889FC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2.玻璃钢制作、安装</w:t>
            </w:r>
          </w:p>
          <w:p w14:paraId="1A66B72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3.接缝、嵌缝 </w:t>
            </w:r>
          </w:p>
        </w:tc>
      </w:tr>
    </w:tbl>
    <w:p w14:paraId="3AFF697F">
      <w:pPr>
        <w:rPr>
          <w:rFonts w:hint="eastAsia" w:ascii="宋体" w:hAnsi="宋体" w:eastAsia="宋体" w:cs="Times New Roman"/>
          <w:szCs w:val="21"/>
        </w:rPr>
      </w:pPr>
      <w:r>
        <w:rPr>
          <w:rFonts w:ascii="宋体" w:hAnsi="宋体" w:eastAsia="宋体" w:cs="Times New Roman"/>
          <w:szCs w:val="21"/>
        </w:rPr>
        <w:br w:type="page"/>
      </w:r>
    </w:p>
    <w:p w14:paraId="737F0A45">
      <w:pPr>
        <w:widowControl/>
        <w:spacing w:line="360" w:lineRule="auto"/>
        <w:contextualSpacing/>
        <w:jc w:val="center"/>
        <w:outlineLvl w:val="0"/>
        <w:rPr>
          <w:rFonts w:ascii="黑体" w:hAnsi="Calibri" w:eastAsia="黑体" w:cs="Times New Roman"/>
          <w:b/>
          <w:sz w:val="36"/>
          <w:szCs w:val="36"/>
        </w:rPr>
      </w:pPr>
      <w:bookmarkStart w:id="223" w:name="_Toc207288157"/>
      <w:r>
        <w:rPr>
          <w:rFonts w:hint="eastAsia" w:ascii="黑体" w:hAnsi="Calibri" w:eastAsia="黑体" w:cs="Times New Roman"/>
          <w:b/>
          <w:sz w:val="36"/>
          <w:szCs w:val="36"/>
        </w:rPr>
        <w:t>附录K  楼地面装饰工程</w:t>
      </w:r>
      <w:bookmarkEnd w:id="223"/>
    </w:p>
    <w:p w14:paraId="6BB9F0CD">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5757CC80">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24" w:name="_Toc207288158"/>
      <w:r>
        <w:rPr>
          <w:rFonts w:hint="eastAsia" w:ascii="宋体" w:hAnsi="宋体" w:eastAsia="宋体" w:cs="Times New Roman"/>
          <w:b/>
          <w:sz w:val="28"/>
          <w:szCs w:val="24"/>
          <w:lang w:val="zh-CN"/>
        </w:rPr>
        <w:t>K</w:t>
      </w:r>
      <w:r>
        <w:rPr>
          <w:rFonts w:ascii="宋体" w:hAnsi="宋体" w:eastAsia="宋体" w:cs="Times New Roman"/>
          <w:b/>
          <w:sz w:val="28"/>
          <w:szCs w:val="24"/>
          <w:lang w:val="zh-CN"/>
        </w:rPr>
        <w:t>.</w:t>
      </w:r>
      <w:r>
        <w:rPr>
          <w:rFonts w:hint="eastAsia" w:ascii="宋体" w:hAnsi="宋体" w:eastAsia="宋体" w:cs="Times New Roman"/>
          <w:b/>
          <w:sz w:val="28"/>
          <w:szCs w:val="24"/>
          <w:lang w:val="zh-CN"/>
        </w:rPr>
        <w:t>1 整体面层及找平层</w:t>
      </w:r>
      <w:bookmarkEnd w:id="224"/>
    </w:p>
    <w:p w14:paraId="5E4D3738">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K.1.1 整体面层及找平层工程量清单项目设置、项目特征描述的内容、计量单位及工程量计算规则应按表K.1.1 的规定执行。</w:t>
      </w:r>
    </w:p>
    <w:p w14:paraId="534C4EB0">
      <w:pPr>
        <w:widowControl/>
        <w:jc w:val="center"/>
        <w:rPr>
          <w:rFonts w:hint="eastAsia" w:ascii="宋体" w:hAnsi="宋体" w:eastAsia="宋体" w:cs="Times New Roman"/>
          <w:sz w:val="20"/>
          <w:szCs w:val="20"/>
        </w:rPr>
      </w:pPr>
      <w:r>
        <w:rPr>
          <w:rFonts w:ascii="宋体" w:hAnsi="宋体" w:eastAsia="宋体" w:cs="Times New Roman"/>
          <w:b/>
          <w:sz w:val="20"/>
          <w:szCs w:val="20"/>
        </w:rPr>
        <w:t xml:space="preserve">表 </w:t>
      </w:r>
      <w:r>
        <w:rPr>
          <w:rFonts w:hint="eastAsia" w:ascii="宋体" w:hAnsi="宋体" w:eastAsia="宋体" w:cs="Times New Roman"/>
          <w:b/>
          <w:sz w:val="20"/>
          <w:szCs w:val="20"/>
        </w:rPr>
        <w:t>K</w:t>
      </w:r>
      <w:r>
        <w:rPr>
          <w:rFonts w:ascii="宋体" w:hAnsi="宋体" w:eastAsia="宋体" w:cs="Times New Roman"/>
          <w:b/>
          <w:sz w:val="20"/>
          <w:szCs w:val="20"/>
        </w:rPr>
        <w:t>.1.1 整体面层及找平层（编码：101001）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27"/>
        <w:gridCol w:w="1388"/>
        <w:gridCol w:w="1093"/>
        <w:gridCol w:w="2127"/>
        <w:gridCol w:w="1486"/>
      </w:tblGrid>
      <w:tr w14:paraId="79E93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31738CA1">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38E6DC6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814" w:type="pct"/>
            <w:vAlign w:val="center"/>
          </w:tcPr>
          <w:p w14:paraId="0BA1FBB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41" w:type="pct"/>
            <w:vAlign w:val="center"/>
          </w:tcPr>
          <w:p w14:paraId="604259F8">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248" w:type="pct"/>
            <w:vAlign w:val="center"/>
          </w:tcPr>
          <w:p w14:paraId="6C826BA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62693A2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5496D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03B702F7">
            <w:pPr>
              <w:widowControl/>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沪101001</w:t>
            </w:r>
            <w:r>
              <w:rPr>
                <w:rFonts w:hint="eastAsia" w:ascii="宋体" w:hAnsi="宋体" w:eastAsia="宋体" w:cs="Times New Roman"/>
                <w:spacing w:val="-2"/>
                <w:sz w:val="18"/>
                <w:szCs w:val="18"/>
              </w:rPr>
              <w:t>001</w:t>
            </w:r>
          </w:p>
        </w:tc>
        <w:tc>
          <w:tcPr>
            <w:tcW w:w="661" w:type="pct"/>
            <w:vAlign w:val="center"/>
          </w:tcPr>
          <w:p w14:paraId="1EF96538">
            <w:pPr>
              <w:widowControl/>
              <w:ind w:left="-113" w:leftChars="-54"/>
              <w:jc w:val="center"/>
              <w:rPr>
                <w:rFonts w:hint="eastAsia" w:ascii="宋体" w:hAnsi="宋体" w:eastAsia="宋体" w:cs="Times New Roman"/>
                <w:spacing w:val="-3"/>
                <w:sz w:val="18"/>
                <w:szCs w:val="18"/>
              </w:rPr>
            </w:pPr>
            <w:r>
              <w:rPr>
                <w:rFonts w:ascii="宋体" w:hAnsi="宋体" w:eastAsia="宋体" w:cs="Times New Roman"/>
                <w:spacing w:val="-2"/>
                <w:sz w:val="18"/>
                <w:szCs w:val="18"/>
              </w:rPr>
              <w:t>水磨石</w:t>
            </w:r>
            <w:r>
              <w:rPr>
                <w:rFonts w:ascii="宋体" w:hAnsi="宋体" w:eastAsia="宋体" w:cs="Times New Roman"/>
                <w:spacing w:val="-3"/>
                <w:sz w:val="18"/>
                <w:szCs w:val="18"/>
              </w:rPr>
              <w:t>楼地面</w:t>
            </w:r>
            <w:r>
              <w:rPr>
                <w:rFonts w:ascii="宋体" w:hAnsi="宋体" w:eastAsia="宋体" w:cs="Times New Roman"/>
                <w:spacing w:val="-2"/>
                <w:sz w:val="18"/>
                <w:szCs w:val="18"/>
              </w:rPr>
              <w:t>现浇</w:t>
            </w:r>
          </w:p>
        </w:tc>
        <w:tc>
          <w:tcPr>
            <w:tcW w:w="814" w:type="pct"/>
            <w:vAlign w:val="center"/>
          </w:tcPr>
          <w:p w14:paraId="60ACE49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1.找平层厚度、材料种类及强度等级</w:t>
            </w:r>
          </w:p>
          <w:p w14:paraId="63CB61F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2.面层厚度、水泥 石子浆配合比</w:t>
            </w:r>
          </w:p>
          <w:p w14:paraId="0C7AB93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3.嵌条材料种类、规格</w:t>
            </w:r>
          </w:p>
          <w:p w14:paraId="5B1F72E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4.石子种类、规格、颜色</w:t>
            </w:r>
          </w:p>
          <w:p w14:paraId="6088DE0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5.颜料种类、颜色 </w:t>
            </w:r>
          </w:p>
          <w:p w14:paraId="7DBB0DB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6.图案要求</w:t>
            </w:r>
          </w:p>
          <w:p w14:paraId="0C09BE0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7.磨光、酸洗、打蜡要求</w:t>
            </w:r>
          </w:p>
        </w:tc>
        <w:tc>
          <w:tcPr>
            <w:tcW w:w="641" w:type="pct"/>
            <w:vAlign w:val="center"/>
          </w:tcPr>
          <w:p w14:paraId="6CCD0F1A">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w:t>
            </w:r>
          </w:p>
        </w:tc>
        <w:tc>
          <w:tcPr>
            <w:tcW w:w="1248" w:type="pct"/>
            <w:vAlign w:val="center"/>
          </w:tcPr>
          <w:p w14:paraId="11C9477E">
            <w:pPr>
              <w:widowControl/>
              <w:ind w:left="-69" w:leftChars="-33" w:right="-103" w:rightChars="-49"/>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按设计图纸尺寸以面积计算。扣除凸出地面构筑物、地沟等所占面积，不扣除间壁墙及≤0.3㎡的柱、垛、附墙烟囱及孔洞所占面积。门洞、空圈、壁龛、暖气包槽的开口部分不增加面积</w:t>
            </w:r>
          </w:p>
        </w:tc>
        <w:tc>
          <w:tcPr>
            <w:tcW w:w="872" w:type="pct"/>
            <w:vAlign w:val="center"/>
          </w:tcPr>
          <w:p w14:paraId="71C867B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1.基层清理 </w:t>
            </w:r>
          </w:p>
          <w:p w14:paraId="3040BBF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2.抹找平层 </w:t>
            </w:r>
          </w:p>
          <w:p w14:paraId="3E78BC5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3.面层铺设</w:t>
            </w:r>
          </w:p>
          <w:p w14:paraId="38DE30D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4.分格、埋嵌条</w:t>
            </w:r>
          </w:p>
          <w:p w14:paraId="3F0597A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5.磨光、酸洗、打蜡</w:t>
            </w:r>
          </w:p>
        </w:tc>
      </w:tr>
      <w:tr w14:paraId="3F1A6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39352CAE">
            <w:pPr>
              <w:spacing w:line="287"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沪101001</w:t>
            </w:r>
            <w:r>
              <w:rPr>
                <w:rFonts w:hint="eastAsia" w:ascii="宋体" w:hAnsi="宋体" w:eastAsia="宋体" w:cs="Times New Roman"/>
                <w:spacing w:val="-2"/>
                <w:sz w:val="18"/>
                <w:szCs w:val="18"/>
              </w:rPr>
              <w:t>002</w:t>
            </w:r>
          </w:p>
        </w:tc>
        <w:tc>
          <w:tcPr>
            <w:tcW w:w="661" w:type="pct"/>
            <w:vAlign w:val="center"/>
          </w:tcPr>
          <w:p w14:paraId="47FFE4C7">
            <w:pPr>
              <w:widowControl/>
              <w:ind w:left="-113" w:leftChars="-54"/>
              <w:jc w:val="center"/>
              <w:rPr>
                <w:rFonts w:hint="eastAsia" w:ascii="宋体" w:hAnsi="宋体" w:eastAsia="宋体" w:cs="Times New Roman"/>
                <w:spacing w:val="-3"/>
                <w:sz w:val="18"/>
                <w:szCs w:val="18"/>
              </w:rPr>
            </w:pPr>
            <w:r>
              <w:rPr>
                <w:rFonts w:ascii="宋体" w:hAnsi="宋体" w:eastAsia="宋体" w:cs="Times New Roman"/>
                <w:spacing w:val="-2"/>
                <w:sz w:val="18"/>
                <w:szCs w:val="18"/>
              </w:rPr>
              <w:t>水磨石楼地面修补</w:t>
            </w:r>
          </w:p>
        </w:tc>
        <w:tc>
          <w:tcPr>
            <w:tcW w:w="814" w:type="pct"/>
            <w:vAlign w:val="center"/>
          </w:tcPr>
          <w:p w14:paraId="3EF890C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1.修补部位 </w:t>
            </w:r>
          </w:p>
          <w:p w14:paraId="60D68D50">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2.修补要求 </w:t>
            </w:r>
          </w:p>
          <w:p w14:paraId="21F8154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3.修补方法</w:t>
            </w:r>
          </w:p>
          <w:p w14:paraId="4555D94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4.面层厚度、水泥石子浆配合比</w:t>
            </w:r>
          </w:p>
          <w:p w14:paraId="097D5C60">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5.磨光、酸洗、打 蜡要求</w:t>
            </w:r>
          </w:p>
        </w:tc>
        <w:tc>
          <w:tcPr>
            <w:tcW w:w="641" w:type="pct"/>
            <w:vAlign w:val="center"/>
          </w:tcPr>
          <w:p w14:paraId="294D91B6">
            <w:pPr>
              <w:spacing w:line="288" w:lineRule="auto"/>
              <w:jc w:val="center"/>
              <w:rPr>
                <w:rFonts w:hint="eastAsia" w:ascii="宋体" w:hAnsi="宋体" w:eastAsia="宋体" w:cs="Times New Roman"/>
                <w:sz w:val="18"/>
                <w:szCs w:val="18"/>
              </w:rPr>
            </w:pPr>
            <w:r>
              <w:rPr>
                <w:rFonts w:hint="eastAsia" w:ascii="宋体" w:hAnsi="宋体" w:eastAsia="宋体" w:cs="Times New Roman"/>
                <w:spacing w:val="1"/>
                <w:sz w:val="18"/>
                <w:szCs w:val="18"/>
              </w:rPr>
              <w:t>㎡</w:t>
            </w:r>
          </w:p>
        </w:tc>
        <w:tc>
          <w:tcPr>
            <w:tcW w:w="1248" w:type="pct"/>
            <w:vAlign w:val="center"/>
          </w:tcPr>
          <w:p w14:paraId="1FDBCDD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按修补面积计算</w:t>
            </w:r>
          </w:p>
        </w:tc>
        <w:tc>
          <w:tcPr>
            <w:tcW w:w="872" w:type="pct"/>
            <w:vAlign w:val="center"/>
          </w:tcPr>
          <w:p w14:paraId="4E752320">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1.拆旧、清理</w:t>
            </w:r>
          </w:p>
          <w:p w14:paraId="7ED150E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2.修补 </w:t>
            </w:r>
          </w:p>
        </w:tc>
      </w:tr>
      <w:tr w14:paraId="05FD7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72E74E24">
            <w:pPr>
              <w:spacing w:line="305"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沪101001</w:t>
            </w:r>
            <w:r>
              <w:rPr>
                <w:rFonts w:hint="eastAsia" w:ascii="宋体" w:hAnsi="宋体" w:eastAsia="宋体" w:cs="Times New Roman"/>
                <w:spacing w:val="-2"/>
                <w:sz w:val="18"/>
                <w:szCs w:val="18"/>
              </w:rPr>
              <w:t>003</w:t>
            </w:r>
          </w:p>
        </w:tc>
        <w:tc>
          <w:tcPr>
            <w:tcW w:w="661" w:type="pct"/>
            <w:vAlign w:val="center"/>
          </w:tcPr>
          <w:p w14:paraId="2EADC2B3">
            <w:pPr>
              <w:spacing w:line="305" w:lineRule="auto"/>
              <w:ind w:left="-113" w:leftChars="-54"/>
              <w:jc w:val="center"/>
              <w:rPr>
                <w:rFonts w:hint="eastAsia" w:ascii="宋体" w:hAnsi="宋体" w:eastAsia="宋体" w:cs="Times New Roman"/>
                <w:sz w:val="18"/>
                <w:szCs w:val="18"/>
              </w:rPr>
            </w:pPr>
            <w:r>
              <w:rPr>
                <w:rFonts w:ascii="宋体" w:hAnsi="宋体" w:eastAsia="宋体" w:cs="Times New Roman"/>
                <w:spacing w:val="-6"/>
                <w:sz w:val="18"/>
                <w:szCs w:val="18"/>
              </w:rPr>
              <w:t>旧水磨石楼</w:t>
            </w:r>
            <w:r>
              <w:rPr>
                <w:rFonts w:ascii="宋体" w:hAnsi="宋体" w:eastAsia="宋体" w:cs="Times New Roman"/>
                <w:spacing w:val="1"/>
                <w:sz w:val="18"/>
                <w:szCs w:val="18"/>
              </w:rPr>
              <w:t xml:space="preserve"> </w:t>
            </w:r>
            <w:r>
              <w:rPr>
                <w:rFonts w:ascii="宋体" w:hAnsi="宋体" w:eastAsia="宋体" w:cs="Times New Roman"/>
                <w:spacing w:val="-2"/>
                <w:sz w:val="18"/>
                <w:szCs w:val="18"/>
              </w:rPr>
              <w:t>地面出新</w:t>
            </w:r>
          </w:p>
        </w:tc>
        <w:tc>
          <w:tcPr>
            <w:tcW w:w="814" w:type="pct"/>
            <w:vAlign w:val="center"/>
          </w:tcPr>
          <w:p w14:paraId="5B131E2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1.面层材料种类 </w:t>
            </w:r>
          </w:p>
          <w:p w14:paraId="0779735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2.打磨清理方法 </w:t>
            </w:r>
          </w:p>
          <w:p w14:paraId="5949FBD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3.表面出新要求</w:t>
            </w:r>
          </w:p>
        </w:tc>
        <w:tc>
          <w:tcPr>
            <w:tcW w:w="641" w:type="pct"/>
            <w:vAlign w:val="center"/>
          </w:tcPr>
          <w:p w14:paraId="0650166B">
            <w:pPr>
              <w:spacing w:line="288" w:lineRule="auto"/>
              <w:jc w:val="center"/>
              <w:rPr>
                <w:rFonts w:hint="eastAsia" w:ascii="宋体" w:hAnsi="宋体" w:eastAsia="宋体" w:cs="Times New Roman"/>
                <w:sz w:val="18"/>
                <w:szCs w:val="18"/>
              </w:rPr>
            </w:pPr>
            <w:r>
              <w:rPr>
                <w:rFonts w:hint="eastAsia" w:ascii="宋体" w:hAnsi="宋体" w:eastAsia="宋体" w:cs="Times New Roman"/>
                <w:spacing w:val="1"/>
                <w:sz w:val="18"/>
                <w:szCs w:val="18"/>
              </w:rPr>
              <w:t>㎡</w:t>
            </w:r>
          </w:p>
        </w:tc>
        <w:tc>
          <w:tcPr>
            <w:tcW w:w="1248" w:type="pct"/>
            <w:vAlign w:val="center"/>
          </w:tcPr>
          <w:p w14:paraId="4978C52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按设计图示尺寸以面积</w:t>
            </w:r>
            <w:r>
              <w:rPr>
                <w:rFonts w:ascii="宋体" w:hAnsi="宋体" w:eastAsia="宋体" w:cs="Times New Roman"/>
                <w:spacing w:val="-4"/>
                <w:sz w:val="18"/>
                <w:szCs w:val="18"/>
              </w:rPr>
              <w:t>计算</w:t>
            </w:r>
          </w:p>
        </w:tc>
        <w:tc>
          <w:tcPr>
            <w:tcW w:w="872" w:type="pct"/>
            <w:vAlign w:val="center"/>
          </w:tcPr>
          <w:p w14:paraId="392FA76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1.基层处理 </w:t>
            </w:r>
          </w:p>
          <w:p w14:paraId="7435220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2.打磨、</w:t>
            </w:r>
          </w:p>
          <w:p w14:paraId="3566848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3.酸洗、打蜡 </w:t>
            </w:r>
          </w:p>
          <w:p w14:paraId="38F7657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4.清理</w:t>
            </w:r>
          </w:p>
        </w:tc>
      </w:tr>
      <w:tr w14:paraId="77A25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67EEA12D">
            <w:pPr>
              <w:spacing w:line="305" w:lineRule="auto"/>
              <w:ind w:left="-120" w:leftChars="-57"/>
              <w:jc w:val="center"/>
              <w:rPr>
                <w:rFonts w:hint="eastAsia" w:ascii="宋体" w:hAnsi="宋体" w:eastAsia="宋体" w:cs="Times New Roman"/>
                <w:spacing w:val="-2"/>
                <w:sz w:val="18"/>
                <w:szCs w:val="18"/>
              </w:rPr>
            </w:pPr>
            <w:r>
              <w:rPr>
                <w:rFonts w:ascii="宋体" w:hAnsi="宋体" w:eastAsia="宋体" w:cs="Times New Roman"/>
                <w:spacing w:val="-2"/>
                <w:sz w:val="18"/>
                <w:szCs w:val="18"/>
              </w:rPr>
              <w:t>沪101001</w:t>
            </w:r>
            <w:r>
              <w:rPr>
                <w:rFonts w:hint="eastAsia" w:ascii="宋体" w:hAnsi="宋体" w:eastAsia="宋体" w:cs="Times New Roman"/>
                <w:spacing w:val="-2"/>
                <w:sz w:val="18"/>
                <w:szCs w:val="18"/>
              </w:rPr>
              <w:t>004</w:t>
            </w:r>
          </w:p>
        </w:tc>
        <w:tc>
          <w:tcPr>
            <w:tcW w:w="661" w:type="pct"/>
            <w:vAlign w:val="center"/>
          </w:tcPr>
          <w:p w14:paraId="48AA32A2">
            <w:pPr>
              <w:spacing w:line="305" w:lineRule="auto"/>
              <w:ind w:left="-113" w:leftChars="-54"/>
              <w:jc w:val="center"/>
              <w:rPr>
                <w:rFonts w:hint="eastAsia" w:ascii="宋体" w:hAnsi="宋体" w:eastAsia="宋体" w:cs="Times New Roman"/>
                <w:spacing w:val="-6"/>
                <w:sz w:val="18"/>
                <w:szCs w:val="18"/>
              </w:rPr>
            </w:pPr>
            <w:r>
              <w:rPr>
                <w:rFonts w:ascii="宋体" w:hAnsi="宋体" w:eastAsia="宋体" w:cs="Times New Roman"/>
                <w:spacing w:val="-8"/>
                <w:sz w:val="18"/>
                <w:szCs w:val="18"/>
              </w:rPr>
              <w:t>自流坪楼地</w:t>
            </w:r>
            <w:r>
              <w:rPr>
                <w:rFonts w:ascii="宋体" w:hAnsi="宋体" w:eastAsia="宋体" w:cs="Times New Roman"/>
                <w:spacing w:val="2"/>
                <w:sz w:val="18"/>
                <w:szCs w:val="18"/>
              </w:rPr>
              <w:t xml:space="preserve"> </w:t>
            </w:r>
            <w:r>
              <w:rPr>
                <w:rFonts w:ascii="宋体" w:hAnsi="宋体" w:eastAsia="宋体" w:cs="Times New Roman"/>
                <w:sz w:val="18"/>
                <w:szCs w:val="18"/>
              </w:rPr>
              <w:t>面</w:t>
            </w:r>
            <w:r>
              <w:rPr>
                <w:rFonts w:hint="eastAsia" w:ascii="宋体" w:hAnsi="宋体" w:eastAsia="宋体" w:cs="Times New Roman"/>
                <w:sz w:val="18"/>
                <w:szCs w:val="18"/>
              </w:rPr>
              <w:t>裂缝修复</w:t>
            </w:r>
          </w:p>
        </w:tc>
        <w:tc>
          <w:tcPr>
            <w:tcW w:w="814" w:type="pct"/>
            <w:vAlign w:val="center"/>
          </w:tcPr>
          <w:p w14:paraId="4465514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1.裂缝宽度</w:t>
            </w:r>
          </w:p>
          <w:p w14:paraId="7DEC2E9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2.修复材料名称</w:t>
            </w:r>
          </w:p>
          <w:p w14:paraId="68C4453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3.修复施工工艺</w:t>
            </w:r>
          </w:p>
        </w:tc>
        <w:tc>
          <w:tcPr>
            <w:tcW w:w="641" w:type="pct"/>
            <w:vAlign w:val="center"/>
          </w:tcPr>
          <w:p w14:paraId="4CA08AFA">
            <w:pPr>
              <w:spacing w:line="288" w:lineRule="auto"/>
              <w:jc w:val="center"/>
              <w:rPr>
                <w:rFonts w:hint="eastAsia" w:ascii="宋体" w:hAnsi="宋体" w:eastAsia="宋体" w:cs="Times New Roman"/>
                <w:spacing w:val="1"/>
                <w:sz w:val="18"/>
                <w:szCs w:val="18"/>
              </w:rPr>
            </w:pPr>
            <w:r>
              <w:rPr>
                <w:rFonts w:ascii="宋体" w:hAnsi="宋体" w:eastAsia="宋体" w:cs="Times New Roman"/>
                <w:spacing w:val="1"/>
                <w:sz w:val="18"/>
                <w:szCs w:val="18"/>
              </w:rPr>
              <w:t>m</w:t>
            </w:r>
          </w:p>
        </w:tc>
        <w:tc>
          <w:tcPr>
            <w:tcW w:w="1248" w:type="pct"/>
            <w:vAlign w:val="center"/>
          </w:tcPr>
          <w:p w14:paraId="4600688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按设计图示尺寸以裂缝长度计算</w:t>
            </w:r>
          </w:p>
        </w:tc>
        <w:tc>
          <w:tcPr>
            <w:tcW w:w="872" w:type="pct"/>
            <w:vAlign w:val="center"/>
          </w:tcPr>
          <w:p w14:paraId="18B7808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1.基层清理 </w:t>
            </w:r>
          </w:p>
          <w:p w14:paraId="52CA815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2.裂缝修复</w:t>
            </w:r>
          </w:p>
          <w:p w14:paraId="3DD03587">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3.表面清理</w:t>
            </w:r>
          </w:p>
        </w:tc>
      </w:tr>
      <w:tr w14:paraId="3D797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29EAEF18">
            <w:pPr>
              <w:spacing w:line="256"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沪101001</w:t>
            </w:r>
            <w:r>
              <w:rPr>
                <w:rFonts w:hint="eastAsia" w:ascii="宋体" w:hAnsi="宋体" w:eastAsia="宋体" w:cs="Times New Roman"/>
                <w:spacing w:val="-2"/>
                <w:sz w:val="18"/>
                <w:szCs w:val="18"/>
              </w:rPr>
              <w:t>005</w:t>
            </w:r>
          </w:p>
        </w:tc>
        <w:tc>
          <w:tcPr>
            <w:tcW w:w="661" w:type="pct"/>
            <w:vAlign w:val="center"/>
          </w:tcPr>
          <w:p w14:paraId="34E335F9">
            <w:pPr>
              <w:spacing w:line="305" w:lineRule="auto"/>
              <w:ind w:left="-113" w:leftChars="-54"/>
              <w:jc w:val="center"/>
              <w:rPr>
                <w:rFonts w:hint="eastAsia" w:ascii="宋体" w:hAnsi="宋体" w:eastAsia="宋体" w:cs="Times New Roman"/>
                <w:spacing w:val="-8"/>
                <w:sz w:val="18"/>
                <w:szCs w:val="18"/>
              </w:rPr>
            </w:pPr>
            <w:r>
              <w:rPr>
                <w:rFonts w:ascii="宋体" w:hAnsi="宋体" w:eastAsia="宋体" w:cs="Times New Roman"/>
                <w:spacing w:val="-8"/>
                <w:sz w:val="18"/>
                <w:szCs w:val="18"/>
              </w:rPr>
              <w:t>自流坪楼地</w:t>
            </w:r>
            <w:r>
              <w:rPr>
                <w:rFonts w:ascii="宋体" w:hAnsi="宋体" w:eastAsia="宋体" w:cs="Times New Roman"/>
                <w:spacing w:val="2"/>
                <w:sz w:val="18"/>
                <w:szCs w:val="18"/>
              </w:rPr>
              <w:t xml:space="preserve"> </w:t>
            </w:r>
            <w:r>
              <w:rPr>
                <w:rFonts w:ascii="宋体" w:hAnsi="宋体" w:eastAsia="宋体" w:cs="Times New Roman"/>
                <w:sz w:val="18"/>
                <w:szCs w:val="18"/>
              </w:rPr>
              <w:t>面</w:t>
            </w:r>
            <w:r>
              <w:rPr>
                <w:rFonts w:hint="eastAsia" w:ascii="宋体" w:hAnsi="宋体" w:eastAsia="宋体" w:cs="Times New Roman"/>
                <w:sz w:val="18"/>
                <w:szCs w:val="18"/>
              </w:rPr>
              <w:t>修补</w:t>
            </w:r>
          </w:p>
        </w:tc>
        <w:tc>
          <w:tcPr>
            <w:tcW w:w="814" w:type="pct"/>
            <w:vAlign w:val="center"/>
          </w:tcPr>
          <w:p w14:paraId="0B9A6B8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1.空鼓处理材料 </w:t>
            </w:r>
          </w:p>
          <w:p w14:paraId="3E1BB3E5">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2.界面涂刷材料品种</w:t>
            </w:r>
          </w:p>
          <w:p w14:paraId="47D1253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3.面层厚度、材料品种</w:t>
            </w:r>
          </w:p>
        </w:tc>
        <w:tc>
          <w:tcPr>
            <w:tcW w:w="641" w:type="pct"/>
            <w:vAlign w:val="center"/>
          </w:tcPr>
          <w:p w14:paraId="3D8DA4B1">
            <w:pPr>
              <w:spacing w:line="256" w:lineRule="auto"/>
              <w:jc w:val="center"/>
              <w:rPr>
                <w:rFonts w:hint="eastAsia" w:ascii="宋体" w:hAnsi="宋体" w:eastAsia="宋体" w:cs="Times New Roman"/>
                <w:sz w:val="18"/>
                <w:szCs w:val="18"/>
              </w:rPr>
            </w:pPr>
            <w:r>
              <w:rPr>
                <w:rFonts w:hint="eastAsia" w:ascii="宋体" w:hAnsi="宋体" w:eastAsia="宋体" w:cs="Times New Roman"/>
                <w:spacing w:val="1"/>
                <w:sz w:val="18"/>
                <w:szCs w:val="18"/>
              </w:rPr>
              <w:t>㎡</w:t>
            </w:r>
          </w:p>
        </w:tc>
        <w:tc>
          <w:tcPr>
            <w:tcW w:w="1248" w:type="pct"/>
            <w:vAlign w:val="center"/>
          </w:tcPr>
          <w:p w14:paraId="7DF401D9">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按修补面积计算</w:t>
            </w:r>
          </w:p>
        </w:tc>
        <w:tc>
          <w:tcPr>
            <w:tcW w:w="872" w:type="pct"/>
            <w:vAlign w:val="center"/>
          </w:tcPr>
          <w:p w14:paraId="14F7E31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1.拆除破损</w:t>
            </w:r>
          </w:p>
          <w:p w14:paraId="04CF833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2.基层处理</w:t>
            </w:r>
          </w:p>
          <w:p w14:paraId="27E9554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3.面层铺设</w:t>
            </w:r>
          </w:p>
        </w:tc>
      </w:tr>
    </w:tbl>
    <w:p w14:paraId="785D8E69">
      <w:pPr>
        <w:widowControl/>
        <w:adjustRightInd w:val="0"/>
        <w:snapToGrid w:val="0"/>
        <w:spacing w:line="360" w:lineRule="auto"/>
        <w:jc w:val="center"/>
        <w:outlineLvl w:val="1"/>
        <w:rPr>
          <w:rFonts w:hint="eastAsia" w:ascii="宋体" w:hAnsi="宋体" w:eastAsia="宋体" w:cs="Times New Roman"/>
          <w:b/>
          <w:sz w:val="28"/>
          <w:szCs w:val="24"/>
          <w:lang w:val="zh-CN"/>
        </w:rPr>
      </w:pPr>
      <w:r>
        <w:rPr>
          <w:rFonts w:ascii="宋体" w:hAnsi="宋体" w:eastAsia="宋体" w:cs="Times New Roman"/>
          <w:b/>
          <w:sz w:val="28"/>
          <w:szCs w:val="24"/>
          <w:lang w:val="zh-CN"/>
        </w:rPr>
        <w:br w:type="page"/>
      </w:r>
    </w:p>
    <w:p w14:paraId="382D5366">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25" w:name="_Toc207288159"/>
      <w:r>
        <w:rPr>
          <w:rFonts w:hint="eastAsia" w:ascii="宋体" w:hAnsi="宋体" w:eastAsia="宋体" w:cs="Times New Roman"/>
          <w:b/>
          <w:sz w:val="28"/>
          <w:szCs w:val="24"/>
          <w:lang w:val="zh-CN"/>
        </w:rPr>
        <w:t>K.5 踢脚线</w:t>
      </w:r>
      <w:bookmarkEnd w:id="225"/>
    </w:p>
    <w:p w14:paraId="3DE53045">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K.5.1 踢脚线工程量清单项目设置、项目特征描述的内容、计量单位及工程量计算规则应按表K.5.1 的规定执行。</w:t>
      </w:r>
    </w:p>
    <w:p w14:paraId="1C799418">
      <w:pPr>
        <w:widowControl/>
        <w:jc w:val="center"/>
        <w:rPr>
          <w:rFonts w:hint="eastAsia" w:ascii="宋体" w:hAnsi="宋体" w:eastAsia="宋体" w:cs="Times New Roman"/>
          <w:sz w:val="20"/>
          <w:szCs w:val="20"/>
        </w:rPr>
      </w:pPr>
      <w:r>
        <w:rPr>
          <w:rFonts w:ascii="宋体" w:hAnsi="宋体" w:eastAsia="宋体" w:cs="Times New Roman"/>
          <w:b/>
          <w:sz w:val="20"/>
          <w:szCs w:val="20"/>
        </w:rPr>
        <w:t xml:space="preserve">表 </w:t>
      </w:r>
      <w:r>
        <w:rPr>
          <w:rFonts w:hint="eastAsia" w:ascii="宋体" w:hAnsi="宋体" w:eastAsia="宋体" w:cs="Times New Roman"/>
          <w:b/>
          <w:sz w:val="20"/>
          <w:szCs w:val="20"/>
        </w:rPr>
        <w:t>K.5.1</w:t>
      </w:r>
      <w:r>
        <w:rPr>
          <w:rFonts w:ascii="宋体" w:hAnsi="宋体" w:eastAsia="宋体" w:cs="Times New Roman"/>
          <w:b/>
          <w:sz w:val="20"/>
          <w:szCs w:val="20"/>
        </w:rPr>
        <w:t xml:space="preserve"> 踢脚线（ 编码：101005）</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27"/>
        <w:gridCol w:w="1388"/>
        <w:gridCol w:w="1093"/>
        <w:gridCol w:w="2127"/>
        <w:gridCol w:w="1486"/>
      </w:tblGrid>
      <w:tr w14:paraId="3E5B2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7F332C10">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692E6FB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814" w:type="pct"/>
            <w:vAlign w:val="center"/>
          </w:tcPr>
          <w:p w14:paraId="35810D9C">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41" w:type="pct"/>
            <w:vAlign w:val="center"/>
          </w:tcPr>
          <w:p w14:paraId="32F3E7C0">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248" w:type="pct"/>
            <w:vAlign w:val="center"/>
          </w:tcPr>
          <w:p w14:paraId="520E6E91">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0EB484E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2A665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49B3BCB7">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ascii="宋体" w:hAnsi="宋体" w:eastAsia="宋体" w:cs="Times New Roman"/>
                <w:spacing w:val="-35"/>
                <w:sz w:val="18"/>
                <w:szCs w:val="18"/>
              </w:rPr>
              <w:t xml:space="preserve"> </w:t>
            </w:r>
            <w:r>
              <w:rPr>
                <w:rFonts w:ascii="宋体" w:hAnsi="宋体" w:eastAsia="宋体" w:cs="Times New Roman"/>
                <w:spacing w:val="-2"/>
                <w:sz w:val="18"/>
                <w:szCs w:val="18"/>
              </w:rPr>
              <w:t>101005</w:t>
            </w:r>
            <w:r>
              <w:rPr>
                <w:rFonts w:hint="eastAsia" w:ascii="宋体" w:hAnsi="宋体" w:eastAsia="宋体" w:cs="Times New Roman"/>
                <w:spacing w:val="-2"/>
                <w:sz w:val="18"/>
                <w:szCs w:val="18"/>
              </w:rPr>
              <w:t>001</w:t>
            </w:r>
          </w:p>
        </w:tc>
        <w:tc>
          <w:tcPr>
            <w:tcW w:w="661" w:type="pct"/>
            <w:vAlign w:val="center"/>
          </w:tcPr>
          <w:p w14:paraId="0F5B90F9">
            <w:pPr>
              <w:widowControl/>
              <w:ind w:left="-113" w:leftChars="-54"/>
              <w:jc w:val="center"/>
              <w:rPr>
                <w:rFonts w:hint="eastAsia" w:ascii="宋体" w:hAnsi="宋体" w:eastAsia="宋体" w:cs="Times New Roman"/>
                <w:spacing w:val="-3"/>
                <w:sz w:val="18"/>
                <w:szCs w:val="18"/>
              </w:rPr>
            </w:pPr>
            <w:r>
              <w:rPr>
                <w:rFonts w:ascii="宋体" w:hAnsi="宋体" w:eastAsia="宋体" w:cs="Times New Roman"/>
                <w:spacing w:val="-2"/>
                <w:sz w:val="18"/>
                <w:szCs w:val="18"/>
              </w:rPr>
              <w:t>水磨石踢脚</w:t>
            </w:r>
            <w:r>
              <w:rPr>
                <w:rFonts w:ascii="宋体" w:hAnsi="宋体" w:eastAsia="宋体" w:cs="Times New Roman"/>
                <w:sz w:val="18"/>
                <w:szCs w:val="18"/>
              </w:rPr>
              <w:t>线</w:t>
            </w:r>
            <w:r>
              <w:rPr>
                <w:rFonts w:hint="eastAsia" w:ascii="宋体" w:hAnsi="宋体" w:eastAsia="宋体" w:cs="Times New Roman"/>
                <w:sz w:val="18"/>
                <w:szCs w:val="18"/>
              </w:rPr>
              <w:t>现浇</w:t>
            </w:r>
          </w:p>
        </w:tc>
        <w:tc>
          <w:tcPr>
            <w:tcW w:w="814" w:type="pct"/>
            <w:vAlign w:val="center"/>
          </w:tcPr>
          <w:p w14:paraId="46D567C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1.踢脚线高度</w:t>
            </w:r>
          </w:p>
          <w:p w14:paraId="03FB873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2.底层砂浆厚度、种类及强度等级</w:t>
            </w:r>
          </w:p>
          <w:p w14:paraId="637F838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3.石子种类、规格、颜色</w:t>
            </w:r>
          </w:p>
          <w:p w14:paraId="2DE69D0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4.面层厚度、石子 浆配合比</w:t>
            </w:r>
          </w:p>
          <w:p w14:paraId="0321EE9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5.磨光、酸洗、打蜡要求</w:t>
            </w:r>
          </w:p>
        </w:tc>
        <w:tc>
          <w:tcPr>
            <w:tcW w:w="641" w:type="pct"/>
            <w:vAlign w:val="center"/>
          </w:tcPr>
          <w:p w14:paraId="47CB6F79">
            <w:pPr>
              <w:widowControl/>
              <w:jc w:val="center"/>
              <w:rPr>
                <w:rFonts w:hint="eastAsia" w:ascii="宋体" w:hAnsi="宋体" w:eastAsia="宋体" w:cs="Times New Roman"/>
                <w:kern w:val="0"/>
                <w:sz w:val="18"/>
                <w:szCs w:val="18"/>
                <w:lang w:eastAsia="en-US" w:bidi="en-US"/>
              </w:rPr>
            </w:pPr>
            <w:r>
              <w:rPr>
                <w:rFonts w:ascii="宋体" w:hAnsi="宋体" w:eastAsia="宋体" w:cs="Times New Roman"/>
                <w:spacing w:val="-3"/>
                <w:sz w:val="18"/>
                <w:szCs w:val="18"/>
              </w:rPr>
              <w:t>m</w:t>
            </w:r>
          </w:p>
        </w:tc>
        <w:tc>
          <w:tcPr>
            <w:tcW w:w="1248" w:type="pct"/>
            <w:vAlign w:val="center"/>
          </w:tcPr>
          <w:p w14:paraId="62805384">
            <w:pPr>
              <w:widowControl/>
              <w:jc w:val="left"/>
              <w:rPr>
                <w:rFonts w:hint="eastAsia" w:ascii="宋体" w:hAnsi="宋体" w:eastAsia="宋体" w:cs="宋体"/>
                <w:kern w:val="0"/>
                <w:sz w:val="18"/>
                <w:szCs w:val="18"/>
                <w:lang w:bidi="en-US"/>
              </w:rPr>
            </w:pPr>
            <w:r>
              <w:rPr>
                <w:rFonts w:ascii="宋体" w:hAnsi="宋体" w:eastAsia="宋体" w:cs="Times New Roman"/>
                <w:spacing w:val="-1"/>
                <w:sz w:val="18"/>
                <w:szCs w:val="18"/>
              </w:rPr>
              <w:t>以米计量，按延长米</w:t>
            </w:r>
            <w:r>
              <w:rPr>
                <w:rFonts w:ascii="宋体" w:hAnsi="宋体" w:eastAsia="宋体" w:cs="Times New Roman"/>
                <w:spacing w:val="-3"/>
                <w:sz w:val="18"/>
                <w:szCs w:val="18"/>
              </w:rPr>
              <w:t>计算</w:t>
            </w:r>
          </w:p>
        </w:tc>
        <w:tc>
          <w:tcPr>
            <w:tcW w:w="872" w:type="pct"/>
            <w:vAlign w:val="center"/>
          </w:tcPr>
          <w:p w14:paraId="7010E8A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1.基层清理</w:t>
            </w:r>
          </w:p>
          <w:p w14:paraId="53B98E7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2.抹底层砂浆</w:t>
            </w:r>
          </w:p>
          <w:p w14:paraId="109ADED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3.抹面层石子浆</w:t>
            </w:r>
          </w:p>
          <w:p w14:paraId="2064C59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4.打磨、酸洗、打蜡</w:t>
            </w:r>
          </w:p>
          <w:p w14:paraId="54FDDF2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5.清理</w:t>
            </w:r>
          </w:p>
        </w:tc>
      </w:tr>
    </w:tbl>
    <w:p w14:paraId="32266D16">
      <w:pPr>
        <w:rPr>
          <w:rFonts w:hint="eastAsia" w:ascii="宋体" w:hAnsi="宋体" w:eastAsia="宋体" w:cs="Times New Roman"/>
          <w:b/>
          <w:sz w:val="28"/>
          <w:szCs w:val="24"/>
        </w:rPr>
      </w:pPr>
    </w:p>
    <w:p w14:paraId="0733A24A">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26" w:name="_Toc207288160"/>
      <w:r>
        <w:rPr>
          <w:rFonts w:hint="eastAsia" w:ascii="宋体" w:hAnsi="宋体" w:eastAsia="宋体" w:cs="Times New Roman"/>
          <w:b/>
          <w:sz w:val="28"/>
          <w:szCs w:val="24"/>
          <w:lang w:val="zh-CN"/>
        </w:rPr>
        <w:t>K.6 楼梯面层</w:t>
      </w:r>
      <w:bookmarkEnd w:id="226"/>
    </w:p>
    <w:p w14:paraId="62E59452">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K.5.1 楼梯面层工程量清单项目设置、项目特征描述的内容、计量单位及工程量计算规则应按表K.6.1 的规定执行。</w:t>
      </w:r>
    </w:p>
    <w:p w14:paraId="1C780AC6">
      <w:pPr>
        <w:widowControl/>
        <w:jc w:val="center"/>
        <w:rPr>
          <w:rFonts w:hint="eastAsia" w:ascii="宋体" w:hAnsi="宋体" w:eastAsia="宋体" w:cs="Times New Roman"/>
          <w:sz w:val="20"/>
          <w:szCs w:val="20"/>
        </w:rPr>
      </w:pPr>
      <w:r>
        <w:rPr>
          <w:rFonts w:hint="eastAsia" w:ascii="宋体" w:hAnsi="宋体" w:eastAsia="宋体" w:cs="Times New Roman"/>
          <w:b/>
          <w:sz w:val="20"/>
          <w:szCs w:val="20"/>
        </w:rPr>
        <w:t>表K.6.1 楼梯面层</w:t>
      </w:r>
      <w:r>
        <w:rPr>
          <w:rFonts w:ascii="宋体" w:hAnsi="宋体" w:eastAsia="宋体" w:cs="Times New Roman"/>
          <w:b/>
          <w:sz w:val="20"/>
          <w:szCs w:val="20"/>
        </w:rPr>
        <w:t>（ 编码： 101006）</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27"/>
        <w:gridCol w:w="1388"/>
        <w:gridCol w:w="1093"/>
        <w:gridCol w:w="2127"/>
        <w:gridCol w:w="1486"/>
      </w:tblGrid>
      <w:tr w14:paraId="4D78A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4442008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331A460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814" w:type="pct"/>
            <w:vAlign w:val="center"/>
          </w:tcPr>
          <w:p w14:paraId="11FC78D8">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41" w:type="pct"/>
            <w:vAlign w:val="center"/>
          </w:tcPr>
          <w:p w14:paraId="1DB4C03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248" w:type="pct"/>
            <w:vAlign w:val="center"/>
          </w:tcPr>
          <w:p w14:paraId="3A3E342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7F647F68">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1D46B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290D47F0">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ascii="宋体" w:hAnsi="宋体" w:eastAsia="宋体" w:cs="Times New Roman"/>
                <w:spacing w:val="-35"/>
                <w:sz w:val="18"/>
                <w:szCs w:val="18"/>
              </w:rPr>
              <w:t xml:space="preserve"> </w:t>
            </w:r>
            <w:r>
              <w:rPr>
                <w:rFonts w:ascii="宋体" w:hAnsi="宋体" w:eastAsia="宋体" w:cs="Times New Roman"/>
                <w:spacing w:val="-2"/>
                <w:sz w:val="18"/>
                <w:szCs w:val="18"/>
              </w:rPr>
              <w:t>101006</w:t>
            </w:r>
            <w:r>
              <w:rPr>
                <w:rFonts w:hint="eastAsia" w:ascii="宋体" w:hAnsi="宋体" w:eastAsia="宋体" w:cs="Times New Roman"/>
                <w:spacing w:val="-2"/>
                <w:sz w:val="18"/>
                <w:szCs w:val="18"/>
              </w:rPr>
              <w:t>001</w:t>
            </w:r>
          </w:p>
        </w:tc>
        <w:tc>
          <w:tcPr>
            <w:tcW w:w="661" w:type="pct"/>
            <w:vAlign w:val="center"/>
          </w:tcPr>
          <w:p w14:paraId="7D8D8120">
            <w:pPr>
              <w:widowControl/>
              <w:ind w:left="-113" w:leftChars="-54"/>
              <w:jc w:val="center"/>
              <w:rPr>
                <w:rFonts w:hint="eastAsia" w:ascii="宋体" w:hAnsi="宋体" w:eastAsia="宋体" w:cs="Times New Roman"/>
                <w:spacing w:val="-3"/>
                <w:sz w:val="18"/>
                <w:szCs w:val="18"/>
              </w:rPr>
            </w:pPr>
            <w:r>
              <w:rPr>
                <w:rFonts w:ascii="宋体" w:hAnsi="宋体" w:eastAsia="宋体" w:cs="Times New Roman"/>
                <w:spacing w:val="-2"/>
                <w:sz w:val="18"/>
                <w:szCs w:val="18"/>
              </w:rPr>
              <w:t>水磨石楼梯面层现浇</w:t>
            </w:r>
          </w:p>
        </w:tc>
        <w:tc>
          <w:tcPr>
            <w:tcW w:w="814" w:type="pct"/>
            <w:vAlign w:val="center"/>
          </w:tcPr>
          <w:p w14:paraId="389F98A5">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1.找平层厚度、砂浆种类及强度等级</w:t>
            </w:r>
          </w:p>
          <w:p w14:paraId="5DAFBAB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2.面层厚度、砂浆 配合比</w:t>
            </w:r>
          </w:p>
          <w:p w14:paraId="399A26D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3.防滑材料种类、规格</w:t>
            </w:r>
          </w:p>
          <w:p w14:paraId="69CFE5D5">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4.石子种类、规格、颜色</w:t>
            </w:r>
          </w:p>
          <w:p w14:paraId="67B1084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5.磨光、酸洗打蜡 要求</w:t>
            </w:r>
          </w:p>
        </w:tc>
        <w:tc>
          <w:tcPr>
            <w:tcW w:w="641" w:type="pct"/>
            <w:vAlign w:val="center"/>
          </w:tcPr>
          <w:p w14:paraId="0D9754DA">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w:t>
            </w:r>
          </w:p>
        </w:tc>
        <w:tc>
          <w:tcPr>
            <w:tcW w:w="1248" w:type="pct"/>
            <w:vAlign w:val="center"/>
          </w:tcPr>
          <w:p w14:paraId="019EE67F">
            <w:pPr>
              <w:widowControl/>
              <w:ind w:left="-69" w:leftChars="-33" w:right="-103" w:rightChars="-49"/>
              <w:rPr>
                <w:rFonts w:hint="eastAsia" w:ascii="宋体" w:hAnsi="宋体" w:eastAsia="宋体" w:cs="Times New Roman"/>
                <w:spacing w:val="-4"/>
                <w:sz w:val="18"/>
                <w:szCs w:val="18"/>
              </w:rPr>
            </w:pPr>
            <w:r>
              <w:rPr>
                <w:rFonts w:hint="eastAsia" w:ascii="宋体" w:hAnsi="宋体" w:eastAsia="宋体" w:cs="Times New Roman"/>
                <w:spacing w:val="-4"/>
                <w:sz w:val="18"/>
                <w:szCs w:val="18"/>
              </w:rPr>
              <w:t>按设计图示尺寸以楼梯 （包括踏步、休息平台及≤500mm的楼梯井）水平投影面积计算。楼梯与楼地面相连时，算至梯口梁内侧边沿；无梯口梁者，算至最上一层踏步边沿加300mm</w:t>
            </w:r>
          </w:p>
        </w:tc>
        <w:tc>
          <w:tcPr>
            <w:tcW w:w="872" w:type="pct"/>
            <w:vAlign w:val="center"/>
          </w:tcPr>
          <w:p w14:paraId="47FD4B8F">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1.基层清理</w:t>
            </w:r>
          </w:p>
          <w:p w14:paraId="5B489A5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2.抹面层</w:t>
            </w:r>
          </w:p>
          <w:p w14:paraId="0B560EC5">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3.贴嵌防滑条</w:t>
            </w:r>
          </w:p>
          <w:p w14:paraId="7F81452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4.打磨、酸洗、打蜡</w:t>
            </w:r>
          </w:p>
        </w:tc>
      </w:tr>
    </w:tbl>
    <w:p w14:paraId="3D9D2218">
      <w:pPr>
        <w:rPr>
          <w:rFonts w:hint="eastAsia" w:ascii="宋体" w:hAnsi="宋体" w:eastAsia="宋体" w:cs="Times New Roman"/>
          <w:b/>
          <w:sz w:val="28"/>
          <w:szCs w:val="24"/>
          <w:lang w:val="zh-CN"/>
        </w:rPr>
      </w:pPr>
      <w:r>
        <w:rPr>
          <w:rFonts w:ascii="宋体" w:hAnsi="宋体" w:eastAsia="宋体" w:cs="Times New Roman"/>
          <w:b/>
          <w:sz w:val="28"/>
          <w:szCs w:val="24"/>
          <w:lang w:val="zh-CN"/>
        </w:rPr>
        <w:br w:type="page"/>
      </w:r>
    </w:p>
    <w:p w14:paraId="5031C3CA">
      <w:pPr>
        <w:widowControl/>
        <w:spacing w:line="360" w:lineRule="auto"/>
        <w:contextualSpacing/>
        <w:jc w:val="center"/>
        <w:outlineLvl w:val="0"/>
        <w:rPr>
          <w:rFonts w:ascii="黑体" w:hAnsi="Calibri" w:eastAsia="黑体" w:cs="Times New Roman"/>
          <w:b/>
          <w:sz w:val="36"/>
          <w:szCs w:val="36"/>
        </w:rPr>
      </w:pPr>
      <w:bookmarkStart w:id="227" w:name="_Toc207288161"/>
      <w:r>
        <w:rPr>
          <w:rFonts w:hint="eastAsia" w:ascii="黑体" w:hAnsi="Calibri" w:eastAsia="黑体" w:cs="Times New Roman"/>
          <w:b/>
          <w:sz w:val="36"/>
          <w:szCs w:val="36"/>
        </w:rPr>
        <w:t>附录L  墙、柱面与隔断、幕墙工程</w:t>
      </w:r>
      <w:bookmarkEnd w:id="227"/>
    </w:p>
    <w:p w14:paraId="20310AC1">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147656F2">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28" w:name="_Toc207288162"/>
      <w:r>
        <w:rPr>
          <w:rFonts w:hint="eastAsia" w:ascii="宋体" w:hAnsi="宋体" w:eastAsia="宋体" w:cs="Times New Roman"/>
          <w:b/>
          <w:sz w:val="28"/>
          <w:szCs w:val="24"/>
          <w:lang w:val="zh-CN"/>
        </w:rPr>
        <w:t>L</w:t>
      </w:r>
      <w:r>
        <w:rPr>
          <w:rFonts w:ascii="宋体" w:hAnsi="宋体" w:eastAsia="宋体" w:cs="Times New Roman"/>
          <w:b/>
          <w:sz w:val="28"/>
          <w:szCs w:val="24"/>
          <w:lang w:val="zh-CN"/>
        </w:rPr>
        <w:t>.</w:t>
      </w:r>
      <w:r>
        <w:rPr>
          <w:rFonts w:hint="eastAsia" w:ascii="宋体" w:hAnsi="宋体" w:eastAsia="宋体" w:cs="Times New Roman"/>
          <w:b/>
          <w:sz w:val="28"/>
          <w:szCs w:val="24"/>
          <w:lang w:val="zh-CN"/>
        </w:rPr>
        <w:t>2 墙、柱面块料面层</w:t>
      </w:r>
      <w:bookmarkEnd w:id="228"/>
    </w:p>
    <w:p w14:paraId="1AF24AAC">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L.2.1 墙、柱面块料面层工程量清单项目设置、项目特征描述的内容、计量单位及工程量计算规则应按表L.2.1 的规定执行。</w:t>
      </w:r>
    </w:p>
    <w:p w14:paraId="5C276A45">
      <w:pPr>
        <w:widowControl/>
        <w:jc w:val="center"/>
        <w:rPr>
          <w:rFonts w:hint="eastAsia" w:ascii="宋体" w:hAnsi="宋体" w:eastAsia="宋体" w:cs="Times New Roman"/>
          <w:b/>
          <w:sz w:val="20"/>
          <w:szCs w:val="20"/>
        </w:rPr>
      </w:pPr>
      <w:r>
        <w:rPr>
          <w:rFonts w:hint="eastAsia" w:ascii="宋体" w:hAnsi="宋体" w:eastAsia="宋体" w:cs="Times New Roman"/>
          <w:b/>
          <w:sz w:val="20"/>
          <w:szCs w:val="20"/>
        </w:rPr>
        <w:t>表L.2.1</w:t>
      </w:r>
      <w:r>
        <w:rPr>
          <w:rFonts w:ascii="宋体" w:hAnsi="宋体" w:eastAsia="宋体" w:cs="Times New Roman"/>
          <w:b/>
          <w:sz w:val="20"/>
          <w:szCs w:val="20"/>
        </w:rPr>
        <w:t xml:space="preserve"> 墙、 柱面块料面层（编码：101102）</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23"/>
        <w:gridCol w:w="1792"/>
        <w:gridCol w:w="1021"/>
        <w:gridCol w:w="1792"/>
        <w:gridCol w:w="1493"/>
      </w:tblGrid>
      <w:tr w14:paraId="7389F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64" w:type="pct"/>
            <w:vAlign w:val="center"/>
          </w:tcPr>
          <w:p w14:paraId="6F24C55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59" w:type="pct"/>
            <w:vAlign w:val="center"/>
          </w:tcPr>
          <w:p w14:paraId="70B3602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051" w:type="pct"/>
            <w:vAlign w:val="center"/>
          </w:tcPr>
          <w:p w14:paraId="2C7C0E2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599" w:type="pct"/>
            <w:vAlign w:val="center"/>
          </w:tcPr>
          <w:p w14:paraId="2E370C1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051" w:type="pct"/>
            <w:vAlign w:val="center"/>
          </w:tcPr>
          <w:p w14:paraId="10D78AC0">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6" w:type="pct"/>
            <w:vAlign w:val="center"/>
          </w:tcPr>
          <w:p w14:paraId="37F2AAA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3DD35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0ED974E5">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ascii="宋体" w:hAnsi="宋体" w:eastAsia="宋体" w:cs="Times New Roman"/>
                <w:spacing w:val="-34"/>
                <w:sz w:val="18"/>
                <w:szCs w:val="18"/>
              </w:rPr>
              <w:t xml:space="preserve"> </w:t>
            </w:r>
            <w:r>
              <w:rPr>
                <w:rFonts w:ascii="宋体" w:hAnsi="宋体" w:eastAsia="宋体" w:cs="Times New Roman"/>
                <w:spacing w:val="-2"/>
                <w:sz w:val="18"/>
                <w:szCs w:val="18"/>
              </w:rPr>
              <w:t>101102</w:t>
            </w:r>
            <w:r>
              <w:rPr>
                <w:rFonts w:hint="eastAsia" w:ascii="宋体" w:hAnsi="宋体" w:eastAsia="宋体" w:cs="Times New Roman"/>
                <w:spacing w:val="-2"/>
                <w:sz w:val="18"/>
                <w:szCs w:val="18"/>
              </w:rPr>
              <w:t>001</w:t>
            </w:r>
          </w:p>
        </w:tc>
        <w:tc>
          <w:tcPr>
            <w:tcW w:w="659" w:type="pct"/>
            <w:vAlign w:val="center"/>
          </w:tcPr>
          <w:p w14:paraId="47661D94">
            <w:pPr>
              <w:widowControl/>
              <w:ind w:left="-103" w:leftChars="-49" w:right="-149" w:rightChars="-71"/>
              <w:jc w:val="center"/>
              <w:rPr>
                <w:rFonts w:hint="eastAsia" w:ascii="宋体" w:hAnsi="宋体" w:eastAsia="宋体" w:cs="Times New Roman"/>
                <w:spacing w:val="-3"/>
                <w:sz w:val="18"/>
                <w:szCs w:val="18"/>
              </w:rPr>
            </w:pPr>
            <w:r>
              <w:rPr>
                <w:rFonts w:ascii="宋体" w:hAnsi="宋体" w:eastAsia="宋体" w:cs="Times New Roman"/>
                <w:spacing w:val="-2"/>
                <w:sz w:val="18"/>
                <w:szCs w:val="18"/>
              </w:rPr>
              <w:t>清水墙面嵌</w:t>
            </w:r>
            <w:r>
              <w:rPr>
                <w:rFonts w:ascii="宋体" w:hAnsi="宋体" w:eastAsia="宋体" w:cs="Times New Roman"/>
                <w:spacing w:val="-3"/>
                <w:sz w:val="18"/>
                <w:szCs w:val="18"/>
              </w:rPr>
              <w:t>缝修补</w:t>
            </w:r>
          </w:p>
        </w:tc>
        <w:tc>
          <w:tcPr>
            <w:tcW w:w="1051" w:type="pct"/>
            <w:vAlign w:val="center"/>
          </w:tcPr>
          <w:p w14:paraId="33898CEF">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1.墙体类型</w:t>
            </w:r>
          </w:p>
          <w:p w14:paraId="3EF08251">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2.基层处理要求</w:t>
            </w:r>
          </w:p>
          <w:p w14:paraId="2BC440EF">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3.缝隙形式</w:t>
            </w:r>
          </w:p>
          <w:p w14:paraId="22FBCCB2">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4.</w:t>
            </w:r>
            <w:r>
              <w:rPr>
                <w:rFonts w:hint="eastAsia" w:ascii="宋体" w:hAnsi="宋体" w:eastAsia="宋体" w:cs="Times New Roman"/>
                <w:spacing w:val="-3"/>
                <w:sz w:val="18"/>
                <w:szCs w:val="18"/>
              </w:rPr>
              <w:t>嵌缝</w:t>
            </w:r>
            <w:r>
              <w:rPr>
                <w:rFonts w:ascii="宋体" w:hAnsi="宋体" w:eastAsia="宋体" w:cs="Times New Roman"/>
                <w:spacing w:val="-3"/>
                <w:sz w:val="18"/>
                <w:szCs w:val="18"/>
              </w:rPr>
              <w:t>材料种类</w:t>
            </w:r>
          </w:p>
          <w:p w14:paraId="30E88129">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5.砂浆配合比</w:t>
            </w:r>
            <w:r>
              <w:rPr>
                <w:rFonts w:hint="eastAsia" w:ascii="宋体" w:hAnsi="宋体" w:eastAsia="宋体" w:cs="Times New Roman"/>
                <w:spacing w:val="-3"/>
                <w:sz w:val="18"/>
                <w:szCs w:val="18"/>
              </w:rPr>
              <w:t xml:space="preserve"> </w:t>
            </w:r>
            <w:r>
              <w:rPr>
                <w:rFonts w:ascii="宋体" w:hAnsi="宋体" w:eastAsia="宋体" w:cs="Times New Roman"/>
                <w:spacing w:val="-3"/>
                <w:sz w:val="18"/>
                <w:szCs w:val="18"/>
              </w:rPr>
              <w:t xml:space="preserve">    </w:t>
            </w:r>
            <w:r>
              <w:rPr>
                <w:rFonts w:hint="eastAsia" w:ascii="宋体" w:hAnsi="宋体" w:eastAsia="宋体" w:cs="Times New Roman"/>
                <w:spacing w:val="-3"/>
                <w:sz w:val="18"/>
                <w:szCs w:val="18"/>
              </w:rPr>
              <w:t>6.表面增强材料种类、施工要求</w:t>
            </w:r>
          </w:p>
        </w:tc>
        <w:tc>
          <w:tcPr>
            <w:tcW w:w="599" w:type="pct"/>
            <w:vAlign w:val="center"/>
          </w:tcPr>
          <w:p w14:paraId="62AFDA15">
            <w:pPr>
              <w:widowControl/>
              <w:jc w:val="center"/>
              <w:rPr>
                <w:rFonts w:hint="eastAsia" w:ascii="宋体" w:hAnsi="宋体" w:eastAsia="宋体" w:cs="Times New Roman"/>
                <w:kern w:val="0"/>
                <w:sz w:val="18"/>
                <w:szCs w:val="18"/>
                <w:lang w:eastAsia="en-US" w:bidi="en-US"/>
              </w:rPr>
            </w:pPr>
            <w:r>
              <w:rPr>
                <w:rFonts w:ascii="宋体" w:hAnsi="宋体" w:eastAsia="宋体" w:cs="Times New Roman"/>
                <w:spacing w:val="1"/>
                <w:sz w:val="18"/>
                <w:szCs w:val="18"/>
              </w:rPr>
              <w:t>m</w:t>
            </w:r>
          </w:p>
        </w:tc>
        <w:tc>
          <w:tcPr>
            <w:tcW w:w="1051" w:type="pct"/>
            <w:vAlign w:val="center"/>
          </w:tcPr>
          <w:p w14:paraId="0F4E4FD1">
            <w:pPr>
              <w:widowControl/>
              <w:ind w:left="-105" w:leftChars="-50" w:right="-63" w:rightChars="-30"/>
              <w:jc w:val="left"/>
              <w:rPr>
                <w:rFonts w:hint="eastAsia" w:ascii="宋体" w:hAnsi="宋体" w:eastAsia="宋体" w:cs="Times New Roman"/>
                <w:spacing w:val="-3"/>
                <w:sz w:val="18"/>
                <w:szCs w:val="18"/>
              </w:rPr>
            </w:pPr>
            <w:r>
              <w:rPr>
                <w:rFonts w:ascii="宋体" w:hAnsi="宋体" w:eastAsia="宋体" w:cs="Times New Roman"/>
                <w:spacing w:val="-3"/>
                <w:sz w:val="18"/>
                <w:szCs w:val="18"/>
              </w:rPr>
              <w:t>按</w:t>
            </w:r>
            <w:r>
              <w:rPr>
                <w:rFonts w:hint="eastAsia" w:ascii="宋体" w:hAnsi="宋体" w:eastAsia="宋体" w:cs="Times New Roman"/>
                <w:spacing w:val="-3"/>
                <w:sz w:val="18"/>
                <w:szCs w:val="18"/>
              </w:rPr>
              <w:t>设计</w:t>
            </w:r>
            <w:r>
              <w:rPr>
                <w:rFonts w:ascii="宋体" w:hAnsi="宋体" w:eastAsia="宋体" w:cs="Times New Roman"/>
                <w:spacing w:val="-3"/>
                <w:sz w:val="18"/>
                <w:szCs w:val="18"/>
              </w:rPr>
              <w:t>图示尺寸以修补</w:t>
            </w:r>
            <w:r>
              <w:rPr>
                <w:rFonts w:hint="eastAsia" w:ascii="宋体" w:hAnsi="宋体" w:eastAsia="宋体" w:cs="Times New Roman"/>
                <w:spacing w:val="-3"/>
                <w:sz w:val="18"/>
                <w:szCs w:val="18"/>
              </w:rPr>
              <w:t>长度</w:t>
            </w:r>
            <w:r>
              <w:rPr>
                <w:rFonts w:ascii="宋体" w:hAnsi="宋体" w:eastAsia="宋体" w:cs="Times New Roman"/>
                <w:spacing w:val="-3"/>
                <w:sz w:val="18"/>
                <w:szCs w:val="18"/>
              </w:rPr>
              <w:t>计算</w:t>
            </w:r>
          </w:p>
        </w:tc>
        <w:tc>
          <w:tcPr>
            <w:tcW w:w="876" w:type="pct"/>
            <w:vAlign w:val="center"/>
          </w:tcPr>
          <w:p w14:paraId="4A58C5E3">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1.基层清理</w:t>
            </w:r>
          </w:p>
          <w:p w14:paraId="4AAC81D0">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2.凿缝</w:t>
            </w:r>
          </w:p>
          <w:p w14:paraId="56FCD510">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3.清灰</w:t>
            </w:r>
          </w:p>
          <w:p w14:paraId="3C86B21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4.嵌（勾、填）缝</w:t>
            </w:r>
          </w:p>
          <w:p w14:paraId="166BBA3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5.表面增强</w:t>
            </w:r>
          </w:p>
        </w:tc>
      </w:tr>
      <w:tr w14:paraId="45661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706AD61B">
            <w:pPr>
              <w:widowControl/>
              <w:ind w:left="-120" w:leftChars="-57"/>
              <w:jc w:val="center"/>
              <w:rPr>
                <w:rFonts w:hint="eastAsia" w:ascii="宋体" w:hAnsi="宋体" w:eastAsia="宋体" w:cs="Times New Roman"/>
                <w:spacing w:val="-2"/>
                <w:sz w:val="18"/>
                <w:szCs w:val="18"/>
              </w:rPr>
            </w:pPr>
            <w:r>
              <w:rPr>
                <w:rFonts w:ascii="宋体" w:hAnsi="宋体" w:eastAsia="宋体" w:cs="Times New Roman"/>
                <w:spacing w:val="-2"/>
                <w:sz w:val="18"/>
                <w:szCs w:val="18"/>
              </w:rPr>
              <w:t>沪101102</w:t>
            </w:r>
            <w:r>
              <w:rPr>
                <w:rFonts w:hint="eastAsia" w:ascii="宋体" w:hAnsi="宋体" w:eastAsia="宋体" w:cs="Times New Roman"/>
                <w:spacing w:val="-2"/>
                <w:sz w:val="18"/>
                <w:szCs w:val="18"/>
              </w:rPr>
              <w:t>002</w:t>
            </w:r>
          </w:p>
        </w:tc>
        <w:tc>
          <w:tcPr>
            <w:tcW w:w="659" w:type="pct"/>
            <w:vAlign w:val="center"/>
          </w:tcPr>
          <w:p w14:paraId="4DA4AD03">
            <w:pPr>
              <w:widowControl/>
              <w:ind w:left="-103" w:leftChars="-49" w:right="-149" w:rightChars="-71"/>
              <w:jc w:val="center"/>
              <w:rPr>
                <w:rFonts w:hint="eastAsia" w:ascii="宋体" w:hAnsi="宋体" w:eastAsia="宋体" w:cs="Times New Roman"/>
                <w:spacing w:val="-2"/>
                <w:sz w:val="18"/>
                <w:szCs w:val="18"/>
              </w:rPr>
            </w:pPr>
            <w:r>
              <w:rPr>
                <w:rFonts w:hint="eastAsia" w:ascii="宋体" w:hAnsi="宋体" w:eastAsia="宋体" w:cs="Times New Roman"/>
                <w:spacing w:val="-2"/>
                <w:sz w:val="18"/>
                <w:szCs w:val="18"/>
              </w:rPr>
              <w:t>清水砖外墙修缮</w:t>
            </w:r>
          </w:p>
        </w:tc>
        <w:tc>
          <w:tcPr>
            <w:tcW w:w="1051" w:type="pct"/>
            <w:vAlign w:val="center"/>
          </w:tcPr>
          <w:p w14:paraId="418E38D0">
            <w:pPr>
              <w:widowControl/>
              <w:ind w:left="-69" w:leftChars="-33"/>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1.墙体类型</w:t>
            </w:r>
          </w:p>
          <w:p w14:paraId="08264C8C">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2.表面</w:t>
            </w:r>
            <w:r>
              <w:rPr>
                <w:rFonts w:hint="eastAsia" w:ascii="宋体" w:hAnsi="宋体" w:eastAsia="宋体" w:cs="Times New Roman"/>
                <w:spacing w:val="-4"/>
                <w:sz w:val="18"/>
                <w:szCs w:val="18"/>
              </w:rPr>
              <w:t>覆盖层</w:t>
            </w:r>
            <w:r>
              <w:rPr>
                <w:rFonts w:hint="eastAsia" w:ascii="宋体" w:hAnsi="宋体" w:eastAsia="宋体" w:cs="Times New Roman"/>
                <w:spacing w:val="-3"/>
                <w:sz w:val="18"/>
                <w:szCs w:val="18"/>
              </w:rPr>
              <w:t>及劣化砖剔除</w:t>
            </w:r>
          </w:p>
          <w:p w14:paraId="40534730">
            <w:pPr>
              <w:widowControl/>
              <w:ind w:left="-69" w:leftChars="-33" w:right="-103" w:rightChars="-49"/>
              <w:rPr>
                <w:rFonts w:hint="eastAsia" w:ascii="宋体" w:hAnsi="宋体" w:eastAsia="宋体" w:cs="Times New Roman"/>
                <w:spacing w:val="-3"/>
                <w:sz w:val="18"/>
                <w:szCs w:val="18"/>
              </w:rPr>
            </w:pPr>
            <w:r>
              <w:rPr>
                <w:rFonts w:hint="eastAsia" w:ascii="宋体" w:hAnsi="宋体" w:eastAsia="宋体" w:cs="Times New Roman"/>
                <w:spacing w:val="-3"/>
                <w:sz w:val="18"/>
                <w:szCs w:val="18"/>
              </w:rPr>
              <w:t>3.基层处理材料种类、施工要求</w:t>
            </w:r>
          </w:p>
          <w:p w14:paraId="55DEDC58">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4.面层材料种类、规格，施工要求</w:t>
            </w:r>
          </w:p>
          <w:p w14:paraId="61B808FD">
            <w:pPr>
              <w:widowControl/>
              <w:ind w:left="-69" w:leftChars="-33"/>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5.填缝材料种类、施工要求</w:t>
            </w:r>
          </w:p>
          <w:p w14:paraId="6C3DB6C3">
            <w:pPr>
              <w:widowControl/>
              <w:ind w:left="-69" w:leftChars="-33"/>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6.表面增强材料种类、施工要求</w:t>
            </w:r>
          </w:p>
        </w:tc>
        <w:tc>
          <w:tcPr>
            <w:tcW w:w="599" w:type="pct"/>
            <w:vAlign w:val="center"/>
          </w:tcPr>
          <w:p w14:paraId="1699436A">
            <w:pPr>
              <w:widowControl/>
              <w:jc w:val="center"/>
              <w:rPr>
                <w:rFonts w:hint="eastAsia" w:ascii="宋体" w:hAnsi="宋体" w:eastAsia="宋体" w:cs="Times New Roman"/>
                <w:spacing w:val="1"/>
                <w:sz w:val="18"/>
                <w:szCs w:val="18"/>
              </w:rPr>
            </w:pPr>
            <w:r>
              <w:rPr>
                <w:rFonts w:hint="eastAsia" w:ascii="宋体" w:hAnsi="宋体" w:eastAsia="宋体" w:cs="Times New Roman"/>
                <w:spacing w:val="1"/>
                <w:sz w:val="18"/>
                <w:szCs w:val="18"/>
              </w:rPr>
              <w:t>㎡</w:t>
            </w:r>
          </w:p>
        </w:tc>
        <w:tc>
          <w:tcPr>
            <w:tcW w:w="1051" w:type="pct"/>
            <w:vAlign w:val="center"/>
          </w:tcPr>
          <w:p w14:paraId="10BBF4A1">
            <w:pPr>
              <w:widowControl/>
              <w:ind w:left="-105" w:leftChars="-50" w:right="-63" w:rightChars="-30"/>
              <w:jc w:val="left"/>
              <w:rPr>
                <w:rFonts w:hint="eastAsia" w:ascii="宋体" w:hAnsi="宋体" w:eastAsia="宋体" w:cs="Times New Roman"/>
                <w:spacing w:val="-1"/>
                <w:sz w:val="18"/>
                <w:szCs w:val="18"/>
              </w:rPr>
            </w:pPr>
            <w:r>
              <w:rPr>
                <w:rFonts w:ascii="宋体" w:hAnsi="宋体" w:eastAsia="宋体" w:cs="Times New Roman"/>
                <w:spacing w:val="-2"/>
                <w:sz w:val="18"/>
                <w:szCs w:val="18"/>
              </w:rPr>
              <w:t>按</w:t>
            </w:r>
            <w:r>
              <w:rPr>
                <w:rFonts w:hint="eastAsia" w:ascii="宋体" w:hAnsi="宋体" w:eastAsia="宋体" w:cs="Times New Roman"/>
                <w:spacing w:val="-2"/>
                <w:sz w:val="18"/>
                <w:szCs w:val="18"/>
              </w:rPr>
              <w:t>设计</w:t>
            </w:r>
            <w:r>
              <w:rPr>
                <w:rFonts w:ascii="宋体" w:hAnsi="宋体" w:eastAsia="宋体" w:cs="Times New Roman"/>
                <w:spacing w:val="-2"/>
                <w:sz w:val="18"/>
                <w:szCs w:val="18"/>
              </w:rPr>
              <w:t>图示尺寸以修补面积计算</w:t>
            </w:r>
          </w:p>
        </w:tc>
        <w:tc>
          <w:tcPr>
            <w:tcW w:w="876" w:type="pct"/>
            <w:vAlign w:val="center"/>
          </w:tcPr>
          <w:p w14:paraId="15A48408">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1.基层清理       2.劣化砖剔除     3.基层打磨           4.基层增强       5.砖体修补       6.清灰</w:t>
            </w:r>
          </w:p>
          <w:p w14:paraId="6369DB9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7.平色 </w:t>
            </w:r>
          </w:p>
          <w:p w14:paraId="6F19B134">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8.填缝</w:t>
            </w:r>
          </w:p>
          <w:p w14:paraId="47AFFC12">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9.表面增强</w:t>
            </w:r>
          </w:p>
        </w:tc>
      </w:tr>
      <w:tr w14:paraId="3AE87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77ED5C7A">
            <w:pPr>
              <w:widowControl/>
              <w:ind w:left="-120" w:leftChars="-57"/>
              <w:jc w:val="center"/>
              <w:rPr>
                <w:rFonts w:hint="eastAsia" w:ascii="宋体" w:hAnsi="宋体" w:eastAsia="宋体" w:cs="Times New Roman"/>
                <w:spacing w:val="-2"/>
                <w:sz w:val="18"/>
                <w:szCs w:val="18"/>
              </w:rPr>
            </w:pPr>
            <w:r>
              <w:rPr>
                <w:rFonts w:hint="eastAsia" w:ascii="宋体" w:hAnsi="宋体" w:eastAsia="宋体" w:cs="宋体"/>
                <w:spacing w:val="-2"/>
                <w:sz w:val="18"/>
                <w:szCs w:val="18"/>
              </w:rPr>
              <w:t>沪</w:t>
            </w:r>
            <w:r>
              <w:rPr>
                <w:rFonts w:ascii="宋体" w:hAnsi="宋体" w:eastAsia="宋体" w:cs="Times New Roman"/>
                <w:spacing w:val="-34"/>
                <w:sz w:val="18"/>
                <w:szCs w:val="18"/>
              </w:rPr>
              <w:t xml:space="preserve"> </w:t>
            </w:r>
            <w:r>
              <w:rPr>
                <w:rFonts w:ascii="宋体" w:hAnsi="宋体" w:eastAsia="宋体" w:cs="Times New Roman"/>
                <w:spacing w:val="-2"/>
                <w:sz w:val="18"/>
                <w:szCs w:val="18"/>
              </w:rPr>
              <w:t>101102</w:t>
            </w:r>
            <w:r>
              <w:rPr>
                <w:rFonts w:hint="eastAsia" w:ascii="宋体" w:hAnsi="宋体" w:eastAsia="宋体" w:cs="Times New Roman"/>
                <w:spacing w:val="-2"/>
                <w:sz w:val="18"/>
                <w:szCs w:val="18"/>
              </w:rPr>
              <w:t>003</w:t>
            </w:r>
          </w:p>
        </w:tc>
        <w:tc>
          <w:tcPr>
            <w:tcW w:w="659" w:type="pct"/>
            <w:vAlign w:val="center"/>
          </w:tcPr>
          <w:p w14:paraId="6801B21F">
            <w:pPr>
              <w:widowControl/>
              <w:ind w:left="-103" w:leftChars="-49" w:right="-149" w:rightChars="-71"/>
              <w:jc w:val="center"/>
              <w:rPr>
                <w:rFonts w:hint="eastAsia" w:ascii="宋体" w:hAnsi="宋体" w:eastAsia="宋体" w:cs="Times New Roman"/>
                <w:spacing w:val="-2"/>
                <w:sz w:val="18"/>
                <w:szCs w:val="18"/>
              </w:rPr>
            </w:pPr>
            <w:r>
              <w:rPr>
                <w:rFonts w:hint="eastAsia" w:ascii="宋体" w:hAnsi="宋体" w:eastAsia="宋体" w:cs="Times New Roman"/>
                <w:spacing w:val="-2"/>
                <w:sz w:val="18"/>
                <w:szCs w:val="18"/>
              </w:rPr>
              <w:t>清水砖外墙养护与憎水</w:t>
            </w:r>
          </w:p>
        </w:tc>
        <w:tc>
          <w:tcPr>
            <w:tcW w:w="1051" w:type="pct"/>
            <w:vAlign w:val="center"/>
          </w:tcPr>
          <w:p w14:paraId="241B4E91">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1.</w:t>
            </w:r>
            <w:r>
              <w:rPr>
                <w:rFonts w:hint="eastAsia" w:ascii="宋体" w:hAnsi="宋体" w:eastAsia="宋体" w:cs="Times New Roman"/>
                <w:spacing w:val="-3"/>
                <w:sz w:val="18"/>
                <w:szCs w:val="18"/>
              </w:rPr>
              <w:t xml:space="preserve">墙体类型 </w:t>
            </w:r>
            <w:r>
              <w:rPr>
                <w:rFonts w:ascii="宋体" w:hAnsi="宋体" w:eastAsia="宋体" w:cs="Times New Roman"/>
                <w:spacing w:val="-3"/>
                <w:sz w:val="18"/>
                <w:szCs w:val="18"/>
              </w:rPr>
              <w:t xml:space="preserve">      </w:t>
            </w:r>
            <w:r>
              <w:rPr>
                <w:rFonts w:hint="eastAsia" w:ascii="宋体" w:hAnsi="宋体" w:eastAsia="宋体" w:cs="Times New Roman"/>
                <w:spacing w:val="-3"/>
                <w:sz w:val="18"/>
                <w:szCs w:val="18"/>
              </w:rPr>
              <w:t xml:space="preserve">2.墙面基层处理 </w:t>
            </w:r>
            <w:r>
              <w:rPr>
                <w:rFonts w:ascii="宋体" w:hAnsi="宋体" w:eastAsia="宋体" w:cs="Times New Roman"/>
                <w:spacing w:val="-3"/>
                <w:sz w:val="18"/>
                <w:szCs w:val="18"/>
              </w:rPr>
              <w:t xml:space="preserve">  </w:t>
            </w:r>
          </w:p>
          <w:p w14:paraId="46A1DB74">
            <w:pPr>
              <w:widowControl/>
              <w:ind w:left="-69" w:leftChars="-33"/>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 xml:space="preserve">3.憎水剂流图涂方法、遍数 </w:t>
            </w:r>
            <w:r>
              <w:rPr>
                <w:rFonts w:ascii="宋体" w:hAnsi="宋体" w:eastAsia="宋体" w:cs="Times New Roman"/>
                <w:spacing w:val="-3"/>
                <w:sz w:val="18"/>
                <w:szCs w:val="18"/>
              </w:rPr>
              <w:t xml:space="preserve">            </w:t>
            </w:r>
            <w:r>
              <w:rPr>
                <w:rFonts w:hint="eastAsia" w:ascii="宋体" w:hAnsi="宋体" w:eastAsia="宋体" w:cs="Times New Roman"/>
                <w:spacing w:val="-3"/>
                <w:sz w:val="18"/>
                <w:szCs w:val="18"/>
              </w:rPr>
              <w:t>4.养护时间</w:t>
            </w:r>
          </w:p>
        </w:tc>
        <w:tc>
          <w:tcPr>
            <w:tcW w:w="599" w:type="pct"/>
            <w:vAlign w:val="center"/>
          </w:tcPr>
          <w:p w14:paraId="4A6CD59F">
            <w:pPr>
              <w:widowControl/>
              <w:jc w:val="center"/>
              <w:rPr>
                <w:rFonts w:hint="eastAsia" w:ascii="宋体" w:hAnsi="宋体" w:eastAsia="宋体" w:cs="Times New Roman"/>
                <w:spacing w:val="1"/>
                <w:sz w:val="18"/>
                <w:szCs w:val="18"/>
              </w:rPr>
            </w:pPr>
            <w:r>
              <w:rPr>
                <w:rFonts w:hint="eastAsia" w:ascii="宋体" w:hAnsi="宋体" w:eastAsia="宋体" w:cs="Times New Roman"/>
                <w:spacing w:val="1"/>
                <w:sz w:val="18"/>
                <w:szCs w:val="18"/>
              </w:rPr>
              <w:t>㎡</w:t>
            </w:r>
          </w:p>
        </w:tc>
        <w:tc>
          <w:tcPr>
            <w:tcW w:w="1051" w:type="pct"/>
            <w:vAlign w:val="center"/>
          </w:tcPr>
          <w:p w14:paraId="4C4BFE7E">
            <w:pPr>
              <w:widowControl/>
              <w:ind w:left="-105" w:leftChars="-50" w:right="-63" w:rightChars="-30"/>
              <w:jc w:val="left"/>
              <w:rPr>
                <w:rFonts w:hint="eastAsia" w:ascii="宋体" w:hAnsi="宋体" w:eastAsia="宋体" w:cs="Times New Roman"/>
                <w:spacing w:val="-1"/>
                <w:sz w:val="18"/>
                <w:szCs w:val="18"/>
              </w:rPr>
            </w:pPr>
            <w:r>
              <w:rPr>
                <w:rFonts w:ascii="宋体" w:hAnsi="宋体" w:eastAsia="宋体" w:cs="Times New Roman"/>
                <w:spacing w:val="-2"/>
                <w:sz w:val="18"/>
                <w:szCs w:val="18"/>
              </w:rPr>
              <w:t>按</w:t>
            </w:r>
            <w:r>
              <w:rPr>
                <w:rFonts w:hint="eastAsia" w:ascii="宋体" w:hAnsi="宋体" w:eastAsia="宋体" w:cs="Times New Roman"/>
                <w:spacing w:val="-2"/>
                <w:sz w:val="18"/>
                <w:szCs w:val="18"/>
              </w:rPr>
              <w:t>设计</w:t>
            </w:r>
            <w:r>
              <w:rPr>
                <w:rFonts w:ascii="宋体" w:hAnsi="宋体" w:eastAsia="宋体" w:cs="Times New Roman"/>
                <w:spacing w:val="-2"/>
                <w:sz w:val="18"/>
                <w:szCs w:val="18"/>
              </w:rPr>
              <w:t>图示尺寸以</w:t>
            </w:r>
            <w:r>
              <w:rPr>
                <w:rFonts w:hint="eastAsia" w:ascii="宋体" w:hAnsi="宋体" w:eastAsia="宋体" w:cs="Times New Roman"/>
                <w:spacing w:val="-2"/>
                <w:sz w:val="18"/>
                <w:szCs w:val="18"/>
              </w:rPr>
              <w:t>养护</w:t>
            </w:r>
            <w:r>
              <w:rPr>
                <w:rFonts w:ascii="宋体" w:hAnsi="宋体" w:eastAsia="宋体" w:cs="Times New Roman"/>
                <w:spacing w:val="-2"/>
                <w:sz w:val="18"/>
                <w:szCs w:val="18"/>
              </w:rPr>
              <w:t>面积计算</w:t>
            </w:r>
          </w:p>
        </w:tc>
        <w:tc>
          <w:tcPr>
            <w:tcW w:w="876" w:type="pct"/>
            <w:vAlign w:val="center"/>
          </w:tcPr>
          <w:p w14:paraId="1A6EF76D">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1.基层清理       2.基层处理剂     3.流涂</w:t>
            </w:r>
          </w:p>
          <w:p w14:paraId="2E16C74C">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4.养护</w:t>
            </w:r>
          </w:p>
        </w:tc>
      </w:tr>
      <w:tr w14:paraId="7F69F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03775018">
            <w:pPr>
              <w:widowControl/>
              <w:ind w:left="-120" w:leftChars="-57"/>
              <w:jc w:val="center"/>
              <w:rPr>
                <w:rFonts w:hint="eastAsia" w:ascii="宋体" w:hAnsi="宋体" w:eastAsia="宋体" w:cs="Times New Roman"/>
                <w:spacing w:val="-2"/>
                <w:sz w:val="18"/>
                <w:szCs w:val="18"/>
              </w:rPr>
            </w:pPr>
            <w:r>
              <w:rPr>
                <w:rFonts w:ascii="宋体" w:hAnsi="宋体" w:eastAsia="宋体" w:cs="Times New Roman"/>
                <w:spacing w:val="-2"/>
                <w:sz w:val="18"/>
                <w:szCs w:val="18"/>
              </w:rPr>
              <w:t>沪</w:t>
            </w:r>
            <w:r>
              <w:rPr>
                <w:rFonts w:ascii="宋体" w:hAnsi="宋体" w:eastAsia="宋体" w:cs="Times New Roman"/>
                <w:spacing w:val="-34"/>
                <w:sz w:val="18"/>
                <w:szCs w:val="18"/>
              </w:rPr>
              <w:t xml:space="preserve"> </w:t>
            </w:r>
            <w:r>
              <w:rPr>
                <w:rFonts w:ascii="宋体" w:hAnsi="宋体" w:eastAsia="宋体" w:cs="Times New Roman"/>
                <w:spacing w:val="-2"/>
                <w:sz w:val="18"/>
                <w:szCs w:val="18"/>
              </w:rPr>
              <w:t>101102</w:t>
            </w:r>
            <w:r>
              <w:rPr>
                <w:rFonts w:hint="eastAsia" w:ascii="宋体" w:hAnsi="宋体" w:eastAsia="宋体" w:cs="Times New Roman"/>
                <w:spacing w:val="-2"/>
                <w:sz w:val="18"/>
                <w:szCs w:val="18"/>
              </w:rPr>
              <w:t>004</w:t>
            </w:r>
          </w:p>
        </w:tc>
        <w:tc>
          <w:tcPr>
            <w:tcW w:w="659" w:type="pct"/>
            <w:vAlign w:val="center"/>
          </w:tcPr>
          <w:p w14:paraId="134860B1">
            <w:pPr>
              <w:widowControl/>
              <w:ind w:left="-103" w:leftChars="-49" w:right="-149" w:rightChars="-71"/>
              <w:jc w:val="center"/>
              <w:rPr>
                <w:rFonts w:hint="eastAsia" w:ascii="宋体" w:hAnsi="宋体" w:eastAsia="宋体" w:cs="Times New Roman"/>
                <w:spacing w:val="-2"/>
                <w:sz w:val="18"/>
                <w:szCs w:val="18"/>
              </w:rPr>
            </w:pPr>
            <w:r>
              <w:rPr>
                <w:rFonts w:ascii="宋体" w:hAnsi="宋体" w:eastAsia="宋体" w:cs="Times New Roman"/>
                <w:spacing w:val="-9"/>
                <w:sz w:val="18"/>
                <w:szCs w:val="18"/>
              </w:rPr>
              <w:t>墙、柱面</w:t>
            </w:r>
            <w:r>
              <w:rPr>
                <w:rFonts w:ascii="宋体" w:hAnsi="宋体" w:eastAsia="宋体" w:cs="Times New Roman"/>
                <w:spacing w:val="-2"/>
                <w:sz w:val="18"/>
                <w:szCs w:val="18"/>
              </w:rPr>
              <w:t>装饰面层清</w:t>
            </w:r>
            <w:r>
              <w:rPr>
                <w:rFonts w:ascii="宋体" w:hAnsi="宋体" w:eastAsia="宋体" w:cs="Times New Roman"/>
                <w:sz w:val="18"/>
                <w:szCs w:val="18"/>
              </w:rPr>
              <w:t>洗</w:t>
            </w:r>
          </w:p>
        </w:tc>
        <w:tc>
          <w:tcPr>
            <w:tcW w:w="1051" w:type="pct"/>
            <w:vAlign w:val="center"/>
          </w:tcPr>
          <w:p w14:paraId="5AB23413">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1.墙、柱面型式</w:t>
            </w:r>
          </w:p>
          <w:p w14:paraId="0184AB93">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2.装饰面层材料种 类</w:t>
            </w:r>
          </w:p>
          <w:p w14:paraId="59B6E4BE">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 xml:space="preserve">3.原铺贴方法 </w:t>
            </w:r>
          </w:p>
          <w:p w14:paraId="58722BA8">
            <w:pPr>
              <w:widowControl/>
              <w:ind w:left="-69" w:leftChars="-33"/>
              <w:jc w:val="left"/>
              <w:rPr>
                <w:rFonts w:hint="eastAsia" w:ascii="宋体" w:hAnsi="宋体" w:eastAsia="宋体" w:cs="Times New Roman"/>
                <w:spacing w:val="-3"/>
                <w:sz w:val="18"/>
                <w:szCs w:val="18"/>
              </w:rPr>
            </w:pPr>
            <w:r>
              <w:rPr>
                <w:rFonts w:ascii="宋体" w:hAnsi="宋体" w:eastAsia="宋体" w:cs="Times New Roman"/>
                <w:spacing w:val="-3"/>
                <w:sz w:val="18"/>
                <w:szCs w:val="18"/>
              </w:rPr>
              <w:t>4.清洗要求</w:t>
            </w:r>
          </w:p>
        </w:tc>
        <w:tc>
          <w:tcPr>
            <w:tcW w:w="599" w:type="pct"/>
            <w:vAlign w:val="center"/>
          </w:tcPr>
          <w:p w14:paraId="2F01C125">
            <w:pPr>
              <w:widowControl/>
              <w:jc w:val="center"/>
              <w:rPr>
                <w:rFonts w:hint="eastAsia" w:ascii="宋体" w:hAnsi="宋体" w:eastAsia="宋体" w:cs="Times New Roman"/>
                <w:spacing w:val="1"/>
                <w:sz w:val="18"/>
                <w:szCs w:val="18"/>
              </w:rPr>
            </w:pPr>
            <w:r>
              <w:rPr>
                <w:rFonts w:hint="eastAsia" w:ascii="宋体" w:hAnsi="宋体" w:eastAsia="宋体" w:cs="Times New Roman"/>
                <w:spacing w:val="1"/>
                <w:sz w:val="18"/>
                <w:szCs w:val="18"/>
              </w:rPr>
              <w:t>㎡</w:t>
            </w:r>
          </w:p>
        </w:tc>
        <w:tc>
          <w:tcPr>
            <w:tcW w:w="1051" w:type="pct"/>
            <w:vAlign w:val="center"/>
          </w:tcPr>
          <w:p w14:paraId="715B7E9B">
            <w:pPr>
              <w:widowControl/>
              <w:ind w:left="-105" w:leftChars="-50" w:right="-63" w:rightChars="-30"/>
              <w:rPr>
                <w:rFonts w:hint="eastAsia" w:ascii="宋体" w:hAnsi="宋体" w:eastAsia="宋体" w:cs="Times New Roman"/>
                <w:spacing w:val="-1"/>
                <w:sz w:val="18"/>
                <w:szCs w:val="18"/>
              </w:rPr>
            </w:pPr>
            <w:r>
              <w:rPr>
                <w:rFonts w:ascii="宋体" w:hAnsi="宋体" w:eastAsia="宋体" w:cs="Times New Roman"/>
                <w:spacing w:val="-1"/>
                <w:sz w:val="18"/>
                <w:szCs w:val="18"/>
              </w:rPr>
              <w:t>按外墙外围周长乘外墙高以面积计算。不扣除门窗洞口面积，门窗洞口侧壁、顶面、外窗盘面以及附墙柱、腰线、门窗装饰</w:t>
            </w:r>
            <w:r>
              <w:rPr>
                <w:rFonts w:ascii="宋体" w:hAnsi="宋体" w:eastAsia="宋体" w:cs="Times New Roman"/>
                <w:spacing w:val="2"/>
                <w:sz w:val="18"/>
                <w:szCs w:val="18"/>
              </w:rPr>
              <w:t xml:space="preserve"> </w:t>
            </w:r>
            <w:r>
              <w:rPr>
                <w:rFonts w:ascii="宋体" w:hAnsi="宋体" w:eastAsia="宋体" w:cs="Times New Roman"/>
                <w:spacing w:val="-1"/>
                <w:sz w:val="18"/>
                <w:szCs w:val="18"/>
              </w:rPr>
              <w:t>线、檐口也不增加</w:t>
            </w:r>
          </w:p>
        </w:tc>
        <w:tc>
          <w:tcPr>
            <w:tcW w:w="876" w:type="pct"/>
            <w:vAlign w:val="center"/>
          </w:tcPr>
          <w:p w14:paraId="5E14FC2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1.清灰</w:t>
            </w:r>
          </w:p>
          <w:p w14:paraId="661ABAD6">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2.刷清洁剂 </w:t>
            </w:r>
          </w:p>
          <w:p w14:paraId="2A7E8CF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3.去污冲刷 </w:t>
            </w:r>
          </w:p>
          <w:p w14:paraId="53F1D44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4.清理抹干 </w:t>
            </w:r>
          </w:p>
        </w:tc>
      </w:tr>
    </w:tbl>
    <w:p w14:paraId="1EAD5114">
      <w:pPr>
        <w:rPr>
          <w:rFonts w:hint="eastAsia" w:ascii="宋体" w:hAnsi="宋体" w:eastAsia="宋体" w:cs="Times New Roman"/>
          <w:b/>
          <w:sz w:val="20"/>
          <w:szCs w:val="20"/>
        </w:rPr>
      </w:pPr>
    </w:p>
    <w:p w14:paraId="7A0C3F0F">
      <w:pPr>
        <w:widowControl/>
        <w:adjustRightInd w:val="0"/>
        <w:snapToGrid w:val="0"/>
        <w:spacing w:line="360" w:lineRule="auto"/>
        <w:jc w:val="center"/>
        <w:outlineLvl w:val="1"/>
        <w:rPr>
          <w:rFonts w:hint="eastAsia" w:ascii="宋体" w:hAnsi="宋体" w:eastAsia="宋体" w:cs="Times New Roman"/>
          <w:b/>
          <w:sz w:val="28"/>
          <w:szCs w:val="24"/>
          <w:lang w:val="zh-CN"/>
        </w:rPr>
        <w:sectPr>
          <w:pgSz w:w="11907" w:h="16840"/>
          <w:pgMar w:top="1440" w:right="1800" w:bottom="1440" w:left="1800" w:header="851" w:footer="851" w:gutter="0"/>
          <w:pgNumType w:fmt="numberInDash"/>
          <w:cols w:space="425" w:num="1"/>
          <w:docGrid w:linePitch="312" w:charSpace="0"/>
        </w:sectPr>
      </w:pPr>
    </w:p>
    <w:p w14:paraId="42DC17A3">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29" w:name="_Toc207288163"/>
      <w:r>
        <w:rPr>
          <w:rFonts w:hint="eastAsia" w:ascii="宋体" w:hAnsi="宋体" w:eastAsia="宋体" w:cs="Times New Roman"/>
          <w:b/>
          <w:sz w:val="28"/>
          <w:szCs w:val="24"/>
          <w:lang w:val="zh-CN"/>
        </w:rPr>
        <w:t>L</w:t>
      </w:r>
      <w:r>
        <w:rPr>
          <w:rFonts w:ascii="宋体" w:hAnsi="宋体" w:eastAsia="宋体" w:cs="Times New Roman"/>
          <w:b/>
          <w:sz w:val="28"/>
          <w:szCs w:val="24"/>
          <w:lang w:val="zh-CN"/>
        </w:rPr>
        <w:t>.</w:t>
      </w:r>
      <w:r>
        <w:rPr>
          <w:rFonts w:hint="eastAsia" w:ascii="宋体" w:hAnsi="宋体" w:eastAsia="宋体" w:cs="Times New Roman"/>
          <w:b/>
          <w:sz w:val="28"/>
          <w:szCs w:val="24"/>
          <w:lang w:val="zh-CN"/>
        </w:rPr>
        <w:t>3 墙、柱饰面</w:t>
      </w:r>
      <w:bookmarkEnd w:id="229"/>
    </w:p>
    <w:p w14:paraId="1083A55B">
      <w:pPr>
        <w:rPr>
          <w:rFonts w:hint="eastAsia" w:ascii="宋体" w:hAnsi="宋体" w:eastAsia="宋体" w:cs="Times New Roman"/>
          <w:b/>
          <w:sz w:val="20"/>
          <w:szCs w:val="20"/>
        </w:rPr>
      </w:pPr>
      <w:r>
        <w:rPr>
          <w:rFonts w:hint="eastAsia" w:ascii="宋体" w:hAnsi="宋体" w:eastAsia="宋体" w:cs="宋体"/>
          <w:snapToGrid w:val="0"/>
          <w:kern w:val="0"/>
          <w:sz w:val="18"/>
          <w:szCs w:val="18"/>
        </w:rPr>
        <w:t>L.3.1 墙、柱饰面工程量清单项目设置、项目特征描述的内容、计量单位及工程量计算规则应按表L.3.1 的规定执行。</w:t>
      </w:r>
    </w:p>
    <w:p w14:paraId="256B3F12">
      <w:pPr>
        <w:widowControl/>
        <w:jc w:val="center"/>
        <w:rPr>
          <w:rFonts w:hint="eastAsia" w:ascii="宋体" w:hAnsi="宋体" w:eastAsia="宋体" w:cs="Times New Roman"/>
          <w:b/>
          <w:sz w:val="20"/>
          <w:szCs w:val="20"/>
        </w:rPr>
      </w:pPr>
      <w:r>
        <w:rPr>
          <w:rFonts w:hint="eastAsia" w:ascii="宋体" w:hAnsi="宋体" w:eastAsia="宋体" w:cs="Times New Roman"/>
          <w:b/>
          <w:sz w:val="20"/>
          <w:szCs w:val="20"/>
        </w:rPr>
        <w:t>表L.3.1</w:t>
      </w:r>
      <w:r>
        <w:rPr>
          <w:rFonts w:ascii="宋体" w:hAnsi="宋体" w:eastAsia="宋体" w:cs="Times New Roman"/>
          <w:b/>
          <w:sz w:val="20"/>
          <w:szCs w:val="20"/>
        </w:rPr>
        <w:t xml:space="preserve"> 墙、 柱饰面（编码：101103）</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265"/>
        <w:gridCol w:w="2500"/>
        <w:gridCol w:w="1305"/>
        <w:gridCol w:w="1365"/>
        <w:gridCol w:w="1675"/>
      </w:tblGrid>
      <w:tr w14:paraId="1A67D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3" w:type="pct"/>
            <w:vAlign w:val="center"/>
          </w:tcPr>
          <w:p w14:paraId="1E5F530F">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4A021ECC">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306" w:type="pct"/>
            <w:vAlign w:val="center"/>
          </w:tcPr>
          <w:p w14:paraId="4E64425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82" w:type="pct"/>
            <w:vAlign w:val="center"/>
          </w:tcPr>
          <w:p w14:paraId="7752C3D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713" w:type="pct"/>
            <w:vAlign w:val="center"/>
          </w:tcPr>
          <w:p w14:paraId="3D30426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4" w:type="pct"/>
            <w:vAlign w:val="center"/>
          </w:tcPr>
          <w:p w14:paraId="7F70833E">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0FA62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1DC45453">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ascii="宋体" w:hAnsi="宋体" w:eastAsia="宋体" w:cs="Times New Roman"/>
                <w:spacing w:val="-35"/>
                <w:sz w:val="18"/>
                <w:szCs w:val="18"/>
              </w:rPr>
              <w:t xml:space="preserve"> </w:t>
            </w:r>
            <w:r>
              <w:rPr>
                <w:rFonts w:ascii="宋体" w:hAnsi="宋体" w:eastAsia="宋体" w:cs="Times New Roman"/>
                <w:spacing w:val="-2"/>
                <w:sz w:val="18"/>
                <w:szCs w:val="18"/>
              </w:rPr>
              <w:t>101103</w:t>
            </w:r>
            <w:r>
              <w:rPr>
                <w:rFonts w:hint="eastAsia" w:ascii="宋体" w:hAnsi="宋体" w:eastAsia="宋体" w:cs="Times New Roman"/>
                <w:spacing w:val="-2"/>
                <w:sz w:val="18"/>
                <w:szCs w:val="18"/>
              </w:rPr>
              <w:t>001</w:t>
            </w:r>
          </w:p>
        </w:tc>
        <w:tc>
          <w:tcPr>
            <w:tcW w:w="661" w:type="pct"/>
            <w:vAlign w:val="center"/>
          </w:tcPr>
          <w:p w14:paraId="0FE3A90E">
            <w:pPr>
              <w:widowControl/>
              <w:ind w:left="-103" w:leftChars="-49"/>
              <w:jc w:val="center"/>
              <w:rPr>
                <w:rFonts w:hint="eastAsia" w:ascii="宋体" w:hAnsi="宋体" w:eastAsia="宋体" w:cs="Times New Roman"/>
                <w:spacing w:val="-3"/>
                <w:sz w:val="18"/>
                <w:szCs w:val="18"/>
              </w:rPr>
            </w:pPr>
            <w:r>
              <w:rPr>
                <w:rFonts w:ascii="宋体" w:hAnsi="宋体" w:eastAsia="宋体" w:cs="Times New Roman"/>
                <w:spacing w:val="-2"/>
                <w:sz w:val="18"/>
                <w:szCs w:val="18"/>
              </w:rPr>
              <w:t>零星项目装</w:t>
            </w:r>
            <w:r>
              <w:rPr>
                <w:rFonts w:ascii="宋体" w:hAnsi="宋体" w:eastAsia="宋体" w:cs="Times New Roman"/>
                <w:spacing w:val="1"/>
                <w:sz w:val="18"/>
                <w:szCs w:val="18"/>
              </w:rPr>
              <w:t xml:space="preserve"> </w:t>
            </w:r>
            <w:r>
              <w:rPr>
                <w:rFonts w:ascii="宋体" w:hAnsi="宋体" w:eastAsia="宋体" w:cs="Times New Roman"/>
                <w:spacing w:val="-3"/>
                <w:sz w:val="18"/>
                <w:szCs w:val="18"/>
              </w:rPr>
              <w:t>饰抹灰</w:t>
            </w:r>
          </w:p>
        </w:tc>
        <w:tc>
          <w:tcPr>
            <w:tcW w:w="1306" w:type="pct"/>
            <w:vAlign w:val="center"/>
          </w:tcPr>
          <w:p w14:paraId="2BD93AB4">
            <w:pPr>
              <w:widowControl/>
              <w:ind w:left="-68" w:leftChars="-33" w:hanging="1"/>
              <w:jc w:val="left"/>
              <w:rPr>
                <w:rFonts w:hint="eastAsia" w:ascii="宋体" w:hAnsi="宋体" w:eastAsia="宋体" w:cs="Times New Roman"/>
                <w:spacing w:val="-4"/>
                <w:sz w:val="18"/>
                <w:szCs w:val="18"/>
              </w:rPr>
            </w:pPr>
            <w:r>
              <w:rPr>
                <w:rFonts w:ascii="宋体" w:hAnsi="宋体" w:eastAsia="宋体" w:cs="Times New Roman"/>
                <w:spacing w:val="-3"/>
                <w:sz w:val="18"/>
                <w:szCs w:val="18"/>
              </w:rPr>
              <w:t>1.基层</w:t>
            </w:r>
            <w:r>
              <w:rPr>
                <w:rFonts w:hint="eastAsia" w:ascii="宋体" w:hAnsi="宋体" w:eastAsia="宋体" w:cs="Times New Roman"/>
                <w:spacing w:val="-4"/>
                <w:sz w:val="18"/>
                <w:szCs w:val="18"/>
              </w:rPr>
              <w:t>类型、部位</w:t>
            </w:r>
          </w:p>
          <w:p w14:paraId="47ADE335">
            <w:pPr>
              <w:widowControl/>
              <w:ind w:left="-68" w:leftChars="-33" w:hanging="1"/>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2.底层厚度、砂浆种类及强度等级</w:t>
            </w:r>
          </w:p>
          <w:p w14:paraId="74F23D98">
            <w:pPr>
              <w:widowControl/>
              <w:ind w:left="-68" w:leftChars="-33" w:hanging="1"/>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3.面层厚度、砂浆种类及强度等级</w:t>
            </w:r>
          </w:p>
          <w:p w14:paraId="0C31EC27">
            <w:pPr>
              <w:widowControl/>
              <w:ind w:left="-68" w:leftChars="-33" w:hanging="1"/>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4.装饰面材料种类</w:t>
            </w:r>
          </w:p>
          <w:p w14:paraId="723D586D">
            <w:pPr>
              <w:widowControl/>
              <w:ind w:left="-68" w:leftChars="-33" w:hanging="1"/>
              <w:jc w:val="left"/>
              <w:rPr>
                <w:rFonts w:hint="eastAsia" w:ascii="宋体" w:hAnsi="宋体" w:eastAsia="宋体" w:cs="Times New Roman"/>
                <w:spacing w:val="-3"/>
                <w:sz w:val="18"/>
                <w:szCs w:val="18"/>
              </w:rPr>
            </w:pPr>
            <w:r>
              <w:rPr>
                <w:rFonts w:hint="eastAsia" w:ascii="宋体" w:hAnsi="宋体" w:eastAsia="宋体" w:cs="Times New Roman"/>
                <w:spacing w:val="-4"/>
                <w:sz w:val="18"/>
                <w:szCs w:val="18"/>
              </w:rPr>
              <w:t>5.分格缝宽度、材</w:t>
            </w:r>
            <w:r>
              <w:rPr>
                <w:rFonts w:ascii="宋体" w:hAnsi="宋体" w:eastAsia="宋体" w:cs="Times New Roman"/>
                <w:spacing w:val="-3"/>
                <w:sz w:val="18"/>
                <w:szCs w:val="18"/>
              </w:rPr>
              <w:t>料</w:t>
            </w:r>
            <w:r>
              <w:rPr>
                <w:rFonts w:hint="eastAsia" w:ascii="宋体" w:hAnsi="宋体" w:eastAsia="宋体" w:cs="Times New Roman"/>
                <w:spacing w:val="-4"/>
                <w:sz w:val="18"/>
                <w:szCs w:val="18"/>
              </w:rPr>
              <w:t>种类</w:t>
            </w:r>
          </w:p>
        </w:tc>
        <w:tc>
          <w:tcPr>
            <w:tcW w:w="682" w:type="pct"/>
            <w:vAlign w:val="center"/>
          </w:tcPr>
          <w:p w14:paraId="367639A5">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w:t>
            </w:r>
          </w:p>
        </w:tc>
        <w:tc>
          <w:tcPr>
            <w:tcW w:w="713" w:type="pct"/>
            <w:vAlign w:val="center"/>
          </w:tcPr>
          <w:p w14:paraId="708E4615">
            <w:pPr>
              <w:widowControl/>
              <w:ind w:left="-99" w:leftChars="-47" w:right="-63" w:rightChars="-30"/>
              <w:jc w:val="left"/>
              <w:rPr>
                <w:rFonts w:hint="eastAsia" w:ascii="宋体" w:hAnsi="宋体" w:eastAsia="宋体" w:cs="Times New Roman"/>
                <w:spacing w:val="-3"/>
                <w:sz w:val="18"/>
                <w:szCs w:val="18"/>
              </w:rPr>
            </w:pPr>
            <w:r>
              <w:rPr>
                <w:rFonts w:ascii="宋体" w:hAnsi="宋体" w:eastAsia="宋体" w:cs="Times New Roman"/>
                <w:spacing w:val="-1"/>
                <w:sz w:val="18"/>
                <w:szCs w:val="18"/>
              </w:rPr>
              <w:t>按设计图示尺寸以面积</w:t>
            </w:r>
            <w:r>
              <w:rPr>
                <w:rFonts w:ascii="宋体" w:hAnsi="宋体" w:eastAsia="宋体" w:cs="Times New Roman"/>
                <w:spacing w:val="-4"/>
                <w:sz w:val="18"/>
                <w:szCs w:val="18"/>
              </w:rPr>
              <w:t>计算</w:t>
            </w:r>
          </w:p>
        </w:tc>
        <w:tc>
          <w:tcPr>
            <w:tcW w:w="874" w:type="pct"/>
            <w:vAlign w:val="center"/>
          </w:tcPr>
          <w:p w14:paraId="1D2376FC">
            <w:pPr>
              <w:widowControl/>
              <w:ind w:left="-12" w:leftChars="-6" w:right="-31" w:rightChars="-15"/>
              <w:jc w:val="left"/>
              <w:rPr>
                <w:rFonts w:hint="eastAsia" w:ascii="宋体" w:hAnsi="宋体" w:eastAsia="宋体" w:cs="Times New Roman"/>
                <w:spacing w:val="-3"/>
                <w:sz w:val="18"/>
                <w:szCs w:val="18"/>
              </w:rPr>
            </w:pPr>
            <w:r>
              <w:rPr>
                <w:rFonts w:ascii="宋体" w:hAnsi="宋体" w:eastAsia="宋体" w:cs="Times New Roman"/>
                <w:spacing w:val="-3"/>
                <w:sz w:val="18"/>
                <w:szCs w:val="18"/>
              </w:rPr>
              <w:t>1.</w:t>
            </w:r>
            <w:r>
              <w:rPr>
                <w:rFonts w:hint="eastAsia" w:ascii="宋体" w:hAnsi="宋体" w:eastAsia="宋体" w:cs="Times New Roman"/>
                <w:spacing w:val="-4"/>
                <w:sz w:val="18"/>
                <w:szCs w:val="18"/>
              </w:rPr>
              <w:t>基层</w:t>
            </w:r>
            <w:r>
              <w:rPr>
                <w:rFonts w:ascii="宋体" w:hAnsi="宋体" w:eastAsia="宋体" w:cs="Times New Roman"/>
                <w:spacing w:val="-3"/>
                <w:sz w:val="18"/>
                <w:szCs w:val="18"/>
              </w:rPr>
              <w:t>清理</w:t>
            </w:r>
          </w:p>
          <w:p w14:paraId="749875FD">
            <w:pPr>
              <w:widowControl/>
              <w:ind w:left="-12" w:leftChars="-6" w:right="-31" w:rightChars="-15"/>
              <w:jc w:val="left"/>
              <w:rPr>
                <w:rFonts w:hint="eastAsia" w:ascii="宋体" w:hAnsi="宋体" w:eastAsia="宋体" w:cs="Times New Roman"/>
                <w:spacing w:val="-3"/>
                <w:sz w:val="18"/>
                <w:szCs w:val="18"/>
              </w:rPr>
            </w:pPr>
            <w:r>
              <w:rPr>
                <w:rFonts w:ascii="宋体" w:hAnsi="宋体" w:eastAsia="宋体" w:cs="Times New Roman"/>
                <w:spacing w:val="-3"/>
                <w:sz w:val="18"/>
                <w:szCs w:val="18"/>
              </w:rPr>
              <w:t>2.</w:t>
            </w:r>
            <w:r>
              <w:rPr>
                <w:rFonts w:hint="eastAsia" w:ascii="宋体" w:hAnsi="宋体" w:eastAsia="宋体" w:cs="Times New Roman"/>
                <w:spacing w:val="-4"/>
                <w:sz w:val="18"/>
                <w:szCs w:val="18"/>
              </w:rPr>
              <w:t>底层抹灰</w:t>
            </w:r>
            <w:r>
              <w:rPr>
                <w:rFonts w:ascii="宋体" w:hAnsi="宋体" w:eastAsia="宋体" w:cs="Times New Roman"/>
                <w:spacing w:val="-3"/>
                <w:sz w:val="18"/>
                <w:szCs w:val="18"/>
              </w:rPr>
              <w:t xml:space="preserve"> </w:t>
            </w:r>
          </w:p>
          <w:p w14:paraId="17F35FF3">
            <w:pPr>
              <w:widowControl/>
              <w:ind w:left="-12" w:leftChars="-6" w:right="-31" w:rightChars="-15"/>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3</w:t>
            </w:r>
            <w:r>
              <w:rPr>
                <w:rFonts w:ascii="宋体" w:hAnsi="宋体" w:eastAsia="宋体" w:cs="Times New Roman"/>
                <w:spacing w:val="-3"/>
                <w:sz w:val="18"/>
                <w:szCs w:val="18"/>
              </w:rPr>
              <w:t>.抹面层</w:t>
            </w:r>
          </w:p>
          <w:p w14:paraId="6EB4BCA0">
            <w:pPr>
              <w:widowControl/>
              <w:ind w:left="-12" w:leftChars="-6" w:right="-31" w:rightChars="-15"/>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4</w:t>
            </w:r>
            <w:r>
              <w:rPr>
                <w:rFonts w:ascii="宋体" w:hAnsi="宋体" w:eastAsia="宋体" w:cs="Times New Roman"/>
                <w:spacing w:val="-3"/>
                <w:sz w:val="18"/>
                <w:szCs w:val="18"/>
              </w:rPr>
              <w:t>.抹</w:t>
            </w:r>
            <w:r>
              <w:rPr>
                <w:rFonts w:hint="eastAsia" w:ascii="宋体" w:hAnsi="宋体" w:eastAsia="宋体" w:cs="Times New Roman"/>
                <w:spacing w:val="-4"/>
                <w:sz w:val="18"/>
                <w:szCs w:val="18"/>
              </w:rPr>
              <w:t>装饰</w:t>
            </w:r>
            <w:r>
              <w:rPr>
                <w:rFonts w:ascii="宋体" w:hAnsi="宋体" w:eastAsia="宋体" w:cs="Times New Roman"/>
                <w:spacing w:val="-3"/>
                <w:sz w:val="18"/>
                <w:szCs w:val="18"/>
              </w:rPr>
              <w:t xml:space="preserve">面 </w:t>
            </w:r>
          </w:p>
          <w:p w14:paraId="26B52DAE">
            <w:pPr>
              <w:widowControl/>
              <w:ind w:left="-12" w:leftChars="-6" w:right="-31" w:rightChars="-15"/>
              <w:jc w:val="left"/>
              <w:rPr>
                <w:rFonts w:hint="eastAsia" w:ascii="宋体" w:hAnsi="宋体" w:eastAsia="宋体" w:cs="Times New Roman"/>
                <w:spacing w:val="-3"/>
                <w:sz w:val="18"/>
                <w:szCs w:val="18"/>
              </w:rPr>
            </w:pPr>
            <w:r>
              <w:rPr>
                <w:rFonts w:hint="eastAsia" w:ascii="宋体" w:hAnsi="宋体" w:eastAsia="宋体" w:cs="Times New Roman"/>
                <w:spacing w:val="-3"/>
                <w:sz w:val="18"/>
                <w:szCs w:val="18"/>
              </w:rPr>
              <w:t>5</w:t>
            </w:r>
            <w:r>
              <w:rPr>
                <w:rFonts w:ascii="宋体" w:hAnsi="宋体" w:eastAsia="宋体" w:cs="Times New Roman"/>
                <w:spacing w:val="-3"/>
                <w:sz w:val="18"/>
                <w:szCs w:val="18"/>
              </w:rPr>
              <w:t xml:space="preserve">.勾分格缝 </w:t>
            </w:r>
          </w:p>
        </w:tc>
      </w:tr>
      <w:tr w14:paraId="0002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7348728A">
            <w:pPr>
              <w:widowControl/>
              <w:rPr>
                <w:rFonts w:hint="eastAsia" w:ascii="宋体" w:hAnsi="宋体" w:eastAsia="宋体" w:cs="Times New Roman"/>
                <w:spacing w:val="-3"/>
                <w:sz w:val="18"/>
                <w:szCs w:val="18"/>
              </w:rPr>
            </w:pPr>
            <w:r>
              <w:rPr>
                <w:rFonts w:hint="eastAsia" w:ascii="宋体" w:hAnsi="宋体" w:eastAsia="宋体" w:cs="Times New Roman"/>
                <w:spacing w:val="-3"/>
                <w:sz w:val="18"/>
                <w:szCs w:val="18"/>
              </w:rPr>
              <w:t>注：1  水刷石、斩假石、干粘石、假面砖等按零星项目装饰抹灰编码列项。</w:t>
            </w:r>
          </w:p>
          <w:p w14:paraId="3D5EFC50">
            <w:pPr>
              <w:widowControl/>
              <w:ind w:firstLine="348" w:firstLineChars="200"/>
              <w:rPr>
                <w:rFonts w:hint="eastAsia" w:ascii="宋体" w:hAnsi="宋体" w:eastAsia="宋体" w:cs="Times New Roman"/>
                <w:spacing w:val="-3"/>
                <w:sz w:val="18"/>
                <w:szCs w:val="18"/>
              </w:rPr>
            </w:pPr>
            <w:r>
              <w:rPr>
                <w:rFonts w:hint="eastAsia" w:ascii="宋体" w:hAnsi="宋体" w:eastAsia="宋体" w:cs="Times New Roman"/>
                <w:spacing w:val="-3"/>
                <w:sz w:val="18"/>
                <w:szCs w:val="18"/>
              </w:rPr>
              <w:t>2  墙、柱（梁）面≤0.5㎡ 的少量分散的抹灰按本表零星抹灰项目编码列项。</w:t>
            </w:r>
          </w:p>
        </w:tc>
      </w:tr>
    </w:tbl>
    <w:p w14:paraId="75C45328">
      <w:pPr>
        <w:rPr>
          <w:rFonts w:hint="eastAsia" w:ascii="宋体" w:hAnsi="宋体" w:eastAsia="宋体" w:cs="Times New Roman"/>
          <w:sz w:val="18"/>
          <w:szCs w:val="18"/>
        </w:rPr>
      </w:pPr>
    </w:p>
    <w:p w14:paraId="07B72357">
      <w:pPr>
        <w:rPr>
          <w:rFonts w:hint="eastAsia" w:ascii="宋体" w:hAnsi="宋体" w:eastAsia="宋体" w:cs="Times New Roman"/>
          <w:sz w:val="18"/>
          <w:szCs w:val="18"/>
        </w:rPr>
      </w:pPr>
    </w:p>
    <w:p w14:paraId="17D380F9">
      <w:pPr>
        <w:rPr>
          <w:rFonts w:hint="eastAsia" w:ascii="宋体" w:hAnsi="宋体" w:eastAsia="宋体" w:cs="Times New Roman"/>
          <w:sz w:val="18"/>
          <w:szCs w:val="18"/>
        </w:rPr>
      </w:pPr>
    </w:p>
    <w:p w14:paraId="2807850F">
      <w:pPr>
        <w:rPr>
          <w:rFonts w:hint="eastAsia" w:ascii="宋体" w:hAnsi="宋体" w:eastAsia="宋体" w:cs="Times New Roman"/>
          <w:sz w:val="18"/>
          <w:szCs w:val="18"/>
        </w:rPr>
      </w:pPr>
    </w:p>
    <w:p w14:paraId="4388578E">
      <w:pPr>
        <w:widowControl/>
        <w:spacing w:line="360" w:lineRule="auto"/>
        <w:contextualSpacing/>
        <w:jc w:val="center"/>
        <w:outlineLvl w:val="0"/>
        <w:rPr>
          <w:rFonts w:ascii="黑体" w:hAnsi="Calibri" w:eastAsia="黑体" w:cs="Times New Roman"/>
          <w:b/>
          <w:sz w:val="36"/>
          <w:szCs w:val="36"/>
        </w:rPr>
      </w:pPr>
      <w:bookmarkStart w:id="230" w:name="_Toc207288164"/>
      <w:r>
        <w:rPr>
          <w:rFonts w:hint="eastAsia" w:ascii="黑体" w:hAnsi="Calibri" w:eastAsia="黑体" w:cs="Times New Roman"/>
          <w:b/>
          <w:sz w:val="36"/>
          <w:szCs w:val="36"/>
        </w:rPr>
        <w:t>附录N 门窗工程</w:t>
      </w:r>
      <w:bookmarkEnd w:id="230"/>
    </w:p>
    <w:p w14:paraId="6093CAE2">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20DB3A50">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31" w:name="_Toc207288165"/>
      <w:r>
        <w:rPr>
          <w:rFonts w:hint="eastAsia" w:ascii="宋体" w:hAnsi="宋体" w:eastAsia="宋体" w:cs="Times New Roman"/>
          <w:b/>
          <w:sz w:val="28"/>
          <w:szCs w:val="24"/>
          <w:lang w:val="zh-CN"/>
        </w:rPr>
        <w:t>N</w:t>
      </w:r>
      <w:r>
        <w:rPr>
          <w:rFonts w:ascii="宋体" w:hAnsi="宋体" w:eastAsia="宋体" w:cs="Times New Roman"/>
          <w:b/>
          <w:sz w:val="28"/>
          <w:szCs w:val="24"/>
          <w:lang w:val="zh-CN"/>
        </w:rPr>
        <w:t>.</w:t>
      </w:r>
      <w:r>
        <w:rPr>
          <w:rFonts w:hint="eastAsia" w:ascii="宋体" w:hAnsi="宋体" w:eastAsia="宋体" w:cs="Times New Roman"/>
          <w:b/>
          <w:sz w:val="28"/>
          <w:szCs w:val="24"/>
          <w:lang w:val="zh-CN"/>
        </w:rPr>
        <w:t>1 木门</w:t>
      </w:r>
      <w:bookmarkEnd w:id="231"/>
    </w:p>
    <w:p w14:paraId="1558CC5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N.1.1 木门工程量清单项目设置、项目特征描述的内容、计量单位及工程量计算规则应按表N.1.1 的规定执行。</w:t>
      </w:r>
    </w:p>
    <w:p w14:paraId="0AA488DE">
      <w:pPr>
        <w:widowControl/>
        <w:jc w:val="center"/>
        <w:rPr>
          <w:rFonts w:hint="eastAsia" w:ascii="宋体" w:hAnsi="宋体" w:eastAsia="宋体" w:cs="Times New Roman"/>
          <w:sz w:val="20"/>
          <w:szCs w:val="20"/>
        </w:rPr>
      </w:pPr>
      <w:r>
        <w:rPr>
          <w:rFonts w:hint="eastAsia" w:ascii="宋体" w:hAnsi="宋体" w:eastAsia="宋体" w:cs="Times New Roman"/>
          <w:b/>
          <w:sz w:val="20"/>
          <w:szCs w:val="20"/>
        </w:rPr>
        <w:t>表N.1.1</w:t>
      </w:r>
      <w:r>
        <w:rPr>
          <w:rFonts w:ascii="宋体" w:hAnsi="宋体" w:eastAsia="宋体" w:cs="Times New Roman"/>
          <w:b/>
          <w:sz w:val="20"/>
          <w:szCs w:val="20"/>
        </w:rPr>
        <w:t xml:space="preserve"> 木门（编码：101301）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265"/>
        <w:gridCol w:w="2173"/>
        <w:gridCol w:w="1145"/>
        <w:gridCol w:w="1857"/>
        <w:gridCol w:w="1669"/>
      </w:tblGrid>
      <w:tr w14:paraId="0E852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65235CE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18AFE2DC">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135" w:type="pct"/>
            <w:vAlign w:val="center"/>
          </w:tcPr>
          <w:p w14:paraId="2E9EDCB4">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598" w:type="pct"/>
            <w:vAlign w:val="center"/>
          </w:tcPr>
          <w:p w14:paraId="1F85A38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970" w:type="pct"/>
            <w:vAlign w:val="center"/>
          </w:tcPr>
          <w:p w14:paraId="64DE7BF4">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464635A7">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00A99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24DEE457">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w:t>
            </w:r>
            <w:r>
              <w:rPr>
                <w:rFonts w:ascii="宋体" w:hAnsi="宋体" w:eastAsia="宋体" w:cs="Times New Roman"/>
                <w:spacing w:val="-35"/>
                <w:sz w:val="18"/>
                <w:szCs w:val="18"/>
              </w:rPr>
              <w:t xml:space="preserve"> </w:t>
            </w:r>
            <w:r>
              <w:rPr>
                <w:rFonts w:ascii="宋体" w:hAnsi="宋体" w:eastAsia="宋体" w:cs="Times New Roman"/>
                <w:spacing w:val="-2"/>
                <w:sz w:val="18"/>
                <w:szCs w:val="18"/>
              </w:rPr>
              <w:t>101301</w:t>
            </w:r>
            <w:r>
              <w:rPr>
                <w:rFonts w:hint="eastAsia" w:ascii="宋体" w:hAnsi="宋体" w:eastAsia="宋体" w:cs="Times New Roman"/>
                <w:spacing w:val="-2"/>
                <w:sz w:val="18"/>
                <w:szCs w:val="18"/>
              </w:rPr>
              <w:t>001</w:t>
            </w:r>
          </w:p>
        </w:tc>
        <w:tc>
          <w:tcPr>
            <w:tcW w:w="661" w:type="pct"/>
            <w:vAlign w:val="center"/>
          </w:tcPr>
          <w:p w14:paraId="15EA9F3F">
            <w:pPr>
              <w:widowControl/>
              <w:ind w:right="-6" w:rightChars="-3"/>
              <w:jc w:val="center"/>
              <w:rPr>
                <w:rFonts w:hint="eastAsia" w:ascii="宋体" w:hAnsi="宋体" w:eastAsia="宋体" w:cs="Times New Roman"/>
                <w:spacing w:val="-3"/>
                <w:sz w:val="18"/>
                <w:szCs w:val="18"/>
              </w:rPr>
            </w:pPr>
            <w:r>
              <w:rPr>
                <w:rFonts w:ascii="宋体" w:hAnsi="宋体" w:eastAsia="宋体" w:cs="Times New Roman"/>
                <w:spacing w:val="-2"/>
                <w:sz w:val="18"/>
                <w:szCs w:val="18"/>
              </w:rPr>
              <w:t>连窗木门</w:t>
            </w:r>
          </w:p>
        </w:tc>
        <w:tc>
          <w:tcPr>
            <w:tcW w:w="1135" w:type="pct"/>
            <w:vAlign w:val="center"/>
          </w:tcPr>
          <w:p w14:paraId="64EBEBDB">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1.门代号及洞口尺寸</w:t>
            </w:r>
          </w:p>
          <w:p w14:paraId="49C424B2">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2.骨架材料种类</w:t>
            </w:r>
          </w:p>
          <w:p w14:paraId="04C0AF5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3.面层材料品种</w:t>
            </w:r>
          </w:p>
          <w:p w14:paraId="6F133494">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4.玻璃品种、厚度 </w:t>
            </w:r>
          </w:p>
          <w:p w14:paraId="4ED516C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5.五金种类、规格</w:t>
            </w:r>
          </w:p>
        </w:tc>
        <w:tc>
          <w:tcPr>
            <w:tcW w:w="598" w:type="pct"/>
            <w:vAlign w:val="center"/>
          </w:tcPr>
          <w:p w14:paraId="5FD72090">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w:t>
            </w:r>
          </w:p>
        </w:tc>
        <w:tc>
          <w:tcPr>
            <w:tcW w:w="970" w:type="pct"/>
            <w:vAlign w:val="center"/>
          </w:tcPr>
          <w:p w14:paraId="5B091977">
            <w:pPr>
              <w:widowControl/>
              <w:ind w:left="-105" w:leftChars="-50" w:right="-63" w:rightChars="-30"/>
              <w:jc w:val="left"/>
              <w:rPr>
                <w:rFonts w:hint="eastAsia" w:ascii="宋体" w:hAnsi="宋体" w:eastAsia="宋体" w:cs="Times New Roman"/>
                <w:spacing w:val="-3"/>
                <w:sz w:val="18"/>
                <w:szCs w:val="18"/>
              </w:rPr>
            </w:pPr>
            <w:r>
              <w:rPr>
                <w:rFonts w:ascii="宋体" w:hAnsi="宋体" w:eastAsia="宋体" w:cs="Times New Roman"/>
                <w:spacing w:val="-1"/>
                <w:sz w:val="18"/>
                <w:szCs w:val="18"/>
              </w:rPr>
              <w:t>按设计</w:t>
            </w:r>
            <w:r>
              <w:rPr>
                <w:rFonts w:ascii="宋体" w:hAnsi="宋体" w:eastAsia="宋体" w:cs="Times New Roman"/>
                <w:spacing w:val="-3"/>
                <w:sz w:val="18"/>
                <w:szCs w:val="18"/>
              </w:rPr>
              <w:t>图示洞口尺寸以面积计算</w:t>
            </w:r>
          </w:p>
        </w:tc>
        <w:tc>
          <w:tcPr>
            <w:tcW w:w="872" w:type="pct"/>
            <w:vAlign w:val="center"/>
          </w:tcPr>
          <w:p w14:paraId="0722CC51">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w:t>
            </w:r>
            <w:r>
              <w:rPr>
                <w:rFonts w:hint="eastAsia" w:ascii="宋体" w:hAnsi="宋体" w:eastAsia="宋体" w:cs="Times New Roman"/>
                <w:spacing w:val="-4"/>
                <w:sz w:val="18"/>
                <w:szCs w:val="18"/>
              </w:rPr>
              <w:t>安装门窗</w:t>
            </w:r>
            <w:r>
              <w:rPr>
                <w:rFonts w:ascii="宋体" w:hAnsi="宋体" w:eastAsia="宋体" w:cs="Times New Roman"/>
                <w:spacing w:val="-4"/>
                <w:sz w:val="18"/>
                <w:szCs w:val="18"/>
              </w:rPr>
              <w:t xml:space="preserve"> </w:t>
            </w:r>
          </w:p>
          <w:p w14:paraId="5D04E9FC">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w:t>
            </w:r>
            <w:r>
              <w:rPr>
                <w:rFonts w:hint="eastAsia" w:ascii="宋体" w:hAnsi="宋体" w:eastAsia="宋体" w:cs="Times New Roman"/>
                <w:spacing w:val="-4"/>
                <w:sz w:val="18"/>
                <w:szCs w:val="18"/>
              </w:rPr>
              <w:t>安装</w:t>
            </w:r>
            <w:r>
              <w:rPr>
                <w:rFonts w:ascii="宋体" w:hAnsi="宋体" w:eastAsia="宋体" w:cs="Times New Roman"/>
                <w:spacing w:val="-4"/>
                <w:sz w:val="18"/>
                <w:szCs w:val="18"/>
              </w:rPr>
              <w:t xml:space="preserve">玻璃 </w:t>
            </w:r>
          </w:p>
          <w:p w14:paraId="209148FB">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w:t>
            </w:r>
            <w:r>
              <w:rPr>
                <w:rFonts w:hint="eastAsia" w:ascii="宋体" w:hAnsi="宋体" w:eastAsia="宋体" w:cs="Times New Roman"/>
                <w:spacing w:val="-4"/>
                <w:sz w:val="18"/>
                <w:szCs w:val="18"/>
              </w:rPr>
              <w:t>安装</w:t>
            </w:r>
            <w:r>
              <w:rPr>
                <w:rFonts w:ascii="宋体" w:hAnsi="宋体" w:eastAsia="宋体" w:cs="Times New Roman"/>
                <w:spacing w:val="-4"/>
                <w:sz w:val="18"/>
                <w:szCs w:val="18"/>
              </w:rPr>
              <w:t>五金</w:t>
            </w:r>
          </w:p>
        </w:tc>
      </w:tr>
      <w:tr w14:paraId="5E770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04F629FD">
            <w:pPr>
              <w:spacing w:line="291" w:lineRule="auto"/>
              <w:ind w:left="-120" w:leftChars="-57"/>
              <w:jc w:val="center"/>
              <w:rPr>
                <w:rFonts w:hint="eastAsia" w:ascii="宋体" w:hAnsi="宋体" w:eastAsia="宋体" w:cs="Times New Roman"/>
                <w:sz w:val="18"/>
                <w:szCs w:val="18"/>
              </w:rPr>
            </w:pPr>
            <w:r>
              <w:rPr>
                <w:rFonts w:ascii="宋体" w:hAnsi="宋体" w:eastAsia="宋体" w:cs="Times New Roman"/>
                <w:spacing w:val="-2"/>
                <w:sz w:val="18"/>
                <w:szCs w:val="18"/>
              </w:rPr>
              <w:t>沪101301</w:t>
            </w:r>
            <w:r>
              <w:rPr>
                <w:rFonts w:hint="eastAsia" w:ascii="宋体" w:hAnsi="宋体" w:eastAsia="宋体" w:cs="Times New Roman"/>
                <w:spacing w:val="-2"/>
                <w:sz w:val="18"/>
                <w:szCs w:val="18"/>
              </w:rPr>
              <w:t>002</w:t>
            </w:r>
          </w:p>
        </w:tc>
        <w:tc>
          <w:tcPr>
            <w:tcW w:w="661" w:type="pct"/>
            <w:vAlign w:val="center"/>
          </w:tcPr>
          <w:p w14:paraId="72B57160">
            <w:pPr>
              <w:spacing w:line="291" w:lineRule="auto"/>
              <w:ind w:right="-6" w:rightChars="-3"/>
              <w:jc w:val="center"/>
              <w:rPr>
                <w:rFonts w:hint="eastAsia" w:ascii="宋体" w:hAnsi="宋体" w:eastAsia="宋体" w:cs="Times New Roman"/>
                <w:sz w:val="18"/>
                <w:szCs w:val="18"/>
              </w:rPr>
            </w:pPr>
            <w:r>
              <w:rPr>
                <w:rFonts w:ascii="宋体" w:hAnsi="宋体" w:eastAsia="宋体" w:cs="Times New Roman"/>
                <w:spacing w:val="-2"/>
                <w:sz w:val="18"/>
                <w:szCs w:val="18"/>
              </w:rPr>
              <w:t>折叠木</w:t>
            </w:r>
            <w:r>
              <w:rPr>
                <w:rFonts w:ascii="宋体" w:hAnsi="宋体" w:eastAsia="宋体" w:cs="Times New Roman"/>
                <w:sz w:val="18"/>
                <w:szCs w:val="18"/>
              </w:rPr>
              <w:t>门</w:t>
            </w:r>
            <w:r>
              <w:rPr>
                <w:rFonts w:ascii="宋体" w:hAnsi="宋体" w:eastAsia="宋体" w:cs="Times New Roman"/>
                <w:spacing w:val="-2"/>
                <w:sz w:val="18"/>
                <w:szCs w:val="18"/>
              </w:rPr>
              <w:t>新做</w:t>
            </w:r>
          </w:p>
        </w:tc>
        <w:tc>
          <w:tcPr>
            <w:tcW w:w="1135" w:type="pct"/>
            <w:vAlign w:val="center"/>
          </w:tcPr>
          <w:p w14:paraId="35CB6A7E">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1.门代号及洞口尺寸</w:t>
            </w:r>
          </w:p>
          <w:p w14:paraId="57C12CAD">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2.门扇造型、用料标准</w:t>
            </w:r>
          </w:p>
          <w:p w14:paraId="28DBDEF0">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3.折叠形式、导轨要求</w:t>
            </w:r>
          </w:p>
          <w:p w14:paraId="16045ADB">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4.五金种类、规格</w:t>
            </w:r>
          </w:p>
        </w:tc>
        <w:tc>
          <w:tcPr>
            <w:tcW w:w="598" w:type="pct"/>
            <w:vAlign w:val="center"/>
          </w:tcPr>
          <w:p w14:paraId="401E49D7">
            <w:pPr>
              <w:spacing w:line="462" w:lineRule="auto"/>
              <w:jc w:val="center"/>
              <w:rPr>
                <w:rFonts w:hint="eastAsia" w:ascii="宋体" w:hAnsi="宋体" w:eastAsia="宋体" w:cs="Times New Roman"/>
                <w:sz w:val="18"/>
                <w:szCs w:val="18"/>
              </w:rPr>
            </w:pPr>
            <w:r>
              <w:rPr>
                <w:rFonts w:hint="eastAsia" w:ascii="宋体" w:hAnsi="宋体" w:eastAsia="宋体" w:cs="Times New Roman"/>
                <w:spacing w:val="1"/>
                <w:sz w:val="18"/>
                <w:szCs w:val="18"/>
              </w:rPr>
              <w:t>㎡</w:t>
            </w:r>
          </w:p>
        </w:tc>
        <w:tc>
          <w:tcPr>
            <w:tcW w:w="970" w:type="pct"/>
            <w:vAlign w:val="center"/>
          </w:tcPr>
          <w:p w14:paraId="6503A57B">
            <w:pPr>
              <w:widowControl/>
              <w:ind w:left="-105" w:leftChars="-50" w:right="-63" w:rightChars="-30"/>
              <w:jc w:val="left"/>
              <w:rPr>
                <w:rFonts w:hint="eastAsia" w:ascii="宋体" w:hAnsi="宋体" w:eastAsia="宋体" w:cs="Times New Roman"/>
                <w:spacing w:val="-1"/>
                <w:sz w:val="18"/>
                <w:szCs w:val="18"/>
              </w:rPr>
            </w:pPr>
            <w:r>
              <w:rPr>
                <w:rFonts w:ascii="宋体" w:hAnsi="宋体" w:eastAsia="宋体" w:cs="Times New Roman"/>
                <w:spacing w:val="-1"/>
                <w:sz w:val="18"/>
                <w:szCs w:val="18"/>
              </w:rPr>
              <w:t>按设计</w:t>
            </w:r>
            <w:r>
              <w:rPr>
                <w:rFonts w:ascii="宋体" w:hAnsi="宋体" w:eastAsia="宋体" w:cs="Times New Roman"/>
                <w:spacing w:val="-3"/>
                <w:sz w:val="18"/>
                <w:szCs w:val="18"/>
              </w:rPr>
              <w:t>图示洞口尺寸以面积计算</w:t>
            </w:r>
          </w:p>
        </w:tc>
        <w:tc>
          <w:tcPr>
            <w:tcW w:w="872" w:type="pct"/>
            <w:vAlign w:val="center"/>
          </w:tcPr>
          <w:p w14:paraId="57F03A7F">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w:t>
            </w:r>
            <w:r>
              <w:rPr>
                <w:rFonts w:hint="eastAsia" w:ascii="宋体" w:hAnsi="宋体" w:eastAsia="宋体" w:cs="Times New Roman"/>
                <w:spacing w:val="-4"/>
                <w:sz w:val="18"/>
                <w:szCs w:val="18"/>
              </w:rPr>
              <w:t>安装门</w:t>
            </w:r>
          </w:p>
          <w:p w14:paraId="3600F9AC">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2.安装导轨 </w:t>
            </w:r>
          </w:p>
        </w:tc>
      </w:tr>
    </w:tbl>
    <w:p w14:paraId="17211DDB">
      <w:pPr>
        <w:widowControl/>
        <w:jc w:val="left"/>
        <w:rPr>
          <w:rFonts w:hint="eastAsia" w:ascii="宋体" w:hAnsi="宋体" w:eastAsia="宋体" w:cs="Times New Roman"/>
          <w:b/>
          <w:sz w:val="28"/>
          <w:szCs w:val="24"/>
          <w:lang w:val="zh-CN"/>
        </w:rPr>
      </w:pPr>
    </w:p>
    <w:p w14:paraId="6C831EE4">
      <w:pPr>
        <w:widowControl/>
        <w:jc w:val="left"/>
        <w:rPr>
          <w:rFonts w:hint="eastAsia" w:ascii="宋体" w:hAnsi="宋体" w:eastAsia="宋体" w:cs="Times New Roman"/>
          <w:b/>
          <w:sz w:val="28"/>
          <w:szCs w:val="24"/>
          <w:lang w:val="zh-CN"/>
        </w:rPr>
      </w:pPr>
    </w:p>
    <w:p w14:paraId="7D4503D7">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32" w:name="_Toc207288166"/>
      <w:r>
        <w:rPr>
          <w:rFonts w:hint="eastAsia" w:ascii="宋体" w:hAnsi="宋体" w:eastAsia="宋体" w:cs="Times New Roman"/>
          <w:b/>
          <w:sz w:val="28"/>
          <w:szCs w:val="24"/>
          <w:lang w:val="zh-CN"/>
        </w:rPr>
        <w:t>N</w:t>
      </w:r>
      <w:r>
        <w:rPr>
          <w:rFonts w:ascii="宋体" w:hAnsi="宋体" w:eastAsia="宋体" w:cs="Times New Roman"/>
          <w:b/>
          <w:sz w:val="28"/>
          <w:szCs w:val="24"/>
          <w:lang w:val="zh-CN"/>
        </w:rPr>
        <w:t>.</w:t>
      </w:r>
      <w:r>
        <w:rPr>
          <w:rFonts w:hint="eastAsia" w:ascii="宋体" w:hAnsi="宋体" w:eastAsia="宋体" w:cs="Times New Roman"/>
          <w:b/>
          <w:sz w:val="28"/>
          <w:szCs w:val="24"/>
          <w:lang w:val="zh-CN"/>
        </w:rPr>
        <w:t>5 其他门</w:t>
      </w:r>
      <w:bookmarkEnd w:id="232"/>
    </w:p>
    <w:p w14:paraId="5BB1486A">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N.5.1 其他门工程量清单项目设置、项目特征描述的内容、计量单位及工程量计算规则应按表N.5.1 的规定执行。</w:t>
      </w:r>
    </w:p>
    <w:p w14:paraId="3B33E758">
      <w:pPr>
        <w:widowControl/>
        <w:jc w:val="center"/>
        <w:rPr>
          <w:rFonts w:hint="eastAsia" w:ascii="宋体" w:hAnsi="宋体" w:eastAsia="宋体" w:cs="Times New Roman"/>
          <w:b/>
          <w:sz w:val="20"/>
          <w:szCs w:val="20"/>
        </w:rPr>
      </w:pPr>
      <w:r>
        <w:rPr>
          <w:rFonts w:ascii="宋体" w:hAnsi="宋体" w:eastAsia="宋体" w:cs="Times New Roman"/>
          <w:b/>
          <w:sz w:val="20"/>
          <w:szCs w:val="20"/>
        </w:rPr>
        <w:t xml:space="preserve">表 </w:t>
      </w:r>
      <w:r>
        <w:rPr>
          <w:rFonts w:hint="eastAsia" w:ascii="宋体" w:hAnsi="宋体" w:eastAsia="宋体" w:cs="Times New Roman"/>
          <w:b/>
          <w:sz w:val="20"/>
          <w:szCs w:val="20"/>
        </w:rPr>
        <w:t>N.5.1</w:t>
      </w:r>
      <w:r>
        <w:rPr>
          <w:rFonts w:ascii="宋体" w:hAnsi="宋体" w:eastAsia="宋体" w:cs="Times New Roman"/>
          <w:b/>
          <w:sz w:val="20"/>
          <w:szCs w:val="20"/>
        </w:rPr>
        <w:t xml:space="preserve"> 其他门（ 编码：101305）</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265"/>
        <w:gridCol w:w="2008"/>
        <w:gridCol w:w="1309"/>
        <w:gridCol w:w="1857"/>
        <w:gridCol w:w="1670"/>
      </w:tblGrid>
      <w:tr w14:paraId="4EE5A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513EF6D5">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77901760">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049" w:type="pct"/>
            <w:vAlign w:val="center"/>
          </w:tcPr>
          <w:p w14:paraId="6DDDC172">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84" w:type="pct"/>
            <w:vAlign w:val="center"/>
          </w:tcPr>
          <w:p w14:paraId="6F53311E">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970" w:type="pct"/>
            <w:vAlign w:val="center"/>
          </w:tcPr>
          <w:p w14:paraId="65902BBB">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66EA8B0F">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1FCF3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5C601A67">
            <w:pPr>
              <w:widowControl/>
              <w:ind w:left="-120" w:leftChars="-57"/>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沪101305</w:t>
            </w:r>
            <w:r>
              <w:rPr>
                <w:rFonts w:hint="eastAsia" w:ascii="宋体" w:hAnsi="宋体" w:eastAsia="宋体" w:cs="Times New Roman"/>
                <w:spacing w:val="-2"/>
                <w:sz w:val="18"/>
                <w:szCs w:val="18"/>
              </w:rPr>
              <w:t>001</w:t>
            </w:r>
          </w:p>
        </w:tc>
        <w:tc>
          <w:tcPr>
            <w:tcW w:w="661" w:type="pct"/>
            <w:vAlign w:val="center"/>
          </w:tcPr>
          <w:p w14:paraId="6DE1C6B8">
            <w:pPr>
              <w:widowControl/>
              <w:ind w:left="-103" w:leftChars="-49"/>
              <w:jc w:val="center"/>
              <w:rPr>
                <w:rFonts w:hint="eastAsia" w:ascii="宋体" w:hAnsi="宋体" w:eastAsia="宋体" w:cs="Times New Roman"/>
                <w:spacing w:val="-3"/>
                <w:sz w:val="18"/>
                <w:szCs w:val="18"/>
              </w:rPr>
            </w:pPr>
            <w:r>
              <w:rPr>
                <w:rFonts w:ascii="宋体" w:hAnsi="宋体" w:eastAsia="宋体" w:cs="Times New Roman"/>
                <w:spacing w:val="-2"/>
                <w:sz w:val="18"/>
                <w:szCs w:val="18"/>
              </w:rPr>
              <w:t>石库门修理</w:t>
            </w:r>
          </w:p>
        </w:tc>
        <w:tc>
          <w:tcPr>
            <w:tcW w:w="1049" w:type="pct"/>
            <w:vAlign w:val="center"/>
          </w:tcPr>
          <w:p w14:paraId="099170DD">
            <w:pPr>
              <w:widowControl/>
              <w:ind w:left="-69" w:leftChars="-33" w:right="-109" w:rightChars="-52"/>
              <w:jc w:val="left"/>
              <w:rPr>
                <w:rFonts w:hint="eastAsia" w:ascii="宋体" w:hAnsi="宋体" w:eastAsia="宋体" w:cs="Times New Roman"/>
                <w:spacing w:val="-4"/>
                <w:sz w:val="18"/>
                <w:szCs w:val="18"/>
              </w:rPr>
            </w:pPr>
            <w:r>
              <w:rPr>
                <w:rFonts w:ascii="宋体" w:hAnsi="宋体" w:eastAsia="宋体" w:cs="Times New Roman"/>
                <w:spacing w:val="-4"/>
                <w:sz w:val="18"/>
                <w:szCs w:val="18"/>
              </w:rPr>
              <w:t>1.门图示尺寸</w:t>
            </w:r>
          </w:p>
          <w:p w14:paraId="2BA3970B">
            <w:pPr>
              <w:widowControl/>
              <w:ind w:left="-69" w:leftChars="-33" w:right="-109" w:rightChars="-52"/>
              <w:jc w:val="left"/>
              <w:rPr>
                <w:rFonts w:hint="eastAsia" w:ascii="宋体" w:hAnsi="宋体" w:eastAsia="宋体" w:cs="Times New Roman"/>
                <w:spacing w:val="-4"/>
                <w:sz w:val="18"/>
                <w:szCs w:val="18"/>
              </w:rPr>
            </w:pPr>
            <w:r>
              <w:rPr>
                <w:rFonts w:ascii="宋体" w:hAnsi="宋体" w:eastAsia="宋体" w:cs="Times New Roman"/>
                <w:spacing w:val="-4"/>
                <w:sz w:val="18"/>
                <w:szCs w:val="18"/>
              </w:rPr>
              <w:t>2.门</w:t>
            </w:r>
            <w:r>
              <w:rPr>
                <w:rFonts w:hint="eastAsia" w:ascii="宋体" w:hAnsi="宋体" w:eastAsia="宋体" w:cs="Times New Roman"/>
                <w:spacing w:val="-4"/>
                <w:sz w:val="18"/>
                <w:szCs w:val="18"/>
              </w:rPr>
              <w:t>框</w:t>
            </w:r>
            <w:r>
              <w:rPr>
                <w:rFonts w:ascii="宋体" w:hAnsi="宋体" w:eastAsia="宋体" w:cs="Times New Roman"/>
                <w:spacing w:val="-4"/>
                <w:sz w:val="18"/>
                <w:szCs w:val="18"/>
              </w:rPr>
              <w:t xml:space="preserve">材质、规格 </w:t>
            </w:r>
          </w:p>
          <w:p w14:paraId="3DE642C9">
            <w:pPr>
              <w:widowControl/>
              <w:ind w:left="-69" w:leftChars="-33" w:right="-109" w:rightChars="-52"/>
              <w:jc w:val="left"/>
              <w:rPr>
                <w:rFonts w:hint="eastAsia" w:ascii="宋体" w:hAnsi="宋体" w:eastAsia="宋体" w:cs="Times New Roman"/>
                <w:spacing w:val="-4"/>
                <w:sz w:val="18"/>
                <w:szCs w:val="18"/>
              </w:rPr>
            </w:pPr>
            <w:r>
              <w:rPr>
                <w:rFonts w:ascii="宋体" w:hAnsi="宋体" w:eastAsia="宋体" w:cs="Times New Roman"/>
                <w:spacing w:val="-4"/>
                <w:sz w:val="18"/>
                <w:szCs w:val="18"/>
              </w:rPr>
              <w:t>3.门扇造型、用料标准</w:t>
            </w:r>
          </w:p>
          <w:p w14:paraId="459CDEED">
            <w:pPr>
              <w:widowControl/>
              <w:ind w:left="-69" w:leftChars="-33" w:right="-109" w:rightChars="-52"/>
              <w:jc w:val="left"/>
              <w:rPr>
                <w:rFonts w:hint="eastAsia" w:ascii="宋体" w:hAnsi="宋体" w:eastAsia="宋体" w:cs="Times New Roman"/>
                <w:spacing w:val="-4"/>
                <w:sz w:val="18"/>
                <w:szCs w:val="18"/>
              </w:rPr>
            </w:pPr>
            <w:r>
              <w:rPr>
                <w:rFonts w:ascii="宋体" w:hAnsi="宋体" w:eastAsia="宋体" w:cs="Times New Roman"/>
                <w:spacing w:val="-4"/>
                <w:sz w:val="18"/>
                <w:szCs w:val="18"/>
              </w:rPr>
              <w:t>4.门框修理方法</w:t>
            </w:r>
          </w:p>
          <w:p w14:paraId="2E2115FF">
            <w:pPr>
              <w:widowControl/>
              <w:ind w:left="-69" w:leftChars="-33" w:right="-109" w:rightChars="-52"/>
              <w:jc w:val="left"/>
              <w:rPr>
                <w:rFonts w:hint="eastAsia" w:ascii="宋体" w:hAnsi="宋体" w:eastAsia="宋体" w:cs="Times New Roman"/>
                <w:spacing w:val="-4"/>
                <w:sz w:val="18"/>
                <w:szCs w:val="18"/>
              </w:rPr>
            </w:pPr>
            <w:r>
              <w:rPr>
                <w:rFonts w:ascii="宋体" w:hAnsi="宋体" w:eastAsia="宋体" w:cs="Times New Roman"/>
                <w:spacing w:val="-4"/>
                <w:sz w:val="18"/>
                <w:szCs w:val="18"/>
              </w:rPr>
              <w:t>5.门扇修理方法</w:t>
            </w:r>
          </w:p>
          <w:p w14:paraId="4655A0B1">
            <w:pPr>
              <w:widowControl/>
              <w:ind w:left="-69" w:leftChars="-33" w:right="-109" w:rightChars="-52"/>
              <w:jc w:val="left"/>
              <w:rPr>
                <w:rFonts w:hint="eastAsia" w:ascii="宋体" w:hAnsi="宋体" w:eastAsia="宋体" w:cs="Times New Roman"/>
                <w:spacing w:val="-4"/>
                <w:sz w:val="18"/>
                <w:szCs w:val="18"/>
              </w:rPr>
            </w:pPr>
            <w:r>
              <w:rPr>
                <w:rFonts w:ascii="宋体" w:hAnsi="宋体" w:eastAsia="宋体" w:cs="Times New Roman"/>
                <w:spacing w:val="-4"/>
                <w:sz w:val="18"/>
                <w:szCs w:val="18"/>
              </w:rPr>
              <w:t>6.五金种类、规格</w:t>
            </w:r>
          </w:p>
        </w:tc>
        <w:tc>
          <w:tcPr>
            <w:tcW w:w="684" w:type="pct"/>
            <w:vAlign w:val="center"/>
          </w:tcPr>
          <w:p w14:paraId="5E0283F6">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w:t>
            </w:r>
          </w:p>
        </w:tc>
        <w:tc>
          <w:tcPr>
            <w:tcW w:w="970" w:type="pct"/>
            <w:vAlign w:val="center"/>
          </w:tcPr>
          <w:p w14:paraId="218D5028">
            <w:pPr>
              <w:widowControl/>
              <w:ind w:left="-105" w:leftChars="-50"/>
              <w:jc w:val="left"/>
              <w:rPr>
                <w:rFonts w:hint="eastAsia" w:ascii="宋体" w:hAnsi="宋体" w:eastAsia="宋体" w:cs="Times New Roman"/>
                <w:spacing w:val="-3"/>
                <w:sz w:val="18"/>
                <w:szCs w:val="18"/>
              </w:rPr>
            </w:pPr>
            <w:r>
              <w:rPr>
                <w:rFonts w:ascii="宋体" w:hAnsi="宋体" w:eastAsia="宋体" w:cs="Times New Roman"/>
                <w:spacing w:val="-1"/>
                <w:sz w:val="18"/>
                <w:szCs w:val="18"/>
              </w:rPr>
              <w:t>按设计</w:t>
            </w:r>
            <w:r>
              <w:rPr>
                <w:rFonts w:ascii="宋体" w:hAnsi="宋体" w:eastAsia="宋体" w:cs="Times New Roman"/>
                <w:spacing w:val="-3"/>
                <w:sz w:val="18"/>
                <w:szCs w:val="18"/>
              </w:rPr>
              <w:t>图示洞口尺寸以面积计算</w:t>
            </w:r>
          </w:p>
        </w:tc>
        <w:tc>
          <w:tcPr>
            <w:tcW w:w="872" w:type="pct"/>
            <w:vAlign w:val="center"/>
          </w:tcPr>
          <w:p w14:paraId="4548D590">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1.拆卸门扇 </w:t>
            </w:r>
          </w:p>
          <w:p w14:paraId="1635D6A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2.修理门</w:t>
            </w:r>
            <w:r>
              <w:rPr>
                <w:rFonts w:hint="eastAsia" w:ascii="宋体" w:hAnsi="宋体" w:eastAsia="宋体" w:cs="Times New Roman"/>
                <w:spacing w:val="-4"/>
                <w:sz w:val="18"/>
                <w:szCs w:val="18"/>
              </w:rPr>
              <w:t>框</w:t>
            </w:r>
            <w:r>
              <w:rPr>
                <w:rFonts w:ascii="宋体" w:hAnsi="宋体" w:eastAsia="宋体" w:cs="Times New Roman"/>
                <w:spacing w:val="-4"/>
                <w:sz w:val="18"/>
                <w:szCs w:val="18"/>
              </w:rPr>
              <w:t xml:space="preserve"> </w:t>
            </w:r>
          </w:p>
          <w:p w14:paraId="2A784FE9">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3.修理门扇 </w:t>
            </w:r>
          </w:p>
          <w:p w14:paraId="649E5A8F">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4.调换五金 </w:t>
            </w:r>
          </w:p>
          <w:p w14:paraId="2A0513A4">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4"/>
                <w:sz w:val="18"/>
                <w:szCs w:val="18"/>
              </w:rPr>
              <w:t>5.安装门扇</w:t>
            </w:r>
          </w:p>
        </w:tc>
      </w:tr>
    </w:tbl>
    <w:p w14:paraId="6CC182C0">
      <w:pPr>
        <w:widowControl/>
        <w:adjustRightInd w:val="0"/>
        <w:snapToGrid w:val="0"/>
        <w:spacing w:line="360" w:lineRule="auto"/>
        <w:jc w:val="center"/>
        <w:outlineLvl w:val="1"/>
        <w:rPr>
          <w:rFonts w:hint="eastAsia" w:ascii="宋体" w:hAnsi="宋体" w:eastAsia="宋体" w:cs="Times New Roman"/>
          <w:b/>
          <w:sz w:val="28"/>
          <w:szCs w:val="24"/>
          <w:lang w:val="zh-CN"/>
        </w:rPr>
        <w:sectPr>
          <w:pgSz w:w="11907" w:h="16840"/>
          <w:pgMar w:top="1701" w:right="1134" w:bottom="1134" w:left="1418" w:header="851" w:footer="851" w:gutter="0"/>
          <w:pgNumType w:fmt="numberInDash"/>
          <w:cols w:space="0" w:num="1"/>
          <w:docGrid w:linePitch="312" w:charSpace="0"/>
        </w:sectPr>
      </w:pPr>
    </w:p>
    <w:p w14:paraId="56C20280">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33" w:name="_Toc207288167"/>
      <w:r>
        <w:rPr>
          <w:rFonts w:hint="eastAsia" w:ascii="宋体" w:hAnsi="宋体" w:eastAsia="宋体" w:cs="Times New Roman"/>
          <w:b/>
          <w:sz w:val="28"/>
          <w:szCs w:val="24"/>
          <w:lang w:val="zh-CN"/>
        </w:rPr>
        <w:t>N</w:t>
      </w:r>
      <w:r>
        <w:rPr>
          <w:rFonts w:ascii="宋体" w:hAnsi="宋体" w:eastAsia="宋体" w:cs="Times New Roman"/>
          <w:b/>
          <w:sz w:val="28"/>
          <w:szCs w:val="24"/>
          <w:lang w:val="zh-CN"/>
        </w:rPr>
        <w:t>.</w:t>
      </w:r>
      <w:r>
        <w:rPr>
          <w:rFonts w:hint="eastAsia" w:ascii="宋体" w:hAnsi="宋体" w:eastAsia="宋体" w:cs="Times New Roman"/>
          <w:b/>
          <w:sz w:val="28"/>
          <w:szCs w:val="24"/>
          <w:lang w:val="zh-CN"/>
        </w:rPr>
        <w:t>6 木窗</w:t>
      </w:r>
      <w:bookmarkEnd w:id="233"/>
    </w:p>
    <w:p w14:paraId="6BE6C0F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N.6.1 木窗工程量清单项目设置、项目特征描述的内容、计量单位及工程量计算规则应按表N.6.1 的规定执行。</w:t>
      </w:r>
    </w:p>
    <w:p w14:paraId="0E86979C">
      <w:pPr>
        <w:widowControl/>
        <w:jc w:val="center"/>
        <w:rPr>
          <w:rFonts w:hint="eastAsia" w:ascii="宋体" w:hAnsi="宋体" w:eastAsia="宋体" w:cs="Times New Roman"/>
          <w:b/>
          <w:sz w:val="20"/>
          <w:szCs w:val="20"/>
        </w:rPr>
      </w:pPr>
      <w:r>
        <w:rPr>
          <w:rFonts w:hint="eastAsia" w:ascii="宋体" w:hAnsi="宋体" w:eastAsia="宋体" w:cs="Times New Roman"/>
          <w:b/>
          <w:sz w:val="20"/>
          <w:szCs w:val="20"/>
        </w:rPr>
        <w:t>表N.6.1</w:t>
      </w:r>
      <w:r>
        <w:rPr>
          <w:rFonts w:ascii="宋体" w:hAnsi="宋体" w:eastAsia="宋体" w:cs="Times New Roman"/>
          <w:b/>
          <w:sz w:val="20"/>
          <w:szCs w:val="20"/>
        </w:rPr>
        <w:t xml:space="preserve"> 木窗（ 编码：101306）</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265"/>
        <w:gridCol w:w="2008"/>
        <w:gridCol w:w="1309"/>
        <w:gridCol w:w="1857"/>
        <w:gridCol w:w="1670"/>
      </w:tblGrid>
      <w:tr w14:paraId="60DB3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5C72EC2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3FDA5BA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1049" w:type="pct"/>
            <w:vAlign w:val="center"/>
          </w:tcPr>
          <w:p w14:paraId="36FAD41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84" w:type="pct"/>
            <w:vAlign w:val="center"/>
          </w:tcPr>
          <w:p w14:paraId="4FA70F3B">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970" w:type="pct"/>
            <w:vAlign w:val="center"/>
          </w:tcPr>
          <w:p w14:paraId="57002FF6">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3D3CCEE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37AF4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55B78099">
            <w:pPr>
              <w:widowControl/>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沪101306</w:t>
            </w:r>
            <w:r>
              <w:rPr>
                <w:rFonts w:hint="eastAsia" w:ascii="宋体" w:hAnsi="宋体" w:eastAsia="宋体" w:cs="Times New Roman"/>
                <w:spacing w:val="-2"/>
                <w:sz w:val="18"/>
                <w:szCs w:val="18"/>
              </w:rPr>
              <w:t>001</w:t>
            </w:r>
          </w:p>
        </w:tc>
        <w:tc>
          <w:tcPr>
            <w:tcW w:w="661" w:type="pct"/>
            <w:vAlign w:val="center"/>
          </w:tcPr>
          <w:p w14:paraId="7BCD5368">
            <w:pPr>
              <w:widowControl/>
              <w:rPr>
                <w:rFonts w:hint="eastAsia" w:ascii="宋体" w:hAnsi="宋体" w:eastAsia="宋体" w:cs="Times New Roman"/>
                <w:spacing w:val="-3"/>
                <w:sz w:val="18"/>
                <w:szCs w:val="18"/>
              </w:rPr>
            </w:pPr>
            <w:r>
              <w:rPr>
                <w:rFonts w:ascii="宋体" w:hAnsi="宋体" w:eastAsia="宋体" w:cs="Times New Roman"/>
                <w:spacing w:val="-2"/>
                <w:sz w:val="18"/>
                <w:szCs w:val="18"/>
              </w:rPr>
              <w:t>老虎窗新做</w:t>
            </w:r>
          </w:p>
        </w:tc>
        <w:tc>
          <w:tcPr>
            <w:tcW w:w="1049" w:type="pct"/>
            <w:vAlign w:val="center"/>
          </w:tcPr>
          <w:p w14:paraId="0F05B738">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1.老虎窗形式、图示 尺寸</w:t>
            </w:r>
          </w:p>
          <w:p w14:paraId="69528B5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2.屋面瓦片品种、规</w:t>
            </w:r>
          </w:p>
          <w:p w14:paraId="1EB7E0E5">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格、品牌、颜色</w:t>
            </w:r>
          </w:p>
          <w:p w14:paraId="0F3B80B2">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3.基层材料种类</w:t>
            </w:r>
          </w:p>
          <w:p w14:paraId="78C4D56C">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4.防水材料种类</w:t>
            </w:r>
          </w:p>
          <w:p w14:paraId="323C893F">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5.板条墙规格、抹灰要求</w:t>
            </w:r>
          </w:p>
          <w:p w14:paraId="5769F6D9">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6.窗樘子、窗扇的规 格、用料标准</w:t>
            </w:r>
          </w:p>
        </w:tc>
        <w:tc>
          <w:tcPr>
            <w:tcW w:w="684" w:type="pct"/>
            <w:vAlign w:val="center"/>
          </w:tcPr>
          <w:p w14:paraId="172FCF2E">
            <w:pPr>
              <w:widowControl/>
              <w:jc w:val="center"/>
              <w:rPr>
                <w:rFonts w:hint="eastAsia" w:ascii="宋体" w:hAnsi="宋体" w:eastAsia="宋体" w:cs="Times New Roman"/>
                <w:kern w:val="0"/>
                <w:sz w:val="18"/>
                <w:szCs w:val="18"/>
                <w:lang w:eastAsia="en-US" w:bidi="en-US"/>
              </w:rPr>
            </w:pPr>
            <w:r>
              <w:rPr>
                <w:rFonts w:ascii="宋体" w:hAnsi="宋体" w:eastAsia="宋体" w:cs="Times New Roman"/>
                <w:sz w:val="18"/>
                <w:szCs w:val="18"/>
              </w:rPr>
              <w:t>个</w:t>
            </w:r>
          </w:p>
        </w:tc>
        <w:tc>
          <w:tcPr>
            <w:tcW w:w="970" w:type="pct"/>
            <w:vAlign w:val="center"/>
          </w:tcPr>
          <w:p w14:paraId="202BE437">
            <w:pPr>
              <w:widowControl/>
              <w:ind w:left="-69" w:leftChars="-33" w:right="-103" w:rightChars="-49"/>
              <w:jc w:val="left"/>
              <w:rPr>
                <w:rFonts w:hint="eastAsia" w:ascii="宋体" w:hAnsi="宋体" w:eastAsia="宋体" w:cs="Times New Roman"/>
                <w:spacing w:val="-1"/>
                <w:sz w:val="18"/>
                <w:szCs w:val="18"/>
              </w:rPr>
            </w:pPr>
            <w:r>
              <w:rPr>
                <w:rFonts w:ascii="宋体" w:hAnsi="宋体" w:eastAsia="宋体" w:cs="Times New Roman"/>
                <w:spacing w:val="-1"/>
                <w:sz w:val="18"/>
                <w:szCs w:val="18"/>
              </w:rPr>
              <w:t>按设计图示数量计算</w:t>
            </w:r>
          </w:p>
        </w:tc>
        <w:tc>
          <w:tcPr>
            <w:tcW w:w="872" w:type="pct"/>
            <w:vAlign w:val="center"/>
          </w:tcPr>
          <w:p w14:paraId="4EDED6EA">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1.屋面开洞</w:t>
            </w:r>
          </w:p>
          <w:p w14:paraId="55E7AD0B">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2.新立窗樘子</w:t>
            </w:r>
          </w:p>
          <w:p w14:paraId="33E6574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3.新做板条墙</w:t>
            </w:r>
          </w:p>
          <w:p w14:paraId="26AE7E22">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4.新做屋面</w:t>
            </w:r>
          </w:p>
          <w:p w14:paraId="0F299B32">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5.做屋脊、天斜沟、泛水、檐口、出线</w:t>
            </w:r>
          </w:p>
          <w:p w14:paraId="4A339385">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6.窗扇制作安装</w:t>
            </w:r>
          </w:p>
        </w:tc>
      </w:tr>
      <w:tr w14:paraId="0C70A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59E9DE16">
            <w:pPr>
              <w:spacing w:line="263" w:lineRule="auto"/>
              <w:jc w:val="center"/>
              <w:rPr>
                <w:rFonts w:hint="eastAsia" w:ascii="宋体" w:hAnsi="宋体" w:eastAsia="宋体" w:cs="Times New Roman"/>
                <w:sz w:val="18"/>
                <w:szCs w:val="18"/>
              </w:rPr>
            </w:pPr>
            <w:r>
              <w:rPr>
                <w:rFonts w:ascii="宋体" w:hAnsi="宋体" w:eastAsia="宋体" w:cs="Times New Roman"/>
                <w:spacing w:val="-2"/>
                <w:sz w:val="18"/>
                <w:szCs w:val="18"/>
              </w:rPr>
              <w:t>沪101306</w:t>
            </w:r>
            <w:r>
              <w:rPr>
                <w:rFonts w:hint="eastAsia" w:ascii="宋体" w:hAnsi="宋体" w:eastAsia="宋体" w:cs="Times New Roman"/>
                <w:spacing w:val="-2"/>
                <w:sz w:val="18"/>
                <w:szCs w:val="18"/>
              </w:rPr>
              <w:t>002</w:t>
            </w:r>
          </w:p>
        </w:tc>
        <w:tc>
          <w:tcPr>
            <w:tcW w:w="661" w:type="pct"/>
            <w:vAlign w:val="center"/>
          </w:tcPr>
          <w:p w14:paraId="7BF9D1E6">
            <w:pPr>
              <w:spacing w:line="263" w:lineRule="auto"/>
              <w:rPr>
                <w:rFonts w:hint="eastAsia" w:ascii="宋体" w:hAnsi="宋体" w:eastAsia="宋体" w:cs="Times New Roman"/>
                <w:sz w:val="18"/>
                <w:szCs w:val="18"/>
              </w:rPr>
            </w:pPr>
            <w:r>
              <w:rPr>
                <w:rFonts w:ascii="宋体" w:hAnsi="宋体" w:eastAsia="宋体" w:cs="Times New Roman"/>
                <w:spacing w:val="-2"/>
                <w:sz w:val="18"/>
                <w:szCs w:val="18"/>
              </w:rPr>
              <w:t>老虎窗翻做</w:t>
            </w:r>
          </w:p>
        </w:tc>
        <w:tc>
          <w:tcPr>
            <w:tcW w:w="1049" w:type="pct"/>
            <w:vAlign w:val="center"/>
          </w:tcPr>
          <w:p w14:paraId="39F6519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1.老虎窗形式、图示 尺寸</w:t>
            </w:r>
          </w:p>
          <w:p w14:paraId="39A45955">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2.屋面瓦片品种、规格、品牌、颜色</w:t>
            </w:r>
          </w:p>
          <w:p w14:paraId="7103DF0D">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3.基层材料种类</w:t>
            </w:r>
          </w:p>
          <w:p w14:paraId="3C90F95F">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4.防水材料种类</w:t>
            </w:r>
          </w:p>
          <w:p w14:paraId="20BB90E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5.板条墙规格、抹灰要求</w:t>
            </w:r>
          </w:p>
          <w:p w14:paraId="56B283CC">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6.窗樘子、窗扇的规 格、用料标准</w:t>
            </w:r>
          </w:p>
          <w:p w14:paraId="1977047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7.修理调换材料要求</w:t>
            </w:r>
          </w:p>
        </w:tc>
        <w:tc>
          <w:tcPr>
            <w:tcW w:w="684" w:type="pct"/>
            <w:vAlign w:val="center"/>
          </w:tcPr>
          <w:p w14:paraId="05F2735E">
            <w:pPr>
              <w:spacing w:line="263" w:lineRule="auto"/>
              <w:jc w:val="center"/>
              <w:rPr>
                <w:rFonts w:hint="eastAsia" w:ascii="宋体" w:hAnsi="宋体" w:eastAsia="宋体" w:cs="Times New Roman"/>
                <w:sz w:val="18"/>
                <w:szCs w:val="18"/>
              </w:rPr>
            </w:pPr>
            <w:r>
              <w:rPr>
                <w:rFonts w:ascii="宋体" w:hAnsi="宋体" w:eastAsia="宋体" w:cs="Times New Roman"/>
                <w:sz w:val="18"/>
                <w:szCs w:val="18"/>
              </w:rPr>
              <w:t>个</w:t>
            </w:r>
          </w:p>
        </w:tc>
        <w:tc>
          <w:tcPr>
            <w:tcW w:w="970" w:type="pct"/>
            <w:vAlign w:val="center"/>
          </w:tcPr>
          <w:p w14:paraId="41408A7B">
            <w:pPr>
              <w:widowControl/>
              <w:ind w:left="-69" w:leftChars="-33" w:right="-103" w:rightChars="-49"/>
              <w:jc w:val="left"/>
              <w:rPr>
                <w:rFonts w:hint="eastAsia" w:ascii="宋体" w:hAnsi="宋体" w:eastAsia="宋体" w:cs="Times New Roman"/>
                <w:spacing w:val="-1"/>
                <w:sz w:val="18"/>
                <w:szCs w:val="18"/>
              </w:rPr>
            </w:pPr>
            <w:r>
              <w:rPr>
                <w:rFonts w:ascii="宋体" w:hAnsi="宋体" w:eastAsia="宋体" w:cs="Times New Roman"/>
                <w:spacing w:val="-1"/>
                <w:sz w:val="18"/>
                <w:szCs w:val="18"/>
              </w:rPr>
              <w:t>按设计图示数量计算</w:t>
            </w:r>
          </w:p>
        </w:tc>
        <w:tc>
          <w:tcPr>
            <w:tcW w:w="872" w:type="pct"/>
            <w:vAlign w:val="center"/>
          </w:tcPr>
          <w:p w14:paraId="640D666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1.拆旧、整理 </w:t>
            </w:r>
          </w:p>
          <w:p w14:paraId="711E4F7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2.拆立窗樘子</w:t>
            </w:r>
          </w:p>
          <w:p w14:paraId="32DB5E19">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3.翻做板条墙</w:t>
            </w:r>
          </w:p>
          <w:p w14:paraId="24B5C538">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4.翻做屋面</w:t>
            </w:r>
          </w:p>
          <w:p w14:paraId="6C5BAA8A">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5.翻做屋脊、天斜沟、泛水、檐口、出线</w:t>
            </w:r>
          </w:p>
          <w:p w14:paraId="13AA6EFD">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6.修理窗扇 </w:t>
            </w:r>
          </w:p>
        </w:tc>
      </w:tr>
      <w:tr w14:paraId="159E0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58CFAC3C">
            <w:pPr>
              <w:spacing w:line="293" w:lineRule="auto"/>
              <w:jc w:val="center"/>
              <w:rPr>
                <w:rFonts w:hint="eastAsia" w:ascii="宋体" w:hAnsi="宋体" w:eastAsia="宋体" w:cs="Times New Roman"/>
                <w:sz w:val="18"/>
                <w:szCs w:val="18"/>
              </w:rPr>
            </w:pPr>
            <w:r>
              <w:rPr>
                <w:rFonts w:ascii="宋体" w:hAnsi="宋体" w:eastAsia="宋体" w:cs="Times New Roman"/>
                <w:spacing w:val="-2"/>
                <w:sz w:val="18"/>
                <w:szCs w:val="18"/>
              </w:rPr>
              <w:t>沪101306</w:t>
            </w:r>
            <w:r>
              <w:rPr>
                <w:rFonts w:hint="eastAsia" w:ascii="宋体" w:hAnsi="宋体" w:eastAsia="宋体" w:cs="Times New Roman"/>
                <w:spacing w:val="-2"/>
                <w:sz w:val="18"/>
                <w:szCs w:val="18"/>
              </w:rPr>
              <w:t>003</w:t>
            </w:r>
          </w:p>
        </w:tc>
        <w:tc>
          <w:tcPr>
            <w:tcW w:w="661" w:type="pct"/>
            <w:vAlign w:val="center"/>
          </w:tcPr>
          <w:p w14:paraId="320F6386">
            <w:pPr>
              <w:spacing w:line="293" w:lineRule="auto"/>
              <w:rPr>
                <w:rFonts w:hint="eastAsia" w:ascii="宋体" w:hAnsi="宋体" w:eastAsia="宋体" w:cs="Times New Roman"/>
                <w:sz w:val="18"/>
                <w:szCs w:val="18"/>
              </w:rPr>
            </w:pPr>
            <w:r>
              <w:rPr>
                <w:rFonts w:ascii="宋体" w:hAnsi="宋体" w:eastAsia="宋体" w:cs="Times New Roman"/>
                <w:spacing w:val="-2"/>
                <w:sz w:val="18"/>
                <w:szCs w:val="18"/>
              </w:rPr>
              <w:t>老虎窗检修</w:t>
            </w:r>
          </w:p>
        </w:tc>
        <w:tc>
          <w:tcPr>
            <w:tcW w:w="1049" w:type="pct"/>
            <w:vAlign w:val="center"/>
          </w:tcPr>
          <w:p w14:paraId="1369CA79">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1.修理内容</w:t>
            </w:r>
          </w:p>
          <w:p w14:paraId="5C893FAC">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2.材料种类、规格 </w:t>
            </w:r>
          </w:p>
          <w:p w14:paraId="185CA0C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3.修理方法</w:t>
            </w:r>
          </w:p>
        </w:tc>
        <w:tc>
          <w:tcPr>
            <w:tcW w:w="684" w:type="pct"/>
            <w:vAlign w:val="center"/>
          </w:tcPr>
          <w:p w14:paraId="34908600">
            <w:pPr>
              <w:spacing w:line="294" w:lineRule="auto"/>
              <w:jc w:val="center"/>
              <w:rPr>
                <w:rFonts w:hint="eastAsia" w:ascii="宋体" w:hAnsi="宋体" w:eastAsia="宋体" w:cs="Times New Roman"/>
                <w:sz w:val="18"/>
                <w:szCs w:val="18"/>
              </w:rPr>
            </w:pPr>
            <w:r>
              <w:rPr>
                <w:rFonts w:ascii="宋体" w:hAnsi="宋体" w:eastAsia="宋体" w:cs="Times New Roman"/>
                <w:sz w:val="18"/>
                <w:szCs w:val="18"/>
              </w:rPr>
              <w:t>个</w:t>
            </w:r>
          </w:p>
        </w:tc>
        <w:tc>
          <w:tcPr>
            <w:tcW w:w="970" w:type="pct"/>
            <w:vAlign w:val="center"/>
          </w:tcPr>
          <w:p w14:paraId="27717F13">
            <w:pPr>
              <w:widowControl/>
              <w:ind w:left="-69" w:leftChars="-33" w:right="-103" w:rightChars="-49"/>
              <w:jc w:val="left"/>
              <w:rPr>
                <w:rFonts w:hint="eastAsia" w:ascii="宋体" w:hAnsi="宋体" w:eastAsia="宋体" w:cs="Times New Roman"/>
                <w:spacing w:val="-1"/>
                <w:sz w:val="18"/>
                <w:szCs w:val="18"/>
              </w:rPr>
            </w:pPr>
            <w:r>
              <w:rPr>
                <w:rFonts w:ascii="宋体" w:hAnsi="宋体" w:eastAsia="宋体" w:cs="Times New Roman"/>
                <w:spacing w:val="-1"/>
                <w:sz w:val="18"/>
                <w:szCs w:val="18"/>
              </w:rPr>
              <w:t>按设计图示数量计算</w:t>
            </w:r>
          </w:p>
        </w:tc>
        <w:tc>
          <w:tcPr>
            <w:tcW w:w="872" w:type="pct"/>
            <w:vAlign w:val="center"/>
          </w:tcPr>
          <w:p w14:paraId="4824C3E9">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1.拆旧</w:t>
            </w:r>
          </w:p>
          <w:p w14:paraId="457C8A7A">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2.检修</w:t>
            </w:r>
          </w:p>
          <w:p w14:paraId="55D9331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3.清理垃圾 </w:t>
            </w:r>
          </w:p>
          <w:p w14:paraId="0889480E">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4.材料运输</w:t>
            </w:r>
          </w:p>
        </w:tc>
      </w:tr>
    </w:tbl>
    <w:p w14:paraId="6A7F2A2B">
      <w:pPr>
        <w:widowControl/>
        <w:jc w:val="left"/>
        <w:rPr>
          <w:rFonts w:hint="eastAsia" w:ascii="宋体" w:hAnsi="宋体" w:eastAsia="宋体" w:cs="Times New Roman"/>
          <w:b/>
          <w:sz w:val="28"/>
          <w:szCs w:val="24"/>
          <w:lang w:val="zh-CN"/>
        </w:rPr>
      </w:pPr>
    </w:p>
    <w:p w14:paraId="2B81A30B">
      <w:pPr>
        <w:widowControl/>
        <w:jc w:val="left"/>
        <w:rPr>
          <w:rFonts w:hint="eastAsia" w:ascii="宋体" w:hAnsi="宋体" w:eastAsia="宋体" w:cs="Times New Roman"/>
          <w:b/>
          <w:sz w:val="28"/>
          <w:szCs w:val="24"/>
          <w:lang w:val="zh-CN"/>
        </w:rPr>
      </w:pPr>
    </w:p>
    <w:p w14:paraId="2758944C">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34" w:name="_Toc207288168"/>
      <w:r>
        <w:rPr>
          <w:rFonts w:hint="eastAsia" w:ascii="宋体" w:hAnsi="宋体" w:eastAsia="宋体" w:cs="Times New Roman"/>
          <w:b/>
          <w:sz w:val="28"/>
          <w:szCs w:val="24"/>
          <w:lang w:val="zh-CN"/>
        </w:rPr>
        <w:t>N</w:t>
      </w:r>
      <w:r>
        <w:rPr>
          <w:rFonts w:ascii="宋体" w:hAnsi="宋体" w:eastAsia="宋体" w:cs="Times New Roman"/>
          <w:b/>
          <w:sz w:val="28"/>
          <w:szCs w:val="24"/>
          <w:lang w:val="zh-CN"/>
        </w:rPr>
        <w:t>.</w:t>
      </w:r>
      <w:r>
        <w:rPr>
          <w:rFonts w:hint="eastAsia" w:ascii="宋体" w:hAnsi="宋体" w:eastAsia="宋体" w:cs="Times New Roman"/>
          <w:b/>
          <w:sz w:val="28"/>
          <w:szCs w:val="24"/>
          <w:lang w:val="zh-CN"/>
        </w:rPr>
        <w:t>8 门窗套</w:t>
      </w:r>
      <w:bookmarkEnd w:id="234"/>
    </w:p>
    <w:p w14:paraId="0C3DDD09">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N.8.1 门窗套工程量清单项目设置、项目特征描述的内容、计量单位及工程量计算规则应按表N.8.1 的规定执行。</w:t>
      </w:r>
    </w:p>
    <w:p w14:paraId="3C55694D">
      <w:pPr>
        <w:widowControl/>
        <w:jc w:val="center"/>
        <w:rPr>
          <w:rFonts w:hint="eastAsia" w:ascii="宋体" w:hAnsi="宋体" w:eastAsia="宋体" w:cs="Times New Roman"/>
          <w:b/>
          <w:sz w:val="20"/>
          <w:szCs w:val="20"/>
        </w:rPr>
      </w:pPr>
      <w:r>
        <w:rPr>
          <w:rFonts w:hint="eastAsia" w:ascii="宋体" w:hAnsi="宋体" w:eastAsia="宋体" w:cs="Times New Roman"/>
          <w:b/>
          <w:sz w:val="20"/>
          <w:szCs w:val="20"/>
        </w:rPr>
        <w:t>表N.8.1</w:t>
      </w:r>
      <w:r>
        <w:rPr>
          <w:rFonts w:ascii="宋体" w:hAnsi="宋体" w:eastAsia="宋体" w:cs="Times New Roman"/>
          <w:b/>
          <w:sz w:val="20"/>
          <w:szCs w:val="20"/>
        </w:rPr>
        <w:t xml:space="preserve"> 门窗套（编码：101308）</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265"/>
        <w:gridCol w:w="1912"/>
        <w:gridCol w:w="1164"/>
        <w:gridCol w:w="2098"/>
        <w:gridCol w:w="1670"/>
      </w:tblGrid>
      <w:tr w14:paraId="1FE45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33B5904E">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576DD84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999" w:type="pct"/>
            <w:vAlign w:val="center"/>
          </w:tcPr>
          <w:p w14:paraId="2C0FE541">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08" w:type="pct"/>
            <w:vAlign w:val="center"/>
          </w:tcPr>
          <w:p w14:paraId="78DABBF0">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096" w:type="pct"/>
            <w:vAlign w:val="center"/>
          </w:tcPr>
          <w:p w14:paraId="7A68D168">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2236804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5A6A7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15756C8B">
            <w:pPr>
              <w:widowControl/>
              <w:jc w:val="center"/>
              <w:rPr>
                <w:rFonts w:hint="eastAsia" w:ascii="宋体" w:hAnsi="宋体" w:eastAsia="宋体" w:cs="宋体"/>
                <w:kern w:val="0"/>
                <w:sz w:val="18"/>
                <w:szCs w:val="18"/>
                <w:lang w:eastAsia="en-US" w:bidi="en-US"/>
              </w:rPr>
            </w:pPr>
            <w:r>
              <w:rPr>
                <w:rFonts w:ascii="宋体" w:hAnsi="宋体" w:eastAsia="宋体" w:cs="Times New Roman"/>
                <w:spacing w:val="-2"/>
                <w:sz w:val="18"/>
                <w:szCs w:val="18"/>
              </w:rPr>
              <w:t>沪101308</w:t>
            </w:r>
            <w:r>
              <w:rPr>
                <w:rFonts w:hint="eastAsia" w:ascii="宋体" w:hAnsi="宋体" w:eastAsia="宋体" w:cs="Times New Roman"/>
                <w:spacing w:val="-2"/>
                <w:sz w:val="18"/>
                <w:szCs w:val="18"/>
              </w:rPr>
              <w:t>001</w:t>
            </w:r>
          </w:p>
        </w:tc>
        <w:tc>
          <w:tcPr>
            <w:tcW w:w="661" w:type="pct"/>
            <w:vAlign w:val="center"/>
          </w:tcPr>
          <w:p w14:paraId="54D1CD1D">
            <w:pPr>
              <w:widowControl/>
              <w:jc w:val="center"/>
              <w:rPr>
                <w:rFonts w:hint="eastAsia" w:ascii="宋体" w:hAnsi="宋体" w:eastAsia="宋体" w:cs="Times New Roman"/>
                <w:spacing w:val="-3"/>
                <w:sz w:val="18"/>
                <w:szCs w:val="18"/>
              </w:rPr>
            </w:pPr>
            <w:r>
              <w:rPr>
                <w:rFonts w:ascii="宋体" w:hAnsi="宋体" w:eastAsia="宋体" w:cs="Times New Roman"/>
                <w:spacing w:val="-13"/>
                <w:sz w:val="18"/>
                <w:szCs w:val="18"/>
              </w:rPr>
              <w:t>门框、橱窗框</w:t>
            </w:r>
            <w:r>
              <w:rPr>
                <w:rFonts w:ascii="宋体" w:hAnsi="宋体" w:eastAsia="宋体" w:cs="Times New Roman"/>
                <w:spacing w:val="4"/>
                <w:sz w:val="18"/>
                <w:szCs w:val="18"/>
              </w:rPr>
              <w:t xml:space="preserve"> </w:t>
            </w:r>
            <w:r>
              <w:rPr>
                <w:rFonts w:ascii="宋体" w:hAnsi="宋体" w:eastAsia="宋体" w:cs="Times New Roman"/>
                <w:spacing w:val="-2"/>
                <w:sz w:val="18"/>
                <w:szCs w:val="18"/>
              </w:rPr>
              <w:t>装饰面层</w:t>
            </w:r>
          </w:p>
        </w:tc>
        <w:tc>
          <w:tcPr>
            <w:tcW w:w="999" w:type="pct"/>
            <w:vAlign w:val="center"/>
          </w:tcPr>
          <w:p w14:paraId="0FB6A95B">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1.原断面形式</w:t>
            </w:r>
          </w:p>
          <w:p w14:paraId="6D8BB709">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2.外包装饰面层</w:t>
            </w:r>
          </w:p>
          <w:p w14:paraId="23F9D034">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3.龙骨、龙筋材料</w:t>
            </w:r>
          </w:p>
          <w:p w14:paraId="41B51F27">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种类、间距</w:t>
            </w:r>
          </w:p>
          <w:p w14:paraId="5C78E0DA">
            <w:pPr>
              <w:widowControl/>
              <w:ind w:left="-69" w:leftChars="-33" w:right="-103" w:rightChars="-49"/>
              <w:jc w:val="left"/>
              <w:rPr>
                <w:rFonts w:hint="eastAsia" w:ascii="宋体" w:hAnsi="宋体" w:eastAsia="宋体" w:cs="Times New Roman"/>
                <w:sz w:val="18"/>
                <w:szCs w:val="18"/>
              </w:rPr>
            </w:pPr>
            <w:r>
              <w:rPr>
                <w:rFonts w:ascii="宋体" w:hAnsi="宋体" w:eastAsia="宋体" w:cs="Times New Roman"/>
                <w:spacing w:val="-4"/>
                <w:sz w:val="18"/>
                <w:szCs w:val="18"/>
              </w:rPr>
              <w:t>4.隔离材</w:t>
            </w:r>
            <w:r>
              <w:rPr>
                <w:rFonts w:ascii="宋体" w:hAnsi="宋体" w:eastAsia="宋体" w:cs="Times New Roman"/>
                <w:spacing w:val="-5"/>
                <w:sz w:val="18"/>
                <w:szCs w:val="18"/>
              </w:rPr>
              <w:t>料种类、</w:t>
            </w:r>
            <w:r>
              <w:rPr>
                <w:rFonts w:ascii="宋体" w:hAnsi="宋体" w:eastAsia="宋体" w:cs="Times New Roman"/>
                <w:spacing w:val="-4"/>
                <w:sz w:val="18"/>
                <w:szCs w:val="18"/>
              </w:rPr>
              <w:t>规格</w:t>
            </w:r>
          </w:p>
          <w:p w14:paraId="2456E230">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5.金属材料种类、规格</w:t>
            </w:r>
          </w:p>
          <w:p w14:paraId="343020DB">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4"/>
                <w:sz w:val="18"/>
                <w:szCs w:val="18"/>
              </w:rPr>
              <w:t>6.金属材料面层安装方法</w:t>
            </w:r>
          </w:p>
        </w:tc>
        <w:tc>
          <w:tcPr>
            <w:tcW w:w="608" w:type="pct"/>
            <w:vAlign w:val="center"/>
          </w:tcPr>
          <w:p w14:paraId="35694E19">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w:t>
            </w:r>
          </w:p>
        </w:tc>
        <w:tc>
          <w:tcPr>
            <w:tcW w:w="1096" w:type="pct"/>
            <w:vAlign w:val="center"/>
          </w:tcPr>
          <w:p w14:paraId="23E5D513">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1"/>
                <w:sz w:val="18"/>
                <w:szCs w:val="18"/>
              </w:rPr>
              <w:t>按设计断面周长乘净长以</w:t>
            </w:r>
            <w:r>
              <w:rPr>
                <w:rFonts w:ascii="宋体" w:hAnsi="宋体" w:eastAsia="宋体" w:cs="Times New Roman"/>
                <w:spacing w:val="-2"/>
                <w:sz w:val="18"/>
                <w:szCs w:val="18"/>
              </w:rPr>
              <w:t>展开</w:t>
            </w:r>
            <w:r>
              <w:rPr>
                <w:rFonts w:hint="eastAsia" w:ascii="宋体" w:hAnsi="宋体" w:eastAsia="宋体" w:cs="Times New Roman"/>
                <w:spacing w:val="-4"/>
                <w:sz w:val="18"/>
                <w:szCs w:val="18"/>
              </w:rPr>
              <w:t>面积</w:t>
            </w:r>
            <w:r>
              <w:rPr>
                <w:rFonts w:ascii="宋体" w:hAnsi="宋体" w:eastAsia="宋体" w:cs="Times New Roman"/>
                <w:spacing w:val="-2"/>
                <w:sz w:val="18"/>
                <w:szCs w:val="18"/>
              </w:rPr>
              <w:t>计算</w:t>
            </w:r>
          </w:p>
        </w:tc>
        <w:tc>
          <w:tcPr>
            <w:tcW w:w="872" w:type="pct"/>
            <w:vAlign w:val="center"/>
          </w:tcPr>
          <w:p w14:paraId="432BF20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1.基层清理</w:t>
            </w:r>
          </w:p>
          <w:p w14:paraId="07F0ABE5">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2.龙骨、龙筋制</w:t>
            </w:r>
          </w:p>
          <w:p w14:paraId="36FF3042">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作、运输、安装 </w:t>
            </w:r>
          </w:p>
          <w:p w14:paraId="76EB1310">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3.刷防火涂料</w:t>
            </w:r>
          </w:p>
          <w:p w14:paraId="33474AC5">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4.钉隔离基层</w:t>
            </w:r>
          </w:p>
          <w:p w14:paraId="510C2814">
            <w:pPr>
              <w:widowControl/>
              <w:ind w:left="-69" w:leftChars="-33" w:right="-103" w:rightChars="-49"/>
              <w:jc w:val="left"/>
              <w:rPr>
                <w:rFonts w:hint="eastAsia" w:ascii="宋体" w:hAnsi="宋体" w:eastAsia="宋体" w:cs="Times New Roman"/>
                <w:spacing w:val="-3"/>
                <w:sz w:val="18"/>
                <w:szCs w:val="18"/>
              </w:rPr>
            </w:pPr>
            <w:r>
              <w:rPr>
                <w:rFonts w:ascii="宋体" w:hAnsi="宋体" w:eastAsia="宋体" w:cs="Times New Roman"/>
                <w:spacing w:val="-4"/>
                <w:sz w:val="18"/>
                <w:szCs w:val="18"/>
              </w:rPr>
              <w:t>5.铺贴装饰面层</w:t>
            </w:r>
          </w:p>
        </w:tc>
      </w:tr>
    </w:tbl>
    <w:p w14:paraId="405DE07C">
      <w:pPr>
        <w:widowControl/>
        <w:jc w:val="left"/>
        <w:rPr>
          <w:rFonts w:hint="eastAsia" w:ascii="宋体" w:hAnsi="宋体" w:eastAsia="宋体" w:cs="Times New Roman"/>
          <w:b/>
          <w:sz w:val="28"/>
          <w:szCs w:val="24"/>
          <w:lang w:val="zh-CN"/>
        </w:rPr>
      </w:pPr>
    </w:p>
    <w:p w14:paraId="6C79DE18">
      <w:pPr>
        <w:widowControl/>
        <w:jc w:val="left"/>
        <w:rPr>
          <w:rFonts w:hint="eastAsia" w:ascii="宋体" w:hAnsi="宋体" w:eastAsia="宋体" w:cs="Times New Roman"/>
          <w:b/>
          <w:sz w:val="28"/>
          <w:szCs w:val="24"/>
          <w:lang w:val="zh-CN"/>
        </w:rPr>
      </w:pPr>
    </w:p>
    <w:p w14:paraId="1A4A31E3">
      <w:pPr>
        <w:widowControl/>
        <w:adjustRightInd w:val="0"/>
        <w:snapToGrid w:val="0"/>
        <w:spacing w:line="360" w:lineRule="auto"/>
        <w:jc w:val="center"/>
        <w:outlineLvl w:val="1"/>
        <w:rPr>
          <w:rFonts w:hint="eastAsia" w:ascii="宋体" w:hAnsi="宋体" w:eastAsia="宋体" w:cs="Times New Roman"/>
          <w:b/>
          <w:sz w:val="28"/>
          <w:szCs w:val="24"/>
          <w:lang w:val="zh-CN"/>
        </w:rPr>
        <w:sectPr>
          <w:pgSz w:w="11907" w:h="16840"/>
          <w:pgMar w:top="1701" w:right="1134" w:bottom="1134" w:left="1418" w:header="851" w:footer="851" w:gutter="0"/>
          <w:pgNumType w:fmt="numberInDash"/>
          <w:cols w:space="0" w:num="1"/>
          <w:docGrid w:linePitch="312" w:charSpace="0"/>
        </w:sectPr>
      </w:pPr>
    </w:p>
    <w:p w14:paraId="2B688BFC">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35" w:name="_Toc207288169"/>
      <w:r>
        <w:rPr>
          <w:rFonts w:hint="eastAsia" w:ascii="宋体" w:hAnsi="宋体" w:eastAsia="宋体" w:cs="Times New Roman"/>
          <w:b/>
          <w:sz w:val="28"/>
          <w:szCs w:val="24"/>
          <w:lang w:val="zh-CN"/>
        </w:rPr>
        <w:t>N</w:t>
      </w:r>
      <w:r>
        <w:rPr>
          <w:rFonts w:ascii="宋体" w:hAnsi="宋体" w:eastAsia="宋体" w:cs="Times New Roman"/>
          <w:b/>
          <w:sz w:val="28"/>
          <w:szCs w:val="24"/>
          <w:lang w:val="zh-CN"/>
        </w:rPr>
        <w:t>.</w:t>
      </w:r>
      <w:r>
        <w:rPr>
          <w:rFonts w:hint="eastAsia" w:ascii="宋体" w:hAnsi="宋体" w:eastAsia="宋体" w:cs="Times New Roman"/>
          <w:b/>
          <w:sz w:val="28"/>
          <w:szCs w:val="24"/>
          <w:lang w:val="zh-CN"/>
        </w:rPr>
        <w:t>9 窗帘盒、窗帘轨</w:t>
      </w:r>
      <w:bookmarkEnd w:id="235"/>
    </w:p>
    <w:p w14:paraId="64CF1710">
      <w:pPr>
        <w:widowControl/>
        <w:kinsoku w:val="0"/>
        <w:autoSpaceDE w:val="0"/>
        <w:autoSpaceDN w:val="0"/>
        <w:adjustRightInd w:val="0"/>
        <w:snapToGrid w:val="0"/>
        <w:spacing w:line="360" w:lineRule="auto"/>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N.9.1 窗帘盒、窗帘轨工程量清单项目设置、项目特征描述的内容、计量单位及工程量计算规则应按表N.9.1 的规定执行。</w:t>
      </w:r>
    </w:p>
    <w:p w14:paraId="77B4BCD1">
      <w:pPr>
        <w:widowControl/>
        <w:jc w:val="center"/>
        <w:rPr>
          <w:rFonts w:hint="eastAsia" w:ascii="宋体" w:hAnsi="宋体" w:eastAsia="宋体" w:cs="Times New Roman"/>
          <w:b/>
          <w:sz w:val="20"/>
          <w:szCs w:val="20"/>
        </w:rPr>
      </w:pPr>
      <w:r>
        <w:rPr>
          <w:rFonts w:hint="eastAsia" w:ascii="宋体" w:hAnsi="宋体" w:eastAsia="宋体" w:cs="Times New Roman"/>
          <w:b/>
          <w:sz w:val="20"/>
          <w:szCs w:val="20"/>
        </w:rPr>
        <w:t>表N.9.1</w:t>
      </w:r>
      <w:r>
        <w:rPr>
          <w:rFonts w:ascii="宋体" w:hAnsi="宋体" w:eastAsia="宋体" w:cs="Times New Roman"/>
          <w:b/>
          <w:sz w:val="20"/>
          <w:szCs w:val="20"/>
        </w:rPr>
        <w:t xml:space="preserve"> 窗帘盒、 窗帘轨（编码：101309）</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266"/>
        <w:gridCol w:w="1913"/>
        <w:gridCol w:w="1162"/>
        <w:gridCol w:w="2098"/>
        <w:gridCol w:w="1670"/>
      </w:tblGrid>
      <w:tr w14:paraId="21E0A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4" w:type="pct"/>
            <w:vAlign w:val="center"/>
          </w:tcPr>
          <w:p w14:paraId="6BBC8F5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661" w:type="pct"/>
            <w:vAlign w:val="center"/>
          </w:tcPr>
          <w:p w14:paraId="3BD4E34A">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999" w:type="pct"/>
            <w:vAlign w:val="center"/>
          </w:tcPr>
          <w:p w14:paraId="7120552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607" w:type="pct"/>
            <w:vAlign w:val="center"/>
          </w:tcPr>
          <w:p w14:paraId="006F15F5">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096" w:type="pct"/>
            <w:vAlign w:val="center"/>
          </w:tcPr>
          <w:p w14:paraId="40A9FD65">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872" w:type="pct"/>
            <w:vAlign w:val="center"/>
          </w:tcPr>
          <w:p w14:paraId="546AD7AB">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1E8D4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42857319">
            <w:pPr>
              <w:widowControl/>
              <w:jc w:val="center"/>
              <w:rPr>
                <w:rFonts w:hint="eastAsia" w:ascii="宋体" w:hAnsi="宋体" w:eastAsia="宋体" w:cs="Times New Roman"/>
                <w:spacing w:val="-2"/>
                <w:sz w:val="18"/>
                <w:szCs w:val="18"/>
              </w:rPr>
            </w:pPr>
            <w:r>
              <w:rPr>
                <w:rFonts w:hint="eastAsia" w:ascii="宋体" w:hAnsi="宋体" w:eastAsia="宋体" w:cs="Times New Roman"/>
                <w:spacing w:val="-2"/>
                <w:sz w:val="18"/>
                <w:szCs w:val="18"/>
              </w:rPr>
              <w:t>沪101309001</w:t>
            </w:r>
          </w:p>
        </w:tc>
        <w:tc>
          <w:tcPr>
            <w:tcW w:w="661" w:type="pct"/>
            <w:vAlign w:val="center"/>
          </w:tcPr>
          <w:p w14:paraId="149D4B05">
            <w:pPr>
              <w:widowControl/>
              <w:jc w:val="center"/>
              <w:rPr>
                <w:rFonts w:hint="eastAsia" w:ascii="宋体" w:hAnsi="宋体" w:eastAsia="宋体" w:cs="Times New Roman"/>
                <w:spacing w:val="-3"/>
                <w:sz w:val="18"/>
                <w:szCs w:val="18"/>
              </w:rPr>
            </w:pPr>
            <w:r>
              <w:rPr>
                <w:rFonts w:ascii="宋体" w:hAnsi="宋体" w:eastAsia="宋体" w:cs="Times New Roman"/>
                <w:spacing w:val="-4"/>
                <w:sz w:val="18"/>
                <w:szCs w:val="18"/>
              </w:rPr>
              <w:t>百叶窗帘</w:t>
            </w:r>
            <w:r>
              <w:rPr>
                <w:rFonts w:hint="eastAsia" w:ascii="宋体" w:hAnsi="宋体" w:eastAsia="宋体" w:cs="Times New Roman"/>
                <w:spacing w:val="-4"/>
                <w:sz w:val="18"/>
                <w:szCs w:val="18"/>
              </w:rPr>
              <w:t>更换</w:t>
            </w:r>
          </w:p>
        </w:tc>
        <w:tc>
          <w:tcPr>
            <w:tcW w:w="999" w:type="pct"/>
            <w:vAlign w:val="center"/>
          </w:tcPr>
          <w:p w14:paraId="7153B67C">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1.百叶帘形式 </w:t>
            </w:r>
          </w:p>
          <w:p w14:paraId="338CB1AD">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2.材料种类</w:t>
            </w:r>
          </w:p>
          <w:p w14:paraId="378912CA">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3.安装方式</w:t>
            </w:r>
          </w:p>
        </w:tc>
        <w:tc>
          <w:tcPr>
            <w:tcW w:w="607" w:type="pct"/>
            <w:vAlign w:val="center"/>
          </w:tcPr>
          <w:p w14:paraId="20A29A2A">
            <w:pPr>
              <w:widowControl/>
              <w:jc w:val="center"/>
              <w:rPr>
                <w:rFonts w:hint="eastAsia" w:ascii="宋体" w:hAnsi="宋体" w:eastAsia="宋体" w:cs="Times New Roman"/>
                <w:kern w:val="0"/>
                <w:sz w:val="18"/>
                <w:szCs w:val="18"/>
                <w:lang w:eastAsia="en-US" w:bidi="en-US"/>
              </w:rPr>
            </w:pPr>
            <w:r>
              <w:rPr>
                <w:rFonts w:hint="eastAsia" w:ascii="宋体" w:hAnsi="宋体" w:eastAsia="宋体" w:cs="Times New Roman"/>
                <w:spacing w:val="1"/>
                <w:sz w:val="18"/>
                <w:szCs w:val="18"/>
              </w:rPr>
              <w:t>㎡</w:t>
            </w:r>
          </w:p>
        </w:tc>
        <w:tc>
          <w:tcPr>
            <w:tcW w:w="1096" w:type="pct"/>
            <w:vAlign w:val="center"/>
          </w:tcPr>
          <w:p w14:paraId="1900FB60">
            <w:pPr>
              <w:widowControl/>
              <w:ind w:left="-69" w:leftChars="-33" w:right="-103" w:rightChars="-49"/>
              <w:jc w:val="left"/>
              <w:rPr>
                <w:rFonts w:hint="eastAsia" w:ascii="宋体" w:hAnsi="宋体" w:eastAsia="宋体" w:cs="Times New Roman"/>
                <w:spacing w:val="-3"/>
                <w:sz w:val="18"/>
                <w:szCs w:val="18"/>
              </w:rPr>
            </w:pPr>
            <w:r>
              <w:rPr>
                <w:rFonts w:hint="eastAsia" w:ascii="宋体" w:hAnsi="宋体" w:eastAsia="宋体" w:cs="Times New Roman"/>
                <w:spacing w:val="-1"/>
                <w:sz w:val="18"/>
                <w:szCs w:val="18"/>
              </w:rPr>
              <w:t>按</w:t>
            </w:r>
            <w:r>
              <w:rPr>
                <w:rFonts w:ascii="宋体" w:hAnsi="宋体" w:eastAsia="宋体" w:cs="Times New Roman"/>
                <w:spacing w:val="-1"/>
                <w:sz w:val="18"/>
                <w:szCs w:val="18"/>
              </w:rPr>
              <w:t>设计图示尺寸以</w:t>
            </w:r>
            <w:r>
              <w:rPr>
                <w:rFonts w:hint="eastAsia" w:ascii="宋体" w:hAnsi="宋体" w:eastAsia="宋体" w:cs="Times New Roman"/>
                <w:spacing w:val="-4"/>
                <w:sz w:val="18"/>
                <w:szCs w:val="18"/>
              </w:rPr>
              <w:t>成活</w:t>
            </w:r>
            <w:r>
              <w:rPr>
                <w:rFonts w:ascii="宋体" w:hAnsi="宋体" w:eastAsia="宋体" w:cs="Times New Roman"/>
                <w:spacing w:val="-1"/>
                <w:sz w:val="18"/>
                <w:szCs w:val="18"/>
              </w:rPr>
              <w:t>后面积计</w:t>
            </w:r>
            <w:r>
              <w:rPr>
                <w:rFonts w:ascii="宋体" w:hAnsi="宋体" w:eastAsia="宋体" w:cs="Times New Roman"/>
                <w:sz w:val="18"/>
                <w:szCs w:val="18"/>
              </w:rPr>
              <w:t>算</w:t>
            </w:r>
          </w:p>
        </w:tc>
        <w:tc>
          <w:tcPr>
            <w:tcW w:w="872" w:type="pct"/>
            <w:vAlign w:val="center"/>
          </w:tcPr>
          <w:p w14:paraId="55B85B9A">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w:t>
            </w:r>
            <w:r>
              <w:rPr>
                <w:rFonts w:hint="eastAsia" w:ascii="宋体" w:hAnsi="宋体" w:eastAsia="宋体" w:cs="Times New Roman"/>
                <w:spacing w:val="-4"/>
                <w:sz w:val="18"/>
                <w:szCs w:val="18"/>
              </w:rPr>
              <w:t>拆除</w:t>
            </w:r>
            <w:r>
              <w:rPr>
                <w:rFonts w:ascii="宋体" w:hAnsi="宋体" w:eastAsia="宋体" w:cs="Times New Roman"/>
                <w:spacing w:val="-4"/>
                <w:sz w:val="18"/>
                <w:szCs w:val="18"/>
              </w:rPr>
              <w:t xml:space="preserve">    </w:t>
            </w:r>
          </w:p>
          <w:p w14:paraId="1C9F18F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2.安装</w:t>
            </w:r>
          </w:p>
        </w:tc>
      </w:tr>
      <w:tr w14:paraId="3E9B2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4" w:type="pct"/>
            <w:vAlign w:val="center"/>
          </w:tcPr>
          <w:p w14:paraId="2DABF295">
            <w:pPr>
              <w:widowControl/>
              <w:jc w:val="center"/>
              <w:rPr>
                <w:rFonts w:hint="eastAsia" w:ascii="宋体" w:hAnsi="宋体" w:eastAsia="宋体" w:cs="Times New Roman"/>
                <w:spacing w:val="-2"/>
                <w:sz w:val="18"/>
                <w:szCs w:val="18"/>
              </w:rPr>
            </w:pPr>
            <w:r>
              <w:rPr>
                <w:rFonts w:hint="eastAsia" w:ascii="宋体" w:hAnsi="宋体" w:eastAsia="宋体" w:cs="Times New Roman"/>
                <w:spacing w:val="-2"/>
                <w:sz w:val="18"/>
                <w:szCs w:val="18"/>
              </w:rPr>
              <w:t>沪101309002</w:t>
            </w:r>
          </w:p>
        </w:tc>
        <w:tc>
          <w:tcPr>
            <w:tcW w:w="661" w:type="pct"/>
            <w:vAlign w:val="center"/>
          </w:tcPr>
          <w:p w14:paraId="3885FFC4">
            <w:pPr>
              <w:jc w:val="center"/>
              <w:rPr>
                <w:rFonts w:hint="eastAsia" w:ascii="宋体" w:hAnsi="宋体" w:eastAsia="宋体" w:cs="Times New Roman"/>
                <w:spacing w:val="-4"/>
                <w:sz w:val="18"/>
                <w:szCs w:val="18"/>
              </w:rPr>
            </w:pPr>
            <w:r>
              <w:rPr>
                <w:rFonts w:hint="eastAsia" w:ascii="宋体" w:hAnsi="宋体" w:eastAsia="宋体" w:cs="Times New Roman"/>
                <w:spacing w:val="-4"/>
                <w:sz w:val="18"/>
                <w:szCs w:val="18"/>
              </w:rPr>
              <w:t>窗帘布更换</w:t>
            </w:r>
          </w:p>
        </w:tc>
        <w:tc>
          <w:tcPr>
            <w:tcW w:w="999" w:type="pct"/>
            <w:vAlign w:val="center"/>
          </w:tcPr>
          <w:p w14:paraId="07B1E08B">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1.帘布品种 </w:t>
            </w:r>
          </w:p>
          <w:p w14:paraId="4DFFDBE8">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 xml:space="preserve">2.用料标准 </w:t>
            </w:r>
          </w:p>
          <w:p w14:paraId="6BA441F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3.窗布层数</w:t>
            </w:r>
          </w:p>
        </w:tc>
        <w:tc>
          <w:tcPr>
            <w:tcW w:w="607" w:type="pct"/>
            <w:vAlign w:val="center"/>
          </w:tcPr>
          <w:p w14:paraId="1782EBFC">
            <w:pPr>
              <w:spacing w:line="346" w:lineRule="auto"/>
              <w:jc w:val="center"/>
              <w:rPr>
                <w:rFonts w:hint="eastAsia" w:ascii="宋体" w:hAnsi="宋体" w:eastAsia="宋体" w:cs="Times New Roman"/>
                <w:sz w:val="18"/>
                <w:szCs w:val="18"/>
              </w:rPr>
            </w:pPr>
            <w:r>
              <w:rPr>
                <w:rFonts w:hint="eastAsia" w:ascii="宋体" w:hAnsi="宋体" w:eastAsia="宋体" w:cs="Times New Roman"/>
                <w:spacing w:val="1"/>
                <w:sz w:val="18"/>
                <w:szCs w:val="18"/>
              </w:rPr>
              <w:t>㎡</w:t>
            </w:r>
          </w:p>
        </w:tc>
        <w:tc>
          <w:tcPr>
            <w:tcW w:w="1096" w:type="pct"/>
            <w:vAlign w:val="center"/>
          </w:tcPr>
          <w:p w14:paraId="14A3DAD2">
            <w:pPr>
              <w:widowControl/>
              <w:ind w:left="-69" w:leftChars="-33" w:right="-103" w:rightChars="-49"/>
              <w:jc w:val="left"/>
              <w:rPr>
                <w:rFonts w:hint="eastAsia" w:ascii="宋体" w:hAnsi="宋体" w:eastAsia="宋体" w:cs="Times New Roman"/>
                <w:spacing w:val="-1"/>
                <w:sz w:val="18"/>
                <w:szCs w:val="18"/>
              </w:rPr>
            </w:pPr>
            <w:r>
              <w:rPr>
                <w:rFonts w:hint="eastAsia" w:ascii="宋体" w:hAnsi="宋体" w:eastAsia="宋体" w:cs="Times New Roman"/>
                <w:spacing w:val="-1"/>
                <w:sz w:val="18"/>
                <w:szCs w:val="18"/>
              </w:rPr>
              <w:t>按</w:t>
            </w:r>
            <w:r>
              <w:rPr>
                <w:rFonts w:ascii="宋体" w:hAnsi="宋体" w:eastAsia="宋体" w:cs="Times New Roman"/>
                <w:spacing w:val="-1"/>
                <w:sz w:val="18"/>
                <w:szCs w:val="18"/>
              </w:rPr>
              <w:t>设计</w:t>
            </w:r>
            <w:r>
              <w:rPr>
                <w:rFonts w:ascii="宋体" w:hAnsi="宋体" w:eastAsia="宋体" w:cs="Times New Roman"/>
                <w:spacing w:val="-3"/>
                <w:sz w:val="18"/>
                <w:szCs w:val="18"/>
              </w:rPr>
              <w:t>图示</w:t>
            </w:r>
            <w:r>
              <w:rPr>
                <w:rFonts w:hint="eastAsia" w:ascii="宋体" w:hAnsi="宋体" w:eastAsia="宋体" w:cs="Times New Roman"/>
                <w:spacing w:val="-4"/>
                <w:sz w:val="18"/>
                <w:szCs w:val="18"/>
              </w:rPr>
              <w:t>尺寸</w:t>
            </w:r>
            <w:r>
              <w:rPr>
                <w:rFonts w:ascii="宋体" w:hAnsi="宋体" w:eastAsia="宋体" w:cs="Times New Roman"/>
                <w:spacing w:val="-3"/>
                <w:sz w:val="18"/>
                <w:szCs w:val="18"/>
              </w:rPr>
              <w:t>以成活后面积计算</w:t>
            </w:r>
          </w:p>
        </w:tc>
        <w:tc>
          <w:tcPr>
            <w:tcW w:w="872" w:type="pct"/>
            <w:vAlign w:val="center"/>
          </w:tcPr>
          <w:p w14:paraId="6D0E6D92">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w:t>
            </w:r>
            <w:r>
              <w:rPr>
                <w:rFonts w:hint="eastAsia" w:ascii="宋体" w:hAnsi="宋体" w:eastAsia="宋体" w:cs="Times New Roman"/>
                <w:spacing w:val="-4"/>
                <w:sz w:val="18"/>
                <w:szCs w:val="18"/>
              </w:rPr>
              <w:t>拆除</w:t>
            </w:r>
            <w:r>
              <w:rPr>
                <w:rFonts w:ascii="宋体" w:hAnsi="宋体" w:eastAsia="宋体" w:cs="Times New Roman"/>
                <w:spacing w:val="-4"/>
                <w:sz w:val="18"/>
                <w:szCs w:val="18"/>
              </w:rPr>
              <w:t xml:space="preserve">    </w:t>
            </w:r>
          </w:p>
          <w:p w14:paraId="5D8E7E9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2.安装</w:t>
            </w:r>
          </w:p>
        </w:tc>
      </w:tr>
    </w:tbl>
    <w:p w14:paraId="612B2B15">
      <w:pPr>
        <w:widowControl/>
        <w:jc w:val="left"/>
        <w:rPr>
          <w:rFonts w:hint="eastAsia" w:ascii="宋体" w:hAnsi="宋体" w:eastAsia="宋体" w:cs="Times New Roman"/>
          <w:b/>
          <w:sz w:val="28"/>
          <w:szCs w:val="24"/>
          <w:lang w:val="zh-CN"/>
        </w:rPr>
      </w:pPr>
    </w:p>
    <w:p w14:paraId="5020A476">
      <w:pPr>
        <w:widowControl/>
        <w:jc w:val="left"/>
        <w:rPr>
          <w:rFonts w:hint="eastAsia" w:ascii="宋体" w:hAnsi="宋体" w:eastAsia="宋体" w:cs="Times New Roman"/>
          <w:b/>
          <w:sz w:val="28"/>
          <w:szCs w:val="24"/>
          <w:lang w:val="zh-CN"/>
        </w:rPr>
      </w:pPr>
    </w:p>
    <w:p w14:paraId="0F5228EC">
      <w:pPr>
        <w:widowControl/>
        <w:jc w:val="left"/>
        <w:rPr>
          <w:rFonts w:hint="eastAsia" w:ascii="宋体" w:hAnsi="宋体" w:eastAsia="宋体" w:cs="Times New Roman"/>
          <w:b/>
          <w:sz w:val="28"/>
          <w:szCs w:val="24"/>
          <w:lang w:val="zh-CN"/>
        </w:rPr>
      </w:pPr>
    </w:p>
    <w:p w14:paraId="5DF8A858">
      <w:pPr>
        <w:widowControl/>
        <w:spacing w:line="360" w:lineRule="auto"/>
        <w:contextualSpacing/>
        <w:jc w:val="center"/>
        <w:outlineLvl w:val="0"/>
        <w:rPr>
          <w:rFonts w:ascii="黑体" w:hAnsi="Calibri" w:eastAsia="黑体" w:cs="Times New Roman"/>
          <w:b/>
          <w:sz w:val="36"/>
          <w:szCs w:val="36"/>
        </w:rPr>
      </w:pPr>
      <w:bookmarkStart w:id="236" w:name="_Toc207288170"/>
      <w:r>
        <w:rPr>
          <w:rFonts w:hint="eastAsia" w:ascii="黑体" w:hAnsi="Calibri" w:eastAsia="黑体" w:cs="Times New Roman"/>
          <w:b/>
          <w:sz w:val="36"/>
          <w:szCs w:val="36"/>
        </w:rPr>
        <w:t>附录P 油漆、涂料、裱糊工程</w:t>
      </w:r>
      <w:bookmarkEnd w:id="236"/>
    </w:p>
    <w:p w14:paraId="275F242B">
      <w:pPr>
        <w:kinsoku w:val="0"/>
        <w:autoSpaceDE w:val="0"/>
        <w:autoSpaceDN w:val="0"/>
        <w:adjustRightInd w:val="0"/>
        <w:snapToGrid w:val="0"/>
        <w:spacing w:before="47" w:line="219" w:lineRule="auto"/>
        <w:ind w:left="4242"/>
        <w:jc w:val="left"/>
        <w:textAlignment w:val="baseline"/>
        <w:rPr>
          <w:rFonts w:hint="eastAsia" w:ascii="宋体" w:hAnsi="宋体" w:eastAsia="宋体" w:cs="宋体"/>
          <w:snapToGrid w:val="0"/>
          <w:spacing w:val="6"/>
          <w:kern w:val="0"/>
          <w:sz w:val="24"/>
          <w:szCs w:val="24"/>
        </w:rPr>
      </w:pPr>
    </w:p>
    <w:p w14:paraId="07FB4431">
      <w:pPr>
        <w:widowControl/>
        <w:adjustRightInd w:val="0"/>
        <w:snapToGrid w:val="0"/>
        <w:spacing w:line="360" w:lineRule="auto"/>
        <w:jc w:val="center"/>
        <w:outlineLvl w:val="1"/>
        <w:rPr>
          <w:rFonts w:hint="eastAsia" w:ascii="宋体" w:hAnsi="宋体" w:eastAsia="宋体" w:cs="Times New Roman"/>
          <w:b/>
          <w:sz w:val="28"/>
          <w:szCs w:val="24"/>
          <w:lang w:val="zh-CN"/>
        </w:rPr>
      </w:pPr>
      <w:bookmarkStart w:id="237" w:name="_Toc207288171"/>
      <w:r>
        <w:rPr>
          <w:rFonts w:hint="eastAsia" w:ascii="宋体" w:hAnsi="宋体" w:eastAsia="宋体" w:cs="Times New Roman"/>
          <w:b/>
          <w:sz w:val="28"/>
          <w:szCs w:val="24"/>
          <w:lang w:val="zh-CN"/>
        </w:rPr>
        <w:t>P.1 木材面油漆</w:t>
      </w:r>
      <w:bookmarkEnd w:id="237"/>
    </w:p>
    <w:p w14:paraId="4D73B29D">
      <w:pPr>
        <w:widowControl/>
        <w:kinsoku w:val="0"/>
        <w:autoSpaceDE w:val="0"/>
        <w:autoSpaceDN w:val="0"/>
        <w:adjustRightInd w:val="0"/>
        <w:snapToGrid w:val="0"/>
        <w:spacing w:line="360" w:lineRule="auto"/>
        <w:textAlignment w:val="baseline"/>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P.1.1 木材面油漆工程量清单项目设置、项目特征描述的内容、计量单位及工程量计算规则应按表P.1.1 的规定执行。</w:t>
      </w:r>
    </w:p>
    <w:p w14:paraId="6A980E52">
      <w:pPr>
        <w:widowControl/>
        <w:jc w:val="center"/>
        <w:rPr>
          <w:rFonts w:hint="eastAsia" w:ascii="宋体" w:hAnsi="宋体" w:eastAsia="宋体" w:cs="Times New Roman"/>
          <w:b/>
          <w:sz w:val="20"/>
          <w:szCs w:val="20"/>
        </w:rPr>
      </w:pPr>
      <w:r>
        <w:rPr>
          <w:rFonts w:hint="eastAsia" w:ascii="宋体" w:hAnsi="宋体" w:eastAsia="宋体" w:cs="Times New Roman"/>
          <w:b/>
          <w:sz w:val="20"/>
          <w:szCs w:val="20"/>
        </w:rPr>
        <w:t>表P.1.1</w:t>
      </w:r>
      <w:r>
        <w:rPr>
          <w:rFonts w:ascii="宋体" w:hAnsi="宋体" w:eastAsia="宋体" w:cs="Times New Roman"/>
          <w:b/>
          <w:sz w:val="20"/>
          <w:szCs w:val="20"/>
        </w:rPr>
        <w:t xml:space="preserve"> 木材面油漆（编码：101401）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566"/>
        <w:gridCol w:w="1633"/>
        <w:gridCol w:w="1045"/>
        <w:gridCol w:w="2207"/>
        <w:gridCol w:w="1493"/>
      </w:tblGrid>
      <w:tr w14:paraId="50954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0" w:type="pct"/>
            <w:vAlign w:val="center"/>
          </w:tcPr>
          <w:p w14:paraId="666A3F1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项目编码</w:t>
            </w:r>
          </w:p>
        </w:tc>
        <w:tc>
          <w:tcPr>
            <w:tcW w:w="818" w:type="pct"/>
            <w:vAlign w:val="center"/>
          </w:tcPr>
          <w:p w14:paraId="15037DB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项目名称</w:t>
            </w:r>
          </w:p>
        </w:tc>
        <w:tc>
          <w:tcPr>
            <w:tcW w:w="853" w:type="pct"/>
            <w:vAlign w:val="center"/>
          </w:tcPr>
          <w:p w14:paraId="41FADB4D">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项目特征</w:t>
            </w:r>
          </w:p>
        </w:tc>
        <w:tc>
          <w:tcPr>
            <w:tcW w:w="546" w:type="pct"/>
            <w:vAlign w:val="center"/>
          </w:tcPr>
          <w:p w14:paraId="4FBC028C">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计量单位</w:t>
            </w:r>
          </w:p>
        </w:tc>
        <w:tc>
          <w:tcPr>
            <w:tcW w:w="1153" w:type="pct"/>
            <w:vAlign w:val="center"/>
          </w:tcPr>
          <w:p w14:paraId="7ABA8C13">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工程量计算规则</w:t>
            </w:r>
          </w:p>
        </w:tc>
        <w:tc>
          <w:tcPr>
            <w:tcW w:w="780" w:type="pct"/>
            <w:vAlign w:val="center"/>
          </w:tcPr>
          <w:p w14:paraId="619C9F39">
            <w:pPr>
              <w:widowControl/>
              <w:jc w:val="center"/>
              <w:rPr>
                <w:rFonts w:hint="eastAsia" w:ascii="宋体" w:hAnsi="宋体" w:eastAsia="宋体" w:cs="宋体"/>
                <w:b/>
                <w:bCs/>
                <w:kern w:val="0"/>
                <w:sz w:val="18"/>
                <w:szCs w:val="18"/>
                <w:lang w:eastAsia="en-US" w:bidi="en-US"/>
              </w:rPr>
            </w:pPr>
            <w:r>
              <w:rPr>
                <w:rFonts w:hint="eastAsia" w:ascii="宋体" w:hAnsi="宋体" w:eastAsia="宋体" w:cs="宋体"/>
                <w:kern w:val="0"/>
                <w:sz w:val="18"/>
                <w:szCs w:val="18"/>
                <w:lang w:eastAsia="en-US" w:bidi="en-US"/>
              </w:rPr>
              <w:t>工作内容</w:t>
            </w:r>
          </w:p>
        </w:tc>
      </w:tr>
      <w:tr w14:paraId="6B727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096AC5E0">
            <w:pPr>
              <w:widowControl/>
              <w:jc w:val="center"/>
              <w:rPr>
                <w:rFonts w:hint="eastAsia" w:ascii="宋体" w:hAnsi="宋体" w:eastAsia="宋体" w:cs="Times New Roman"/>
                <w:spacing w:val="-2"/>
                <w:sz w:val="18"/>
                <w:szCs w:val="18"/>
              </w:rPr>
            </w:pPr>
            <w:r>
              <w:rPr>
                <w:rFonts w:hint="eastAsia" w:ascii="宋体" w:hAnsi="宋体" w:eastAsia="宋体" w:cs="Times New Roman"/>
                <w:spacing w:val="-2"/>
                <w:sz w:val="18"/>
                <w:szCs w:val="18"/>
              </w:rPr>
              <w:t>沪101401001</w:t>
            </w:r>
          </w:p>
        </w:tc>
        <w:tc>
          <w:tcPr>
            <w:tcW w:w="818" w:type="pct"/>
            <w:vAlign w:val="center"/>
          </w:tcPr>
          <w:p w14:paraId="6035CBCF">
            <w:pPr>
              <w:widowControl/>
              <w:jc w:val="left"/>
              <w:rPr>
                <w:rFonts w:hint="eastAsia" w:ascii="仿宋" w:hAnsi="仿宋" w:eastAsia="仿宋" w:cs="仿宋"/>
                <w:spacing w:val="-4"/>
                <w:sz w:val="18"/>
                <w:szCs w:val="18"/>
              </w:rPr>
            </w:pPr>
            <w:r>
              <w:rPr>
                <w:rFonts w:ascii="宋体" w:hAnsi="宋体" w:eastAsia="宋体" w:cs="Times New Roman"/>
                <w:spacing w:val="-4"/>
                <w:sz w:val="18"/>
                <w:szCs w:val="18"/>
              </w:rPr>
              <w:t>木楼梯油漆</w:t>
            </w:r>
            <w:r>
              <w:rPr>
                <w:rFonts w:hint="eastAsia" w:ascii="宋体" w:hAnsi="宋体" w:eastAsia="宋体" w:cs="Times New Roman"/>
                <w:spacing w:val="-4"/>
                <w:sz w:val="18"/>
                <w:szCs w:val="18"/>
              </w:rPr>
              <w:t>刷漆</w:t>
            </w:r>
          </w:p>
        </w:tc>
        <w:tc>
          <w:tcPr>
            <w:tcW w:w="853" w:type="pct"/>
          </w:tcPr>
          <w:p w14:paraId="0AD8AF33">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1.楼梯形式尺寸</w:t>
            </w:r>
          </w:p>
          <w:p w14:paraId="35C5F9B1">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2.基层处理要求</w:t>
            </w:r>
          </w:p>
          <w:p w14:paraId="0708BDB1">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3.批嵌腻子种类</w:t>
            </w:r>
          </w:p>
          <w:p w14:paraId="7561E03A">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4.油漆品种、涂刷遍数</w:t>
            </w:r>
          </w:p>
          <w:p w14:paraId="46E4025D">
            <w:pPr>
              <w:widowControl/>
              <w:ind w:left="-69" w:leftChars="-33" w:right="-103" w:rightChars="-49"/>
              <w:jc w:val="left"/>
              <w:rPr>
                <w:rFonts w:hint="eastAsia" w:ascii="仿宋" w:hAnsi="仿宋" w:eastAsia="仿宋" w:cs="仿宋"/>
                <w:spacing w:val="-3"/>
                <w:sz w:val="18"/>
                <w:szCs w:val="18"/>
              </w:rPr>
            </w:pPr>
            <w:r>
              <w:rPr>
                <w:rFonts w:ascii="宋体" w:hAnsi="宋体" w:eastAsia="宋体" w:cs="Times New Roman"/>
                <w:spacing w:val="-4"/>
                <w:sz w:val="18"/>
                <w:szCs w:val="18"/>
              </w:rPr>
              <w:t>5.施工方法</w:t>
            </w:r>
          </w:p>
        </w:tc>
        <w:tc>
          <w:tcPr>
            <w:tcW w:w="546" w:type="pct"/>
            <w:vAlign w:val="center"/>
          </w:tcPr>
          <w:p w14:paraId="343B75D7">
            <w:pPr>
              <w:spacing w:before="58" w:line="241" w:lineRule="auto"/>
              <w:jc w:val="center"/>
              <w:rPr>
                <w:rFonts w:hint="eastAsia" w:ascii="仿宋" w:hAnsi="仿宋" w:eastAsia="仿宋" w:cs="仿宋"/>
                <w:spacing w:val="1"/>
                <w:sz w:val="18"/>
                <w:szCs w:val="18"/>
                <w:lang w:eastAsia="en-US"/>
              </w:rPr>
            </w:pPr>
            <w:r>
              <w:rPr>
                <w:rFonts w:hint="eastAsia" w:ascii="仿宋" w:hAnsi="仿宋" w:eastAsia="仿宋" w:cs="仿宋"/>
                <w:spacing w:val="1"/>
                <w:sz w:val="18"/>
                <w:szCs w:val="18"/>
              </w:rPr>
              <w:t>㎡</w:t>
            </w:r>
          </w:p>
        </w:tc>
        <w:tc>
          <w:tcPr>
            <w:tcW w:w="1153" w:type="pct"/>
            <w:vAlign w:val="center"/>
          </w:tcPr>
          <w:p w14:paraId="68247A97">
            <w:pPr>
              <w:widowControl/>
              <w:ind w:left="-69" w:leftChars="-33" w:right="-103" w:rightChars="-49"/>
              <w:jc w:val="left"/>
              <w:rPr>
                <w:rFonts w:hint="eastAsia" w:ascii="仿宋" w:hAnsi="仿宋" w:eastAsia="仿宋" w:cs="仿宋"/>
                <w:spacing w:val="-4"/>
                <w:sz w:val="18"/>
                <w:szCs w:val="18"/>
              </w:rPr>
            </w:pPr>
            <w:r>
              <w:rPr>
                <w:rFonts w:ascii="宋体" w:hAnsi="宋体" w:eastAsia="宋体" w:cs="Times New Roman"/>
                <w:spacing w:val="-4"/>
                <w:sz w:val="18"/>
                <w:szCs w:val="18"/>
              </w:rPr>
              <w:t>按</w:t>
            </w:r>
            <w:r>
              <w:rPr>
                <w:rFonts w:hint="eastAsia" w:ascii="宋体" w:hAnsi="宋体" w:eastAsia="宋体" w:cs="Times New Roman"/>
                <w:spacing w:val="-4"/>
                <w:sz w:val="18"/>
                <w:szCs w:val="18"/>
              </w:rPr>
              <w:t>设计图示尺寸以面层展开</w:t>
            </w:r>
            <w:r>
              <w:rPr>
                <w:rFonts w:ascii="宋体" w:hAnsi="宋体" w:eastAsia="宋体" w:cs="Times New Roman"/>
                <w:spacing w:val="-4"/>
                <w:sz w:val="18"/>
                <w:szCs w:val="18"/>
              </w:rPr>
              <w:t>面积计算，</w:t>
            </w:r>
            <w:r>
              <w:rPr>
                <w:rFonts w:hint="eastAsia" w:ascii="宋体" w:hAnsi="宋体" w:eastAsia="宋体" w:cs="Times New Roman"/>
                <w:spacing w:val="-4"/>
                <w:sz w:val="18"/>
                <w:szCs w:val="18"/>
              </w:rPr>
              <w:t>楼梯与楼地面相连时，算至最上一级踏步踏面（该踏面无设计宽度时按300mm计算）</w:t>
            </w:r>
          </w:p>
        </w:tc>
        <w:tc>
          <w:tcPr>
            <w:tcW w:w="780" w:type="pct"/>
            <w:vAlign w:val="center"/>
          </w:tcPr>
          <w:p w14:paraId="5A7FE99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1.旧漆面清理 </w:t>
            </w:r>
          </w:p>
          <w:p w14:paraId="7832286A">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w:t>
            </w:r>
            <w:r>
              <w:rPr>
                <w:rFonts w:hint="eastAsia" w:ascii="宋体" w:hAnsi="宋体" w:eastAsia="宋体" w:cs="Times New Roman"/>
                <w:spacing w:val="-4"/>
                <w:sz w:val="18"/>
                <w:szCs w:val="18"/>
              </w:rPr>
              <w:t>腻子铲除</w:t>
            </w:r>
            <w:r>
              <w:rPr>
                <w:rFonts w:ascii="宋体" w:hAnsi="宋体" w:eastAsia="宋体" w:cs="Times New Roman"/>
                <w:spacing w:val="-4"/>
                <w:sz w:val="18"/>
                <w:szCs w:val="18"/>
              </w:rPr>
              <w:t xml:space="preserve"> </w:t>
            </w:r>
          </w:p>
          <w:p w14:paraId="3745586E">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w:t>
            </w:r>
            <w:r>
              <w:rPr>
                <w:rFonts w:hint="eastAsia" w:ascii="宋体" w:hAnsi="宋体" w:eastAsia="宋体" w:cs="Times New Roman"/>
                <w:spacing w:val="-4"/>
                <w:sz w:val="18"/>
                <w:szCs w:val="18"/>
              </w:rPr>
              <w:t>基层清理</w:t>
            </w:r>
          </w:p>
          <w:p w14:paraId="7A5E396B">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4.刮腻子 </w:t>
            </w:r>
          </w:p>
          <w:p w14:paraId="0BCDA653">
            <w:pPr>
              <w:widowControl/>
              <w:ind w:left="-69" w:leftChars="-33" w:right="-103" w:rightChars="-49"/>
              <w:jc w:val="left"/>
              <w:rPr>
                <w:rFonts w:hint="eastAsia" w:ascii="仿宋" w:hAnsi="仿宋" w:eastAsia="仿宋" w:cs="仿宋"/>
                <w:spacing w:val="-4"/>
                <w:sz w:val="18"/>
                <w:szCs w:val="18"/>
              </w:rPr>
            </w:pPr>
            <w:r>
              <w:rPr>
                <w:rFonts w:hint="eastAsia" w:ascii="宋体" w:hAnsi="宋体" w:eastAsia="宋体" w:cs="Times New Roman"/>
                <w:spacing w:val="-4"/>
                <w:sz w:val="18"/>
                <w:szCs w:val="18"/>
              </w:rPr>
              <w:t>5.涂刷油漆</w:t>
            </w:r>
          </w:p>
        </w:tc>
      </w:tr>
      <w:tr w14:paraId="5F212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0" w:type="pct"/>
            <w:vAlign w:val="center"/>
          </w:tcPr>
          <w:p w14:paraId="21B47132">
            <w:pPr>
              <w:widowControl/>
              <w:jc w:val="center"/>
              <w:rPr>
                <w:rFonts w:hint="eastAsia" w:ascii="宋体" w:hAnsi="宋体" w:eastAsia="宋体" w:cs="Times New Roman"/>
                <w:spacing w:val="-2"/>
                <w:sz w:val="18"/>
                <w:szCs w:val="18"/>
              </w:rPr>
            </w:pPr>
            <w:r>
              <w:rPr>
                <w:rFonts w:hint="eastAsia" w:ascii="宋体" w:hAnsi="宋体" w:eastAsia="宋体" w:cs="Times New Roman"/>
                <w:spacing w:val="-2"/>
                <w:sz w:val="18"/>
                <w:szCs w:val="18"/>
              </w:rPr>
              <w:t>沪 101401002</w:t>
            </w:r>
          </w:p>
        </w:tc>
        <w:tc>
          <w:tcPr>
            <w:tcW w:w="818" w:type="pct"/>
            <w:vAlign w:val="center"/>
          </w:tcPr>
          <w:p w14:paraId="22674DA1">
            <w:pPr>
              <w:spacing w:before="59" w:line="219" w:lineRule="auto"/>
              <w:jc w:val="left"/>
              <w:rPr>
                <w:rFonts w:hint="eastAsia" w:ascii="宋体" w:hAnsi="宋体" w:eastAsia="宋体" w:cs="宋体"/>
                <w:sz w:val="18"/>
                <w:szCs w:val="18"/>
                <w:lang w:eastAsia="en-US"/>
              </w:rPr>
            </w:pPr>
            <w:r>
              <w:rPr>
                <w:rFonts w:hint="eastAsia" w:ascii="宋体" w:hAnsi="宋体" w:eastAsia="宋体" w:cs="宋体"/>
                <w:spacing w:val="-2"/>
                <w:sz w:val="18"/>
                <w:szCs w:val="18"/>
                <w:lang w:eastAsia="en-US"/>
              </w:rPr>
              <w:t>木楼梯油漆</w:t>
            </w:r>
            <w:r>
              <w:rPr>
                <w:rFonts w:hint="eastAsia" w:ascii="宋体" w:hAnsi="宋体" w:eastAsia="宋体" w:cs="宋体"/>
                <w:spacing w:val="-2"/>
                <w:sz w:val="18"/>
                <w:szCs w:val="18"/>
              </w:rPr>
              <w:t>翻新</w:t>
            </w:r>
          </w:p>
        </w:tc>
        <w:tc>
          <w:tcPr>
            <w:tcW w:w="853" w:type="pct"/>
          </w:tcPr>
          <w:p w14:paraId="7019D162">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1.楼梯形式尺寸</w:t>
            </w:r>
          </w:p>
          <w:p w14:paraId="298289C6">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2.基层处理要求</w:t>
            </w:r>
          </w:p>
          <w:p w14:paraId="0FEC3D6F">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3.批嵌腻子种类</w:t>
            </w:r>
          </w:p>
          <w:p w14:paraId="74FD9041">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4.油漆品种、涂刷遍数</w:t>
            </w:r>
          </w:p>
          <w:p w14:paraId="3E941203">
            <w:pPr>
              <w:widowControl/>
              <w:rPr>
                <w:rFonts w:hint="eastAsia" w:ascii="仿宋" w:hAnsi="仿宋" w:eastAsia="仿宋" w:cs="仿宋"/>
                <w:sz w:val="18"/>
                <w:szCs w:val="18"/>
              </w:rPr>
            </w:pPr>
            <w:r>
              <w:rPr>
                <w:rFonts w:ascii="宋体" w:hAnsi="宋体" w:eastAsia="宋体" w:cs="Times New Roman"/>
                <w:spacing w:val="-4"/>
                <w:sz w:val="18"/>
                <w:szCs w:val="18"/>
              </w:rPr>
              <w:t>5.施工方法</w:t>
            </w:r>
          </w:p>
        </w:tc>
        <w:tc>
          <w:tcPr>
            <w:tcW w:w="546" w:type="pct"/>
            <w:vAlign w:val="center"/>
          </w:tcPr>
          <w:p w14:paraId="5183D56E">
            <w:pPr>
              <w:spacing w:before="58" w:line="241" w:lineRule="auto"/>
              <w:jc w:val="center"/>
              <w:rPr>
                <w:rFonts w:hint="eastAsia" w:ascii="仿宋" w:hAnsi="仿宋" w:eastAsia="仿宋" w:cs="仿宋"/>
                <w:sz w:val="18"/>
                <w:szCs w:val="18"/>
                <w:lang w:eastAsia="en-US"/>
              </w:rPr>
            </w:pPr>
            <w:r>
              <w:rPr>
                <w:rFonts w:hint="eastAsia" w:ascii="仿宋" w:hAnsi="仿宋" w:eastAsia="仿宋" w:cs="仿宋"/>
                <w:spacing w:val="1"/>
                <w:sz w:val="18"/>
                <w:szCs w:val="18"/>
              </w:rPr>
              <w:t>㎡</w:t>
            </w:r>
          </w:p>
        </w:tc>
        <w:tc>
          <w:tcPr>
            <w:tcW w:w="1153" w:type="pct"/>
            <w:vAlign w:val="center"/>
          </w:tcPr>
          <w:p w14:paraId="499FBCB8">
            <w:pPr>
              <w:widowControl/>
              <w:ind w:left="-69" w:leftChars="-33" w:right="-103" w:rightChars="-49"/>
              <w:jc w:val="left"/>
              <w:rPr>
                <w:rFonts w:hint="eastAsia" w:ascii="仿宋" w:hAnsi="仿宋" w:eastAsia="仿宋" w:cs="仿宋"/>
                <w:sz w:val="18"/>
                <w:szCs w:val="18"/>
              </w:rPr>
            </w:pPr>
            <w:r>
              <w:rPr>
                <w:rFonts w:ascii="宋体" w:hAnsi="宋体" w:eastAsia="宋体" w:cs="Times New Roman"/>
                <w:spacing w:val="-4"/>
                <w:sz w:val="18"/>
                <w:szCs w:val="18"/>
              </w:rPr>
              <w:t>按</w:t>
            </w:r>
            <w:r>
              <w:rPr>
                <w:rFonts w:hint="eastAsia" w:ascii="宋体" w:hAnsi="宋体" w:eastAsia="宋体" w:cs="Times New Roman"/>
                <w:spacing w:val="-4"/>
                <w:sz w:val="18"/>
                <w:szCs w:val="18"/>
              </w:rPr>
              <w:t>设计图示尺寸以面层展开</w:t>
            </w:r>
            <w:r>
              <w:rPr>
                <w:rFonts w:ascii="宋体" w:hAnsi="宋体" w:eastAsia="宋体" w:cs="Times New Roman"/>
                <w:spacing w:val="-4"/>
                <w:sz w:val="18"/>
                <w:szCs w:val="18"/>
              </w:rPr>
              <w:t>面积计算，</w:t>
            </w:r>
            <w:r>
              <w:rPr>
                <w:rFonts w:hint="eastAsia" w:ascii="宋体" w:hAnsi="宋体" w:eastAsia="宋体" w:cs="Times New Roman"/>
                <w:spacing w:val="-4"/>
                <w:sz w:val="18"/>
                <w:szCs w:val="18"/>
              </w:rPr>
              <w:t>楼梯与楼地面相连时，算至最上一级踏步踏面（该踏面无设计宽度时按300mm计算）</w:t>
            </w:r>
          </w:p>
        </w:tc>
        <w:tc>
          <w:tcPr>
            <w:tcW w:w="780" w:type="pct"/>
            <w:vAlign w:val="center"/>
          </w:tcPr>
          <w:p w14:paraId="1017BDEE">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1.旧漆面处理 </w:t>
            </w:r>
            <w:r>
              <w:rPr>
                <w:rFonts w:ascii="宋体" w:hAnsi="宋体" w:eastAsia="宋体" w:cs="Times New Roman"/>
                <w:spacing w:val="-4"/>
                <w:sz w:val="18"/>
                <w:szCs w:val="18"/>
              </w:rPr>
              <w:t xml:space="preserve">      </w:t>
            </w:r>
          </w:p>
          <w:p w14:paraId="79DE1A31">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2.腻子铲除</w:t>
            </w:r>
          </w:p>
          <w:p w14:paraId="589FB59F">
            <w:pPr>
              <w:widowControl/>
              <w:ind w:left="-69" w:leftChars="-33" w:right="-103" w:rightChars="-49"/>
              <w:jc w:val="left"/>
              <w:rPr>
                <w:rFonts w:hint="eastAsia" w:ascii="宋体" w:hAnsi="宋体" w:eastAsia="宋体" w:cs="Times New Roman"/>
                <w:spacing w:val="-4"/>
                <w:sz w:val="18"/>
                <w:szCs w:val="18"/>
              </w:rPr>
            </w:pPr>
            <w:r>
              <w:rPr>
                <w:rFonts w:ascii="宋体" w:hAnsi="宋体" w:eastAsia="宋体" w:cs="Times New Roman"/>
                <w:spacing w:val="-4"/>
                <w:sz w:val="18"/>
                <w:szCs w:val="18"/>
              </w:rPr>
              <w:t>3.</w:t>
            </w:r>
            <w:r>
              <w:rPr>
                <w:rFonts w:hint="eastAsia" w:ascii="宋体" w:hAnsi="宋体" w:eastAsia="宋体" w:cs="Times New Roman"/>
                <w:spacing w:val="-4"/>
                <w:sz w:val="18"/>
                <w:szCs w:val="18"/>
              </w:rPr>
              <w:t>基层清理</w:t>
            </w:r>
          </w:p>
          <w:p w14:paraId="02077D4A">
            <w:pPr>
              <w:widowControl/>
              <w:ind w:left="-69" w:leftChars="-33" w:right="-103" w:rightChars="-49"/>
              <w:jc w:val="left"/>
              <w:rPr>
                <w:rFonts w:hint="eastAsia" w:ascii="宋体" w:hAnsi="宋体" w:eastAsia="宋体" w:cs="Times New Roman"/>
                <w:spacing w:val="-4"/>
                <w:sz w:val="18"/>
                <w:szCs w:val="18"/>
              </w:rPr>
            </w:pPr>
            <w:r>
              <w:rPr>
                <w:rFonts w:hint="eastAsia" w:ascii="宋体" w:hAnsi="宋体" w:eastAsia="宋体" w:cs="Times New Roman"/>
                <w:spacing w:val="-4"/>
                <w:sz w:val="18"/>
                <w:szCs w:val="18"/>
              </w:rPr>
              <w:t xml:space="preserve">4.刮腻子 </w:t>
            </w:r>
            <w:r>
              <w:rPr>
                <w:rFonts w:ascii="宋体" w:hAnsi="宋体" w:eastAsia="宋体" w:cs="Times New Roman"/>
                <w:spacing w:val="-4"/>
                <w:sz w:val="18"/>
                <w:szCs w:val="18"/>
              </w:rPr>
              <w:t xml:space="preserve"> </w:t>
            </w:r>
          </w:p>
          <w:p w14:paraId="745E4244">
            <w:pPr>
              <w:widowControl/>
              <w:ind w:left="-69" w:leftChars="-33" w:right="-103" w:rightChars="-49"/>
              <w:jc w:val="left"/>
              <w:rPr>
                <w:rFonts w:hint="eastAsia" w:ascii="仿宋" w:hAnsi="仿宋" w:eastAsia="仿宋" w:cs="仿宋"/>
                <w:sz w:val="18"/>
                <w:szCs w:val="18"/>
              </w:rPr>
            </w:pPr>
            <w:r>
              <w:rPr>
                <w:rFonts w:hint="eastAsia" w:ascii="宋体" w:hAnsi="宋体" w:eastAsia="宋体" w:cs="Times New Roman"/>
                <w:spacing w:val="-4"/>
                <w:sz w:val="18"/>
                <w:szCs w:val="18"/>
              </w:rPr>
              <w:t>5.涂刷油漆</w:t>
            </w:r>
          </w:p>
        </w:tc>
      </w:tr>
    </w:tbl>
    <w:p w14:paraId="1616335B">
      <w:pPr>
        <w:widowControl/>
        <w:jc w:val="center"/>
        <w:rPr>
          <w:rFonts w:hint="eastAsia" w:ascii="宋体" w:hAnsi="宋体" w:eastAsia="宋体" w:cs="Times New Roman"/>
          <w:sz w:val="18"/>
          <w:szCs w:val="18"/>
        </w:rPr>
      </w:pPr>
    </w:p>
    <w:p w14:paraId="6CBCED0B">
      <w:pPr>
        <w:rPr>
          <w:rFonts w:hint="eastAsia" w:ascii="宋体" w:hAnsi="宋体" w:eastAsia="宋体" w:cs="Times New Roman"/>
          <w:sz w:val="18"/>
          <w:szCs w:val="18"/>
        </w:rPr>
        <w:sectPr>
          <w:pgSz w:w="11907" w:h="16840"/>
          <w:pgMar w:top="1701" w:right="1134" w:bottom="1134" w:left="1418" w:header="851" w:footer="851" w:gutter="0"/>
          <w:pgNumType w:fmt="numberInDash"/>
          <w:cols w:space="0" w:num="1"/>
          <w:docGrid w:linePitch="312" w:charSpace="0"/>
        </w:sectPr>
      </w:pPr>
      <w:r>
        <w:rPr>
          <w:rFonts w:ascii="宋体" w:hAnsi="宋体" w:eastAsia="宋体" w:cs="Times New Roman"/>
          <w:sz w:val="18"/>
          <w:szCs w:val="18"/>
        </w:rPr>
        <w:br w:type="page"/>
      </w:r>
    </w:p>
    <w:p w14:paraId="26DEA7AC">
      <w:pPr>
        <w:widowControl/>
        <w:spacing w:line="360" w:lineRule="auto"/>
        <w:jc w:val="center"/>
        <w:outlineLvl w:val="0"/>
        <w:rPr>
          <w:rFonts w:ascii="黑体" w:hAnsi="Calibri" w:eastAsia="黑体" w:cs="Times New Roman"/>
          <w:b/>
          <w:sz w:val="36"/>
          <w:szCs w:val="36"/>
          <w:lang w:val="zh-CN"/>
        </w:rPr>
      </w:pPr>
      <w:bookmarkStart w:id="238" w:name="_Toc207288172"/>
      <w:r>
        <w:rPr>
          <w:rFonts w:hint="eastAsia" w:ascii="黑体" w:hAnsi="Calibri" w:eastAsia="黑体" w:cs="Times New Roman"/>
          <w:b/>
          <w:sz w:val="36"/>
          <w:szCs w:val="36"/>
          <w:lang w:val="zh-CN"/>
        </w:rPr>
        <w:t>附录Z  措施项目</w:t>
      </w:r>
      <w:bookmarkEnd w:id="238"/>
    </w:p>
    <w:p w14:paraId="46D341E2">
      <w:pPr>
        <w:widowControl/>
        <w:adjustRightInd w:val="0"/>
        <w:snapToGrid w:val="0"/>
        <w:spacing w:line="360" w:lineRule="auto"/>
        <w:jc w:val="center"/>
        <w:outlineLvl w:val="1"/>
        <w:rPr>
          <w:rFonts w:hint="eastAsia" w:ascii="宋体" w:hAnsi="宋体" w:eastAsia="宋体" w:cs="Times New Roman"/>
          <w:b/>
          <w:sz w:val="28"/>
          <w:szCs w:val="24"/>
        </w:rPr>
      </w:pPr>
      <w:bookmarkStart w:id="239" w:name="_Toc207288173"/>
      <w:r>
        <w:rPr>
          <w:rFonts w:hint="eastAsia" w:ascii="宋体" w:hAnsi="宋体" w:eastAsia="宋体" w:cs="Times New Roman"/>
          <w:b/>
          <w:sz w:val="28"/>
          <w:szCs w:val="24"/>
        </w:rPr>
        <w:t>Z.1 措施项目</w:t>
      </w:r>
      <w:bookmarkEnd w:id="239"/>
    </w:p>
    <w:p w14:paraId="3193511F">
      <w:pPr>
        <w:spacing w:line="360" w:lineRule="auto"/>
        <w:contextualSpacing/>
        <w:rPr>
          <w:rFonts w:ascii="黑?" w:hAnsi="黑?" w:eastAsia="宋体" w:cs="黑?"/>
          <w:sz w:val="18"/>
          <w:szCs w:val="18"/>
          <w:lang w:val="zh-CN"/>
        </w:rPr>
      </w:pPr>
      <w:r>
        <w:rPr>
          <w:rFonts w:hint="eastAsia" w:ascii="黑?" w:hAnsi="黑?" w:eastAsia="宋体" w:cs="黑?"/>
          <w:sz w:val="18"/>
          <w:szCs w:val="18"/>
          <w:lang w:val="zh-CN"/>
        </w:rPr>
        <w:t>Z.1.1成套改造工程、修缮改造工程措施项目工程量清单工作内容及包含范围应参照表Z.1.1按本市相关规定执行。</w:t>
      </w:r>
    </w:p>
    <w:p w14:paraId="7B9BD9D1">
      <w:pPr>
        <w:jc w:val="center"/>
        <w:rPr>
          <w:rFonts w:hint="eastAsia" w:ascii="宋体" w:hAnsi="宋体" w:eastAsia="宋体" w:cs="宋体"/>
          <w:b/>
          <w:bCs/>
          <w:kern w:val="0"/>
          <w:sz w:val="20"/>
          <w:szCs w:val="20"/>
          <w:lang w:bidi="en-US"/>
        </w:rPr>
      </w:pPr>
      <w:r>
        <w:rPr>
          <w:rFonts w:hint="eastAsia" w:ascii="宋体" w:hAnsi="宋体" w:eastAsia="宋体" w:cs="宋体"/>
          <w:b/>
          <w:bCs/>
          <w:kern w:val="0"/>
          <w:sz w:val="20"/>
          <w:szCs w:val="20"/>
          <w:lang w:bidi="en-US"/>
        </w:rPr>
        <w:t>表Z.1.1  房屋修缮工程安全文明施工费项目清单（编码：102401）</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0"/>
        <w:gridCol w:w="1664"/>
        <w:gridCol w:w="1061"/>
        <w:gridCol w:w="717"/>
        <w:gridCol w:w="1149"/>
        <w:gridCol w:w="8095"/>
        <w:gridCol w:w="825"/>
      </w:tblGrid>
      <w:tr w14:paraId="32F8A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250" w:type="pct"/>
            <w:vAlign w:val="center"/>
          </w:tcPr>
          <w:p w14:paraId="250012A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85" w:type="pct"/>
            <w:vAlign w:val="center"/>
          </w:tcPr>
          <w:p w14:paraId="0ED9321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项目编码</w:t>
            </w:r>
          </w:p>
        </w:tc>
        <w:tc>
          <w:tcPr>
            <w:tcW w:w="373" w:type="pct"/>
            <w:vAlign w:val="center"/>
          </w:tcPr>
          <w:p w14:paraId="3D64766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52" w:type="pct"/>
            <w:vAlign w:val="center"/>
          </w:tcPr>
          <w:p w14:paraId="521E13AC">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计量单位</w:t>
            </w:r>
          </w:p>
        </w:tc>
        <w:tc>
          <w:tcPr>
            <w:tcW w:w="404" w:type="pct"/>
            <w:vAlign w:val="center"/>
          </w:tcPr>
          <w:p w14:paraId="66E57C4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2846" w:type="pct"/>
            <w:shd w:val="clear" w:color="000000" w:fill="FFFFFF"/>
            <w:vAlign w:val="center"/>
          </w:tcPr>
          <w:p w14:paraId="0CDEBFD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工作内容及包含范围</w:t>
            </w:r>
          </w:p>
        </w:tc>
        <w:tc>
          <w:tcPr>
            <w:tcW w:w="290" w:type="pct"/>
            <w:vAlign w:val="center"/>
          </w:tcPr>
          <w:p w14:paraId="5872461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金额（元）</w:t>
            </w:r>
          </w:p>
        </w:tc>
      </w:tr>
      <w:tr w14:paraId="0BD7D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50" w:type="pct"/>
            <w:vAlign w:val="center"/>
          </w:tcPr>
          <w:p w14:paraId="08AE83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85" w:type="pct"/>
            <w:vAlign w:val="center"/>
          </w:tcPr>
          <w:p w14:paraId="29ECC599">
            <w:pPr>
              <w:widowControl/>
              <w:jc w:val="center"/>
              <w:rPr>
                <w:rFonts w:hint="eastAsia" w:ascii="宋体" w:hAnsi="宋体" w:eastAsia="宋体" w:cs="宋体"/>
                <w:color w:val="000000"/>
                <w:kern w:val="0"/>
                <w:sz w:val="18"/>
                <w:szCs w:val="18"/>
              </w:rPr>
            </w:pPr>
            <w:bookmarkStart w:id="240" w:name="OLE_LINK9"/>
            <w:r>
              <w:rPr>
                <w:rFonts w:hint="eastAsia" w:ascii="宋体" w:hAnsi="宋体" w:eastAsia="宋体" w:cs="宋体"/>
                <w:color w:val="000000"/>
                <w:kern w:val="0"/>
                <w:sz w:val="18"/>
                <w:szCs w:val="18"/>
              </w:rPr>
              <w:t>102401004001</w:t>
            </w:r>
            <w:bookmarkEnd w:id="240"/>
          </w:p>
        </w:tc>
        <w:tc>
          <w:tcPr>
            <w:tcW w:w="373" w:type="pct"/>
            <w:vMerge w:val="restart"/>
            <w:vAlign w:val="center"/>
          </w:tcPr>
          <w:p w14:paraId="7B6558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环境保护</w:t>
            </w:r>
          </w:p>
        </w:tc>
        <w:tc>
          <w:tcPr>
            <w:tcW w:w="252" w:type="pct"/>
            <w:vMerge w:val="restart"/>
            <w:vAlign w:val="center"/>
          </w:tcPr>
          <w:p w14:paraId="7A0698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404" w:type="pct"/>
            <w:vAlign w:val="center"/>
          </w:tcPr>
          <w:p w14:paraId="6A15F3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垃圾处理</w:t>
            </w:r>
          </w:p>
        </w:tc>
        <w:tc>
          <w:tcPr>
            <w:tcW w:w="2846" w:type="pct"/>
            <w:shd w:val="clear" w:color="000000" w:fill="FFFFFF"/>
            <w:vAlign w:val="center"/>
          </w:tcPr>
          <w:p w14:paraId="6728264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（1）新建办公区应按属地管理要求实施垃圾分类与投放，可设置移动式封闭分类垃圾箱（车、桶等），宜委托第三方进行处理 ；利用既有建筑物办公时，垃圾分类与投放应符合社区管理要求；</w:t>
            </w:r>
          </w:p>
          <w:p w14:paraId="0A50C2B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（2）施工现场材料及建筑垃圾堆放应及时用纱网覆盖，对裸露的土壤应采取防尘网覆盖等措施控制扬尘。建筑垃圾清运应委托有资质的运输单位，避免二次扬尘污染。</w:t>
            </w:r>
          </w:p>
        </w:tc>
        <w:tc>
          <w:tcPr>
            <w:tcW w:w="290" w:type="pct"/>
            <w:vAlign w:val="center"/>
          </w:tcPr>
          <w:p w14:paraId="574BA3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1A8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250" w:type="pct"/>
            <w:vAlign w:val="center"/>
          </w:tcPr>
          <w:p w14:paraId="71BFE3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85" w:type="pct"/>
            <w:vAlign w:val="center"/>
          </w:tcPr>
          <w:p w14:paraId="698034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102401004002</w:t>
            </w:r>
          </w:p>
        </w:tc>
        <w:tc>
          <w:tcPr>
            <w:tcW w:w="373" w:type="pct"/>
            <w:vMerge w:val="continue"/>
            <w:vAlign w:val="center"/>
          </w:tcPr>
          <w:p w14:paraId="767673E9">
            <w:pPr>
              <w:widowControl/>
              <w:jc w:val="left"/>
              <w:rPr>
                <w:rFonts w:hint="eastAsia" w:ascii="宋体" w:hAnsi="宋体" w:eastAsia="宋体" w:cs="宋体"/>
                <w:color w:val="000000"/>
                <w:kern w:val="0"/>
                <w:sz w:val="18"/>
                <w:szCs w:val="18"/>
              </w:rPr>
            </w:pPr>
          </w:p>
        </w:tc>
        <w:tc>
          <w:tcPr>
            <w:tcW w:w="252" w:type="pct"/>
            <w:vMerge w:val="continue"/>
            <w:vAlign w:val="center"/>
          </w:tcPr>
          <w:p w14:paraId="3949B0E0">
            <w:pPr>
              <w:widowControl/>
              <w:jc w:val="left"/>
              <w:rPr>
                <w:rFonts w:hint="eastAsia" w:ascii="宋体" w:hAnsi="宋体" w:eastAsia="宋体" w:cs="宋体"/>
                <w:color w:val="000000"/>
                <w:kern w:val="0"/>
                <w:sz w:val="18"/>
                <w:szCs w:val="18"/>
              </w:rPr>
            </w:pPr>
          </w:p>
        </w:tc>
        <w:tc>
          <w:tcPr>
            <w:tcW w:w="404" w:type="pct"/>
            <w:vAlign w:val="center"/>
          </w:tcPr>
          <w:p w14:paraId="5B1345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噪声控制</w:t>
            </w:r>
          </w:p>
        </w:tc>
        <w:tc>
          <w:tcPr>
            <w:tcW w:w="2846" w:type="pct"/>
            <w:shd w:val="clear" w:color="000000" w:fill="FFFFFF"/>
            <w:vAlign w:val="center"/>
          </w:tcPr>
          <w:p w14:paraId="0D57C46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临时加工区应采取降噪、控制扬尘措施，临时加工区应设置在施工现场远离居民区 5m～10m 距离外的位置，若现场无条件的，则应设置噪音隔离装置（隔音屏），并同时符合《建筑施工场界环境噪声排放标准》（GB12523） 的规定，建筑施工过程中场界噪声不得超过昼间 70dBA）的排放限值。</w:t>
            </w:r>
          </w:p>
        </w:tc>
        <w:tc>
          <w:tcPr>
            <w:tcW w:w="290" w:type="pct"/>
            <w:vAlign w:val="center"/>
          </w:tcPr>
          <w:p w14:paraId="7B16FD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9599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trPr>
        <w:tc>
          <w:tcPr>
            <w:tcW w:w="250" w:type="pct"/>
            <w:vAlign w:val="center"/>
          </w:tcPr>
          <w:p w14:paraId="5FBF3F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85" w:type="pct"/>
            <w:vAlign w:val="center"/>
          </w:tcPr>
          <w:p w14:paraId="47017A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102401004003</w:t>
            </w:r>
          </w:p>
        </w:tc>
        <w:tc>
          <w:tcPr>
            <w:tcW w:w="373" w:type="pct"/>
            <w:vMerge w:val="continue"/>
            <w:vAlign w:val="center"/>
          </w:tcPr>
          <w:p w14:paraId="1EBB7384">
            <w:pPr>
              <w:widowControl/>
              <w:jc w:val="left"/>
              <w:rPr>
                <w:rFonts w:hint="eastAsia" w:ascii="宋体" w:hAnsi="宋体" w:eastAsia="宋体" w:cs="宋体"/>
                <w:color w:val="000000"/>
                <w:kern w:val="0"/>
                <w:sz w:val="18"/>
                <w:szCs w:val="18"/>
              </w:rPr>
            </w:pPr>
          </w:p>
        </w:tc>
        <w:tc>
          <w:tcPr>
            <w:tcW w:w="252" w:type="pct"/>
            <w:vMerge w:val="continue"/>
            <w:vAlign w:val="center"/>
          </w:tcPr>
          <w:p w14:paraId="184B6460">
            <w:pPr>
              <w:widowControl/>
              <w:jc w:val="left"/>
              <w:rPr>
                <w:rFonts w:hint="eastAsia" w:ascii="宋体" w:hAnsi="宋体" w:eastAsia="宋体" w:cs="宋体"/>
                <w:color w:val="000000"/>
                <w:kern w:val="0"/>
                <w:sz w:val="18"/>
                <w:szCs w:val="18"/>
              </w:rPr>
            </w:pPr>
          </w:p>
        </w:tc>
        <w:tc>
          <w:tcPr>
            <w:tcW w:w="404" w:type="pct"/>
            <w:vAlign w:val="center"/>
          </w:tcPr>
          <w:p w14:paraId="1F566D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扬尘控制</w:t>
            </w:r>
          </w:p>
        </w:tc>
        <w:tc>
          <w:tcPr>
            <w:tcW w:w="2846" w:type="pct"/>
            <w:shd w:val="clear" w:color="000000" w:fill="FFFFFF"/>
            <w:vAlign w:val="center"/>
          </w:tcPr>
          <w:p w14:paraId="51A24BB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（1）施工现场应在围墙上安装喷雾降尘装置，在空气重污染预警启动或扬尘作业时及时开启；</w:t>
            </w:r>
          </w:p>
          <w:p w14:paraId="5A3F639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（2）在施工现场严禁露天敞开堆放易扬尘建材；在施工现场切割、加工易扬尘建材时，应采取有效防尘措施。现场使用筒仓等易扬材料的场所及现场预制砂浆搅拌场所，应实施全封闭作业；</w:t>
            </w:r>
          </w:p>
          <w:p w14:paraId="4CDCE6A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拆除建（构）筑物、清除建筑垃圾、刨铲破旧路面作业时，应对作业面采用高压喷射水雾或喷淋等抑尘方式实施扬尘控制。人工拆除作业应落实围挡封闭措施。土方开挖等易扬尘作业时，应就近设置移动式抑尘装置；</w:t>
            </w:r>
          </w:p>
          <w:p w14:paraId="5189A17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的裸露地面，应及时采取简易绿化、防尘网、防尘膜、喷雾保湿等措施。工地内留用的渣土、场地内的裸土、绿化种植土等应采取播撒草籽简易绿化、覆罩防尘纱网或新型固封工艺等降尘措施。开挖管线的出土应日出日清。建筑渣土24h内不能清运完毕的、土方工程24h内不进行绿化种植的应采取遮盖措施。</w:t>
            </w:r>
          </w:p>
        </w:tc>
        <w:tc>
          <w:tcPr>
            <w:tcW w:w="290" w:type="pct"/>
            <w:vAlign w:val="center"/>
          </w:tcPr>
          <w:p w14:paraId="2803EA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FF1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250" w:type="pct"/>
            <w:vAlign w:val="center"/>
          </w:tcPr>
          <w:p w14:paraId="3C0CFE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585" w:type="pct"/>
            <w:vAlign w:val="center"/>
          </w:tcPr>
          <w:p w14:paraId="5979E7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102401004004</w:t>
            </w:r>
          </w:p>
        </w:tc>
        <w:tc>
          <w:tcPr>
            <w:tcW w:w="373" w:type="pct"/>
            <w:vMerge w:val="continue"/>
            <w:vAlign w:val="center"/>
          </w:tcPr>
          <w:p w14:paraId="34BC73BD">
            <w:pPr>
              <w:widowControl/>
              <w:jc w:val="left"/>
              <w:rPr>
                <w:rFonts w:hint="eastAsia" w:ascii="宋体" w:hAnsi="宋体" w:eastAsia="宋体" w:cs="宋体"/>
                <w:color w:val="000000"/>
                <w:kern w:val="0"/>
                <w:sz w:val="18"/>
                <w:szCs w:val="18"/>
              </w:rPr>
            </w:pPr>
          </w:p>
        </w:tc>
        <w:tc>
          <w:tcPr>
            <w:tcW w:w="252" w:type="pct"/>
            <w:vMerge w:val="continue"/>
            <w:vAlign w:val="center"/>
          </w:tcPr>
          <w:p w14:paraId="3CB0DBF9">
            <w:pPr>
              <w:widowControl/>
              <w:jc w:val="left"/>
              <w:rPr>
                <w:rFonts w:hint="eastAsia" w:ascii="宋体" w:hAnsi="宋体" w:eastAsia="宋体" w:cs="宋体"/>
                <w:color w:val="000000"/>
                <w:kern w:val="0"/>
                <w:sz w:val="18"/>
                <w:szCs w:val="18"/>
              </w:rPr>
            </w:pPr>
          </w:p>
        </w:tc>
        <w:tc>
          <w:tcPr>
            <w:tcW w:w="404" w:type="pct"/>
            <w:vAlign w:val="center"/>
          </w:tcPr>
          <w:p w14:paraId="67F3AF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光污染控制</w:t>
            </w:r>
          </w:p>
        </w:tc>
        <w:tc>
          <w:tcPr>
            <w:tcW w:w="2846" w:type="pct"/>
            <w:shd w:val="clear" w:color="000000" w:fill="FFFFFF"/>
            <w:vAlign w:val="center"/>
          </w:tcPr>
          <w:p w14:paraId="0AAB5AB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（1）施工单位进行电焊作业和施工使用灯光照明的，应当采取的遮蔽光照措施，避免光照直射居民住宅；</w:t>
            </w:r>
          </w:p>
          <w:p w14:paraId="6AC39D6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（2）施工现场地面夜间照明灯光照射的作业面照明，其灯光照射的水平面下斜角度不应小于30度；</w:t>
            </w:r>
          </w:p>
          <w:p w14:paraId="6D7B705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（3）照明灯灯架应用金属材料制作安装，灯架上安装控制电箱并设置接地装置，灯架应安全、坚固。</w:t>
            </w:r>
          </w:p>
        </w:tc>
        <w:tc>
          <w:tcPr>
            <w:tcW w:w="290" w:type="pct"/>
            <w:vAlign w:val="center"/>
          </w:tcPr>
          <w:p w14:paraId="339151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08E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54" w:hRule="atLeast"/>
        </w:trPr>
        <w:tc>
          <w:tcPr>
            <w:tcW w:w="250" w:type="pct"/>
            <w:vAlign w:val="center"/>
          </w:tcPr>
          <w:p w14:paraId="1E5E8D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585" w:type="pct"/>
            <w:vAlign w:val="center"/>
          </w:tcPr>
          <w:p w14:paraId="2C560B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102401003001</w:t>
            </w:r>
          </w:p>
        </w:tc>
        <w:tc>
          <w:tcPr>
            <w:tcW w:w="373" w:type="pct"/>
            <w:vMerge w:val="restart"/>
            <w:vAlign w:val="center"/>
          </w:tcPr>
          <w:p w14:paraId="7C006CE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文明施工</w:t>
            </w:r>
          </w:p>
        </w:tc>
        <w:tc>
          <w:tcPr>
            <w:tcW w:w="252" w:type="pct"/>
            <w:vMerge w:val="continue"/>
            <w:vAlign w:val="center"/>
          </w:tcPr>
          <w:p w14:paraId="375E7E69">
            <w:pPr>
              <w:widowControl/>
              <w:jc w:val="left"/>
              <w:rPr>
                <w:rFonts w:hint="eastAsia" w:ascii="宋体" w:hAnsi="宋体" w:eastAsia="宋体" w:cs="宋体"/>
                <w:color w:val="000000"/>
                <w:kern w:val="0"/>
                <w:sz w:val="18"/>
                <w:szCs w:val="18"/>
              </w:rPr>
            </w:pPr>
          </w:p>
        </w:tc>
        <w:tc>
          <w:tcPr>
            <w:tcW w:w="404" w:type="pct"/>
            <w:vAlign w:val="center"/>
          </w:tcPr>
          <w:p w14:paraId="3F2447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边界设置</w:t>
            </w:r>
          </w:p>
        </w:tc>
        <w:tc>
          <w:tcPr>
            <w:tcW w:w="2846" w:type="pct"/>
            <w:shd w:val="clear" w:color="000000" w:fill="FFFFFF"/>
            <w:vAlign w:val="center"/>
          </w:tcPr>
          <w:p w14:paraId="6DD047E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（1）新建办公（生活）区规划设置在修缮小区以外的，围挡应采用 PVC、金属板、预制构件等轻型硬质材料，应可周转、可拆卸、可重复使用，并满足硬度及耐燃性要求，禁止采用砌体材料；</w:t>
            </w:r>
          </w:p>
          <w:p w14:paraId="6A63A7E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（2）一般区域围挡高度不应低于2.0m，重点区域围挡高度不应低于2.5m；</w:t>
            </w:r>
          </w:p>
          <w:p w14:paraId="0C2D6FA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（3）新建办公（生活）区规划设置在修缮小区内部的，围挡可采用板材、栏栅、网板等坚固、美观的材料，设置高度为 1.8m；现场封闭条件时，可设置移动式护栏、隔离锥或警戒线等临时防护设施；</w:t>
            </w:r>
          </w:p>
          <w:p w14:paraId="4620797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（4）办公（生活）区围挡外侧不应安放机械设备、堆放建材或其他杂物，围挡不应用作挡土墙或将各类设施设备作围挡支撑；</w:t>
            </w:r>
          </w:p>
          <w:p w14:paraId="66E0750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（5）毗邻居民生活通道、施工区或小区道路交叉口的办公（生活）区围挡，应设置明显提示警示牌或警示灯。</w:t>
            </w:r>
          </w:p>
        </w:tc>
        <w:tc>
          <w:tcPr>
            <w:tcW w:w="290" w:type="pct"/>
            <w:vAlign w:val="center"/>
          </w:tcPr>
          <w:p w14:paraId="4BF5E9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6A2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89" w:hRule="atLeast"/>
        </w:trPr>
        <w:tc>
          <w:tcPr>
            <w:tcW w:w="250" w:type="pct"/>
            <w:vAlign w:val="center"/>
          </w:tcPr>
          <w:p w14:paraId="545FC0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85" w:type="pct"/>
            <w:vAlign w:val="center"/>
          </w:tcPr>
          <w:p w14:paraId="786D2B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102401003002</w:t>
            </w:r>
          </w:p>
        </w:tc>
        <w:tc>
          <w:tcPr>
            <w:tcW w:w="373" w:type="pct"/>
            <w:vMerge w:val="continue"/>
            <w:vAlign w:val="center"/>
          </w:tcPr>
          <w:p w14:paraId="0F30F06D">
            <w:pPr>
              <w:widowControl/>
              <w:jc w:val="left"/>
              <w:rPr>
                <w:rFonts w:hint="eastAsia" w:ascii="宋体" w:hAnsi="宋体" w:eastAsia="宋体" w:cs="宋体"/>
                <w:color w:val="000000"/>
                <w:kern w:val="0"/>
                <w:sz w:val="18"/>
                <w:szCs w:val="18"/>
              </w:rPr>
            </w:pPr>
          </w:p>
        </w:tc>
        <w:tc>
          <w:tcPr>
            <w:tcW w:w="252" w:type="pct"/>
            <w:vMerge w:val="continue"/>
            <w:vAlign w:val="center"/>
          </w:tcPr>
          <w:p w14:paraId="63844D27">
            <w:pPr>
              <w:widowControl/>
              <w:jc w:val="left"/>
              <w:rPr>
                <w:rFonts w:hint="eastAsia" w:ascii="宋体" w:hAnsi="宋体" w:eastAsia="宋体" w:cs="宋体"/>
                <w:color w:val="000000"/>
                <w:kern w:val="0"/>
                <w:sz w:val="18"/>
                <w:szCs w:val="18"/>
              </w:rPr>
            </w:pPr>
          </w:p>
        </w:tc>
        <w:tc>
          <w:tcPr>
            <w:tcW w:w="404" w:type="pct"/>
            <w:vAlign w:val="center"/>
          </w:tcPr>
          <w:p w14:paraId="6590BC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出入门及两侧设置</w:t>
            </w:r>
          </w:p>
        </w:tc>
        <w:tc>
          <w:tcPr>
            <w:tcW w:w="2846" w:type="pct"/>
            <w:shd w:val="clear" w:color="000000" w:fill="FFFFFF"/>
            <w:vAlign w:val="center"/>
          </w:tcPr>
          <w:p w14:paraId="7CAC3E7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（1）新建办公（生活）区出入门（口）大门可采用钢结构或砖砌式形式，大门应设置门卫间并配备安保人员 24h 值守，应设置安防门禁与监控系统，宜引入信息化与数字化技术手段；</w:t>
            </w:r>
          </w:p>
          <w:p w14:paraId="76E6274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（2）大门应设置门卫间并配备安保人员 24h 值守，应设置安防门禁与监控系统，宜引入信息化与数字化技术手段；</w:t>
            </w:r>
          </w:p>
          <w:p w14:paraId="767F031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（3）出入门内侧或办公区应设置旗杆，旗杆设置不少于3根且为奇数，材质使用防锈蚀金属材料。居中的旗杆为国旗专用旗杆，应高于其他旗杆0.5m；</w:t>
            </w:r>
          </w:p>
          <w:p w14:paraId="01A6CA9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（4）旗杆基础应设置坚固的旗台，并设置旗杆防护设施；</w:t>
            </w:r>
          </w:p>
          <w:p w14:paraId="76B714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（5）施工现场出入口应设置固定或移动式车辆自动冲洗装置及配套的排水设施，并建立冲洗台账，由专人进行负责；</w:t>
            </w:r>
          </w:p>
          <w:p w14:paraId="68980A1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（6）施工现场应设置冲洗系统，对驶出工地的车辆应采用电动冲洗设备实施全面冲洗；</w:t>
            </w:r>
          </w:p>
          <w:p w14:paraId="2BC908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单位应当在施工现场主要出入口或醒目位置，设置铭牌，并保持牌（图）的完整和洁净，包括以下内容：1）施工铭牌；2）公开事项；3）应急救援预案及组织机构；4）管理人员名单；5）消防保卫牌；6）安全生产责任制；7）文明施工牌；8）施工现场平面布置图；</w:t>
            </w:r>
          </w:p>
          <w:p w14:paraId="5A645E0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（8）施工铭牌（图）安装要求：1）七牌一图采用喷绘布制作；2）采用木板等材质搭建框架，框架安装必须牢固；3）尺寸：5250mm×2250mm，（可根据现场实际情况同比例缩放）；</w:t>
            </w:r>
          </w:p>
          <w:p w14:paraId="5777B7B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（9）不同类型标志牌同时设置时，应按：警告、禁止、指令、提示的顺序、先左后右，先上后下的排列；</w:t>
            </w:r>
          </w:p>
          <w:p w14:paraId="26CFAF6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（10）警告标志牌的基本形式是白色长方体衬底，涂写黄色正三角形及黑色标志符警告标志，下方为黑框白底，字体为黑体字；</w:t>
            </w:r>
          </w:p>
          <w:p w14:paraId="0889376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（11）标志牌采用镀锌铁板、PVC板或塑料板制作，面层采用户外车贴；</w:t>
            </w:r>
          </w:p>
          <w:p w14:paraId="131E046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（12）标志牌宽×高=400×500mm；</w:t>
            </w:r>
          </w:p>
          <w:p w14:paraId="019B31B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（13）警告内容根据图标自定；</w:t>
            </w:r>
          </w:p>
          <w:p w14:paraId="39D00F74">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材料临时堆放区、临时加工区、危险品临时堆放点实行施工现场平面管理制度，按经审定的施工组织设计和总平面布置图实施。与办公区、生活区划分清晰，并应采取相应的隔离措施，设告示牌及警示标识。</w:t>
            </w:r>
          </w:p>
        </w:tc>
        <w:tc>
          <w:tcPr>
            <w:tcW w:w="290" w:type="pct"/>
            <w:vAlign w:val="center"/>
          </w:tcPr>
          <w:p w14:paraId="7DEDAF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CEE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250" w:type="pct"/>
            <w:vAlign w:val="center"/>
          </w:tcPr>
          <w:p w14:paraId="5EB8B2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585" w:type="pct"/>
            <w:vAlign w:val="center"/>
          </w:tcPr>
          <w:p w14:paraId="6EB028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102401003003</w:t>
            </w:r>
          </w:p>
        </w:tc>
        <w:tc>
          <w:tcPr>
            <w:tcW w:w="373" w:type="pct"/>
            <w:vMerge w:val="continue"/>
            <w:vAlign w:val="center"/>
          </w:tcPr>
          <w:p w14:paraId="770CDD01">
            <w:pPr>
              <w:widowControl/>
              <w:jc w:val="left"/>
              <w:rPr>
                <w:rFonts w:hint="eastAsia" w:ascii="宋体" w:hAnsi="宋体" w:eastAsia="宋体" w:cs="宋体"/>
                <w:color w:val="000000"/>
                <w:kern w:val="0"/>
                <w:sz w:val="18"/>
                <w:szCs w:val="18"/>
              </w:rPr>
            </w:pPr>
          </w:p>
        </w:tc>
        <w:tc>
          <w:tcPr>
            <w:tcW w:w="252" w:type="pct"/>
            <w:vMerge w:val="continue"/>
            <w:vAlign w:val="center"/>
          </w:tcPr>
          <w:p w14:paraId="43875ABC">
            <w:pPr>
              <w:widowControl/>
              <w:jc w:val="left"/>
              <w:rPr>
                <w:rFonts w:hint="eastAsia" w:ascii="宋体" w:hAnsi="宋体" w:eastAsia="宋体" w:cs="宋体"/>
                <w:color w:val="000000"/>
                <w:kern w:val="0"/>
                <w:sz w:val="18"/>
                <w:szCs w:val="18"/>
              </w:rPr>
            </w:pPr>
          </w:p>
        </w:tc>
        <w:tc>
          <w:tcPr>
            <w:tcW w:w="404" w:type="pct"/>
            <w:vAlign w:val="center"/>
          </w:tcPr>
          <w:p w14:paraId="3AB0C3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管线保护</w:t>
            </w:r>
          </w:p>
        </w:tc>
        <w:tc>
          <w:tcPr>
            <w:tcW w:w="2846" w:type="pct"/>
            <w:shd w:val="clear" w:color="000000" w:fill="FFFFFF"/>
            <w:vAlign w:val="center"/>
          </w:tcPr>
          <w:p w14:paraId="2A4414F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（1）小区道路工程或者管线工程施工，需要开挖路面的，施工单位应当按照有关规定采取覆罩法等作业方式；</w:t>
            </w:r>
          </w:p>
          <w:p w14:paraId="10E602F5">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（2）小区道路开挖管线沟槽、沟坑，当日不能完成且需要作为通行道路的，施工单位应当在该道路上覆盖钢板等材料，使其与路面保持平整。</w:t>
            </w:r>
          </w:p>
        </w:tc>
        <w:tc>
          <w:tcPr>
            <w:tcW w:w="290" w:type="pct"/>
            <w:vAlign w:val="center"/>
          </w:tcPr>
          <w:p w14:paraId="630C2A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8622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2" w:hRule="atLeast"/>
        </w:trPr>
        <w:tc>
          <w:tcPr>
            <w:tcW w:w="250" w:type="pct"/>
            <w:vAlign w:val="center"/>
          </w:tcPr>
          <w:p w14:paraId="70E555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85" w:type="pct"/>
            <w:vAlign w:val="center"/>
          </w:tcPr>
          <w:p w14:paraId="29090A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102401003004</w:t>
            </w:r>
          </w:p>
        </w:tc>
        <w:tc>
          <w:tcPr>
            <w:tcW w:w="373" w:type="pct"/>
            <w:vMerge w:val="continue"/>
            <w:vAlign w:val="center"/>
          </w:tcPr>
          <w:p w14:paraId="5AF167D1">
            <w:pPr>
              <w:widowControl/>
              <w:jc w:val="left"/>
              <w:rPr>
                <w:rFonts w:hint="eastAsia" w:ascii="宋体" w:hAnsi="宋体" w:eastAsia="宋体" w:cs="宋体"/>
                <w:color w:val="000000"/>
                <w:kern w:val="0"/>
                <w:sz w:val="18"/>
                <w:szCs w:val="18"/>
              </w:rPr>
            </w:pPr>
          </w:p>
        </w:tc>
        <w:tc>
          <w:tcPr>
            <w:tcW w:w="252" w:type="pct"/>
            <w:vMerge w:val="continue"/>
            <w:vAlign w:val="center"/>
          </w:tcPr>
          <w:p w14:paraId="7A289FFA">
            <w:pPr>
              <w:widowControl/>
              <w:jc w:val="left"/>
              <w:rPr>
                <w:rFonts w:hint="eastAsia" w:ascii="宋体" w:hAnsi="宋体" w:eastAsia="宋体" w:cs="宋体"/>
                <w:color w:val="000000"/>
                <w:kern w:val="0"/>
                <w:sz w:val="18"/>
                <w:szCs w:val="18"/>
              </w:rPr>
            </w:pPr>
          </w:p>
        </w:tc>
        <w:tc>
          <w:tcPr>
            <w:tcW w:w="404" w:type="pct"/>
            <w:vAlign w:val="center"/>
          </w:tcPr>
          <w:p w14:paraId="038E3E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施工区域设置</w:t>
            </w:r>
          </w:p>
        </w:tc>
        <w:tc>
          <w:tcPr>
            <w:tcW w:w="2846" w:type="pct"/>
            <w:shd w:val="clear" w:color="000000" w:fill="FFFFFF"/>
            <w:vAlign w:val="center"/>
          </w:tcPr>
          <w:p w14:paraId="031281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（1）给水管、阀门和计量表结合项目实际情况设置；</w:t>
            </w:r>
          </w:p>
          <w:p w14:paraId="77FAB6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（2）新建生活区卫生间污水应经化粪池处理达标后，按相关要求排入市政污水管网或定期进行专业抽排；</w:t>
            </w:r>
          </w:p>
          <w:p w14:paraId="682E24F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（3）生活区盥洗设施的下水口应设置过滤网，与市政污水管线连接，保证排水通畅；</w:t>
            </w:r>
          </w:p>
          <w:p w14:paraId="4D4E052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（4）利用既有建筑物作为生活区的，相关排水排污应符合住宅物业的管理，不应自行增设管线排放；</w:t>
            </w:r>
          </w:p>
          <w:p w14:paraId="4528A40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（5）新建办公区临时设施时，场地内通道应硬化，其它区域应进行绿化或铺设植草砖；</w:t>
            </w:r>
          </w:p>
          <w:p w14:paraId="432A5C5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（6）现场临时搭设的仓库所采用的原材料、构配件等，其品种规格、性能等应满足设计要求并符合国家现行标准的规定；材料堆场区与其他区域应使用高度1.2m 的工具式护栏（格栅式或网片式）进行隔离分区。仓库场地租赁结合项目实际和所在区域综合考虑；</w:t>
            </w:r>
          </w:p>
          <w:p w14:paraId="4B264D3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（7）施工现场应设置固定吸烟点并配备灭火器材，严禁现场人员随处吸烟、流动吸烟或在易燃易爆场所内吸烟；</w:t>
            </w:r>
          </w:p>
          <w:p w14:paraId="176D841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施工现场应设置饮水棚室，并配置加锁的密封式茶水桶。饮水棚室和茶水桶应落实专人管理，茶水工应持有健康证上岗，保持日常清洁卫生。不得使用公共饮水杯。现场宜安装直饮机，供应直饮水，并做好设备清洗维护工作；</w:t>
            </w:r>
          </w:p>
          <w:p w14:paraId="5F70130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（9）考虑到非常规材料在场外预加工，设置住宅修缮工程中的临时加工区时，应仅限制作屋面细部的白铁加工区和制作修缮木窗等的木制品加工区；</w:t>
            </w:r>
          </w:p>
          <w:p w14:paraId="6997F79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（10）制作或修缮木窗等木制品的临时加工区域，所有木工机械设备应采取控制扬尘措施；</w:t>
            </w:r>
          </w:p>
          <w:p w14:paraId="0602778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（11）材料临时堆放区平面位置布置应重点考虑减少对居民正常生活的影响出发，应设置在远离居民住宅 5m～10m 外的位置；同时考虑材料装卸要求，宜设置在紧邻道路或通道一侧，便于运输与装卸，减少二次搬运；</w:t>
            </w:r>
          </w:p>
          <w:p w14:paraId="27B16DA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施工现场堆放的各类建筑材料、构件、料具，应分别按规定的区城或位置实施分类有序堆放，按规定设置相应的物品标志牌。材料堆放需稳固可靠，不得依靠施工围挡、临建板房，禁止堆放在消防通道、生命通道及主干道上；</w:t>
            </w:r>
          </w:p>
          <w:p w14:paraId="5CC8B58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（13）施工现场材料堆放应根据材料属性采取防火、防锈蚀、防雨、防扬尘等措施；</w:t>
            </w:r>
          </w:p>
          <w:p w14:paraId="1AE8BA5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（14）办公（生活）区宜设置围挡并实施封闭管理，新建办公（生活）区时应设置围挡、大门等将其与外界完全分开；</w:t>
            </w:r>
          </w:p>
          <w:p w14:paraId="6D40405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（15）办公区应定期保养维护、保持清洁卫生，宜采用物业化管理模式；办公区的厕卫设专人负责保洁，定时进行清扫和消毒，保持干净、卫生、无异味；</w:t>
            </w:r>
          </w:p>
          <w:p w14:paraId="54F21D8E">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（16）建筑工地规划红线以内的临时生活区应实行物业化管理，物业应做好对生活区内各项设施的管理维护，并定期对公共区域进行保洁，确保居住环境干净整洁。</w:t>
            </w:r>
          </w:p>
        </w:tc>
        <w:tc>
          <w:tcPr>
            <w:tcW w:w="290" w:type="pct"/>
            <w:vAlign w:val="center"/>
          </w:tcPr>
          <w:p w14:paraId="6764AE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76C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4" w:hRule="atLeast"/>
        </w:trPr>
        <w:tc>
          <w:tcPr>
            <w:tcW w:w="250" w:type="pct"/>
            <w:vAlign w:val="center"/>
          </w:tcPr>
          <w:p w14:paraId="60DE2B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585" w:type="pct"/>
            <w:vAlign w:val="center"/>
          </w:tcPr>
          <w:p w14:paraId="4639A2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102401003005</w:t>
            </w:r>
          </w:p>
        </w:tc>
        <w:tc>
          <w:tcPr>
            <w:tcW w:w="373" w:type="pct"/>
            <w:vMerge w:val="continue"/>
            <w:vAlign w:val="center"/>
          </w:tcPr>
          <w:p w14:paraId="2C22BA9D">
            <w:pPr>
              <w:widowControl/>
              <w:jc w:val="left"/>
              <w:rPr>
                <w:rFonts w:hint="eastAsia" w:ascii="宋体" w:hAnsi="宋体" w:eastAsia="宋体" w:cs="宋体"/>
                <w:color w:val="000000"/>
                <w:kern w:val="0"/>
                <w:sz w:val="18"/>
                <w:szCs w:val="18"/>
              </w:rPr>
            </w:pPr>
          </w:p>
        </w:tc>
        <w:tc>
          <w:tcPr>
            <w:tcW w:w="252" w:type="pct"/>
            <w:vMerge w:val="continue"/>
            <w:vAlign w:val="center"/>
          </w:tcPr>
          <w:p w14:paraId="4B5DE4DD">
            <w:pPr>
              <w:widowControl/>
              <w:jc w:val="left"/>
              <w:rPr>
                <w:rFonts w:hint="eastAsia" w:ascii="宋体" w:hAnsi="宋体" w:eastAsia="宋体" w:cs="宋体"/>
                <w:color w:val="000000"/>
                <w:kern w:val="0"/>
                <w:sz w:val="18"/>
                <w:szCs w:val="18"/>
              </w:rPr>
            </w:pPr>
          </w:p>
        </w:tc>
        <w:tc>
          <w:tcPr>
            <w:tcW w:w="404" w:type="pct"/>
            <w:vAlign w:val="center"/>
          </w:tcPr>
          <w:p w14:paraId="6C21C5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现场消防设置</w:t>
            </w:r>
          </w:p>
        </w:tc>
        <w:tc>
          <w:tcPr>
            <w:tcW w:w="2846" w:type="pct"/>
            <w:shd w:val="clear" w:color="000000" w:fill="FFFFFF"/>
            <w:vAlign w:val="center"/>
          </w:tcPr>
          <w:p w14:paraId="6698453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（1）材料临时堆放区、临时加工区、危险品临时堆放点等场所应有明显的禁烟标志，并且应设置相应的消防器材，并由专业人员定期检，确保完好有效；</w:t>
            </w:r>
          </w:p>
          <w:p w14:paraId="7AA3643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（2）材料临时堆放区、临时加工区、危险品临时堆放点等场所的灭火器配置数量应按现行国家标准的有关规定计算确定，且每个场所的灭火器数量不应少于 2 具不低于 2kg 的 CO2 或 4kg 干粉灭火器；</w:t>
            </w:r>
          </w:p>
          <w:p w14:paraId="6948254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（3）可燃材料临时堆放区、危险品临时堆放点的消防要求如下：1）可燃材料库房、危险品临时堆放点建筑构件的燃烧性能等级应为 A 级；2）可燃材料单个房间的建筑面积不应超过30㎡，易燃易爆危险品临时堆放点单个房间建筑面积不应超过20㎡；3）可燃材料应按计划限量进场。进场后，可燃材料宜存放于库房内，堆放高度、体积、间距应符合《建设工程施工现场消防安全技术规范》中相关规定；</w:t>
            </w:r>
          </w:p>
          <w:p w14:paraId="0FCC42C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（4）施工现场木材类等可燃材料堆放应置于下风口，距离火源不应小于 30 m；采用不燃或难燃材料覆盖；灭火器的配置应符合《建设工程施工现场消防安全技术规范》中关于可燃材料存放场所灭火器最低配置标准的要求；</w:t>
            </w:r>
          </w:p>
          <w:p w14:paraId="2A2BC36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（5）若临时生活区设在规划红线以内，居住区应以一个楼栋作为一个网格化管理单元，每个单元都要严格按照《上海市消防条例》设置消防通道和消防器材，每层楼面两端应各安置 1 组（2 具）灭火器材。</w:t>
            </w:r>
          </w:p>
        </w:tc>
        <w:tc>
          <w:tcPr>
            <w:tcW w:w="290" w:type="pct"/>
            <w:vAlign w:val="center"/>
          </w:tcPr>
          <w:p w14:paraId="6BF36B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A5A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250" w:type="pct"/>
            <w:vAlign w:val="center"/>
          </w:tcPr>
          <w:p w14:paraId="0CAFBE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85" w:type="pct"/>
            <w:vAlign w:val="center"/>
          </w:tcPr>
          <w:p w14:paraId="4D2064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102401003006</w:t>
            </w:r>
          </w:p>
        </w:tc>
        <w:tc>
          <w:tcPr>
            <w:tcW w:w="373" w:type="pct"/>
            <w:vMerge w:val="continue"/>
            <w:vAlign w:val="center"/>
          </w:tcPr>
          <w:p w14:paraId="6EB4932B">
            <w:pPr>
              <w:widowControl/>
              <w:jc w:val="left"/>
              <w:rPr>
                <w:rFonts w:hint="eastAsia" w:ascii="宋体" w:hAnsi="宋体" w:eastAsia="宋体" w:cs="宋体"/>
                <w:color w:val="000000"/>
                <w:kern w:val="0"/>
                <w:sz w:val="18"/>
                <w:szCs w:val="18"/>
              </w:rPr>
            </w:pPr>
          </w:p>
        </w:tc>
        <w:tc>
          <w:tcPr>
            <w:tcW w:w="252" w:type="pct"/>
            <w:vMerge w:val="continue"/>
            <w:vAlign w:val="center"/>
          </w:tcPr>
          <w:p w14:paraId="207ED77A">
            <w:pPr>
              <w:widowControl/>
              <w:jc w:val="left"/>
              <w:rPr>
                <w:rFonts w:hint="eastAsia" w:ascii="宋体" w:hAnsi="宋体" w:eastAsia="宋体" w:cs="宋体"/>
                <w:color w:val="000000"/>
                <w:kern w:val="0"/>
                <w:sz w:val="18"/>
                <w:szCs w:val="18"/>
              </w:rPr>
            </w:pPr>
          </w:p>
        </w:tc>
        <w:tc>
          <w:tcPr>
            <w:tcW w:w="404" w:type="pct"/>
            <w:vAlign w:val="center"/>
          </w:tcPr>
          <w:p w14:paraId="3D1D2A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智能化设置</w:t>
            </w:r>
          </w:p>
        </w:tc>
        <w:tc>
          <w:tcPr>
            <w:tcW w:w="2846" w:type="pct"/>
            <w:shd w:val="clear" w:color="000000" w:fill="FFFFFF"/>
            <w:vAlign w:val="center"/>
          </w:tcPr>
          <w:p w14:paraId="22FCFF6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（1）根据施工作业内容、环境条件等设置扬尘、噪声、视频监测系统，视频监测可配合图像识别系统；</w:t>
            </w:r>
          </w:p>
          <w:p w14:paraId="5EDE15F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（2）应在危险品临时堆放点安装远程监控设备，现场储存设备必须储存至少15 天视频内容，并由专人管理；</w:t>
            </w:r>
          </w:p>
          <w:p w14:paraId="08FD638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（3）若临时生活区设在规划红线以内，居住区应以一个楼栋作为一个网格化管理单元，每个单元均应安装单独高清摄像头，纳入远程视频监控系统；</w:t>
            </w:r>
          </w:p>
          <w:p w14:paraId="7BDFC7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（4）施工作业区应封闭，应在作业区、办公（生活）区等相关出入口设置卫生防疫数字哨兵等智能化设备，实现人员识别登记管理；</w:t>
            </w:r>
          </w:p>
          <w:p w14:paraId="52F164FA">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（5）若临时生活区设在规划红线以内，生活区出入口应设置闸机，安排门卫24h值班值守，确保所有人员实名进出。</w:t>
            </w:r>
          </w:p>
        </w:tc>
        <w:tc>
          <w:tcPr>
            <w:tcW w:w="290" w:type="pct"/>
            <w:vAlign w:val="center"/>
          </w:tcPr>
          <w:p w14:paraId="11BBAB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1E4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4" w:hRule="atLeast"/>
        </w:trPr>
        <w:tc>
          <w:tcPr>
            <w:tcW w:w="250" w:type="pct"/>
            <w:vAlign w:val="center"/>
          </w:tcPr>
          <w:p w14:paraId="5A0500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585" w:type="pct"/>
            <w:vAlign w:val="center"/>
          </w:tcPr>
          <w:p w14:paraId="0D020C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102401002001</w:t>
            </w:r>
          </w:p>
        </w:tc>
        <w:tc>
          <w:tcPr>
            <w:tcW w:w="373" w:type="pct"/>
            <w:vMerge w:val="restart"/>
            <w:vAlign w:val="center"/>
          </w:tcPr>
          <w:p w14:paraId="22AFC4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临时设施</w:t>
            </w:r>
          </w:p>
        </w:tc>
        <w:tc>
          <w:tcPr>
            <w:tcW w:w="252" w:type="pct"/>
            <w:vMerge w:val="continue"/>
            <w:vAlign w:val="center"/>
          </w:tcPr>
          <w:p w14:paraId="4C04813A">
            <w:pPr>
              <w:widowControl/>
              <w:jc w:val="left"/>
              <w:rPr>
                <w:rFonts w:hint="eastAsia" w:ascii="宋体" w:hAnsi="宋体" w:eastAsia="宋体" w:cs="宋体"/>
                <w:color w:val="000000"/>
                <w:kern w:val="0"/>
                <w:sz w:val="18"/>
                <w:szCs w:val="18"/>
              </w:rPr>
            </w:pPr>
          </w:p>
        </w:tc>
        <w:tc>
          <w:tcPr>
            <w:tcW w:w="404" w:type="pct"/>
            <w:vAlign w:val="center"/>
          </w:tcPr>
          <w:p w14:paraId="63DE7A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办公区设置</w:t>
            </w:r>
          </w:p>
        </w:tc>
        <w:tc>
          <w:tcPr>
            <w:tcW w:w="2846" w:type="pct"/>
            <w:shd w:val="clear" w:color="000000" w:fill="FFFFFF"/>
            <w:vAlign w:val="center"/>
          </w:tcPr>
          <w:p w14:paraId="6908478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（1）新建办公（生活）区的箱式钢结构临时用房应设置有效的防雷接地措施，并在防汛防台期间设置可靠的防台风加固措施；</w:t>
            </w:r>
          </w:p>
          <w:p w14:paraId="7DABE8E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（2）采用临时设施时，应使用箱式钢结构临时用房并应符合上海市工程建设规范《临时性建（构）筑物应用技术规程》（DGJ08-114） 的相关规定，并应验收合格后投入使用；</w:t>
            </w:r>
          </w:p>
          <w:p w14:paraId="47135D0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（3）办公场地租赁结合项目实际和所在区域综合考虑；</w:t>
            </w:r>
          </w:p>
          <w:p w14:paraId="4CE4D7D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（4）办公区应设置厕卫间、饮水点、密闭式垃圾容器等生活设施，厕所卫生间应满足日常办公人员使用数量要求，数量和防疫要求；</w:t>
            </w:r>
          </w:p>
          <w:p w14:paraId="02394E7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（5）办公场所或区域应设置参建单位或部门标牌，标牌设置应符合《文明施工标准》（DG／TJ08-2102）的相关要求；</w:t>
            </w:r>
          </w:p>
          <w:p w14:paraId="6B82F7C6">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（6）办公区宜设置应急处理外伤专门场所或区域，并配备外伤药箱、担架等急救器材和止血药等常用急救药品。</w:t>
            </w:r>
          </w:p>
        </w:tc>
        <w:tc>
          <w:tcPr>
            <w:tcW w:w="290" w:type="pct"/>
            <w:vAlign w:val="center"/>
          </w:tcPr>
          <w:p w14:paraId="1A6866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194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1" w:hRule="atLeast"/>
        </w:trPr>
        <w:tc>
          <w:tcPr>
            <w:tcW w:w="250" w:type="pct"/>
            <w:vAlign w:val="center"/>
          </w:tcPr>
          <w:p w14:paraId="4FA4C4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585" w:type="pct"/>
            <w:vAlign w:val="center"/>
          </w:tcPr>
          <w:p w14:paraId="7F0E82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102401002002</w:t>
            </w:r>
          </w:p>
        </w:tc>
        <w:tc>
          <w:tcPr>
            <w:tcW w:w="373" w:type="pct"/>
            <w:vMerge w:val="continue"/>
            <w:vAlign w:val="center"/>
          </w:tcPr>
          <w:p w14:paraId="6AB30F5F">
            <w:pPr>
              <w:widowControl/>
              <w:jc w:val="left"/>
              <w:rPr>
                <w:rFonts w:hint="eastAsia" w:ascii="宋体" w:hAnsi="宋体" w:eastAsia="宋体" w:cs="宋体"/>
                <w:color w:val="000000"/>
                <w:kern w:val="0"/>
                <w:sz w:val="18"/>
                <w:szCs w:val="18"/>
              </w:rPr>
            </w:pPr>
          </w:p>
        </w:tc>
        <w:tc>
          <w:tcPr>
            <w:tcW w:w="252" w:type="pct"/>
            <w:vMerge w:val="continue"/>
            <w:vAlign w:val="center"/>
          </w:tcPr>
          <w:p w14:paraId="72619988">
            <w:pPr>
              <w:widowControl/>
              <w:jc w:val="left"/>
              <w:rPr>
                <w:rFonts w:hint="eastAsia" w:ascii="宋体" w:hAnsi="宋体" w:eastAsia="宋体" w:cs="宋体"/>
                <w:color w:val="000000"/>
                <w:kern w:val="0"/>
                <w:sz w:val="18"/>
                <w:szCs w:val="18"/>
              </w:rPr>
            </w:pPr>
          </w:p>
        </w:tc>
        <w:tc>
          <w:tcPr>
            <w:tcW w:w="404" w:type="pct"/>
            <w:vAlign w:val="center"/>
          </w:tcPr>
          <w:p w14:paraId="254BF7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宿舍设施</w:t>
            </w:r>
          </w:p>
        </w:tc>
        <w:tc>
          <w:tcPr>
            <w:tcW w:w="2846" w:type="pct"/>
            <w:shd w:val="clear" w:color="000000" w:fill="FFFFFF"/>
            <w:vAlign w:val="center"/>
          </w:tcPr>
          <w:p w14:paraId="6E602F1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（1）生活区临时设施宜使用符合规范要求的箱式钢结构临时用房；</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（2）重点区域内，人均居住面积不应小于5.0m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；一般区域内，人均居住面积不应小于4.0m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w:t>
            </w:r>
          </w:p>
          <w:p w14:paraId="7AFAA5E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（3）住宅修缮工程新建宿舍时，宿舍室内净高度不应小于 2.7m。重点区域内，人均居住面积不应小于5.0㎡；一般区域内，人均居住面积不应小于4.0㎡。宿舍应设置或具备可开启式窗户、保持自然通风条件，宿舍内禁止人员大量聚集活动，并保持经常性开窗通风；</w:t>
            </w:r>
          </w:p>
          <w:p w14:paraId="7CBB32C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若临时生活区设在规划红线以内，生活区内临时设施应使用标准箱式钢结构临时建筑或经专业设计的非标钢结构箱体，不得超过2层，超过2层的需要进行专家论证，搭设应符合现行上海市工程建设规范《临时性建（构）筑物应用技术规程》（DGJ08-114）中的要求；</w:t>
            </w:r>
          </w:p>
          <w:p w14:paraId="3499095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若临时生活区设在规划红线以内，生活区应设置集中洗衣房。洗衣房应按照人员数量需求配备一定数量的洗衣机。洗衣房应设置智能化使用、交费管理系统，建立洗衣机使用管理制度。应在靠近洗衣房部位设置集中晾衣区，晾衣区应满足安全要求并具备防雨等功能，鼓励在每个楼栋单独设置集中晾衣区。严禁在宿舍走廊上拉线、私设晾衣杆；</w:t>
            </w:r>
          </w:p>
          <w:p w14:paraId="6E0815D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（6）若临时生活区设在规划红线以内，鼓励在生活区内设置超市、医务室、理发室、图书室、棋牌室、健身区以及夫妻房，加强人文关怀；</w:t>
            </w:r>
          </w:p>
          <w:p w14:paraId="473B8F2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若临时生活区设在规划红线以内，居住区应以一个楼栋作为一个网格化管理单元，每个单元应相对隔离，单元内每层居住人数不得超过50人，每个单元内应标明楼号和房间号；每个单元内均应布设免费的无线网络，满足务工人员使用需求，并安排专人负责管理；</w:t>
            </w:r>
          </w:p>
          <w:p w14:paraId="52EFE3A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（8）若临时生活区设在规划红线以内，宿舍室内净高不得小于2.5m，通道宽度不得小于0.9m。每间宿舍人均居住面积不得小于4.5m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，且不得超过4人；宿舍必须设置可开启式窗户，床铺不得超过2层，严禁使用通铺，宿舍内应保证有必要的生活空间；</w:t>
            </w:r>
          </w:p>
          <w:p w14:paraId="57FD234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（9）宿舍场地租赁结合项目实际和所在区域综合考虑；</w:t>
            </w:r>
          </w:p>
          <w:p w14:paraId="253F620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宿舍内应每人配置统一的标准单人床、储物柜、垃圾桶等生活设施，并应做到生活用品摆放整齐，环境卫生良好。利用住宅小区既有建筑作为生活区宿舍的，应保持宿舍内用具设施的安全、干净、整洁、实用；</w:t>
            </w:r>
          </w:p>
          <w:p w14:paraId="0BA0EE2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（11）若临时生活区设在规划红线以内，居住区应以一个楼栋作为一个网格化管理单元，每个管理单元内应设置不少于 1 台开水炉，满足日常开水饮用需求；</w:t>
            </w:r>
          </w:p>
          <w:p w14:paraId="37DD23D0">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（12）若临时生活区设在规划红线以内，宿舍内必须配置空调，并应配置安全插座、桌凳、脸盆架、储物柜、清扫工具、垃圾桶等必要的生活设施。</w:t>
            </w:r>
          </w:p>
        </w:tc>
        <w:tc>
          <w:tcPr>
            <w:tcW w:w="290" w:type="pct"/>
            <w:vAlign w:val="center"/>
          </w:tcPr>
          <w:p w14:paraId="39B3AD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2EA5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8" w:hRule="atLeast"/>
        </w:trPr>
        <w:tc>
          <w:tcPr>
            <w:tcW w:w="250" w:type="pct"/>
            <w:vAlign w:val="center"/>
          </w:tcPr>
          <w:p w14:paraId="0DB508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585" w:type="pct"/>
            <w:vAlign w:val="center"/>
          </w:tcPr>
          <w:p w14:paraId="750BA9A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102401002003</w:t>
            </w:r>
          </w:p>
        </w:tc>
        <w:tc>
          <w:tcPr>
            <w:tcW w:w="373" w:type="pct"/>
            <w:vMerge w:val="continue"/>
            <w:vAlign w:val="center"/>
          </w:tcPr>
          <w:p w14:paraId="5B78D418">
            <w:pPr>
              <w:widowControl/>
              <w:jc w:val="left"/>
              <w:rPr>
                <w:rFonts w:hint="eastAsia" w:ascii="宋体" w:hAnsi="宋体" w:eastAsia="宋体" w:cs="宋体"/>
                <w:color w:val="000000"/>
                <w:kern w:val="0"/>
                <w:sz w:val="18"/>
                <w:szCs w:val="18"/>
              </w:rPr>
            </w:pPr>
          </w:p>
        </w:tc>
        <w:tc>
          <w:tcPr>
            <w:tcW w:w="252" w:type="pct"/>
            <w:vMerge w:val="continue"/>
            <w:vAlign w:val="center"/>
          </w:tcPr>
          <w:p w14:paraId="456D87F1">
            <w:pPr>
              <w:widowControl/>
              <w:jc w:val="left"/>
              <w:rPr>
                <w:rFonts w:hint="eastAsia" w:ascii="宋体" w:hAnsi="宋体" w:eastAsia="宋体" w:cs="宋体"/>
                <w:color w:val="000000"/>
                <w:kern w:val="0"/>
                <w:sz w:val="18"/>
                <w:szCs w:val="18"/>
              </w:rPr>
            </w:pPr>
          </w:p>
        </w:tc>
        <w:tc>
          <w:tcPr>
            <w:tcW w:w="404" w:type="pct"/>
            <w:vAlign w:val="center"/>
          </w:tcPr>
          <w:p w14:paraId="1604FF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食堂生活设施</w:t>
            </w:r>
          </w:p>
        </w:tc>
        <w:tc>
          <w:tcPr>
            <w:tcW w:w="2846" w:type="pct"/>
            <w:shd w:val="clear" w:color="000000" w:fill="FFFFFF"/>
            <w:vAlign w:val="center"/>
          </w:tcPr>
          <w:p w14:paraId="58CF2CC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（1）生活区不宜设置全套化的食堂，应以配餐间或就餐区方式解决就餐问题；确有需要的食堂设置与管理应符合《文明施工标准》（DG</w:t>
            </w:r>
            <w:r>
              <w:rPr>
                <w:rFonts w:ascii="Times New Roman" w:hAnsi="Times New Roman" w:eastAsia="宋体" w:cs="Times New Roman"/>
                <w:color w:val="000000"/>
                <w:kern w:val="0"/>
                <w:sz w:val="16"/>
                <w:szCs w:val="16"/>
              </w:rPr>
              <w:t>⁄</w:t>
            </w:r>
            <w:r>
              <w:rPr>
                <w:rFonts w:hint="eastAsia" w:ascii="宋体" w:hAnsi="宋体" w:eastAsia="宋体" w:cs="宋体"/>
                <w:color w:val="000000"/>
                <w:kern w:val="0"/>
                <w:sz w:val="16"/>
                <w:szCs w:val="16"/>
              </w:rPr>
              <w:t>TJ08-2102） 的规定并遵守食品卫生管理的有关规定；</w:t>
            </w:r>
          </w:p>
          <w:p w14:paraId="1EF5F37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（2）若临时生活区设在规划红线以内，生活区内设置食堂的，用餐区应按照每300人一个的比例配置；</w:t>
            </w:r>
          </w:p>
          <w:p w14:paraId="5C88D00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食堂应设置隔油池（如有），隔油池盖板宜用钢板制作。隔油池内径不应小于1.5m（长）×0.4m（宽）×0.8m（深），隔油池内应分隔成三仓，第一仓的分隔壁底部向上0.5m处、第二仓的分隔壁底部向上0.3m处、第三仓外侧面底部向上0.2m处安装直径0.1m的管道，并与市政污水管道连接；</w:t>
            </w:r>
          </w:p>
          <w:p w14:paraId="07A25DB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（4）食堂场地租赁结合项目实际和所在区域综合考虑；</w:t>
            </w:r>
          </w:p>
          <w:p w14:paraId="7AF0F00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（5）用餐设施结合项目实际配置；</w:t>
            </w:r>
          </w:p>
          <w:p w14:paraId="0835BE4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（6）食堂厨房制作台、灶台、备餐台面应采用不锈钢材质；厨房间和备餐间周边墙面应铺贴瓷砖，面砖高度不小于2m，地面应作防滑处理，并设置良好的排水系统；</w:t>
            </w:r>
          </w:p>
          <w:p w14:paraId="10D23D7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（7）办公区应设置厕卫间、饮水点、密闭式垃圾容器等生活设施，厕所卫生间应满足日常办公人员使用数量要求，数量和防疫要求；</w:t>
            </w:r>
          </w:p>
          <w:p w14:paraId="6C8C6ECB">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（8）若临时生活区设在规划红线以内，生活区内应建立生活垃圾日常管理制度，开展生活垃圾分类知识宣传，指定专人负责指导、监督单位和个人进行生活垃圾分类。</w:t>
            </w:r>
          </w:p>
        </w:tc>
        <w:tc>
          <w:tcPr>
            <w:tcW w:w="290" w:type="pct"/>
            <w:vAlign w:val="center"/>
          </w:tcPr>
          <w:p w14:paraId="628351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FDE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7" w:hRule="atLeast"/>
        </w:trPr>
        <w:tc>
          <w:tcPr>
            <w:tcW w:w="250" w:type="pct"/>
            <w:vAlign w:val="center"/>
          </w:tcPr>
          <w:p w14:paraId="52C036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585" w:type="pct"/>
            <w:vAlign w:val="center"/>
          </w:tcPr>
          <w:p w14:paraId="33085BD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102401002004</w:t>
            </w:r>
          </w:p>
        </w:tc>
        <w:tc>
          <w:tcPr>
            <w:tcW w:w="373" w:type="pct"/>
            <w:vMerge w:val="continue"/>
            <w:vAlign w:val="center"/>
          </w:tcPr>
          <w:p w14:paraId="62B85252">
            <w:pPr>
              <w:widowControl/>
              <w:jc w:val="left"/>
              <w:rPr>
                <w:rFonts w:hint="eastAsia" w:ascii="宋体" w:hAnsi="宋体" w:eastAsia="宋体" w:cs="宋体"/>
                <w:color w:val="000000"/>
                <w:kern w:val="0"/>
                <w:sz w:val="18"/>
                <w:szCs w:val="18"/>
              </w:rPr>
            </w:pPr>
          </w:p>
        </w:tc>
        <w:tc>
          <w:tcPr>
            <w:tcW w:w="252" w:type="pct"/>
            <w:vMerge w:val="continue"/>
            <w:vAlign w:val="center"/>
          </w:tcPr>
          <w:p w14:paraId="543B005C">
            <w:pPr>
              <w:widowControl/>
              <w:jc w:val="left"/>
              <w:rPr>
                <w:rFonts w:hint="eastAsia" w:ascii="宋体" w:hAnsi="宋体" w:eastAsia="宋体" w:cs="宋体"/>
                <w:color w:val="000000"/>
                <w:kern w:val="0"/>
                <w:sz w:val="18"/>
                <w:szCs w:val="18"/>
              </w:rPr>
            </w:pPr>
          </w:p>
        </w:tc>
        <w:tc>
          <w:tcPr>
            <w:tcW w:w="404" w:type="pct"/>
            <w:vAlign w:val="center"/>
          </w:tcPr>
          <w:p w14:paraId="7689AA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现场厕所设施</w:t>
            </w:r>
          </w:p>
        </w:tc>
        <w:tc>
          <w:tcPr>
            <w:tcW w:w="2846" w:type="pct"/>
            <w:shd w:val="clear" w:color="000000" w:fill="FFFFFF"/>
            <w:vAlign w:val="center"/>
          </w:tcPr>
          <w:p w14:paraId="1A6B65F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利用住宅小区内既有建筑物办公、小区房屋无独立卫生设施时，数量按照办公区人员配置，可根据小区场地条件、办公人数在合适位置合理设置临时移动厕所，临时移动厕所污水排放应妥善接入小区排污设施；</w:t>
            </w:r>
          </w:p>
          <w:p w14:paraId="2532FA8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（2）若临时生活区设在规划红线以内，每个楼层内均应设置卫生间和淋浴间，数量应与人数相匹配，且大便器不得少于3个，其中坐便器不得少于1个。</w:t>
            </w:r>
          </w:p>
        </w:tc>
        <w:tc>
          <w:tcPr>
            <w:tcW w:w="290" w:type="pct"/>
            <w:vAlign w:val="center"/>
          </w:tcPr>
          <w:p w14:paraId="2FC148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B448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4" w:hRule="atLeast"/>
        </w:trPr>
        <w:tc>
          <w:tcPr>
            <w:tcW w:w="250" w:type="pct"/>
            <w:vAlign w:val="center"/>
          </w:tcPr>
          <w:p w14:paraId="3CDC03C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585" w:type="pct"/>
            <w:vAlign w:val="center"/>
          </w:tcPr>
          <w:p w14:paraId="5F8A10C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102401002005</w:t>
            </w:r>
          </w:p>
        </w:tc>
        <w:tc>
          <w:tcPr>
            <w:tcW w:w="373" w:type="pct"/>
            <w:vMerge w:val="continue"/>
            <w:vAlign w:val="center"/>
          </w:tcPr>
          <w:p w14:paraId="4EB1BB0B">
            <w:pPr>
              <w:widowControl/>
              <w:jc w:val="left"/>
              <w:rPr>
                <w:rFonts w:hint="eastAsia" w:ascii="宋体" w:hAnsi="宋体" w:eastAsia="宋体" w:cs="宋体"/>
                <w:color w:val="000000"/>
                <w:kern w:val="0"/>
                <w:sz w:val="18"/>
                <w:szCs w:val="18"/>
              </w:rPr>
            </w:pPr>
          </w:p>
        </w:tc>
        <w:tc>
          <w:tcPr>
            <w:tcW w:w="252" w:type="pct"/>
            <w:vMerge w:val="continue"/>
            <w:vAlign w:val="center"/>
          </w:tcPr>
          <w:p w14:paraId="1361634D">
            <w:pPr>
              <w:widowControl/>
              <w:jc w:val="left"/>
              <w:rPr>
                <w:rFonts w:hint="eastAsia" w:ascii="宋体" w:hAnsi="宋体" w:eastAsia="宋体" w:cs="宋体"/>
                <w:color w:val="000000"/>
                <w:kern w:val="0"/>
                <w:sz w:val="18"/>
                <w:szCs w:val="18"/>
              </w:rPr>
            </w:pPr>
          </w:p>
        </w:tc>
        <w:tc>
          <w:tcPr>
            <w:tcW w:w="404" w:type="pct"/>
            <w:vAlign w:val="center"/>
          </w:tcPr>
          <w:p w14:paraId="1A2B2D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施工现场临时用电</w:t>
            </w:r>
          </w:p>
        </w:tc>
        <w:tc>
          <w:tcPr>
            <w:tcW w:w="2846" w:type="pct"/>
            <w:shd w:val="clear" w:color="000000" w:fill="FFFFFF"/>
            <w:vAlign w:val="center"/>
          </w:tcPr>
          <w:p w14:paraId="0576DDB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（1）材料临时堆放区、危险品临时堆放点的照明临时用电应采用 36V 及以下安全电压，应满足防火安全等要求。应使用防爆灯，严禁使用碘钨灯，以防碘钨灯引起火灾；</w:t>
            </w:r>
          </w:p>
          <w:p w14:paraId="3C25568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（2）办公区临时用电、用水应独立设置，利用既有建筑物时可按住宅的套内用电用水考虑；</w:t>
            </w:r>
          </w:p>
          <w:p w14:paraId="7F76569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分配电箱材质要求：1）应采用冷轧钢板或阻燃绝缘材料制作；2）钢板厚度1.2mm，箱体表面应做防腐处理；3）周围应有足够2人同时工作的空间和通道，不得堆放妨碍操作、维修的物品；4）箱体中心距离地面为1400mm；5）支架应采用40×40×4的角钢焊接；</w:t>
            </w:r>
          </w:p>
          <w:p w14:paraId="79E47987">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分配电箱使用要求：1）各项技术指标符合JGJ46-2005等相关标准；2）对用电系统的线路、设备的漏电、过载和短路进行安全保护，具有防尘防雨等特点，分配电箱的电气安装板上必须分设N线和PE线端子板；3）分配电箱应装设总隔离开关、分路隔离开关，以及分路漏电保护器；4）分配电箱与开关箱距离不宜超过30m。</w:t>
            </w:r>
          </w:p>
        </w:tc>
        <w:tc>
          <w:tcPr>
            <w:tcW w:w="290" w:type="pct"/>
            <w:vAlign w:val="center"/>
          </w:tcPr>
          <w:p w14:paraId="4D1723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895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6" w:hRule="atLeast"/>
        </w:trPr>
        <w:tc>
          <w:tcPr>
            <w:tcW w:w="250" w:type="pct"/>
            <w:vAlign w:val="center"/>
          </w:tcPr>
          <w:p w14:paraId="1E5CAC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85" w:type="pct"/>
            <w:vAlign w:val="center"/>
          </w:tcPr>
          <w:p w14:paraId="643FEB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102401005001</w:t>
            </w:r>
          </w:p>
        </w:tc>
        <w:tc>
          <w:tcPr>
            <w:tcW w:w="373" w:type="pct"/>
            <w:vMerge w:val="restart"/>
            <w:vAlign w:val="center"/>
          </w:tcPr>
          <w:p w14:paraId="0347A7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安全施工</w:t>
            </w:r>
          </w:p>
        </w:tc>
        <w:tc>
          <w:tcPr>
            <w:tcW w:w="252" w:type="pct"/>
            <w:vMerge w:val="continue"/>
            <w:vAlign w:val="center"/>
          </w:tcPr>
          <w:p w14:paraId="6EFFC6CA">
            <w:pPr>
              <w:widowControl/>
              <w:jc w:val="left"/>
              <w:rPr>
                <w:rFonts w:hint="eastAsia" w:ascii="宋体" w:hAnsi="宋体" w:eastAsia="宋体" w:cs="宋体"/>
                <w:color w:val="000000"/>
                <w:kern w:val="0"/>
                <w:sz w:val="18"/>
                <w:szCs w:val="18"/>
              </w:rPr>
            </w:pPr>
          </w:p>
        </w:tc>
        <w:tc>
          <w:tcPr>
            <w:tcW w:w="404" w:type="pct"/>
            <w:vAlign w:val="center"/>
          </w:tcPr>
          <w:p w14:paraId="657A16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临边洞口交叉高处作业防护</w:t>
            </w:r>
          </w:p>
        </w:tc>
        <w:tc>
          <w:tcPr>
            <w:tcW w:w="2846" w:type="pct"/>
            <w:shd w:val="clear" w:color="000000" w:fill="FFFFFF"/>
            <w:vAlign w:val="center"/>
          </w:tcPr>
          <w:p w14:paraId="17C73C0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（1）单元门洞口出入口设置警示标志和采取防撞措施；</w:t>
            </w:r>
          </w:p>
          <w:p w14:paraId="5156E3E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（2）施工区域毗邻通道的，应设置防护棚或防坠网；</w:t>
            </w:r>
          </w:p>
          <w:p w14:paraId="0D7235C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（3）楼层临边、基坑临边、超过0.5m</w:t>
            </w:r>
            <w:r>
              <w:rPr>
                <w:rFonts w:hint="eastAsia" w:ascii="宋体" w:hAnsi="宋体" w:eastAsia="宋体" w:cs="宋体"/>
                <w:color w:val="000000"/>
                <w:kern w:val="0"/>
                <w:sz w:val="16"/>
                <w:szCs w:val="16"/>
                <w:vertAlign w:val="superscript"/>
              </w:rPr>
              <w:t>2</w:t>
            </w:r>
            <w:r>
              <w:rPr>
                <w:rFonts w:hint="eastAsia" w:ascii="宋体" w:hAnsi="宋体" w:eastAsia="宋体" w:cs="宋体"/>
                <w:color w:val="000000"/>
                <w:kern w:val="0"/>
                <w:sz w:val="16"/>
                <w:szCs w:val="16"/>
              </w:rPr>
              <w:t>的洞口临边、楼梯栏杆、通道栏杆、电梯井口、施工升降机出入口等部位，应使用标准化、定型化的防护设施。深基坑或桥梁、高架施工的上下通道或登高设施，应安装符合安全要求的梯笼、坡道或金属爬梯；</w:t>
            </w:r>
          </w:p>
          <w:p w14:paraId="71865F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（4）临边防护设施的构造、强度应符合规范要求；临边防护设施宜定型、工具式，杆件的规格及连接固定方式应符合规范要求，作业层应按规范要求设置防护栏杆，作业层外侧应设置高度不小于0.18m高的挡脚板；</w:t>
            </w:r>
          </w:p>
          <w:p w14:paraId="4B0C5D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（5）施工区毗邻生活通道或毗邻市政道路、人行道的，应设置防护棚。防护棚应有醒目的防碰撞标识、高度标识和照明设施；</w:t>
            </w:r>
          </w:p>
          <w:p w14:paraId="346D75B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（6）脚手架上下斜道口设置安全防护门，高度不小于1.8m，张贴安全警示标语，并上锁管理，晚上下班后至次日上班前上锁，防止盗窃；</w:t>
            </w:r>
          </w:p>
          <w:p w14:paraId="6648B2C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（7）底部高度2m范围内无妨碍行人通行的冒头杆、铁丝等；</w:t>
            </w:r>
          </w:p>
          <w:p w14:paraId="0DFEA3C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（8）设置安全警示色带；</w:t>
            </w:r>
          </w:p>
          <w:p w14:paraId="7CDEDBD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（9）脚手架首层危险区域应设置围挡围栏；</w:t>
            </w:r>
          </w:p>
          <w:p w14:paraId="0CA3D3C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（10）一般民用电路：通过架体的电源导线、绝缘材料制成的保护套，不得使用具有延燃性的绝缘导线；套管开口应向下；</w:t>
            </w:r>
          </w:p>
          <w:p w14:paraId="0400D7C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（11）高压外电线路防护：脚手架的周边与外电架空线路的边线之间的最小安全操作距离应符合规定；脚手架搭设前通知供电部门，采取外电线路保护措施；</w:t>
            </w:r>
          </w:p>
          <w:p w14:paraId="2F61EC1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（12）单元门洞口出入口如需设置防护棚的，应当根据门洞实际高度设置双层防护棚，双层顶之间的间隔高度不应小于0.8m，防护棚应保证防护范围覆盖到位，确保居民出入安全；</w:t>
            </w:r>
          </w:p>
          <w:p w14:paraId="5AAC0F0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（13）设置安全警示标语；</w:t>
            </w:r>
          </w:p>
          <w:p w14:paraId="15C9F22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（14）设置夜间警示灯；</w:t>
            </w:r>
          </w:p>
          <w:p w14:paraId="7F5BEE93">
            <w:pPr>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应安装防护栏杆，外设楼梯口、楼梯平台和梯段边还应采用密目式安全立网封闭。当防护栏杆高度大于1.2m时，应增设横杆，横杆间距不应大于600㎜；防护栏杆立杆间距不应大于2m；挡脚板高度不应小于0.18m。</w:t>
            </w:r>
          </w:p>
        </w:tc>
        <w:tc>
          <w:tcPr>
            <w:tcW w:w="290" w:type="pct"/>
            <w:vAlign w:val="center"/>
          </w:tcPr>
          <w:p w14:paraId="04DC7B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F79C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1" w:hRule="atLeast"/>
        </w:trPr>
        <w:tc>
          <w:tcPr>
            <w:tcW w:w="250" w:type="pct"/>
            <w:vAlign w:val="center"/>
          </w:tcPr>
          <w:p w14:paraId="4500171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585" w:type="pct"/>
            <w:vAlign w:val="center"/>
          </w:tcPr>
          <w:p w14:paraId="2F8292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102401005002</w:t>
            </w:r>
          </w:p>
        </w:tc>
        <w:tc>
          <w:tcPr>
            <w:tcW w:w="373" w:type="pct"/>
            <w:vMerge w:val="continue"/>
            <w:vAlign w:val="center"/>
          </w:tcPr>
          <w:p w14:paraId="3F4CDDC1">
            <w:pPr>
              <w:widowControl/>
              <w:jc w:val="left"/>
              <w:rPr>
                <w:rFonts w:hint="eastAsia" w:ascii="宋体" w:hAnsi="宋体" w:eastAsia="宋体" w:cs="宋体"/>
                <w:color w:val="000000"/>
                <w:kern w:val="0"/>
                <w:sz w:val="18"/>
                <w:szCs w:val="18"/>
              </w:rPr>
            </w:pPr>
          </w:p>
        </w:tc>
        <w:tc>
          <w:tcPr>
            <w:tcW w:w="252" w:type="pct"/>
            <w:vMerge w:val="continue"/>
            <w:vAlign w:val="center"/>
          </w:tcPr>
          <w:p w14:paraId="02E40EA8">
            <w:pPr>
              <w:widowControl/>
              <w:jc w:val="left"/>
              <w:rPr>
                <w:rFonts w:hint="eastAsia" w:ascii="宋体" w:hAnsi="宋体" w:eastAsia="宋体" w:cs="宋体"/>
                <w:color w:val="000000"/>
                <w:kern w:val="0"/>
                <w:sz w:val="18"/>
                <w:szCs w:val="18"/>
              </w:rPr>
            </w:pPr>
          </w:p>
        </w:tc>
        <w:tc>
          <w:tcPr>
            <w:tcW w:w="404" w:type="pct"/>
            <w:vAlign w:val="center"/>
          </w:tcPr>
          <w:p w14:paraId="0212F8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作业人员必要的安全防护用品</w:t>
            </w:r>
          </w:p>
        </w:tc>
        <w:tc>
          <w:tcPr>
            <w:tcW w:w="2846" w:type="pct"/>
            <w:shd w:val="clear" w:color="000000" w:fill="FFFFFF"/>
            <w:vAlign w:val="center"/>
          </w:tcPr>
          <w:p w14:paraId="2CE0C6E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（1）安全帽  进入施工现场的人员必须正确佩戴安全帽；安全帽的质量应符合规范要求；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（2）安全网  在建工程应采用密目式安全网进行封闭；安全网的质量应符合规范要求；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（3）安全带  高处作业人员应按规定系挂安全带；安全带的系挂应符合规范要求；安全带的质量应符合规范要求；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（4）安全服 施工人员上岗应着装工作服，工作服应标有单位名称的字样或标志，特种人员应着装具有反光效果的背心。</w:t>
            </w:r>
          </w:p>
        </w:tc>
        <w:tc>
          <w:tcPr>
            <w:tcW w:w="290" w:type="pct"/>
            <w:vAlign w:val="center"/>
          </w:tcPr>
          <w:p w14:paraId="463AFC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3943FD1C">
      <w:pPr>
        <w:jc w:val="center"/>
        <w:rPr>
          <w:rFonts w:hint="eastAsia" w:ascii="宋体" w:hAnsi="宋体" w:eastAsia="宋体" w:cs="Times New Roman"/>
          <w:szCs w:val="21"/>
        </w:rPr>
      </w:pPr>
      <w:r>
        <w:rPr>
          <w:rFonts w:hint="eastAsia" w:ascii="宋体" w:hAnsi="宋体" w:eastAsia="宋体" w:cs="宋体"/>
          <w:b/>
          <w:bCs/>
          <w:kern w:val="0"/>
          <w:sz w:val="20"/>
          <w:szCs w:val="20"/>
          <w:lang w:bidi="en-US"/>
        </w:rPr>
        <w:br w:type="page"/>
      </w:r>
    </w:p>
    <w:p w14:paraId="0051F2D8">
      <w:pPr>
        <w:spacing w:line="360" w:lineRule="auto"/>
        <w:rPr>
          <w:rFonts w:hint="eastAsia" w:ascii="宋体" w:hAnsi="宋体" w:cs="宋体"/>
          <w:szCs w:val="21"/>
        </w:rPr>
        <w:sectPr>
          <w:pgSz w:w="16840" w:h="11907" w:orient="landscape"/>
          <w:pgMar w:top="1418" w:right="1701" w:bottom="1134" w:left="1134" w:header="851" w:footer="851" w:gutter="0"/>
          <w:pgNumType w:fmt="numberInDash"/>
          <w:cols w:space="0" w:num="1"/>
          <w:docGrid w:linePitch="312" w:charSpace="0"/>
        </w:sectPr>
      </w:pPr>
    </w:p>
    <w:p w14:paraId="62DDE983">
      <w:pPr>
        <w:widowControl/>
        <w:spacing w:line="276" w:lineRule="auto"/>
        <w:jc w:val="left"/>
        <w:outlineLvl w:val="0"/>
        <w:rPr>
          <w:rFonts w:hint="eastAsia" w:ascii="宋体" w:hAnsi="宋体" w:eastAsia="宋体" w:cs="宋体"/>
          <w:kern w:val="0"/>
          <w:sz w:val="28"/>
          <w:szCs w:val="28"/>
          <w:lang w:bidi="en-US"/>
        </w:rPr>
      </w:pPr>
      <w:bookmarkStart w:id="241" w:name="_Toc207288174"/>
      <w:bookmarkStart w:id="242" w:name="_Toc21453"/>
      <w:bookmarkStart w:id="243" w:name="_Toc24083"/>
      <w:bookmarkStart w:id="244" w:name="_Toc17738"/>
      <w:bookmarkStart w:id="245" w:name="_Toc26086"/>
      <w:bookmarkStart w:id="246" w:name="_Toc30762"/>
      <w:bookmarkStart w:id="247" w:name="_Toc30012"/>
      <w:bookmarkStart w:id="248" w:name="_Toc11039"/>
      <w:bookmarkStart w:id="249" w:name="_Toc4572"/>
      <w:bookmarkStart w:id="250" w:name="_Toc21812"/>
      <w:bookmarkStart w:id="251" w:name="_Toc10826"/>
      <w:bookmarkStart w:id="252" w:name="_Toc29806"/>
      <w:bookmarkStart w:id="253" w:name="_Toc3452"/>
      <w:bookmarkStart w:id="254" w:name="_Toc24847"/>
      <w:bookmarkStart w:id="255" w:name="_Toc23615"/>
      <w:bookmarkStart w:id="256" w:name="_Toc22908"/>
      <w:bookmarkStart w:id="257" w:name="_Toc22096"/>
      <w:bookmarkStart w:id="258" w:name="_Toc8267"/>
      <w:bookmarkStart w:id="259" w:name="_Toc2909"/>
      <w:bookmarkStart w:id="260" w:name="_Toc12820"/>
      <w:bookmarkStart w:id="261" w:name="_Toc1399"/>
      <w:bookmarkStart w:id="262" w:name="_Toc19967"/>
      <w:bookmarkStart w:id="263" w:name="_Toc12988"/>
      <w:bookmarkStart w:id="264" w:name="_Toc17638"/>
      <w:bookmarkStart w:id="265" w:name="_Toc32094"/>
      <w:bookmarkStart w:id="266" w:name="_Toc32763"/>
      <w:bookmarkStart w:id="267" w:name="_Toc24065"/>
      <w:bookmarkStart w:id="268" w:name="_Toc18965"/>
      <w:bookmarkStart w:id="269" w:name="_Toc28595"/>
      <w:bookmarkStart w:id="270" w:name="_Toc1089"/>
      <w:bookmarkStart w:id="271" w:name="_Toc24830"/>
      <w:bookmarkStart w:id="272" w:name="_Toc13692"/>
      <w:bookmarkStart w:id="273" w:name="_Toc24917"/>
      <w:bookmarkStart w:id="274" w:name="_Toc24593"/>
      <w:bookmarkStart w:id="275" w:name="_Toc6822"/>
      <w:r>
        <w:rPr>
          <w:rFonts w:hint="eastAsia" w:ascii="宋体" w:hAnsi="宋体" w:eastAsia="宋体" w:cs="宋体"/>
          <w:kern w:val="0"/>
          <w:sz w:val="28"/>
          <w:szCs w:val="28"/>
          <w:lang w:bidi="en-US"/>
        </w:rPr>
        <w:t>附录A</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建设工程施工招标文件</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工程量清单</w:t>
      </w:r>
      <w:bookmarkEnd w:id="241"/>
    </w:p>
    <w:p w14:paraId="7654246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76" w:name="_Toc207288175"/>
      <w:r>
        <w:rPr>
          <w:rFonts w:ascii="宋体" w:hAnsi="宋体" w:eastAsia="宋体" w:cs="宋体"/>
          <w:kern w:val="0"/>
          <w:sz w:val="28"/>
          <w:szCs w:val="28"/>
          <w:lang w:bidi="en-US"/>
        </w:rPr>
        <w:t xml:space="preserve">A.1 </w:t>
      </w:r>
      <w:r>
        <w:rPr>
          <w:rFonts w:hint="eastAsia" w:ascii="宋体" w:hAnsi="宋体" w:eastAsia="宋体" w:cs="宋体"/>
          <w:kern w:val="0"/>
          <w:sz w:val="28"/>
          <w:szCs w:val="28"/>
          <w:lang w:bidi="en-US"/>
        </w:rPr>
        <w:t>封面</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505552B">
      <w:pPr>
        <w:widowControl/>
        <w:snapToGrid w:val="0"/>
        <w:spacing w:line="300" w:lineRule="auto"/>
        <w:jc w:val="left"/>
        <w:rPr>
          <w:rFonts w:hint="eastAsia" w:ascii="宋体" w:hAnsi="宋体" w:eastAsia="宋体" w:cs="宋体"/>
          <w:kern w:val="0"/>
          <w:sz w:val="28"/>
          <w:szCs w:val="28"/>
          <w:lang w:val="zh-CN"/>
        </w:rPr>
      </w:pPr>
    </w:p>
    <w:p w14:paraId="08A10CB2">
      <w:pPr>
        <w:widowControl/>
        <w:snapToGrid w:val="0"/>
        <w:spacing w:line="300" w:lineRule="auto"/>
        <w:ind w:firstLine="537" w:firstLineChars="192"/>
        <w:jc w:val="left"/>
        <w:rPr>
          <w:rFonts w:hint="eastAsia" w:ascii="宋体" w:hAnsi="宋体" w:eastAsia="宋体" w:cs="宋体"/>
          <w:kern w:val="0"/>
          <w:sz w:val="28"/>
          <w:szCs w:val="28"/>
          <w:lang w:val="zh-CN"/>
        </w:rPr>
      </w:pPr>
    </w:p>
    <w:p w14:paraId="2570B360">
      <w:pPr>
        <w:widowControl/>
        <w:snapToGrid w:val="0"/>
        <w:spacing w:line="300" w:lineRule="auto"/>
        <w:jc w:val="left"/>
        <w:rPr>
          <w:rFonts w:hint="eastAsia" w:ascii="宋体" w:hAnsi="宋体" w:eastAsia="宋体" w:cs="宋体"/>
          <w:kern w:val="0"/>
          <w:sz w:val="28"/>
          <w:szCs w:val="28"/>
          <w:lang w:val="zh-CN"/>
        </w:rPr>
      </w:pPr>
    </w:p>
    <w:p w14:paraId="6F9E31E1">
      <w:pPr>
        <w:widowControl/>
        <w:snapToGrid w:val="0"/>
        <w:spacing w:line="300" w:lineRule="auto"/>
        <w:jc w:val="left"/>
        <w:rPr>
          <w:rFonts w:hint="eastAsia" w:ascii="宋体" w:hAnsi="宋体" w:eastAsia="宋体" w:cs="宋体"/>
          <w:kern w:val="0"/>
          <w:sz w:val="28"/>
          <w:szCs w:val="28"/>
          <w:lang w:val="zh-CN"/>
        </w:rPr>
      </w:pPr>
    </w:p>
    <w:p w14:paraId="22EC73EF">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64286094">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7C0DF5EA">
      <w:pPr>
        <w:widowControl/>
        <w:snapToGrid w:val="0"/>
        <w:spacing w:line="300" w:lineRule="auto"/>
        <w:jc w:val="center"/>
        <w:rPr>
          <w:rFonts w:hint="eastAsia" w:ascii="宋体" w:hAnsi="宋体" w:eastAsia="宋体" w:cs="宋体"/>
          <w:b/>
          <w:bCs/>
          <w:kern w:val="0"/>
          <w:sz w:val="36"/>
          <w:szCs w:val="36"/>
          <w:lang w:val="zh-CN"/>
        </w:rPr>
      </w:pPr>
    </w:p>
    <w:p w14:paraId="3E9FFE48">
      <w:pPr>
        <w:widowControl/>
        <w:snapToGrid w:val="0"/>
        <w:spacing w:line="300" w:lineRule="auto"/>
        <w:jc w:val="center"/>
        <w:rPr>
          <w:rFonts w:hint="eastAsia" w:ascii="宋体" w:hAnsi="宋体" w:eastAsia="宋体" w:cs="宋体"/>
          <w:b/>
          <w:bCs/>
          <w:kern w:val="0"/>
          <w:sz w:val="28"/>
          <w:szCs w:val="28"/>
        </w:rPr>
      </w:pPr>
      <w:r>
        <w:rPr>
          <w:rFonts w:hint="eastAsia" w:ascii="宋体" w:hAnsi="宋体" w:eastAsia="宋体" w:cs="宋体"/>
          <w:b/>
          <w:bCs/>
          <w:kern w:val="0"/>
          <w:sz w:val="36"/>
          <w:szCs w:val="36"/>
          <w:lang w:bidi="en-US"/>
        </w:rPr>
        <w:t>招标工程量清单</w:t>
      </w:r>
    </w:p>
    <w:p w14:paraId="1AEAD5C4">
      <w:pPr>
        <w:widowControl/>
        <w:spacing w:line="360" w:lineRule="auto"/>
        <w:jc w:val="center"/>
        <w:rPr>
          <w:rFonts w:hint="eastAsia" w:ascii="宋体" w:hAnsi="宋体" w:eastAsia="宋体" w:cs="宋体"/>
          <w:b/>
          <w:bCs/>
          <w:kern w:val="0"/>
          <w:sz w:val="36"/>
          <w:szCs w:val="36"/>
          <w:lang w:bidi="en-US"/>
        </w:rPr>
      </w:pPr>
    </w:p>
    <w:p w14:paraId="3E17903A">
      <w:pPr>
        <w:widowControl/>
        <w:snapToGrid w:val="0"/>
        <w:spacing w:line="300" w:lineRule="auto"/>
        <w:jc w:val="center"/>
        <w:rPr>
          <w:rFonts w:hint="eastAsia" w:ascii="宋体" w:hAnsi="宋体" w:eastAsia="宋体" w:cs="宋体"/>
          <w:b/>
          <w:bCs/>
          <w:kern w:val="0"/>
          <w:sz w:val="28"/>
          <w:szCs w:val="28"/>
          <w:lang w:val="zh-CN"/>
        </w:rPr>
      </w:pPr>
    </w:p>
    <w:p w14:paraId="2904DA9D">
      <w:pPr>
        <w:widowControl/>
        <w:snapToGrid w:val="0"/>
        <w:spacing w:line="300" w:lineRule="auto"/>
        <w:jc w:val="center"/>
        <w:rPr>
          <w:rFonts w:hint="eastAsia" w:ascii="宋体" w:hAnsi="宋体" w:eastAsia="宋体" w:cs="宋体"/>
          <w:b/>
          <w:bCs/>
          <w:kern w:val="0"/>
          <w:sz w:val="28"/>
          <w:szCs w:val="28"/>
          <w:lang w:val="zh-CN"/>
        </w:rPr>
      </w:pPr>
    </w:p>
    <w:p w14:paraId="3A436ED6">
      <w:pPr>
        <w:widowControl/>
        <w:snapToGrid w:val="0"/>
        <w:spacing w:line="300" w:lineRule="auto"/>
        <w:jc w:val="center"/>
        <w:rPr>
          <w:rFonts w:hint="eastAsia" w:ascii="宋体" w:hAnsi="宋体" w:eastAsia="宋体" w:cs="宋体"/>
          <w:b/>
          <w:bCs/>
          <w:kern w:val="0"/>
          <w:sz w:val="28"/>
          <w:szCs w:val="28"/>
          <w:lang w:val="zh-CN"/>
        </w:rPr>
      </w:pPr>
    </w:p>
    <w:p w14:paraId="47FFCB41">
      <w:pPr>
        <w:widowControl/>
        <w:snapToGrid w:val="0"/>
        <w:spacing w:line="300" w:lineRule="auto"/>
        <w:jc w:val="center"/>
        <w:rPr>
          <w:rFonts w:hint="eastAsia" w:ascii="宋体" w:hAnsi="宋体" w:eastAsia="宋体" w:cs="宋体"/>
          <w:b/>
          <w:bCs/>
          <w:kern w:val="0"/>
          <w:sz w:val="28"/>
          <w:szCs w:val="28"/>
          <w:lang w:val="zh-CN"/>
        </w:rPr>
      </w:pPr>
    </w:p>
    <w:p w14:paraId="3B254957">
      <w:pPr>
        <w:widowControl/>
        <w:snapToGrid w:val="0"/>
        <w:spacing w:line="300" w:lineRule="auto"/>
        <w:jc w:val="center"/>
        <w:rPr>
          <w:rFonts w:hint="eastAsia" w:ascii="宋体" w:hAnsi="宋体" w:eastAsia="宋体" w:cs="宋体"/>
          <w:b/>
          <w:bCs/>
          <w:kern w:val="0"/>
          <w:sz w:val="28"/>
          <w:szCs w:val="28"/>
          <w:lang w:val="zh-CN"/>
        </w:rPr>
      </w:pPr>
    </w:p>
    <w:p w14:paraId="207B6872">
      <w:pPr>
        <w:widowControl/>
        <w:snapToGrid w:val="0"/>
        <w:spacing w:line="300" w:lineRule="auto"/>
        <w:jc w:val="center"/>
        <w:rPr>
          <w:rFonts w:hint="eastAsia" w:ascii="宋体" w:hAnsi="宋体" w:eastAsia="宋体" w:cs="宋体"/>
          <w:b/>
          <w:bCs/>
          <w:kern w:val="0"/>
          <w:sz w:val="28"/>
          <w:szCs w:val="28"/>
          <w:lang w:val="zh-CN"/>
        </w:rPr>
      </w:pPr>
    </w:p>
    <w:p w14:paraId="3962AF16">
      <w:pPr>
        <w:widowControl/>
        <w:snapToGrid w:val="0"/>
        <w:spacing w:line="300" w:lineRule="auto"/>
        <w:jc w:val="center"/>
        <w:rPr>
          <w:rFonts w:hint="eastAsia" w:ascii="宋体" w:hAnsi="宋体" w:eastAsia="宋体" w:cs="宋体"/>
          <w:b/>
          <w:bCs/>
          <w:kern w:val="0"/>
          <w:sz w:val="28"/>
          <w:szCs w:val="28"/>
          <w:lang w:val="zh-CN"/>
        </w:rPr>
      </w:pPr>
    </w:p>
    <w:p w14:paraId="19E3B862">
      <w:pPr>
        <w:widowControl/>
        <w:snapToGrid w:val="0"/>
        <w:spacing w:line="300" w:lineRule="auto"/>
        <w:jc w:val="center"/>
        <w:rPr>
          <w:rFonts w:hint="eastAsia" w:ascii="宋体" w:hAnsi="宋体" w:eastAsia="宋体" w:cs="宋体"/>
          <w:b/>
          <w:bCs/>
          <w:kern w:val="0"/>
          <w:sz w:val="28"/>
          <w:szCs w:val="28"/>
          <w:lang w:val="zh-CN"/>
        </w:rPr>
      </w:pPr>
    </w:p>
    <w:p w14:paraId="502555D3">
      <w:pPr>
        <w:widowControl/>
        <w:snapToGrid w:val="0"/>
        <w:spacing w:line="300" w:lineRule="auto"/>
        <w:rPr>
          <w:rFonts w:hint="eastAsia" w:ascii="宋体" w:hAnsi="宋体" w:eastAsia="宋体" w:cs="宋体"/>
          <w:b/>
          <w:bCs/>
          <w:kern w:val="0"/>
          <w:sz w:val="28"/>
          <w:szCs w:val="28"/>
          <w:lang w:val="zh-CN"/>
        </w:rPr>
      </w:pPr>
    </w:p>
    <w:p w14:paraId="435A71C5">
      <w:pPr>
        <w:widowControl/>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招 标 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7FCB5E8A">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 xml:space="preserve">    （单位盖章）</w:t>
      </w:r>
    </w:p>
    <w:p w14:paraId="37F6DB61">
      <w:pPr>
        <w:widowControl/>
        <w:snapToGrid w:val="0"/>
        <w:spacing w:line="300" w:lineRule="auto"/>
        <w:jc w:val="center"/>
        <w:rPr>
          <w:rFonts w:hint="eastAsia" w:ascii="宋体" w:hAnsi="宋体" w:eastAsia="宋体" w:cs="宋体"/>
          <w:b/>
          <w:bCs/>
          <w:kern w:val="0"/>
          <w:sz w:val="24"/>
          <w:szCs w:val="24"/>
          <w:lang w:val="zh-CN"/>
        </w:rPr>
      </w:pPr>
    </w:p>
    <w:p w14:paraId="144AECD6">
      <w:pPr>
        <w:widowControl/>
        <w:tabs>
          <w:tab w:val="left" w:pos="7560"/>
          <w:tab w:val="left" w:pos="7770"/>
        </w:tabs>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工程造价咨询人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196C83FE">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 xml:space="preserve">    （单位盖章）</w:t>
      </w:r>
    </w:p>
    <w:p w14:paraId="73106E3A">
      <w:pPr>
        <w:widowControl/>
        <w:snapToGrid w:val="0"/>
        <w:spacing w:line="300" w:lineRule="auto"/>
        <w:jc w:val="center"/>
        <w:rPr>
          <w:rFonts w:hint="eastAsia" w:ascii="宋体" w:hAnsi="宋体" w:eastAsia="宋体" w:cs="宋体"/>
          <w:b/>
          <w:bCs/>
          <w:kern w:val="0"/>
          <w:sz w:val="24"/>
          <w:szCs w:val="24"/>
          <w:lang w:val="zh-CN"/>
        </w:rPr>
      </w:pPr>
    </w:p>
    <w:p w14:paraId="5861A7CC">
      <w:pPr>
        <w:widowControl/>
        <w:snapToGrid w:val="0"/>
        <w:spacing w:line="300" w:lineRule="auto"/>
        <w:jc w:val="center"/>
        <w:rPr>
          <w:rFonts w:hint="eastAsia" w:ascii="宋体" w:hAnsi="宋体" w:eastAsia="宋体" w:cs="宋体"/>
          <w:b/>
          <w:bCs/>
          <w:kern w:val="0"/>
          <w:sz w:val="24"/>
          <w:szCs w:val="24"/>
          <w:lang w:val="zh-CN"/>
        </w:rPr>
      </w:pPr>
    </w:p>
    <w:p w14:paraId="356F1959">
      <w:pPr>
        <w:widowControl/>
        <w:snapToGrid w:val="0"/>
        <w:spacing w:line="300" w:lineRule="auto"/>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年   月   日</w:t>
      </w:r>
    </w:p>
    <w:p w14:paraId="022C35D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277" w:name="_Toc11586"/>
      <w:bookmarkStart w:id="278" w:name="_Toc11520"/>
    </w:p>
    <w:p w14:paraId="7519352A">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79" w:name="_Toc3161"/>
      <w:bookmarkStart w:id="280" w:name="_Toc14812"/>
      <w:bookmarkStart w:id="281" w:name="_Toc2876"/>
      <w:bookmarkStart w:id="282" w:name="_Toc11657"/>
      <w:bookmarkStart w:id="283" w:name="_Toc19073"/>
      <w:bookmarkStart w:id="284" w:name="_Toc6563"/>
      <w:bookmarkStart w:id="285" w:name="_Toc17644"/>
      <w:bookmarkStart w:id="286" w:name="_Toc21379"/>
      <w:bookmarkStart w:id="287" w:name="_Toc23654"/>
      <w:bookmarkStart w:id="288" w:name="_Toc8720"/>
      <w:bookmarkStart w:id="289" w:name="_Toc21948"/>
      <w:bookmarkStart w:id="290" w:name="_Toc2173"/>
      <w:bookmarkStart w:id="291" w:name="_Toc23684"/>
      <w:bookmarkStart w:id="292" w:name="_Toc8690"/>
      <w:bookmarkStart w:id="293" w:name="_Toc11240"/>
      <w:bookmarkStart w:id="294" w:name="_Toc17678"/>
      <w:bookmarkStart w:id="295" w:name="_Toc3176"/>
      <w:bookmarkStart w:id="296" w:name="_Toc11287"/>
      <w:bookmarkStart w:id="297" w:name="_Toc2305"/>
      <w:bookmarkStart w:id="298" w:name="_Toc22892"/>
      <w:bookmarkStart w:id="299" w:name="_Toc6904"/>
      <w:bookmarkStart w:id="300" w:name="_Toc26224"/>
      <w:bookmarkStart w:id="301" w:name="_Toc9138"/>
      <w:bookmarkStart w:id="302" w:name="_Toc6560"/>
      <w:bookmarkStart w:id="303" w:name="_Toc5656"/>
      <w:bookmarkStart w:id="304" w:name="_Toc31961"/>
      <w:bookmarkStart w:id="305" w:name="_Toc207288176"/>
      <w:bookmarkStart w:id="306" w:name="_Toc8125"/>
      <w:bookmarkStart w:id="307" w:name="_Toc11097"/>
      <w:bookmarkStart w:id="308" w:name="_Toc26797"/>
      <w:bookmarkStart w:id="309" w:name="_Toc13099"/>
      <w:bookmarkStart w:id="310" w:name="_Toc6526"/>
      <w:bookmarkStart w:id="311" w:name="_Toc11495"/>
      <w:bookmarkStart w:id="312" w:name="_Toc15507"/>
      <w:r>
        <w:rPr>
          <w:rFonts w:ascii="宋体" w:hAnsi="宋体" w:eastAsia="宋体" w:cs="宋体"/>
          <w:kern w:val="0"/>
          <w:sz w:val="28"/>
          <w:szCs w:val="28"/>
          <w:lang w:bidi="en-US"/>
        </w:rPr>
        <w:t xml:space="preserve">A.2 </w:t>
      </w:r>
      <w:r>
        <w:rPr>
          <w:rFonts w:hint="eastAsia" w:ascii="宋体" w:hAnsi="宋体" w:eastAsia="宋体" w:cs="宋体"/>
          <w:kern w:val="0"/>
          <w:sz w:val="28"/>
          <w:szCs w:val="28"/>
          <w:lang w:bidi="en-US"/>
        </w:rPr>
        <w:t>扉页</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3198CD6">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报建编号：</w:t>
      </w:r>
    </w:p>
    <w:p w14:paraId="663CD2F8">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标 段 号：</w:t>
      </w:r>
    </w:p>
    <w:p w14:paraId="46765D25">
      <w:pPr>
        <w:widowControl/>
        <w:spacing w:line="360" w:lineRule="exact"/>
        <w:ind w:right="420" w:firstLine="5880" w:firstLineChars="2100"/>
        <w:jc w:val="left"/>
        <w:rPr>
          <w:rFonts w:hint="eastAsia" w:ascii="宋体" w:hAnsi="宋体" w:eastAsia="宋体" w:cs="宋体"/>
          <w:kern w:val="0"/>
          <w:sz w:val="28"/>
          <w:szCs w:val="28"/>
          <w:lang w:bidi="en-US"/>
        </w:rPr>
      </w:pPr>
    </w:p>
    <w:p w14:paraId="45E0213E">
      <w:pPr>
        <w:widowControl/>
        <w:spacing w:line="360" w:lineRule="exact"/>
        <w:ind w:right="420" w:firstLine="5880" w:firstLineChars="2100"/>
        <w:jc w:val="left"/>
        <w:rPr>
          <w:rFonts w:hint="eastAsia" w:ascii="宋体" w:hAnsi="宋体" w:eastAsia="宋体" w:cs="宋体"/>
          <w:kern w:val="0"/>
          <w:sz w:val="28"/>
          <w:szCs w:val="28"/>
          <w:lang w:bidi="en-US"/>
        </w:rPr>
      </w:pPr>
    </w:p>
    <w:p w14:paraId="42682855">
      <w:pPr>
        <w:widowControl/>
        <w:spacing w:line="360" w:lineRule="exact"/>
        <w:ind w:right="420" w:firstLine="5880" w:firstLineChars="2100"/>
        <w:jc w:val="left"/>
        <w:rPr>
          <w:rFonts w:hint="eastAsia" w:ascii="宋体" w:hAnsi="宋体" w:eastAsia="宋体" w:cs="宋体"/>
          <w:kern w:val="0"/>
          <w:sz w:val="28"/>
          <w:szCs w:val="28"/>
          <w:lang w:bidi="en-US"/>
        </w:rPr>
      </w:pPr>
    </w:p>
    <w:p w14:paraId="30E0126E">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1F2FDFBA">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0AA6AD47">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375233F1">
      <w:pPr>
        <w:widowControl/>
        <w:snapToGrid w:val="0"/>
        <w:spacing w:line="300" w:lineRule="auto"/>
        <w:jc w:val="center"/>
        <w:rPr>
          <w:rFonts w:hint="eastAsia" w:ascii="宋体" w:hAnsi="宋体" w:eastAsia="宋体" w:cs="宋体"/>
          <w:b/>
          <w:bCs/>
          <w:kern w:val="0"/>
          <w:sz w:val="36"/>
          <w:szCs w:val="36"/>
          <w:lang w:val="zh-CN" w:bidi="en-US"/>
        </w:rPr>
      </w:pPr>
      <w:r>
        <w:rPr>
          <w:rFonts w:hint="eastAsia" w:ascii="宋体" w:hAnsi="宋体" w:eastAsia="宋体" w:cs="宋体"/>
          <w:b/>
          <w:bCs/>
          <w:kern w:val="0"/>
          <w:sz w:val="28"/>
          <w:szCs w:val="28"/>
          <w:lang w:val="zh-CN"/>
        </w:rPr>
        <w:t>（</w:t>
      </w:r>
      <w:r>
        <w:rPr>
          <w:rFonts w:hint="eastAsia" w:ascii="宋体" w:hAnsi="宋体" w:eastAsia="宋体" w:cs="宋体"/>
          <w:b/>
          <w:bCs/>
          <w:kern w:val="0"/>
          <w:sz w:val="28"/>
          <w:szCs w:val="28"/>
        </w:rPr>
        <w:t>标段</w:t>
      </w:r>
      <w:r>
        <w:rPr>
          <w:rFonts w:hint="eastAsia" w:ascii="宋体" w:hAnsi="宋体" w:eastAsia="宋体" w:cs="宋体"/>
          <w:b/>
          <w:bCs/>
          <w:kern w:val="0"/>
          <w:sz w:val="28"/>
          <w:szCs w:val="28"/>
          <w:lang w:val="zh-CN"/>
        </w:rPr>
        <w:t>名称）</w:t>
      </w:r>
    </w:p>
    <w:p w14:paraId="679F7266">
      <w:pPr>
        <w:widowControl/>
        <w:snapToGrid w:val="0"/>
        <w:spacing w:line="300" w:lineRule="auto"/>
        <w:jc w:val="center"/>
        <w:rPr>
          <w:rFonts w:hint="eastAsia" w:ascii="宋体" w:hAnsi="宋体" w:eastAsia="宋体" w:cs="宋体"/>
          <w:b/>
          <w:bCs/>
          <w:kern w:val="0"/>
          <w:sz w:val="28"/>
          <w:szCs w:val="28"/>
          <w:lang w:val="zh-CN"/>
        </w:rPr>
      </w:pPr>
    </w:p>
    <w:p w14:paraId="6AF4A8B1">
      <w:pPr>
        <w:widowControl/>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工 程 量 清 单</w:t>
      </w:r>
    </w:p>
    <w:p w14:paraId="46F86EE2">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43C2B330">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1F60FF2C">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672A0071">
      <w:pPr>
        <w:widowControl/>
        <w:spacing w:line="360" w:lineRule="exact"/>
        <w:ind w:firstLine="5200" w:firstLineChars="2600"/>
        <w:jc w:val="left"/>
        <w:rPr>
          <w:rFonts w:hint="eastAsia" w:ascii="宋体" w:hAnsi="宋体" w:eastAsia="宋体" w:cs="宋体"/>
          <w:spacing w:val="-20"/>
          <w:kern w:val="0"/>
          <w:sz w:val="24"/>
          <w:szCs w:val="24"/>
          <w:lang w:bidi="ar"/>
        </w:rPr>
      </w:pPr>
      <w:r>
        <w:rPr>
          <w:rFonts w:hint="eastAsia" w:ascii="宋体" w:hAnsi="宋体" w:eastAsia="宋体" w:cs="宋体"/>
          <w:spacing w:val="-20"/>
          <w:kern w:val="0"/>
          <w:sz w:val="24"/>
          <w:szCs w:val="24"/>
          <w:lang w:bidi="ar"/>
        </w:rPr>
        <w:t>法定代表人</w:t>
      </w:r>
    </w:p>
    <w:p w14:paraId="515FD780">
      <w:pPr>
        <w:widowControl/>
        <w:spacing w:line="360" w:lineRule="exact"/>
        <w:ind w:firstLine="840" w:firstLineChars="350"/>
        <w:jc w:val="left"/>
        <w:rPr>
          <w:rFonts w:hint="eastAsia" w:ascii="宋体" w:hAnsi="宋体" w:eastAsia="宋体" w:cs="宋体"/>
          <w:spacing w:val="-20"/>
          <w:kern w:val="0"/>
          <w:sz w:val="24"/>
          <w:szCs w:val="24"/>
          <w:lang w:bidi="ar"/>
        </w:rPr>
      </w:pPr>
      <w:r>
        <w:rPr>
          <w:rFonts w:hint="eastAsia" w:ascii="宋体" w:hAnsi="宋体" w:eastAsia="宋体" w:cs="宋体"/>
          <w:kern w:val="0"/>
          <w:sz w:val="24"/>
          <w:szCs w:val="24"/>
          <w:lang w:bidi="ar"/>
        </w:rPr>
        <w:t>招标人：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u w:val="single"/>
          <w:lang w:bidi="ar"/>
        </w:rPr>
        <w:t xml:space="preserve">              </w:t>
      </w:r>
    </w:p>
    <w:p w14:paraId="64DB2B48">
      <w:pPr>
        <w:widowControl/>
        <w:spacing w:line="360" w:lineRule="exact"/>
        <w:ind w:firstLine="840" w:firstLineChars="35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（单位盖章）                   （签字或盖章）</w:t>
      </w:r>
    </w:p>
    <w:p w14:paraId="47184492">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090B5F99">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145F19CC">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1F6D56D7">
      <w:pPr>
        <w:widowControl/>
        <w:spacing w:line="360" w:lineRule="exact"/>
        <w:ind w:firstLine="5200" w:firstLineChars="2600"/>
        <w:jc w:val="left"/>
        <w:rPr>
          <w:rFonts w:hint="eastAsia" w:ascii="宋体" w:hAnsi="宋体" w:eastAsia="宋体" w:cs="宋体"/>
          <w:spacing w:val="-20"/>
          <w:kern w:val="0"/>
          <w:sz w:val="24"/>
          <w:szCs w:val="24"/>
          <w:lang w:bidi="ar"/>
        </w:rPr>
      </w:pPr>
      <w:r>
        <w:rPr>
          <w:rFonts w:hint="eastAsia" w:ascii="宋体" w:hAnsi="宋体" w:eastAsia="宋体" w:cs="宋体"/>
          <w:spacing w:val="-20"/>
          <w:kern w:val="0"/>
          <w:sz w:val="24"/>
          <w:szCs w:val="24"/>
          <w:lang w:bidi="ar"/>
        </w:rPr>
        <w:t>法定代表人</w:t>
      </w:r>
    </w:p>
    <w:p w14:paraId="40A944A1">
      <w:pPr>
        <w:widowControl/>
        <w:spacing w:line="360" w:lineRule="exact"/>
        <w:ind w:firstLine="840" w:firstLineChars="350"/>
        <w:jc w:val="left"/>
        <w:rPr>
          <w:rFonts w:hint="eastAsia" w:ascii="宋体" w:hAnsi="宋体" w:eastAsia="宋体" w:cs="宋体"/>
          <w:spacing w:val="-20"/>
          <w:kern w:val="0"/>
          <w:sz w:val="24"/>
          <w:szCs w:val="24"/>
          <w:lang w:bidi="ar"/>
        </w:rPr>
      </w:pPr>
      <w:r>
        <w:rPr>
          <w:rFonts w:hint="eastAsia" w:ascii="宋体" w:hAnsi="宋体" w:eastAsia="宋体" w:cs="宋体"/>
          <w:kern w:val="0"/>
          <w:sz w:val="24"/>
          <w:szCs w:val="24"/>
          <w:lang w:bidi="ar"/>
        </w:rPr>
        <w:t>工程造价咨询人：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u w:val="single"/>
          <w:lang w:bidi="ar"/>
        </w:rPr>
        <w:t xml:space="preserve">              </w:t>
      </w:r>
    </w:p>
    <w:p w14:paraId="38BABC1D">
      <w:pPr>
        <w:widowControl/>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                （单位盖章）                  （签字或盖章）</w:t>
      </w:r>
    </w:p>
    <w:p w14:paraId="6ECF8664">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2A638CB6">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4819E8A0">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24FE190B">
      <w:pPr>
        <w:widowControl/>
        <w:spacing w:line="360" w:lineRule="exact"/>
        <w:ind w:firstLine="900" w:firstLineChars="375"/>
        <w:jc w:val="left"/>
        <w:rPr>
          <w:rFonts w:hint="eastAsia" w:ascii="宋体" w:hAnsi="宋体" w:eastAsia="宋体" w:cs="宋体"/>
          <w:sz w:val="24"/>
          <w:szCs w:val="24"/>
        </w:rPr>
      </w:pPr>
      <w:r>
        <w:rPr>
          <w:rFonts w:hint="eastAsia" w:ascii="宋体" w:hAnsi="宋体" w:eastAsia="宋体" w:cs="宋体"/>
          <w:kern w:val="0"/>
          <w:sz w:val="24"/>
          <w:szCs w:val="24"/>
          <w:lang w:bidi="ar"/>
        </w:rPr>
        <w:t>编制人：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审核人：</w:t>
      </w:r>
      <w:r>
        <w:rPr>
          <w:rFonts w:hint="eastAsia" w:ascii="宋体" w:hAnsi="宋体" w:eastAsia="宋体" w:cs="宋体"/>
          <w:kern w:val="0"/>
          <w:sz w:val="24"/>
          <w:szCs w:val="24"/>
          <w:u w:val="single"/>
          <w:lang w:bidi="ar"/>
        </w:rPr>
        <w:t xml:space="preserve">                          </w:t>
      </w:r>
    </w:p>
    <w:p w14:paraId="43138972">
      <w:pPr>
        <w:widowControl/>
        <w:tabs>
          <w:tab w:val="left" w:pos="7980"/>
        </w:tabs>
        <w:spacing w:line="360" w:lineRule="exact"/>
        <w:ind w:firstLine="1742" w:firstLineChars="726"/>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（注册造价工程师签字盖专用章）  （一级注册造价工程师签字盖专用章）</w:t>
      </w:r>
    </w:p>
    <w:p w14:paraId="5F8CBB12">
      <w:pPr>
        <w:widowControl/>
        <w:tabs>
          <w:tab w:val="left" w:pos="7980"/>
        </w:tabs>
        <w:spacing w:line="360" w:lineRule="exact"/>
        <w:ind w:firstLine="480"/>
        <w:jc w:val="center"/>
        <w:rPr>
          <w:rFonts w:hint="eastAsia" w:ascii="宋体" w:hAnsi="宋体" w:eastAsia="宋体" w:cs="宋体"/>
          <w:sz w:val="24"/>
          <w:szCs w:val="24"/>
        </w:rPr>
      </w:pPr>
    </w:p>
    <w:p w14:paraId="34F18784">
      <w:pPr>
        <w:widowControl/>
        <w:spacing w:line="360" w:lineRule="exact"/>
        <w:ind w:firstLine="480"/>
        <w:jc w:val="center"/>
        <w:rPr>
          <w:rFonts w:hint="eastAsia" w:ascii="宋体" w:hAnsi="宋体" w:eastAsia="宋体" w:cs="宋体"/>
          <w:sz w:val="24"/>
          <w:szCs w:val="24"/>
        </w:rPr>
      </w:pPr>
    </w:p>
    <w:p w14:paraId="30E8B4F6">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6A730B52">
      <w:pPr>
        <w:widowControl/>
        <w:tabs>
          <w:tab w:val="left" w:pos="4200"/>
        </w:tabs>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编制时间：    年   月   日           审核时间：    年   月   日  </w:t>
      </w:r>
    </w:p>
    <w:p w14:paraId="5A862D5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828" w:bottom="1134" w:left="1418" w:header="851" w:footer="851" w:gutter="0"/>
          <w:pgNumType w:fmt="numberInDash"/>
          <w:cols w:space="0" w:num="1"/>
          <w:docGrid w:linePitch="312" w:charSpace="0"/>
        </w:sectPr>
      </w:pPr>
    </w:p>
    <w:bookmarkEnd w:id="277"/>
    <w:bookmarkEnd w:id="278"/>
    <w:p w14:paraId="688659AA">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13" w:name="_Toc35"/>
      <w:bookmarkStart w:id="314" w:name="_Toc2434"/>
      <w:bookmarkStart w:id="315" w:name="_Toc5658"/>
      <w:bookmarkStart w:id="316" w:name="_Toc22936"/>
      <w:bookmarkStart w:id="317" w:name="_Toc27436"/>
      <w:bookmarkStart w:id="318" w:name="_Toc9512"/>
      <w:bookmarkStart w:id="319" w:name="_Toc21984"/>
      <w:bookmarkStart w:id="320" w:name="_Toc13996"/>
      <w:bookmarkStart w:id="321" w:name="_Toc23725"/>
      <w:bookmarkStart w:id="322" w:name="_Toc25680"/>
      <w:bookmarkStart w:id="323" w:name="_Toc18405"/>
      <w:bookmarkStart w:id="324" w:name="_Toc22290"/>
      <w:bookmarkStart w:id="325" w:name="_Toc11751"/>
      <w:bookmarkStart w:id="326" w:name="_Toc4096"/>
      <w:bookmarkStart w:id="327" w:name="_Toc31408"/>
      <w:bookmarkStart w:id="328" w:name="_Toc7942"/>
      <w:bookmarkStart w:id="329" w:name="_Toc29178"/>
      <w:bookmarkStart w:id="330" w:name="_Toc21087"/>
      <w:bookmarkStart w:id="331" w:name="_Toc4591"/>
      <w:bookmarkStart w:id="332" w:name="_Toc21237"/>
      <w:bookmarkStart w:id="333" w:name="_Toc31305"/>
      <w:bookmarkStart w:id="334" w:name="_Toc18309"/>
      <w:bookmarkStart w:id="335" w:name="_Toc30223"/>
      <w:bookmarkStart w:id="336" w:name="_Toc26320"/>
      <w:bookmarkStart w:id="337" w:name="_Toc3080"/>
      <w:bookmarkStart w:id="338" w:name="_Toc21364"/>
      <w:bookmarkStart w:id="339" w:name="_Toc15981"/>
      <w:bookmarkStart w:id="340" w:name="_Toc207288177"/>
      <w:bookmarkStart w:id="341" w:name="_Toc22682"/>
      <w:bookmarkStart w:id="342" w:name="_Toc15338"/>
      <w:bookmarkStart w:id="343" w:name="_Toc10946"/>
      <w:bookmarkStart w:id="344" w:name="_Toc30258"/>
      <w:bookmarkStart w:id="345" w:name="_Toc23760"/>
      <w:bookmarkStart w:id="346" w:name="_Toc32532"/>
      <w:bookmarkStart w:id="347" w:name="_Toc5419"/>
      <w:r>
        <w:rPr>
          <w:rFonts w:ascii="宋体" w:hAnsi="宋体" w:eastAsia="宋体" w:cs="宋体"/>
          <w:kern w:val="0"/>
          <w:sz w:val="28"/>
          <w:szCs w:val="28"/>
          <w:lang w:bidi="en-US"/>
        </w:rPr>
        <w:t>A</w:t>
      </w:r>
      <w:r>
        <w:rPr>
          <w:rFonts w:hint="eastAsia" w:ascii="宋体" w:hAnsi="宋体" w:eastAsia="宋体" w:cs="宋体"/>
          <w:kern w:val="0"/>
          <w:sz w:val="28"/>
          <w:szCs w:val="28"/>
          <w:lang w:bidi="en-US"/>
        </w:rPr>
        <w:t>.</w:t>
      </w:r>
      <w:r>
        <w:rPr>
          <w:rFonts w:ascii="宋体" w:hAnsi="宋体" w:eastAsia="宋体" w:cs="宋体"/>
          <w:kern w:val="0"/>
          <w:sz w:val="28"/>
          <w:szCs w:val="28"/>
          <w:lang w:bidi="en-US"/>
        </w:rPr>
        <w:t xml:space="preserve">3 </w:t>
      </w:r>
      <w:r>
        <w:rPr>
          <w:rFonts w:hint="eastAsia" w:ascii="宋体" w:hAnsi="宋体" w:eastAsia="宋体" w:cs="宋体"/>
          <w:kern w:val="0"/>
          <w:sz w:val="28"/>
          <w:szCs w:val="28"/>
          <w:lang w:bidi="en-US"/>
        </w:rPr>
        <w:t>编制说明</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52AC0A7">
      <w:pPr>
        <w:widowControl/>
        <w:spacing w:line="360"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542D7DBD">
      <w:pPr>
        <w:widowControl/>
        <w:spacing w:line="360"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编制说明</w:t>
      </w:r>
    </w:p>
    <w:p w14:paraId="703DA8E7">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571"/>
      </w:tblGrid>
      <w:tr w14:paraId="4226E1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055" w:hRule="atLeast"/>
        </w:trPr>
        <w:tc>
          <w:tcPr>
            <w:tcW w:w="5000" w:type="pct"/>
          </w:tcPr>
          <w:p w14:paraId="08859FAE">
            <w:pPr>
              <w:widowControl/>
              <w:numPr>
                <w:ilvl w:val="255"/>
                <w:numId w:val="0"/>
              </w:numPr>
              <w:spacing w:after="200" w:line="276" w:lineRule="auto"/>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一、工程概况</w:t>
            </w:r>
          </w:p>
          <w:p w14:paraId="094B9022">
            <w:pPr>
              <w:widowControl/>
              <w:numPr>
                <w:ilvl w:val="255"/>
                <w:numId w:val="0"/>
              </w:numPr>
              <w:spacing w:after="200" w:line="276" w:lineRule="auto"/>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二、工程范围</w:t>
            </w:r>
          </w:p>
          <w:p w14:paraId="32E52B7D">
            <w:pPr>
              <w:widowControl/>
              <w:numPr>
                <w:ilvl w:val="255"/>
                <w:numId w:val="0"/>
              </w:numPr>
              <w:spacing w:after="200" w:line="276" w:lineRule="auto"/>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三、编制依据</w:t>
            </w:r>
          </w:p>
          <w:p w14:paraId="1CC22AA9">
            <w:pPr>
              <w:widowControl/>
              <w:numPr>
                <w:ilvl w:val="255"/>
                <w:numId w:val="0"/>
              </w:numPr>
              <w:spacing w:after="200" w:line="276" w:lineRule="auto"/>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四、工程量计算规则说明</w:t>
            </w:r>
          </w:p>
          <w:p w14:paraId="5FEB5D79">
            <w:pPr>
              <w:widowControl/>
              <w:numPr>
                <w:ilvl w:val="255"/>
                <w:numId w:val="0"/>
              </w:numPr>
              <w:spacing w:after="200" w:line="276" w:lineRule="auto"/>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五、主要内容</w:t>
            </w:r>
          </w:p>
          <w:p w14:paraId="636DE11E">
            <w:pPr>
              <w:widowControl/>
              <w:spacing w:after="200" w:line="276" w:lineRule="auto"/>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六、其他说明</w:t>
            </w:r>
          </w:p>
          <w:p w14:paraId="096226E6">
            <w:pPr>
              <w:widowControl/>
              <w:spacing w:after="200" w:line="276" w:lineRule="auto"/>
              <w:contextualSpacing/>
              <w:jc w:val="left"/>
              <w:rPr>
                <w:rFonts w:hint="eastAsia" w:ascii="宋体" w:hAnsi="宋体" w:eastAsia="宋体" w:cs="宋体"/>
                <w:kern w:val="0"/>
                <w:sz w:val="24"/>
                <w:szCs w:val="24"/>
                <w:lang w:bidi="en-US"/>
              </w:rPr>
            </w:pPr>
          </w:p>
          <w:p w14:paraId="157B07B8">
            <w:pPr>
              <w:widowControl/>
              <w:spacing w:after="200" w:line="276" w:lineRule="auto"/>
              <w:contextualSpacing/>
              <w:jc w:val="left"/>
              <w:rPr>
                <w:rFonts w:hint="eastAsia" w:ascii="宋体" w:hAnsi="宋体" w:eastAsia="宋体" w:cs="宋体"/>
                <w:kern w:val="0"/>
                <w:sz w:val="24"/>
                <w:szCs w:val="24"/>
                <w:lang w:bidi="en-US"/>
              </w:rPr>
            </w:pPr>
          </w:p>
          <w:p w14:paraId="2BE3E03B">
            <w:pPr>
              <w:widowControl/>
              <w:spacing w:after="200" w:line="276" w:lineRule="auto"/>
              <w:contextualSpacing/>
              <w:jc w:val="left"/>
              <w:rPr>
                <w:rFonts w:hint="eastAsia" w:ascii="宋体" w:hAnsi="宋体" w:eastAsia="宋体" w:cs="宋体"/>
                <w:kern w:val="0"/>
                <w:sz w:val="24"/>
                <w:szCs w:val="24"/>
                <w:lang w:bidi="en-US"/>
              </w:rPr>
            </w:pPr>
          </w:p>
          <w:p w14:paraId="601E0EB9">
            <w:pPr>
              <w:widowControl/>
              <w:spacing w:after="200" w:line="276" w:lineRule="auto"/>
              <w:contextualSpacing/>
              <w:jc w:val="left"/>
              <w:rPr>
                <w:rFonts w:hint="eastAsia" w:ascii="宋体" w:hAnsi="宋体" w:eastAsia="宋体" w:cs="宋体"/>
                <w:kern w:val="0"/>
                <w:sz w:val="24"/>
                <w:szCs w:val="24"/>
                <w:lang w:bidi="en-US"/>
              </w:rPr>
            </w:pPr>
          </w:p>
          <w:p w14:paraId="7C27C07F">
            <w:pPr>
              <w:widowControl/>
              <w:spacing w:after="200" w:line="276" w:lineRule="auto"/>
              <w:contextualSpacing/>
              <w:jc w:val="left"/>
              <w:rPr>
                <w:rFonts w:hint="eastAsia" w:ascii="宋体" w:hAnsi="宋体" w:eastAsia="宋体" w:cs="宋体"/>
                <w:kern w:val="0"/>
                <w:sz w:val="24"/>
                <w:szCs w:val="24"/>
                <w:lang w:bidi="en-US"/>
              </w:rPr>
            </w:pPr>
          </w:p>
          <w:p w14:paraId="1C10BA8E">
            <w:pPr>
              <w:widowControl/>
              <w:spacing w:after="200" w:line="276" w:lineRule="auto"/>
              <w:jc w:val="left"/>
              <w:rPr>
                <w:rFonts w:hint="eastAsia" w:ascii="宋体" w:hAnsi="宋体" w:eastAsia="宋体" w:cs="宋体"/>
                <w:bCs/>
                <w:kern w:val="0"/>
                <w:sz w:val="20"/>
                <w:szCs w:val="20"/>
                <w:lang w:bidi="en-US"/>
              </w:rPr>
            </w:pPr>
          </w:p>
          <w:p w14:paraId="48D19B26">
            <w:pPr>
              <w:widowControl/>
              <w:spacing w:after="200" w:line="276" w:lineRule="auto"/>
              <w:jc w:val="left"/>
              <w:rPr>
                <w:rFonts w:hint="eastAsia" w:ascii="宋体" w:hAnsi="宋体" w:eastAsia="宋体" w:cs="宋体"/>
                <w:bCs/>
                <w:kern w:val="0"/>
                <w:sz w:val="20"/>
                <w:szCs w:val="20"/>
                <w:lang w:bidi="en-US"/>
              </w:rPr>
            </w:pPr>
          </w:p>
          <w:p w14:paraId="2C39D82C">
            <w:pPr>
              <w:rPr>
                <w:rFonts w:hint="eastAsia" w:ascii="宋体" w:hAnsi="宋体" w:eastAsia="等线" w:cs="宋体"/>
                <w:bCs/>
                <w:sz w:val="20"/>
                <w:szCs w:val="20"/>
              </w:rPr>
            </w:pPr>
          </w:p>
        </w:tc>
      </w:tr>
    </w:tbl>
    <w:p w14:paraId="68B4630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348" w:name="_Toc15986"/>
      <w:bookmarkStart w:id="349" w:name="_Toc21865"/>
      <w:bookmarkStart w:id="350" w:name="_Toc4069"/>
      <w:bookmarkStart w:id="351" w:name="_Toc3341"/>
      <w:bookmarkStart w:id="352" w:name="_Toc17139"/>
      <w:bookmarkStart w:id="353" w:name="_Toc32600"/>
      <w:bookmarkStart w:id="354" w:name="_Toc3199"/>
      <w:bookmarkStart w:id="355" w:name="_Toc21157"/>
      <w:bookmarkStart w:id="356" w:name="_Toc7412"/>
      <w:bookmarkStart w:id="357" w:name="_Toc22425"/>
      <w:bookmarkStart w:id="358" w:name="_Toc13583"/>
      <w:bookmarkStart w:id="359" w:name="_Toc26916"/>
      <w:bookmarkStart w:id="360" w:name="_Toc8715"/>
      <w:bookmarkStart w:id="361" w:name="_Toc20980"/>
      <w:bookmarkStart w:id="362" w:name="_Toc8924"/>
      <w:bookmarkStart w:id="363" w:name="_Toc11079"/>
      <w:bookmarkStart w:id="364" w:name="_Toc9248"/>
      <w:bookmarkStart w:id="365" w:name="_Toc15854"/>
      <w:bookmarkStart w:id="366" w:name="_Toc14390"/>
      <w:bookmarkStart w:id="367" w:name="_Toc6608"/>
      <w:bookmarkStart w:id="368" w:name="_Toc9340"/>
      <w:bookmarkStart w:id="369" w:name="_Toc9723"/>
      <w:bookmarkStart w:id="370" w:name="_Toc30260"/>
      <w:bookmarkStart w:id="371" w:name="_Toc11246"/>
      <w:bookmarkStart w:id="372" w:name="_Toc20723"/>
      <w:bookmarkStart w:id="373" w:name="_Toc28607"/>
      <w:bookmarkStart w:id="374" w:name="_Toc160"/>
      <w:bookmarkStart w:id="375" w:name="_Toc30485"/>
      <w:bookmarkStart w:id="376" w:name="_Toc29408"/>
      <w:bookmarkStart w:id="377" w:name="_Toc16515"/>
      <w:bookmarkStart w:id="378" w:name="_Toc24204"/>
      <w:bookmarkStart w:id="379" w:name="_Toc18023"/>
      <w:bookmarkStart w:id="380" w:name="_Toc12201"/>
      <w:bookmarkStart w:id="381" w:name="_Toc1802"/>
    </w:p>
    <w:p w14:paraId="6B48122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82" w:name="_Toc207288178"/>
      <w:r>
        <w:rPr>
          <w:rFonts w:hint="eastAsia" w:ascii="宋体" w:hAnsi="宋体" w:eastAsia="宋体" w:cs="宋体"/>
          <w:kern w:val="0"/>
          <w:sz w:val="28"/>
          <w:szCs w:val="28"/>
          <w:lang w:bidi="en-US"/>
        </w:rPr>
        <w:t>A</w:t>
      </w:r>
      <w:r>
        <w:rPr>
          <w:rFonts w:ascii="宋体" w:hAnsi="宋体" w:eastAsia="宋体" w:cs="宋体"/>
          <w:kern w:val="0"/>
          <w:sz w:val="28"/>
          <w:szCs w:val="28"/>
          <w:lang w:bidi="en-US"/>
        </w:rPr>
        <w:t xml:space="preserve">.4 </w:t>
      </w:r>
      <w:r>
        <w:rPr>
          <w:rFonts w:hint="eastAsia" w:ascii="宋体" w:hAnsi="宋体" w:eastAsia="宋体" w:cs="宋体"/>
          <w:kern w:val="0"/>
          <w:sz w:val="28"/>
          <w:szCs w:val="28"/>
          <w:lang w:bidi="en-US"/>
        </w:rPr>
        <w:t>汇总表</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2"/>
    </w:p>
    <w:p w14:paraId="46EC6F3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7773EBF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汇总表</w:t>
      </w:r>
    </w:p>
    <w:p w14:paraId="35316D01">
      <w:pPr>
        <w:widowControl/>
        <w:spacing w:line="276" w:lineRule="auto"/>
        <w:jc w:val="left"/>
        <w:rPr>
          <w:rFonts w:hint="eastAsia" w:ascii="宋体" w:hAnsi="宋体" w:eastAsia="宋体" w:cs="宋体"/>
          <w:sz w:val="24"/>
          <w:szCs w:val="24"/>
          <w:lang w:val="zh-CN"/>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482"/>
        <w:gridCol w:w="4275"/>
      </w:tblGrid>
      <w:tr w14:paraId="39A74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20" w:type="pct"/>
            <w:tcBorders>
              <w:tl2br w:val="nil"/>
              <w:tr2bl w:val="nil"/>
            </w:tcBorders>
            <w:vAlign w:val="center"/>
          </w:tcPr>
          <w:p w14:paraId="442F916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344" w:type="pct"/>
            <w:tcBorders>
              <w:tl2br w:val="nil"/>
              <w:tr2bl w:val="nil"/>
            </w:tcBorders>
            <w:vAlign w:val="center"/>
          </w:tcPr>
          <w:p w14:paraId="6FEA3F0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汇  总  内  容</w:t>
            </w:r>
          </w:p>
        </w:tc>
        <w:tc>
          <w:tcPr>
            <w:tcW w:w="2236" w:type="pct"/>
            <w:tcBorders>
              <w:tl2br w:val="nil"/>
              <w:tr2bl w:val="nil"/>
            </w:tcBorders>
            <w:vAlign w:val="center"/>
          </w:tcPr>
          <w:p w14:paraId="0880361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金额（元）</w:t>
            </w:r>
          </w:p>
        </w:tc>
      </w:tr>
      <w:tr w14:paraId="18616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60FFAFA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2344" w:type="pct"/>
            <w:tcBorders>
              <w:tl2br w:val="nil"/>
              <w:tr2bl w:val="nil"/>
            </w:tcBorders>
            <w:vAlign w:val="center"/>
          </w:tcPr>
          <w:p w14:paraId="4C0235C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建设项目分部分项工程项目费</w:t>
            </w:r>
          </w:p>
        </w:tc>
        <w:tc>
          <w:tcPr>
            <w:tcW w:w="2236" w:type="pct"/>
            <w:tcBorders>
              <w:tl2br w:val="nil"/>
              <w:tr2bl w:val="nil"/>
            </w:tcBorders>
            <w:vAlign w:val="center"/>
          </w:tcPr>
          <w:p w14:paraId="0BD57E77">
            <w:pPr>
              <w:widowControl/>
              <w:spacing w:line="276" w:lineRule="auto"/>
              <w:jc w:val="center"/>
              <w:rPr>
                <w:rFonts w:hint="eastAsia" w:ascii="宋体" w:hAnsi="宋体" w:eastAsia="宋体" w:cs="宋体"/>
                <w:kern w:val="0"/>
                <w:sz w:val="20"/>
                <w:szCs w:val="20"/>
                <w:lang w:bidi="en-US"/>
              </w:rPr>
            </w:pPr>
          </w:p>
        </w:tc>
      </w:tr>
      <w:tr w14:paraId="05AC5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6AFAE60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1.1</w:t>
            </w:r>
          </w:p>
        </w:tc>
        <w:tc>
          <w:tcPr>
            <w:tcW w:w="2344" w:type="pct"/>
            <w:tcBorders>
              <w:tl2br w:val="nil"/>
              <w:tr2bl w:val="nil"/>
            </w:tcBorders>
            <w:vAlign w:val="center"/>
          </w:tcPr>
          <w:p w14:paraId="3658B1C7">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单项工程1（分部分项工程项目费）</w:t>
            </w:r>
          </w:p>
        </w:tc>
        <w:tc>
          <w:tcPr>
            <w:tcW w:w="2236" w:type="pct"/>
            <w:tcBorders>
              <w:tl2br w:val="nil"/>
              <w:tr2bl w:val="nil"/>
            </w:tcBorders>
          </w:tcPr>
          <w:p w14:paraId="03A90187">
            <w:pPr>
              <w:widowControl/>
              <w:spacing w:line="276" w:lineRule="auto"/>
              <w:jc w:val="center"/>
              <w:rPr>
                <w:rFonts w:hint="eastAsia" w:ascii="宋体" w:hAnsi="宋体" w:eastAsia="宋体" w:cs="宋体"/>
                <w:kern w:val="0"/>
                <w:sz w:val="20"/>
                <w:szCs w:val="20"/>
                <w:lang w:bidi="en-US"/>
              </w:rPr>
            </w:pPr>
          </w:p>
        </w:tc>
      </w:tr>
      <w:tr w14:paraId="7B98D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3E9A965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1.1</w:t>
            </w:r>
          </w:p>
        </w:tc>
        <w:tc>
          <w:tcPr>
            <w:tcW w:w="2344" w:type="pct"/>
            <w:tcBorders>
              <w:tl2br w:val="nil"/>
              <w:tr2bl w:val="nil"/>
            </w:tcBorders>
            <w:vAlign w:val="center"/>
          </w:tcPr>
          <w:p w14:paraId="4B85BFF9">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单位工程1（分部分项工程项目费）</w:t>
            </w:r>
          </w:p>
        </w:tc>
        <w:tc>
          <w:tcPr>
            <w:tcW w:w="2236" w:type="pct"/>
            <w:tcBorders>
              <w:tl2br w:val="nil"/>
              <w:tr2bl w:val="nil"/>
            </w:tcBorders>
          </w:tcPr>
          <w:p w14:paraId="65229AC8">
            <w:pPr>
              <w:widowControl/>
              <w:spacing w:line="276" w:lineRule="auto"/>
              <w:jc w:val="center"/>
              <w:rPr>
                <w:rFonts w:hint="eastAsia" w:ascii="宋体" w:hAnsi="宋体" w:eastAsia="宋体" w:cs="宋体"/>
                <w:kern w:val="0"/>
                <w:sz w:val="20"/>
                <w:szCs w:val="20"/>
                <w:lang w:bidi="en-US"/>
              </w:rPr>
            </w:pPr>
          </w:p>
        </w:tc>
      </w:tr>
      <w:tr w14:paraId="09F20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317D0DD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2344" w:type="pct"/>
            <w:tcBorders>
              <w:tl2br w:val="nil"/>
              <w:tr2bl w:val="nil"/>
            </w:tcBorders>
            <w:vAlign w:val="center"/>
          </w:tcPr>
          <w:p w14:paraId="2589C2A9">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单位工程2（分部分项工程项目费）</w:t>
            </w:r>
          </w:p>
        </w:tc>
        <w:tc>
          <w:tcPr>
            <w:tcW w:w="2236" w:type="pct"/>
            <w:tcBorders>
              <w:tl2br w:val="nil"/>
              <w:tr2bl w:val="nil"/>
            </w:tcBorders>
          </w:tcPr>
          <w:p w14:paraId="30FD8C09">
            <w:pPr>
              <w:widowControl/>
              <w:spacing w:line="276" w:lineRule="auto"/>
              <w:jc w:val="center"/>
              <w:rPr>
                <w:rFonts w:hint="eastAsia" w:ascii="宋体" w:hAnsi="宋体" w:eastAsia="宋体" w:cs="宋体"/>
                <w:kern w:val="0"/>
                <w:sz w:val="20"/>
                <w:szCs w:val="20"/>
                <w:lang w:bidi="en-US"/>
              </w:rPr>
            </w:pPr>
          </w:p>
        </w:tc>
      </w:tr>
      <w:tr w14:paraId="3CC6F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256000A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w:t>
            </w:r>
          </w:p>
        </w:tc>
        <w:tc>
          <w:tcPr>
            <w:tcW w:w="2344" w:type="pct"/>
            <w:tcBorders>
              <w:tl2br w:val="nil"/>
              <w:tr2bl w:val="nil"/>
            </w:tcBorders>
            <w:vAlign w:val="center"/>
          </w:tcPr>
          <w:p w14:paraId="6F06A62A">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单项工程2（分部分项工程项目费）</w:t>
            </w:r>
          </w:p>
        </w:tc>
        <w:tc>
          <w:tcPr>
            <w:tcW w:w="2236" w:type="pct"/>
            <w:tcBorders>
              <w:tl2br w:val="nil"/>
              <w:tr2bl w:val="nil"/>
            </w:tcBorders>
          </w:tcPr>
          <w:p w14:paraId="6D2197BC">
            <w:pPr>
              <w:widowControl/>
              <w:spacing w:line="276" w:lineRule="auto"/>
              <w:jc w:val="center"/>
              <w:rPr>
                <w:rFonts w:hint="eastAsia" w:ascii="宋体" w:hAnsi="宋体" w:eastAsia="宋体" w:cs="宋体"/>
                <w:kern w:val="0"/>
                <w:sz w:val="20"/>
                <w:szCs w:val="20"/>
                <w:lang w:bidi="en-US"/>
              </w:rPr>
            </w:pPr>
          </w:p>
        </w:tc>
      </w:tr>
      <w:tr w14:paraId="5879F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3838A51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2.1</w:t>
            </w:r>
          </w:p>
        </w:tc>
        <w:tc>
          <w:tcPr>
            <w:tcW w:w="2344" w:type="pct"/>
            <w:tcBorders>
              <w:tl2br w:val="nil"/>
              <w:tr2bl w:val="nil"/>
            </w:tcBorders>
            <w:vAlign w:val="center"/>
          </w:tcPr>
          <w:p w14:paraId="7023161C">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单位工程1（分部分项工程项目费）</w:t>
            </w:r>
          </w:p>
        </w:tc>
        <w:tc>
          <w:tcPr>
            <w:tcW w:w="2236" w:type="pct"/>
            <w:tcBorders>
              <w:tl2br w:val="nil"/>
              <w:tr2bl w:val="nil"/>
            </w:tcBorders>
          </w:tcPr>
          <w:p w14:paraId="0D142271">
            <w:pPr>
              <w:widowControl/>
              <w:spacing w:line="276" w:lineRule="auto"/>
              <w:jc w:val="center"/>
              <w:rPr>
                <w:rFonts w:hint="eastAsia" w:ascii="宋体" w:hAnsi="宋体" w:eastAsia="宋体" w:cs="宋体"/>
                <w:kern w:val="0"/>
                <w:sz w:val="20"/>
                <w:szCs w:val="20"/>
                <w:lang w:bidi="en-US"/>
              </w:rPr>
            </w:pPr>
          </w:p>
        </w:tc>
      </w:tr>
      <w:tr w14:paraId="7A277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5ADF587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2.2</w:t>
            </w:r>
          </w:p>
        </w:tc>
        <w:tc>
          <w:tcPr>
            <w:tcW w:w="2344" w:type="pct"/>
            <w:tcBorders>
              <w:tl2br w:val="nil"/>
              <w:tr2bl w:val="nil"/>
            </w:tcBorders>
            <w:vAlign w:val="center"/>
          </w:tcPr>
          <w:p w14:paraId="455151A7">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单位工程2（分部分项工程项目费）</w:t>
            </w:r>
          </w:p>
        </w:tc>
        <w:tc>
          <w:tcPr>
            <w:tcW w:w="2236" w:type="pct"/>
            <w:tcBorders>
              <w:tl2br w:val="nil"/>
              <w:tr2bl w:val="nil"/>
            </w:tcBorders>
          </w:tcPr>
          <w:p w14:paraId="5BB642A4">
            <w:pPr>
              <w:widowControl/>
              <w:spacing w:line="276" w:lineRule="auto"/>
              <w:jc w:val="center"/>
              <w:rPr>
                <w:rFonts w:hint="eastAsia" w:ascii="宋体" w:hAnsi="宋体" w:eastAsia="宋体" w:cs="宋体"/>
                <w:kern w:val="0"/>
                <w:sz w:val="20"/>
                <w:szCs w:val="20"/>
                <w:lang w:bidi="en-US"/>
              </w:rPr>
            </w:pPr>
          </w:p>
        </w:tc>
      </w:tr>
      <w:tr w14:paraId="547D4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574C67C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2344" w:type="pct"/>
            <w:tcBorders>
              <w:tl2br w:val="nil"/>
              <w:tr2bl w:val="nil"/>
            </w:tcBorders>
            <w:vAlign w:val="center"/>
          </w:tcPr>
          <w:p w14:paraId="2936E1BD">
            <w:pPr>
              <w:widowControl/>
              <w:spacing w:line="276" w:lineRule="auto"/>
              <w:jc w:val="left"/>
              <w:rPr>
                <w:rFonts w:hint="eastAsia" w:ascii="宋体" w:hAnsi="宋体" w:eastAsia="宋体" w:cs="宋体"/>
                <w:kern w:val="0"/>
                <w:sz w:val="20"/>
                <w:szCs w:val="20"/>
                <w:lang w:eastAsia="en-US" w:bidi="en-US"/>
              </w:rPr>
            </w:pPr>
          </w:p>
        </w:tc>
        <w:tc>
          <w:tcPr>
            <w:tcW w:w="2236" w:type="pct"/>
            <w:tcBorders>
              <w:tl2br w:val="nil"/>
              <w:tr2bl w:val="nil"/>
            </w:tcBorders>
          </w:tcPr>
          <w:p w14:paraId="397EE754">
            <w:pPr>
              <w:widowControl/>
              <w:spacing w:line="276" w:lineRule="auto"/>
              <w:jc w:val="center"/>
              <w:rPr>
                <w:rFonts w:hint="eastAsia" w:ascii="宋体" w:hAnsi="宋体" w:eastAsia="宋体" w:cs="宋体"/>
                <w:kern w:val="0"/>
                <w:sz w:val="20"/>
                <w:szCs w:val="20"/>
                <w:lang w:eastAsia="en-US" w:bidi="en-US"/>
              </w:rPr>
            </w:pPr>
          </w:p>
        </w:tc>
      </w:tr>
      <w:tr w14:paraId="4CBE8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6563638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2344" w:type="pct"/>
            <w:tcBorders>
              <w:tl2br w:val="nil"/>
              <w:tr2bl w:val="nil"/>
            </w:tcBorders>
            <w:vAlign w:val="center"/>
          </w:tcPr>
          <w:p w14:paraId="30EEB53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措施项目费</w:t>
            </w:r>
          </w:p>
        </w:tc>
        <w:tc>
          <w:tcPr>
            <w:tcW w:w="2236" w:type="pct"/>
            <w:tcBorders>
              <w:tl2br w:val="nil"/>
              <w:tr2bl w:val="nil"/>
            </w:tcBorders>
          </w:tcPr>
          <w:p w14:paraId="50AB0A7F">
            <w:pPr>
              <w:widowControl/>
              <w:spacing w:line="276" w:lineRule="auto"/>
              <w:jc w:val="center"/>
              <w:rPr>
                <w:rFonts w:hint="eastAsia" w:ascii="宋体" w:hAnsi="宋体" w:eastAsia="宋体" w:cs="宋体"/>
                <w:kern w:val="0"/>
                <w:sz w:val="20"/>
                <w:szCs w:val="20"/>
                <w:lang w:eastAsia="en-US" w:bidi="en-US"/>
              </w:rPr>
            </w:pPr>
          </w:p>
        </w:tc>
      </w:tr>
      <w:tr w14:paraId="34542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4516114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2.1</w:t>
            </w:r>
          </w:p>
        </w:tc>
        <w:tc>
          <w:tcPr>
            <w:tcW w:w="2344" w:type="pct"/>
            <w:tcBorders>
              <w:tl2br w:val="nil"/>
              <w:tr2bl w:val="nil"/>
            </w:tcBorders>
            <w:vAlign w:val="center"/>
          </w:tcPr>
          <w:p w14:paraId="7AA13E22">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其中：安全文明施工费</w:t>
            </w:r>
          </w:p>
        </w:tc>
        <w:tc>
          <w:tcPr>
            <w:tcW w:w="2236" w:type="pct"/>
            <w:tcBorders>
              <w:tl2br w:val="nil"/>
              <w:tr2bl w:val="nil"/>
            </w:tcBorders>
          </w:tcPr>
          <w:p w14:paraId="16D995CA">
            <w:pPr>
              <w:widowControl/>
              <w:spacing w:line="276" w:lineRule="auto"/>
              <w:jc w:val="center"/>
              <w:rPr>
                <w:rFonts w:hint="eastAsia" w:ascii="宋体" w:hAnsi="宋体" w:eastAsia="宋体" w:cs="宋体"/>
                <w:kern w:val="0"/>
                <w:sz w:val="20"/>
                <w:szCs w:val="20"/>
                <w:lang w:bidi="en-US"/>
              </w:rPr>
            </w:pPr>
          </w:p>
        </w:tc>
      </w:tr>
      <w:tr w14:paraId="1E4D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1C8A3AE7">
            <w:pPr>
              <w:widowControl/>
              <w:spacing w:line="276" w:lineRule="auto"/>
              <w:jc w:val="center"/>
              <w:rPr>
                <w:rFonts w:hint="eastAsia" w:ascii="宋体" w:hAnsi="宋体" w:eastAsia="宋体" w:cs="宋体"/>
                <w:kern w:val="0"/>
                <w:sz w:val="20"/>
                <w:szCs w:val="20"/>
                <w:lang w:bidi="en-US"/>
              </w:rPr>
            </w:pPr>
          </w:p>
        </w:tc>
        <w:tc>
          <w:tcPr>
            <w:tcW w:w="2344" w:type="pct"/>
            <w:tcBorders>
              <w:tl2br w:val="nil"/>
              <w:tr2bl w:val="nil"/>
            </w:tcBorders>
            <w:vAlign w:val="center"/>
          </w:tcPr>
          <w:p w14:paraId="7E02706E">
            <w:pPr>
              <w:widowControl/>
              <w:spacing w:line="276" w:lineRule="auto"/>
              <w:jc w:val="left"/>
              <w:rPr>
                <w:rFonts w:hint="eastAsia" w:ascii="宋体" w:hAnsi="宋体" w:eastAsia="宋体" w:cs="宋体"/>
                <w:kern w:val="0"/>
                <w:sz w:val="20"/>
                <w:szCs w:val="20"/>
                <w:lang w:bidi="en-US"/>
              </w:rPr>
            </w:pPr>
          </w:p>
        </w:tc>
        <w:tc>
          <w:tcPr>
            <w:tcW w:w="2236" w:type="pct"/>
            <w:tcBorders>
              <w:tl2br w:val="nil"/>
              <w:tr2bl w:val="nil"/>
            </w:tcBorders>
          </w:tcPr>
          <w:p w14:paraId="3EA014DC">
            <w:pPr>
              <w:widowControl/>
              <w:spacing w:line="276" w:lineRule="auto"/>
              <w:jc w:val="center"/>
              <w:rPr>
                <w:rFonts w:hint="eastAsia" w:ascii="宋体" w:hAnsi="宋体" w:eastAsia="宋体" w:cs="宋体"/>
                <w:kern w:val="0"/>
                <w:sz w:val="20"/>
                <w:szCs w:val="20"/>
                <w:lang w:bidi="en-US"/>
              </w:rPr>
            </w:pPr>
          </w:p>
        </w:tc>
      </w:tr>
      <w:tr w14:paraId="32646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0FFD97D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w:t>
            </w:r>
          </w:p>
        </w:tc>
        <w:tc>
          <w:tcPr>
            <w:tcW w:w="2344" w:type="pct"/>
            <w:tcBorders>
              <w:tl2br w:val="nil"/>
              <w:tr2bl w:val="nil"/>
            </w:tcBorders>
            <w:vAlign w:val="center"/>
          </w:tcPr>
          <w:p w14:paraId="0EB7795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其他项目费</w:t>
            </w:r>
          </w:p>
        </w:tc>
        <w:tc>
          <w:tcPr>
            <w:tcW w:w="2236" w:type="pct"/>
            <w:tcBorders>
              <w:tl2br w:val="nil"/>
              <w:tr2bl w:val="nil"/>
            </w:tcBorders>
          </w:tcPr>
          <w:p w14:paraId="2FB79F3B">
            <w:pPr>
              <w:widowControl/>
              <w:spacing w:line="276" w:lineRule="auto"/>
              <w:jc w:val="center"/>
              <w:rPr>
                <w:rFonts w:hint="eastAsia" w:ascii="宋体" w:hAnsi="宋体" w:eastAsia="宋体" w:cs="宋体"/>
                <w:kern w:val="0"/>
                <w:sz w:val="20"/>
                <w:szCs w:val="20"/>
                <w:lang w:eastAsia="en-US" w:bidi="en-US"/>
              </w:rPr>
            </w:pPr>
          </w:p>
        </w:tc>
      </w:tr>
      <w:tr w14:paraId="2BD56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50F6084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3.1</w:t>
            </w:r>
          </w:p>
        </w:tc>
        <w:tc>
          <w:tcPr>
            <w:tcW w:w="2344" w:type="pct"/>
            <w:tcBorders>
              <w:tl2br w:val="nil"/>
              <w:tr2bl w:val="nil"/>
            </w:tcBorders>
            <w:vAlign w:val="center"/>
          </w:tcPr>
          <w:p w14:paraId="09A9AFC5">
            <w:pPr>
              <w:widowControl/>
              <w:spacing w:line="276" w:lineRule="auto"/>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暂列金额</w:t>
            </w:r>
          </w:p>
        </w:tc>
        <w:tc>
          <w:tcPr>
            <w:tcW w:w="2236" w:type="pct"/>
            <w:tcBorders>
              <w:tl2br w:val="nil"/>
              <w:tr2bl w:val="nil"/>
            </w:tcBorders>
          </w:tcPr>
          <w:p w14:paraId="4DC8CFB7">
            <w:pPr>
              <w:widowControl/>
              <w:spacing w:line="276" w:lineRule="auto"/>
              <w:jc w:val="center"/>
              <w:rPr>
                <w:rFonts w:hint="eastAsia" w:ascii="宋体" w:hAnsi="宋体" w:eastAsia="宋体" w:cs="宋体"/>
                <w:kern w:val="0"/>
                <w:sz w:val="20"/>
                <w:szCs w:val="20"/>
                <w:lang w:eastAsia="en-US" w:bidi="en-US"/>
              </w:rPr>
            </w:pPr>
          </w:p>
        </w:tc>
      </w:tr>
      <w:tr w14:paraId="2C25B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35D0252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3.2</w:t>
            </w:r>
          </w:p>
        </w:tc>
        <w:tc>
          <w:tcPr>
            <w:tcW w:w="2344" w:type="pct"/>
            <w:tcBorders>
              <w:tl2br w:val="nil"/>
              <w:tr2bl w:val="nil"/>
            </w:tcBorders>
            <w:vAlign w:val="center"/>
          </w:tcPr>
          <w:p w14:paraId="0D2E29C1">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专业工程暂估价</w:t>
            </w:r>
            <w:r>
              <w:rPr>
                <w:rFonts w:hint="eastAsia" w:ascii="宋体" w:hAnsi="宋体" w:eastAsia="宋体" w:cs="宋体"/>
                <w:b/>
                <w:bCs/>
                <w:kern w:val="0"/>
                <w:sz w:val="20"/>
                <w:szCs w:val="20"/>
                <w:lang w:bidi="en-US"/>
              </w:rPr>
              <w:t>（含税）</w:t>
            </w:r>
          </w:p>
        </w:tc>
        <w:tc>
          <w:tcPr>
            <w:tcW w:w="2236" w:type="pct"/>
            <w:tcBorders>
              <w:tl2br w:val="nil"/>
              <w:tr2bl w:val="nil"/>
            </w:tcBorders>
          </w:tcPr>
          <w:p w14:paraId="3F0489C2">
            <w:pPr>
              <w:widowControl/>
              <w:spacing w:line="276" w:lineRule="auto"/>
              <w:jc w:val="center"/>
              <w:rPr>
                <w:rFonts w:hint="eastAsia" w:ascii="宋体" w:hAnsi="宋体" w:eastAsia="宋体" w:cs="宋体"/>
                <w:kern w:val="0"/>
                <w:sz w:val="20"/>
                <w:szCs w:val="20"/>
                <w:lang w:bidi="en-US"/>
              </w:rPr>
            </w:pPr>
          </w:p>
        </w:tc>
      </w:tr>
      <w:tr w14:paraId="7F1B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3EE7ACE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3.3</w:t>
            </w:r>
          </w:p>
        </w:tc>
        <w:tc>
          <w:tcPr>
            <w:tcW w:w="2344" w:type="pct"/>
            <w:tcBorders>
              <w:tl2br w:val="nil"/>
              <w:tr2bl w:val="nil"/>
            </w:tcBorders>
            <w:vAlign w:val="center"/>
          </w:tcPr>
          <w:p w14:paraId="58E0688A">
            <w:pPr>
              <w:widowControl/>
              <w:spacing w:line="276" w:lineRule="auto"/>
              <w:jc w:val="left"/>
              <w:rPr>
                <w:rFonts w:hint="eastAsia" w:ascii="宋体" w:hAnsi="宋体" w:eastAsia="宋体" w:cs="宋体"/>
                <w:b/>
                <w:bCs/>
                <w:i/>
                <w:iCs/>
                <w:kern w:val="0"/>
                <w:sz w:val="20"/>
                <w:szCs w:val="20"/>
                <w:lang w:eastAsia="en-US" w:bidi="en-US"/>
              </w:rPr>
            </w:pPr>
            <w:r>
              <w:rPr>
                <w:rFonts w:hint="eastAsia" w:ascii="宋体" w:hAnsi="宋体" w:eastAsia="宋体" w:cs="宋体"/>
                <w:kern w:val="0"/>
                <w:sz w:val="20"/>
                <w:szCs w:val="20"/>
                <w:lang w:eastAsia="en-US" w:bidi="en-US"/>
              </w:rPr>
              <w:t>计日工</w:t>
            </w:r>
          </w:p>
        </w:tc>
        <w:tc>
          <w:tcPr>
            <w:tcW w:w="2236" w:type="pct"/>
            <w:tcBorders>
              <w:tl2br w:val="nil"/>
              <w:tr2bl w:val="nil"/>
            </w:tcBorders>
          </w:tcPr>
          <w:p w14:paraId="34175B70">
            <w:pPr>
              <w:widowControl/>
              <w:spacing w:line="276" w:lineRule="auto"/>
              <w:jc w:val="center"/>
              <w:rPr>
                <w:rFonts w:hint="eastAsia" w:ascii="宋体" w:hAnsi="宋体" w:eastAsia="宋体" w:cs="宋体"/>
                <w:kern w:val="0"/>
                <w:sz w:val="20"/>
                <w:szCs w:val="20"/>
                <w:lang w:eastAsia="en-US" w:bidi="en-US"/>
              </w:rPr>
            </w:pPr>
          </w:p>
        </w:tc>
      </w:tr>
      <w:tr w14:paraId="6B94A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620975A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3.4</w:t>
            </w:r>
          </w:p>
        </w:tc>
        <w:tc>
          <w:tcPr>
            <w:tcW w:w="2344" w:type="pct"/>
            <w:tcBorders>
              <w:tl2br w:val="nil"/>
              <w:tr2bl w:val="nil"/>
            </w:tcBorders>
            <w:vAlign w:val="center"/>
          </w:tcPr>
          <w:p w14:paraId="1FF342A4">
            <w:pPr>
              <w:widowControl/>
              <w:spacing w:line="276" w:lineRule="auto"/>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2236" w:type="pct"/>
            <w:tcBorders>
              <w:tl2br w:val="nil"/>
              <w:tr2bl w:val="nil"/>
            </w:tcBorders>
          </w:tcPr>
          <w:p w14:paraId="52503F2E">
            <w:pPr>
              <w:widowControl/>
              <w:spacing w:line="276" w:lineRule="auto"/>
              <w:jc w:val="center"/>
              <w:rPr>
                <w:rFonts w:hint="eastAsia" w:ascii="宋体" w:hAnsi="宋体" w:eastAsia="宋体" w:cs="宋体"/>
                <w:kern w:val="0"/>
                <w:sz w:val="20"/>
                <w:szCs w:val="20"/>
                <w:lang w:eastAsia="en-US" w:bidi="en-US"/>
              </w:rPr>
            </w:pPr>
          </w:p>
        </w:tc>
      </w:tr>
      <w:tr w14:paraId="34F5E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41709F9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2344" w:type="pct"/>
            <w:tcBorders>
              <w:tl2br w:val="nil"/>
              <w:tr2bl w:val="nil"/>
            </w:tcBorders>
            <w:vAlign w:val="center"/>
          </w:tcPr>
          <w:p w14:paraId="18A79BCF">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2236" w:type="pct"/>
            <w:tcBorders>
              <w:tl2br w:val="nil"/>
              <w:tr2bl w:val="nil"/>
            </w:tcBorders>
          </w:tcPr>
          <w:p w14:paraId="711104E6">
            <w:pPr>
              <w:widowControl/>
              <w:spacing w:line="276" w:lineRule="auto"/>
              <w:jc w:val="center"/>
              <w:rPr>
                <w:rFonts w:hint="eastAsia" w:ascii="宋体" w:hAnsi="宋体" w:eastAsia="宋体" w:cs="宋体"/>
                <w:kern w:val="0"/>
                <w:sz w:val="20"/>
                <w:szCs w:val="20"/>
                <w:lang w:bidi="en-US"/>
              </w:rPr>
            </w:pPr>
          </w:p>
        </w:tc>
      </w:tr>
      <w:tr w14:paraId="3CDDC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0" w:type="pct"/>
            <w:tcBorders>
              <w:tl2br w:val="nil"/>
              <w:tr2bl w:val="nil"/>
            </w:tcBorders>
            <w:vAlign w:val="center"/>
          </w:tcPr>
          <w:p w14:paraId="59C3FED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2344" w:type="pct"/>
            <w:tcBorders>
              <w:tl2br w:val="nil"/>
              <w:tr2bl w:val="nil"/>
            </w:tcBorders>
            <w:vAlign w:val="center"/>
          </w:tcPr>
          <w:p w14:paraId="4F13D25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2236" w:type="pct"/>
            <w:tcBorders>
              <w:tl2br w:val="nil"/>
              <w:tr2bl w:val="nil"/>
            </w:tcBorders>
          </w:tcPr>
          <w:p w14:paraId="4679772D">
            <w:pPr>
              <w:widowControl/>
              <w:spacing w:line="276" w:lineRule="auto"/>
              <w:jc w:val="center"/>
              <w:rPr>
                <w:rFonts w:hint="eastAsia" w:ascii="宋体" w:hAnsi="宋体" w:eastAsia="宋体" w:cs="宋体"/>
                <w:kern w:val="0"/>
                <w:sz w:val="20"/>
                <w:szCs w:val="20"/>
                <w:lang w:eastAsia="en-US" w:bidi="en-US"/>
              </w:rPr>
            </w:pPr>
          </w:p>
        </w:tc>
      </w:tr>
      <w:tr w14:paraId="7C071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64" w:type="pct"/>
            <w:gridSpan w:val="2"/>
            <w:tcBorders>
              <w:tl2br w:val="nil"/>
              <w:tr2bl w:val="nil"/>
            </w:tcBorders>
            <w:vAlign w:val="center"/>
          </w:tcPr>
          <w:p w14:paraId="223B69C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合计=1+2+3</w:t>
            </w:r>
            <w:r>
              <w:rPr>
                <w:rFonts w:hint="eastAsia" w:ascii="宋体" w:hAnsi="宋体" w:eastAsia="宋体" w:cs="宋体"/>
                <w:kern w:val="0"/>
                <w:sz w:val="20"/>
                <w:szCs w:val="20"/>
                <w:lang w:bidi="en-US"/>
              </w:rPr>
              <w:t>+4</w:t>
            </w:r>
          </w:p>
        </w:tc>
        <w:tc>
          <w:tcPr>
            <w:tcW w:w="2236" w:type="pct"/>
            <w:tcBorders>
              <w:tl2br w:val="nil"/>
              <w:tr2bl w:val="nil"/>
            </w:tcBorders>
            <w:vAlign w:val="center"/>
          </w:tcPr>
          <w:p w14:paraId="5C567659">
            <w:pPr>
              <w:widowControl/>
              <w:spacing w:line="276" w:lineRule="auto"/>
              <w:jc w:val="center"/>
              <w:rPr>
                <w:rFonts w:hint="eastAsia" w:ascii="宋体" w:hAnsi="宋体" w:eastAsia="宋体" w:cs="宋体"/>
                <w:kern w:val="0"/>
                <w:sz w:val="20"/>
                <w:szCs w:val="20"/>
                <w:lang w:eastAsia="en-US" w:bidi="en-US"/>
              </w:rPr>
            </w:pPr>
          </w:p>
        </w:tc>
      </w:tr>
    </w:tbl>
    <w:p w14:paraId="3777EB7B">
      <w:pPr>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1.专业工程暂估价为已含税价格，在计算增值税计算基础时不应包含专业工程暂估价金额。</w:t>
      </w:r>
    </w:p>
    <w:p w14:paraId="0E91B084">
      <w:pPr>
        <w:ind w:firstLine="400" w:firstLineChars="200"/>
        <w:rPr>
          <w:rFonts w:hint="eastAsia" w:ascii="宋体" w:hAnsi="宋体" w:eastAsia="宋体" w:cs="宋体"/>
          <w:sz w:val="20"/>
          <w:szCs w:val="20"/>
        </w:rPr>
      </w:pPr>
      <w:r>
        <w:rPr>
          <w:rFonts w:hint="eastAsia" w:ascii="宋体" w:hAnsi="宋体" w:eastAsia="宋体" w:cs="宋体"/>
          <w:sz w:val="20"/>
          <w:szCs w:val="20"/>
        </w:rPr>
        <w:t>2.本表宜用于按合同标的为工程量清单编制对象的工程汇总计算，以</w:t>
      </w:r>
      <w:r>
        <w:rPr>
          <w:rFonts w:hint="eastAsia" w:ascii="宋体" w:hAnsi="宋体" w:eastAsia="宋体" w:cs="宋体"/>
          <w:sz w:val="20"/>
          <w:szCs w:val="20"/>
          <w:lang w:val="zh-CN"/>
        </w:rPr>
        <w:t>单项工程、单位工程</w:t>
      </w:r>
      <w:r>
        <w:rPr>
          <w:rFonts w:hint="eastAsia" w:ascii="宋体" w:hAnsi="宋体" w:eastAsia="宋体" w:cs="宋体"/>
          <w:sz w:val="20"/>
          <w:szCs w:val="20"/>
        </w:rPr>
        <w:t>等为工程量清单编制对象的工程可按本表</w:t>
      </w:r>
      <w:r>
        <w:rPr>
          <w:rFonts w:hint="eastAsia" w:ascii="宋体" w:hAnsi="宋体" w:eastAsia="宋体" w:cs="宋体"/>
          <w:sz w:val="20"/>
          <w:szCs w:val="20"/>
          <w:lang w:val="zh-CN"/>
        </w:rPr>
        <w:t>汇总</w:t>
      </w:r>
      <w:r>
        <w:rPr>
          <w:rFonts w:hint="eastAsia" w:ascii="宋体" w:hAnsi="宋体" w:eastAsia="宋体" w:cs="宋体"/>
          <w:sz w:val="20"/>
          <w:szCs w:val="20"/>
        </w:rPr>
        <w:t>计算</w:t>
      </w:r>
      <w:r>
        <w:rPr>
          <w:rFonts w:hint="eastAsia" w:ascii="宋体" w:hAnsi="宋体" w:eastAsia="宋体" w:cs="宋体"/>
          <w:sz w:val="20"/>
          <w:szCs w:val="20"/>
          <w:lang w:val="zh-CN"/>
        </w:rPr>
        <w:t>。</w:t>
      </w:r>
    </w:p>
    <w:p w14:paraId="062D81D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83" w:name="_Toc8627"/>
      <w:bookmarkStart w:id="384" w:name="_Toc28762"/>
      <w:bookmarkStart w:id="385" w:name="_Toc5981"/>
      <w:bookmarkStart w:id="386" w:name="_Toc5249"/>
      <w:bookmarkStart w:id="387" w:name="_Toc5466"/>
      <w:bookmarkStart w:id="388" w:name="_Toc10750"/>
      <w:bookmarkStart w:id="389" w:name="_Toc78"/>
      <w:bookmarkStart w:id="390" w:name="_Toc20693"/>
      <w:bookmarkStart w:id="391" w:name="_Toc29367"/>
      <w:bookmarkStart w:id="392" w:name="_Toc29752"/>
      <w:bookmarkStart w:id="393" w:name="_Toc13551"/>
      <w:bookmarkStart w:id="394" w:name="_Toc26747"/>
      <w:bookmarkStart w:id="395" w:name="_Toc405"/>
      <w:bookmarkStart w:id="396" w:name="_Toc5122"/>
      <w:bookmarkStart w:id="397" w:name="_Toc14833"/>
      <w:bookmarkStart w:id="398" w:name="_Toc22113"/>
      <w:bookmarkStart w:id="399" w:name="_Toc21084"/>
      <w:bookmarkStart w:id="400" w:name="_Toc23380"/>
      <w:bookmarkStart w:id="401" w:name="_Toc15532"/>
      <w:bookmarkStart w:id="402" w:name="_Toc28422"/>
      <w:bookmarkStart w:id="403" w:name="_Toc18629"/>
      <w:bookmarkStart w:id="404" w:name="_Toc22066"/>
      <w:bookmarkStart w:id="405" w:name="_Toc29304"/>
      <w:bookmarkStart w:id="406" w:name="_Toc21198"/>
      <w:bookmarkStart w:id="407" w:name="_Toc27186"/>
      <w:bookmarkStart w:id="408" w:name="_Toc1117"/>
      <w:bookmarkStart w:id="409" w:name="_Toc9683"/>
      <w:bookmarkStart w:id="410" w:name="_Toc15815"/>
      <w:bookmarkStart w:id="411" w:name="_Toc12211"/>
      <w:bookmarkStart w:id="412" w:name="_Toc28413"/>
      <w:bookmarkStart w:id="413" w:name="_Toc12585"/>
      <w:bookmarkStart w:id="414" w:name="_Toc19961"/>
      <w:r>
        <w:rPr>
          <w:rFonts w:hint="eastAsia" w:ascii="宋体" w:hAnsi="宋体" w:eastAsia="宋体" w:cs="宋体"/>
          <w:kern w:val="0"/>
          <w:sz w:val="28"/>
          <w:szCs w:val="28"/>
          <w:lang w:bidi="en-US"/>
        </w:rPr>
        <w:br w:type="page"/>
      </w:r>
    </w:p>
    <w:p w14:paraId="1ADAA5F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415" w:name="_Toc207288179"/>
      <w:r>
        <w:rPr>
          <w:rFonts w:hint="eastAsia" w:ascii="宋体" w:hAnsi="宋体" w:eastAsia="宋体" w:cs="宋体"/>
          <w:kern w:val="0"/>
          <w:sz w:val="28"/>
          <w:szCs w:val="28"/>
          <w:lang w:bidi="en-US"/>
        </w:rPr>
        <w:t>A</w:t>
      </w:r>
      <w:r>
        <w:rPr>
          <w:rFonts w:ascii="宋体" w:hAnsi="宋体" w:eastAsia="宋体" w:cs="宋体"/>
          <w:kern w:val="0"/>
          <w:sz w:val="28"/>
          <w:szCs w:val="28"/>
          <w:lang w:bidi="en-US"/>
        </w:rPr>
        <w:t>.5</w:t>
      </w:r>
      <w:r>
        <w:rPr>
          <w:rFonts w:hint="eastAsia" w:ascii="宋体" w:hAnsi="宋体" w:eastAsia="宋体" w:cs="宋体"/>
          <w:kern w:val="0"/>
          <w:sz w:val="28"/>
          <w:szCs w:val="28"/>
          <w:lang w:bidi="en-US"/>
        </w:rPr>
        <w:t xml:space="preserve"> 单位工程清单汇总表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11DC98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7EC9F15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单位工程清单汇总表</w:t>
      </w:r>
    </w:p>
    <w:p w14:paraId="243DD0D6">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72815703">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904"/>
        <w:gridCol w:w="3932"/>
      </w:tblGrid>
      <w:tr w14:paraId="23D56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384" w:type="pct"/>
            <w:vAlign w:val="center"/>
          </w:tcPr>
          <w:p w14:paraId="66F413E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562" w:type="pct"/>
            <w:vAlign w:val="center"/>
          </w:tcPr>
          <w:p w14:paraId="3CACBB5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分部工程名称</w:t>
            </w:r>
          </w:p>
        </w:tc>
        <w:tc>
          <w:tcPr>
            <w:tcW w:w="2054" w:type="pct"/>
            <w:vAlign w:val="center"/>
          </w:tcPr>
          <w:p w14:paraId="499CEA4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金额</w:t>
            </w:r>
            <w:r>
              <w:rPr>
                <w:rFonts w:ascii="宋体" w:hAnsi="宋体" w:eastAsia="宋体" w:cs="宋体"/>
                <w:kern w:val="0"/>
                <w:sz w:val="20"/>
                <w:szCs w:val="20"/>
                <w:lang w:eastAsia="en-US" w:bidi="en-US"/>
              </w:rPr>
              <w:t>（</w:t>
            </w:r>
            <w:r>
              <w:rPr>
                <w:rFonts w:hint="eastAsia" w:ascii="宋体" w:hAnsi="宋体" w:eastAsia="宋体" w:cs="宋体"/>
                <w:kern w:val="0"/>
                <w:sz w:val="20"/>
                <w:szCs w:val="20"/>
                <w:lang w:eastAsia="en-US" w:bidi="en-US"/>
              </w:rPr>
              <w:t>元</w:t>
            </w:r>
            <w:r>
              <w:rPr>
                <w:rFonts w:ascii="宋体" w:hAnsi="宋体" w:eastAsia="宋体" w:cs="宋体"/>
                <w:kern w:val="0"/>
                <w:sz w:val="20"/>
                <w:szCs w:val="20"/>
                <w:lang w:eastAsia="en-US" w:bidi="en-US"/>
              </w:rPr>
              <w:t>）</w:t>
            </w:r>
          </w:p>
        </w:tc>
      </w:tr>
      <w:tr w14:paraId="389FA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DEBE00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p>
        </w:tc>
        <w:tc>
          <w:tcPr>
            <w:tcW w:w="2562" w:type="pct"/>
            <w:vAlign w:val="center"/>
          </w:tcPr>
          <w:p w14:paraId="6CFD8D2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单位工程项目</w:t>
            </w:r>
          </w:p>
        </w:tc>
        <w:tc>
          <w:tcPr>
            <w:tcW w:w="2054" w:type="pct"/>
            <w:vAlign w:val="center"/>
          </w:tcPr>
          <w:p w14:paraId="561D2EF7">
            <w:pPr>
              <w:widowControl/>
              <w:spacing w:line="276" w:lineRule="auto"/>
              <w:jc w:val="center"/>
              <w:rPr>
                <w:rFonts w:hint="eastAsia" w:ascii="宋体" w:hAnsi="宋体" w:eastAsia="宋体" w:cs="宋体"/>
                <w:kern w:val="0"/>
                <w:sz w:val="20"/>
                <w:szCs w:val="20"/>
                <w:lang w:bidi="en-US"/>
              </w:rPr>
            </w:pPr>
          </w:p>
        </w:tc>
      </w:tr>
      <w:tr w14:paraId="1FA3B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6006760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1.1</w:t>
            </w:r>
          </w:p>
        </w:tc>
        <w:tc>
          <w:tcPr>
            <w:tcW w:w="2562" w:type="pct"/>
            <w:vAlign w:val="center"/>
          </w:tcPr>
          <w:p w14:paraId="72EA5E54">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2431A56B">
            <w:pPr>
              <w:widowControl/>
              <w:spacing w:line="276" w:lineRule="auto"/>
              <w:jc w:val="center"/>
              <w:rPr>
                <w:rFonts w:hint="eastAsia" w:ascii="宋体" w:hAnsi="宋体" w:eastAsia="宋体" w:cs="宋体"/>
                <w:kern w:val="0"/>
                <w:sz w:val="20"/>
                <w:szCs w:val="20"/>
                <w:lang w:eastAsia="en-US" w:bidi="en-US"/>
              </w:rPr>
            </w:pPr>
          </w:p>
        </w:tc>
      </w:tr>
      <w:tr w14:paraId="6ED38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66F2ED5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1.1</w:t>
            </w:r>
          </w:p>
        </w:tc>
        <w:tc>
          <w:tcPr>
            <w:tcW w:w="2562" w:type="pct"/>
            <w:vAlign w:val="center"/>
          </w:tcPr>
          <w:p w14:paraId="10883C23">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5577C528">
            <w:pPr>
              <w:widowControl/>
              <w:spacing w:line="276" w:lineRule="auto"/>
              <w:jc w:val="center"/>
              <w:rPr>
                <w:rFonts w:hint="eastAsia" w:ascii="宋体" w:hAnsi="宋体" w:eastAsia="宋体" w:cs="宋体"/>
                <w:kern w:val="0"/>
                <w:sz w:val="20"/>
                <w:szCs w:val="20"/>
                <w:lang w:eastAsia="en-US" w:bidi="en-US"/>
              </w:rPr>
            </w:pPr>
          </w:p>
        </w:tc>
      </w:tr>
      <w:tr w14:paraId="4CE42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366862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2562" w:type="pct"/>
            <w:vAlign w:val="center"/>
          </w:tcPr>
          <w:p w14:paraId="4F365D90">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73B048C2">
            <w:pPr>
              <w:widowControl/>
              <w:spacing w:line="276" w:lineRule="auto"/>
              <w:jc w:val="center"/>
              <w:rPr>
                <w:rFonts w:hint="eastAsia" w:ascii="宋体" w:hAnsi="宋体" w:eastAsia="宋体" w:cs="宋体"/>
                <w:kern w:val="0"/>
                <w:sz w:val="20"/>
                <w:szCs w:val="20"/>
                <w:lang w:eastAsia="en-US" w:bidi="en-US"/>
              </w:rPr>
            </w:pPr>
          </w:p>
        </w:tc>
      </w:tr>
      <w:tr w14:paraId="3CAD6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67A3D9E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w:t>
            </w:r>
          </w:p>
        </w:tc>
        <w:tc>
          <w:tcPr>
            <w:tcW w:w="2562" w:type="pct"/>
            <w:vAlign w:val="center"/>
          </w:tcPr>
          <w:p w14:paraId="13EA46E3">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1DAE2425">
            <w:pPr>
              <w:widowControl/>
              <w:spacing w:line="276" w:lineRule="auto"/>
              <w:jc w:val="center"/>
              <w:rPr>
                <w:rFonts w:hint="eastAsia" w:ascii="宋体" w:hAnsi="宋体" w:eastAsia="宋体" w:cs="宋体"/>
                <w:kern w:val="0"/>
                <w:sz w:val="20"/>
                <w:szCs w:val="20"/>
                <w:lang w:eastAsia="en-US" w:bidi="en-US"/>
              </w:rPr>
            </w:pPr>
          </w:p>
        </w:tc>
      </w:tr>
      <w:tr w14:paraId="6CA9C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62C856B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2.1</w:t>
            </w:r>
          </w:p>
        </w:tc>
        <w:tc>
          <w:tcPr>
            <w:tcW w:w="2562" w:type="pct"/>
            <w:vAlign w:val="center"/>
          </w:tcPr>
          <w:p w14:paraId="3AB3BC71">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1C510E99">
            <w:pPr>
              <w:widowControl/>
              <w:spacing w:line="276" w:lineRule="auto"/>
              <w:jc w:val="center"/>
              <w:rPr>
                <w:rFonts w:hint="eastAsia" w:ascii="宋体" w:hAnsi="宋体" w:eastAsia="宋体" w:cs="宋体"/>
                <w:kern w:val="0"/>
                <w:sz w:val="20"/>
                <w:szCs w:val="20"/>
                <w:lang w:eastAsia="en-US" w:bidi="en-US"/>
              </w:rPr>
            </w:pPr>
          </w:p>
        </w:tc>
      </w:tr>
      <w:tr w14:paraId="63743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8EB891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2.2</w:t>
            </w:r>
          </w:p>
        </w:tc>
        <w:tc>
          <w:tcPr>
            <w:tcW w:w="2562" w:type="pct"/>
            <w:vAlign w:val="center"/>
          </w:tcPr>
          <w:p w14:paraId="0EF67319">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1FAA4DB7">
            <w:pPr>
              <w:widowControl/>
              <w:spacing w:line="276" w:lineRule="auto"/>
              <w:jc w:val="center"/>
              <w:rPr>
                <w:rFonts w:hint="eastAsia" w:ascii="宋体" w:hAnsi="宋体" w:eastAsia="宋体" w:cs="宋体"/>
                <w:kern w:val="0"/>
                <w:sz w:val="20"/>
                <w:szCs w:val="20"/>
                <w:lang w:eastAsia="en-US" w:bidi="en-US"/>
              </w:rPr>
            </w:pPr>
          </w:p>
        </w:tc>
      </w:tr>
      <w:tr w14:paraId="31E17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7BA895BC">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0D8559F1">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4FD823C7">
            <w:pPr>
              <w:widowControl/>
              <w:spacing w:line="276" w:lineRule="auto"/>
              <w:jc w:val="center"/>
              <w:rPr>
                <w:rFonts w:hint="eastAsia" w:ascii="宋体" w:hAnsi="宋体" w:eastAsia="宋体" w:cs="宋体"/>
                <w:kern w:val="0"/>
                <w:sz w:val="20"/>
                <w:szCs w:val="20"/>
                <w:lang w:eastAsia="en-US" w:bidi="en-US"/>
              </w:rPr>
            </w:pPr>
          </w:p>
        </w:tc>
      </w:tr>
      <w:tr w14:paraId="282A7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30962AA7">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0BEF0BA8">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6C9EEE57">
            <w:pPr>
              <w:widowControl/>
              <w:spacing w:line="276" w:lineRule="auto"/>
              <w:jc w:val="center"/>
              <w:rPr>
                <w:rFonts w:hint="eastAsia" w:ascii="宋体" w:hAnsi="宋体" w:eastAsia="宋体" w:cs="宋体"/>
                <w:kern w:val="0"/>
                <w:sz w:val="20"/>
                <w:szCs w:val="20"/>
                <w:lang w:eastAsia="en-US" w:bidi="en-US"/>
              </w:rPr>
            </w:pPr>
          </w:p>
        </w:tc>
      </w:tr>
      <w:tr w14:paraId="04082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0008EA4D">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71113149">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3B9CA8E5">
            <w:pPr>
              <w:widowControl/>
              <w:spacing w:line="276" w:lineRule="auto"/>
              <w:jc w:val="center"/>
              <w:rPr>
                <w:rFonts w:hint="eastAsia" w:ascii="宋体" w:hAnsi="宋体" w:eastAsia="宋体" w:cs="宋体"/>
                <w:kern w:val="0"/>
                <w:sz w:val="20"/>
                <w:szCs w:val="20"/>
                <w:lang w:eastAsia="en-US" w:bidi="en-US"/>
              </w:rPr>
            </w:pPr>
          </w:p>
        </w:tc>
      </w:tr>
      <w:tr w14:paraId="3376C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79522DB">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3F6711D6">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70241641">
            <w:pPr>
              <w:widowControl/>
              <w:spacing w:line="276" w:lineRule="auto"/>
              <w:jc w:val="center"/>
              <w:rPr>
                <w:rFonts w:hint="eastAsia" w:ascii="宋体" w:hAnsi="宋体" w:eastAsia="宋体" w:cs="宋体"/>
                <w:kern w:val="0"/>
                <w:sz w:val="20"/>
                <w:szCs w:val="20"/>
                <w:lang w:eastAsia="en-US" w:bidi="en-US"/>
              </w:rPr>
            </w:pPr>
          </w:p>
        </w:tc>
      </w:tr>
      <w:tr w14:paraId="7A0A1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6DF60853">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12AA4819">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299CA8F2">
            <w:pPr>
              <w:widowControl/>
              <w:spacing w:line="276" w:lineRule="auto"/>
              <w:jc w:val="center"/>
              <w:rPr>
                <w:rFonts w:hint="eastAsia" w:ascii="宋体" w:hAnsi="宋体" w:eastAsia="宋体" w:cs="宋体"/>
                <w:kern w:val="0"/>
                <w:sz w:val="20"/>
                <w:szCs w:val="20"/>
                <w:lang w:eastAsia="en-US" w:bidi="en-US"/>
              </w:rPr>
            </w:pPr>
          </w:p>
        </w:tc>
      </w:tr>
      <w:tr w14:paraId="7C058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7065E528">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10151F67">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15626D3D">
            <w:pPr>
              <w:widowControl/>
              <w:spacing w:line="276" w:lineRule="auto"/>
              <w:jc w:val="center"/>
              <w:rPr>
                <w:rFonts w:hint="eastAsia" w:ascii="宋体" w:hAnsi="宋体" w:eastAsia="宋体" w:cs="宋体"/>
                <w:kern w:val="0"/>
                <w:sz w:val="20"/>
                <w:szCs w:val="20"/>
                <w:lang w:eastAsia="en-US" w:bidi="en-US"/>
              </w:rPr>
            </w:pPr>
          </w:p>
        </w:tc>
      </w:tr>
      <w:tr w14:paraId="785D5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4" w:type="pct"/>
            <w:vAlign w:val="center"/>
          </w:tcPr>
          <w:p w14:paraId="7B2027F5">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1BA9D505">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5D5DF3C3">
            <w:pPr>
              <w:widowControl/>
              <w:spacing w:line="276" w:lineRule="auto"/>
              <w:jc w:val="center"/>
              <w:rPr>
                <w:rFonts w:hint="eastAsia" w:ascii="宋体" w:hAnsi="宋体" w:eastAsia="宋体" w:cs="宋体"/>
                <w:kern w:val="0"/>
                <w:sz w:val="20"/>
                <w:szCs w:val="20"/>
                <w:lang w:eastAsia="en-US" w:bidi="en-US"/>
              </w:rPr>
            </w:pPr>
          </w:p>
        </w:tc>
      </w:tr>
      <w:tr w14:paraId="4126C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30B654D7">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5DE18E4D">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311D03C7">
            <w:pPr>
              <w:widowControl/>
              <w:spacing w:line="276" w:lineRule="auto"/>
              <w:jc w:val="center"/>
              <w:rPr>
                <w:rFonts w:hint="eastAsia" w:ascii="宋体" w:hAnsi="宋体" w:eastAsia="宋体" w:cs="宋体"/>
                <w:kern w:val="0"/>
                <w:sz w:val="20"/>
                <w:szCs w:val="20"/>
                <w:lang w:eastAsia="en-US" w:bidi="en-US"/>
              </w:rPr>
            </w:pPr>
          </w:p>
        </w:tc>
      </w:tr>
      <w:tr w14:paraId="5524B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06C844A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2562" w:type="pct"/>
            <w:vAlign w:val="center"/>
          </w:tcPr>
          <w:p w14:paraId="4BFE47A1">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750ED595">
            <w:pPr>
              <w:widowControl/>
              <w:spacing w:line="276" w:lineRule="auto"/>
              <w:jc w:val="center"/>
              <w:rPr>
                <w:rFonts w:hint="eastAsia" w:ascii="宋体" w:hAnsi="宋体" w:eastAsia="宋体" w:cs="宋体"/>
                <w:kern w:val="0"/>
                <w:sz w:val="20"/>
                <w:szCs w:val="20"/>
                <w:lang w:eastAsia="en-US" w:bidi="en-US"/>
              </w:rPr>
            </w:pPr>
          </w:p>
        </w:tc>
      </w:tr>
      <w:tr w14:paraId="63E52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46" w:type="pct"/>
            <w:gridSpan w:val="2"/>
            <w:vAlign w:val="center"/>
          </w:tcPr>
          <w:p w14:paraId="7D78422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w:t>
            </w:r>
            <w:r>
              <w:rPr>
                <w:rFonts w:hint="eastAsia" w:ascii="宋体" w:hAnsi="宋体" w:eastAsia="宋体" w:cs="宋体"/>
                <w:kern w:val="0"/>
                <w:sz w:val="20"/>
                <w:szCs w:val="20"/>
                <w:lang w:bidi="en-US"/>
              </w:rPr>
              <w:t xml:space="preserve">  </w:t>
            </w:r>
            <w:r>
              <w:rPr>
                <w:rFonts w:hint="eastAsia" w:ascii="宋体" w:hAnsi="宋体" w:eastAsia="宋体" w:cs="宋体"/>
                <w:kern w:val="0"/>
                <w:sz w:val="20"/>
                <w:szCs w:val="20"/>
                <w:lang w:eastAsia="en-US" w:bidi="en-US"/>
              </w:rPr>
              <w:t>计</w:t>
            </w:r>
          </w:p>
        </w:tc>
        <w:tc>
          <w:tcPr>
            <w:tcW w:w="2054" w:type="pct"/>
            <w:vAlign w:val="center"/>
          </w:tcPr>
          <w:p w14:paraId="098F921E">
            <w:pPr>
              <w:widowControl/>
              <w:spacing w:line="276" w:lineRule="auto"/>
              <w:jc w:val="center"/>
              <w:rPr>
                <w:rFonts w:hint="eastAsia" w:ascii="宋体" w:hAnsi="宋体" w:eastAsia="宋体" w:cs="宋体"/>
                <w:kern w:val="0"/>
                <w:sz w:val="20"/>
                <w:szCs w:val="20"/>
                <w:lang w:eastAsia="en-US" w:bidi="en-US"/>
              </w:rPr>
            </w:pPr>
          </w:p>
        </w:tc>
      </w:tr>
    </w:tbl>
    <w:p w14:paraId="6A0B1A69">
      <w:pPr>
        <w:rPr>
          <w:rFonts w:hint="eastAsia" w:ascii="宋体" w:hAnsi="宋体" w:eastAsia="宋体" w:cs="宋体"/>
          <w:sz w:val="20"/>
          <w:szCs w:val="20"/>
          <w:lang w:val="zh-CN"/>
        </w:rPr>
      </w:pPr>
      <w:r>
        <w:rPr>
          <w:rFonts w:hint="eastAsia" w:ascii="宋体" w:hAnsi="宋体" w:eastAsia="宋体" w:cs="宋体"/>
          <w:sz w:val="20"/>
          <w:szCs w:val="20"/>
          <w:lang w:val="zh-CN"/>
        </w:rPr>
        <w:t>注:1.群体工程可以单体工程为单位分别汇总,并填写单体工程名称。</w:t>
      </w:r>
    </w:p>
    <w:p w14:paraId="47011A1E">
      <w:pPr>
        <w:rPr>
          <w:rFonts w:hint="eastAsia" w:ascii="宋体" w:hAnsi="宋体" w:eastAsia="宋体" w:cs="宋体"/>
          <w:sz w:val="20"/>
          <w:szCs w:val="20"/>
          <w:lang w:val="zh-CN"/>
        </w:rPr>
      </w:pPr>
      <w:r>
        <w:rPr>
          <w:rFonts w:hint="eastAsia" w:ascii="宋体" w:hAnsi="宋体" w:eastAsia="宋体" w:cs="宋体"/>
          <w:sz w:val="20"/>
          <w:szCs w:val="20"/>
          <w:lang w:val="zh-CN"/>
        </w:rPr>
        <w:t xml:space="preserve">   2.此表单位工程项目由招标人填写，金额部分由投标人填报。</w:t>
      </w:r>
    </w:p>
    <w:p w14:paraId="1053C0ED">
      <w:pPr>
        <w:rPr>
          <w:rFonts w:hint="eastAsia" w:ascii="宋体" w:hAnsi="宋体" w:eastAsia="宋体" w:cs="宋体"/>
          <w:sz w:val="20"/>
          <w:szCs w:val="20"/>
          <w:lang w:val="zh-CN"/>
        </w:rPr>
      </w:pPr>
    </w:p>
    <w:p w14:paraId="781CF745">
      <w:pPr>
        <w:widowControl/>
        <w:jc w:val="left"/>
        <w:rPr>
          <w:rFonts w:hint="eastAsia" w:ascii="宋体" w:hAnsi="宋体" w:eastAsia="宋体" w:cs="宋体"/>
          <w:kern w:val="0"/>
          <w:sz w:val="28"/>
          <w:szCs w:val="28"/>
          <w:lang w:bidi="en-US"/>
        </w:rPr>
      </w:pPr>
    </w:p>
    <w:p w14:paraId="0A471498">
      <w:pPr>
        <w:widowControl/>
        <w:tabs>
          <w:tab w:val="left" w:pos="0"/>
        </w:tabs>
        <w:jc w:val="left"/>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r>
        <w:rPr>
          <w:rFonts w:ascii="宋体" w:hAnsi="宋体" w:eastAsia="宋体" w:cs="宋体"/>
          <w:kern w:val="0"/>
          <w:sz w:val="28"/>
          <w:szCs w:val="28"/>
          <w:lang w:bidi="en-US"/>
        </w:rPr>
        <w:br w:type="page"/>
      </w:r>
    </w:p>
    <w:p w14:paraId="63EDCEE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416" w:name="_Toc6680"/>
      <w:bookmarkStart w:id="417" w:name="_Toc4049"/>
      <w:bookmarkStart w:id="418" w:name="_Toc30428"/>
      <w:bookmarkStart w:id="419" w:name="_Toc17250"/>
      <w:bookmarkStart w:id="420" w:name="_Toc10831"/>
      <w:bookmarkStart w:id="421" w:name="_Toc19694"/>
      <w:bookmarkStart w:id="422" w:name="_Toc5755"/>
      <w:bookmarkStart w:id="423" w:name="_Toc207288180"/>
      <w:bookmarkStart w:id="424" w:name="_Toc2761"/>
      <w:bookmarkStart w:id="425" w:name="_Toc27879"/>
      <w:bookmarkStart w:id="426" w:name="_Toc31189"/>
      <w:bookmarkStart w:id="427" w:name="_Toc27743"/>
      <w:bookmarkStart w:id="428" w:name="_Toc15654"/>
      <w:bookmarkStart w:id="429" w:name="_Toc6744"/>
      <w:bookmarkStart w:id="430" w:name="_Toc17037"/>
      <w:bookmarkStart w:id="431" w:name="_Toc29575"/>
      <w:bookmarkStart w:id="432" w:name="_Toc30751"/>
      <w:bookmarkStart w:id="433" w:name="_Toc7931"/>
      <w:bookmarkStart w:id="434" w:name="_Toc32389"/>
      <w:bookmarkStart w:id="435" w:name="_Toc20552"/>
      <w:bookmarkStart w:id="436" w:name="_Toc14723"/>
      <w:bookmarkStart w:id="437" w:name="_Toc8478"/>
      <w:bookmarkStart w:id="438" w:name="_Toc30049"/>
      <w:bookmarkStart w:id="439" w:name="_Toc3484"/>
      <w:bookmarkStart w:id="440" w:name="_Toc3612"/>
      <w:bookmarkStart w:id="441" w:name="_Toc24009"/>
      <w:bookmarkStart w:id="442" w:name="_Toc29580"/>
      <w:bookmarkStart w:id="443" w:name="_Toc3632"/>
      <w:bookmarkStart w:id="444" w:name="_Toc14427"/>
      <w:bookmarkStart w:id="445" w:name="_Toc1452"/>
      <w:bookmarkStart w:id="446" w:name="_Toc30704"/>
      <w:bookmarkStart w:id="447" w:name="_Toc4073"/>
      <w:bookmarkStart w:id="448" w:name="_Toc1716"/>
      <w:r>
        <w:rPr>
          <w:rFonts w:ascii="宋体" w:hAnsi="宋体" w:eastAsia="宋体" w:cs="宋体"/>
          <w:kern w:val="0"/>
          <w:sz w:val="28"/>
          <w:szCs w:val="28"/>
          <w:lang w:bidi="en-US"/>
        </w:rPr>
        <w:t>A</w:t>
      </w:r>
      <w:r>
        <w:rPr>
          <w:rFonts w:hint="eastAsia" w:ascii="宋体" w:hAnsi="宋体" w:eastAsia="宋体" w:cs="宋体"/>
          <w:kern w:val="0"/>
          <w:sz w:val="28"/>
          <w:szCs w:val="28"/>
          <w:lang w:bidi="en-US"/>
        </w:rPr>
        <w:t>.6 分部分项工程项目清单计价表</w:t>
      </w:r>
      <w:bookmarkEnd w:id="380"/>
      <w:bookmarkEnd w:id="381"/>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526686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1D80090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分部分项工程项目清单计价表</w:t>
      </w:r>
    </w:p>
    <w:p w14:paraId="53E6B0E0">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541C53B8">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14306" w:type="dxa"/>
        <w:tblInd w:w="0" w:type="dxa"/>
        <w:tblLayout w:type="fixed"/>
        <w:tblCellMar>
          <w:top w:w="0" w:type="dxa"/>
          <w:left w:w="0" w:type="dxa"/>
          <w:bottom w:w="0" w:type="dxa"/>
          <w:right w:w="0" w:type="dxa"/>
        </w:tblCellMar>
      </w:tblPr>
      <w:tblGrid>
        <w:gridCol w:w="586"/>
        <w:gridCol w:w="1130"/>
        <w:gridCol w:w="1404"/>
        <w:gridCol w:w="2126"/>
        <w:gridCol w:w="2430"/>
        <w:gridCol w:w="530"/>
        <w:gridCol w:w="1130"/>
        <w:gridCol w:w="1050"/>
        <w:gridCol w:w="1030"/>
        <w:gridCol w:w="765"/>
        <w:gridCol w:w="1245"/>
        <w:gridCol w:w="880"/>
      </w:tblGrid>
      <w:tr w14:paraId="707324C7">
        <w:tblPrEx>
          <w:tblCellMar>
            <w:top w:w="0" w:type="dxa"/>
            <w:left w:w="0" w:type="dxa"/>
            <w:bottom w:w="0" w:type="dxa"/>
            <w:right w:w="0" w:type="dxa"/>
          </w:tblCellMar>
        </w:tblPrEx>
        <w:trPr>
          <w:trHeight w:val="310" w:hRule="atLeast"/>
        </w:trPr>
        <w:tc>
          <w:tcPr>
            <w:tcW w:w="586"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5DC4AB9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1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CF768F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项目编码</w:t>
            </w:r>
          </w:p>
        </w:tc>
        <w:tc>
          <w:tcPr>
            <w:tcW w:w="1404"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A83A76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项目名称</w:t>
            </w:r>
          </w:p>
        </w:tc>
        <w:tc>
          <w:tcPr>
            <w:tcW w:w="212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47B9C6B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项目特征描述</w:t>
            </w:r>
          </w:p>
        </w:tc>
        <w:tc>
          <w:tcPr>
            <w:tcW w:w="24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D08A84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工作内容</w:t>
            </w:r>
          </w:p>
        </w:tc>
        <w:tc>
          <w:tcPr>
            <w:tcW w:w="5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02C912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计量单位</w:t>
            </w:r>
          </w:p>
        </w:tc>
        <w:tc>
          <w:tcPr>
            <w:tcW w:w="11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8CA159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工程量</w:t>
            </w:r>
          </w:p>
        </w:tc>
        <w:tc>
          <w:tcPr>
            <w:tcW w:w="4090" w:type="dxa"/>
            <w:gridSpan w:val="4"/>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BABC63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金额（元）</w:t>
            </w:r>
          </w:p>
        </w:tc>
        <w:tc>
          <w:tcPr>
            <w:tcW w:w="880" w:type="dxa"/>
            <w:vMerge w:val="restart"/>
            <w:tcBorders>
              <w:top w:val="single" w:color="000000" w:sz="8" w:space="0"/>
              <w:left w:val="single" w:color="000000" w:sz="4" w:space="0"/>
              <w:bottom w:val="single" w:color="000000" w:sz="4" w:space="0"/>
              <w:right w:val="single" w:color="000000" w:sz="8" w:space="0"/>
            </w:tcBorders>
            <w:tcMar>
              <w:top w:w="10" w:type="dxa"/>
              <w:left w:w="10" w:type="dxa"/>
              <w:right w:w="10" w:type="dxa"/>
            </w:tcMar>
            <w:vAlign w:val="center"/>
          </w:tcPr>
          <w:p w14:paraId="27E0A6F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备注</w:t>
            </w:r>
          </w:p>
        </w:tc>
      </w:tr>
      <w:tr w14:paraId="5D6E9F09">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C56E394">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654CD9">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4227DA">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FFBC52">
            <w:pPr>
              <w:jc w:val="center"/>
              <w:rPr>
                <w:rFonts w:hint="eastAsia" w:ascii="宋体" w:hAnsi="宋体" w:eastAsia="宋体" w:cs="宋体"/>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E885BC">
            <w:pPr>
              <w:jc w:val="center"/>
              <w:rPr>
                <w:rFonts w:hint="eastAsia" w:ascii="宋体" w:hAnsi="宋体" w:eastAsia="宋体" w:cs="宋体"/>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5F3F02">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011508">
            <w:pPr>
              <w:jc w:val="center"/>
              <w:rPr>
                <w:rFonts w:hint="eastAsia" w:ascii="宋体" w:hAnsi="宋体" w:eastAsia="宋体" w:cs="宋体"/>
                <w:sz w:val="20"/>
                <w:szCs w:val="20"/>
              </w:rPr>
            </w:pPr>
          </w:p>
        </w:tc>
        <w:tc>
          <w:tcPr>
            <w:tcW w:w="105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62909D8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综合</w:t>
            </w:r>
          </w:p>
          <w:p w14:paraId="60F965F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单价</w:t>
            </w:r>
          </w:p>
        </w:tc>
        <w:tc>
          <w:tcPr>
            <w:tcW w:w="10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CAA27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合价</w:t>
            </w:r>
          </w:p>
        </w:tc>
        <w:tc>
          <w:tcPr>
            <w:tcW w:w="201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C72C8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其中</w:t>
            </w:r>
          </w:p>
        </w:tc>
        <w:tc>
          <w:tcPr>
            <w:tcW w:w="880"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360448EE">
            <w:pPr>
              <w:jc w:val="center"/>
              <w:rPr>
                <w:rFonts w:hint="eastAsia" w:ascii="宋体" w:hAnsi="宋体" w:eastAsia="宋体" w:cs="宋体"/>
                <w:sz w:val="20"/>
                <w:szCs w:val="20"/>
              </w:rPr>
            </w:pPr>
          </w:p>
        </w:tc>
      </w:tr>
      <w:tr w14:paraId="50A37EA1">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7D80E88">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B277AF">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A64D36">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ED0C40">
            <w:pPr>
              <w:jc w:val="center"/>
              <w:rPr>
                <w:rFonts w:hint="eastAsia" w:ascii="宋体" w:hAnsi="宋体" w:eastAsia="宋体" w:cs="宋体"/>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FBC200">
            <w:pPr>
              <w:jc w:val="center"/>
              <w:rPr>
                <w:rFonts w:hint="eastAsia" w:ascii="宋体" w:hAnsi="宋体" w:eastAsia="宋体" w:cs="宋体"/>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4E502A">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66571E">
            <w:pPr>
              <w:jc w:val="center"/>
              <w:rPr>
                <w:rFonts w:hint="eastAsia" w:ascii="宋体" w:hAnsi="宋体" w:eastAsia="宋体" w:cs="宋体"/>
                <w:sz w:val="20"/>
                <w:szCs w:val="20"/>
              </w:rPr>
            </w:pPr>
          </w:p>
        </w:tc>
        <w:tc>
          <w:tcPr>
            <w:tcW w:w="1050" w:type="dxa"/>
            <w:vMerge w:val="continue"/>
            <w:tcBorders>
              <w:left w:val="single" w:color="000000" w:sz="4" w:space="0"/>
              <w:right w:val="single" w:color="000000" w:sz="4" w:space="0"/>
            </w:tcBorders>
            <w:tcMar>
              <w:top w:w="10" w:type="dxa"/>
              <w:left w:w="10" w:type="dxa"/>
              <w:right w:w="10" w:type="dxa"/>
            </w:tcMar>
            <w:vAlign w:val="center"/>
          </w:tcPr>
          <w:p w14:paraId="7A28D71D">
            <w:pPr>
              <w:widowControl/>
              <w:jc w:val="center"/>
              <w:textAlignment w:val="center"/>
              <w:rPr>
                <w:rFonts w:hint="eastAsia" w:ascii="宋体" w:hAnsi="宋体" w:eastAsia="宋体" w:cs="宋体"/>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D15CBD">
            <w:pPr>
              <w:jc w:val="center"/>
              <w:rPr>
                <w:rFonts w:hint="eastAsia" w:ascii="宋体" w:hAnsi="宋体" w:eastAsia="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DF730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人工费</w:t>
            </w:r>
          </w:p>
        </w:tc>
        <w:tc>
          <w:tcPr>
            <w:tcW w:w="1245" w:type="dxa"/>
            <w:tcBorders>
              <w:top w:val="single" w:color="000000" w:sz="4" w:space="0"/>
              <w:left w:val="single" w:color="000000" w:sz="4" w:space="0"/>
              <w:right w:val="single" w:color="000000" w:sz="4" w:space="0"/>
            </w:tcBorders>
            <w:tcMar>
              <w:top w:w="10" w:type="dxa"/>
              <w:left w:w="10" w:type="dxa"/>
              <w:right w:w="10" w:type="dxa"/>
            </w:tcMar>
            <w:vAlign w:val="center"/>
          </w:tcPr>
          <w:p w14:paraId="0C4CF8D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材料</w:t>
            </w:r>
          </w:p>
          <w:p w14:paraId="7FF2F83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暂估价单价</w:t>
            </w:r>
          </w:p>
        </w:tc>
        <w:tc>
          <w:tcPr>
            <w:tcW w:w="880"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27285076">
            <w:pPr>
              <w:jc w:val="center"/>
              <w:rPr>
                <w:rFonts w:hint="eastAsia" w:ascii="宋体" w:hAnsi="宋体" w:eastAsia="宋体" w:cs="宋体"/>
                <w:sz w:val="20"/>
                <w:szCs w:val="20"/>
              </w:rPr>
            </w:pPr>
          </w:p>
        </w:tc>
      </w:tr>
      <w:tr w14:paraId="2481BCEB">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B3DD66F">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582208">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1E9893">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0090F">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F84D20">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B3CC2C">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AC7E17">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6E047C">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AED181">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A80E25">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335179">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76C952FD">
            <w:pPr>
              <w:jc w:val="center"/>
              <w:rPr>
                <w:rFonts w:hint="eastAsia" w:ascii="宋体" w:hAnsi="宋体" w:eastAsia="宋体" w:cs="宋体"/>
                <w:sz w:val="18"/>
                <w:szCs w:val="18"/>
              </w:rPr>
            </w:pPr>
          </w:p>
        </w:tc>
      </w:tr>
      <w:tr w14:paraId="7ABFA532">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0394F20">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9D4A9A">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43D6D5">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955789">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4BF869">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85C596">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F9E5A1">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EB3F08">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DE0554">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7F1ED1">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CDED5B">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0C1773BC">
            <w:pPr>
              <w:jc w:val="center"/>
              <w:rPr>
                <w:rFonts w:hint="eastAsia" w:ascii="宋体" w:hAnsi="宋体" w:eastAsia="宋体" w:cs="宋体"/>
                <w:sz w:val="18"/>
                <w:szCs w:val="18"/>
              </w:rPr>
            </w:pPr>
          </w:p>
        </w:tc>
      </w:tr>
      <w:tr w14:paraId="7858B442">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5316E52">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61FCB4">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287914">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B9DF7D">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BF958D">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D92594">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837336">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E7AD4B">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EFE571">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422007">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D38FAC">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463B9F3D">
            <w:pPr>
              <w:jc w:val="center"/>
              <w:rPr>
                <w:rFonts w:hint="eastAsia" w:ascii="宋体" w:hAnsi="宋体" w:eastAsia="宋体" w:cs="宋体"/>
                <w:sz w:val="18"/>
                <w:szCs w:val="18"/>
              </w:rPr>
            </w:pPr>
          </w:p>
        </w:tc>
      </w:tr>
      <w:tr w14:paraId="79C67432">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E0844A7">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3EC477">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03BE34">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A4BAD7">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A09DCC">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D29732">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FF04D9">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69CEB3">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2B8902">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3405B7">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CC1E37">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6AAFEA90">
            <w:pPr>
              <w:jc w:val="center"/>
              <w:rPr>
                <w:rFonts w:hint="eastAsia" w:ascii="宋体" w:hAnsi="宋体" w:eastAsia="宋体" w:cs="宋体"/>
                <w:sz w:val="18"/>
                <w:szCs w:val="18"/>
              </w:rPr>
            </w:pPr>
          </w:p>
        </w:tc>
      </w:tr>
      <w:tr w14:paraId="4BE1BB8D">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D6492DB">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62BC98">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E9CF50">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C2FD78">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828A0F">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F73466">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A1E374">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9FAE09">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E46165">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79162A">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42520">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1F20E444">
            <w:pPr>
              <w:jc w:val="center"/>
              <w:rPr>
                <w:rFonts w:hint="eastAsia" w:ascii="宋体" w:hAnsi="宋体" w:eastAsia="宋体" w:cs="宋体"/>
                <w:sz w:val="18"/>
                <w:szCs w:val="18"/>
              </w:rPr>
            </w:pPr>
          </w:p>
        </w:tc>
      </w:tr>
      <w:tr w14:paraId="1E3AC472">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DE4E891">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BABC12">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CDDDA0">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BC09DB">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D30261">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0F2BC3">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0EC0AA">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021817">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631E7E">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95B697">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8AB17F">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54C82B87">
            <w:pPr>
              <w:jc w:val="center"/>
              <w:rPr>
                <w:rFonts w:hint="eastAsia" w:ascii="宋体" w:hAnsi="宋体" w:eastAsia="宋体" w:cs="宋体"/>
                <w:sz w:val="18"/>
                <w:szCs w:val="18"/>
              </w:rPr>
            </w:pPr>
          </w:p>
        </w:tc>
      </w:tr>
      <w:tr w14:paraId="603E5D58">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F8EFA31">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10D28">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028BD2">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BB04C1">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B2378F">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0A1B74">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CBF4F3">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80F6E0">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8BDF18">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FA6EE4">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7CEC21">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4B7B9CE2">
            <w:pPr>
              <w:jc w:val="center"/>
              <w:rPr>
                <w:rFonts w:hint="eastAsia" w:ascii="宋体" w:hAnsi="宋体" w:eastAsia="宋体" w:cs="宋体"/>
                <w:sz w:val="18"/>
                <w:szCs w:val="18"/>
              </w:rPr>
            </w:pPr>
          </w:p>
        </w:tc>
      </w:tr>
      <w:tr w14:paraId="6C346D0F">
        <w:tblPrEx>
          <w:tblCellMar>
            <w:top w:w="0" w:type="dxa"/>
            <w:left w:w="0" w:type="dxa"/>
            <w:bottom w:w="0" w:type="dxa"/>
            <w:right w:w="0" w:type="dxa"/>
          </w:tblCellMar>
        </w:tblPrEx>
        <w:trPr>
          <w:trHeight w:val="310" w:hRule="atLeast"/>
        </w:trPr>
        <w:tc>
          <w:tcPr>
            <w:tcW w:w="10386" w:type="dxa"/>
            <w:gridSpan w:val="8"/>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38FF19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本页小计</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348B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E0E576">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CFD4FC">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042A776E">
            <w:pPr>
              <w:widowControl/>
              <w:jc w:val="center"/>
              <w:textAlignment w:val="center"/>
              <w:rPr>
                <w:rFonts w:hint="eastAsia" w:ascii="宋体" w:hAnsi="宋体" w:eastAsia="宋体" w:cs="宋体"/>
                <w:sz w:val="18"/>
                <w:szCs w:val="18"/>
              </w:rPr>
            </w:pPr>
          </w:p>
        </w:tc>
      </w:tr>
      <w:tr w14:paraId="3A1389F5">
        <w:tblPrEx>
          <w:tblCellMar>
            <w:top w:w="0" w:type="dxa"/>
            <w:left w:w="0" w:type="dxa"/>
            <w:bottom w:w="0" w:type="dxa"/>
            <w:right w:w="0" w:type="dxa"/>
          </w:tblCellMar>
        </w:tblPrEx>
        <w:trPr>
          <w:trHeight w:val="310" w:hRule="atLeast"/>
        </w:trPr>
        <w:tc>
          <w:tcPr>
            <w:tcW w:w="10386" w:type="dxa"/>
            <w:gridSpan w:val="8"/>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3248B7D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    计</w:t>
            </w:r>
          </w:p>
        </w:tc>
        <w:tc>
          <w:tcPr>
            <w:tcW w:w="1030"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2AC14910">
            <w:pPr>
              <w:jc w:val="center"/>
              <w:rPr>
                <w:rFonts w:hint="eastAsia" w:ascii="宋体" w:hAnsi="宋体" w:eastAsia="宋体" w:cs="宋体"/>
                <w:sz w:val="18"/>
                <w:szCs w:val="18"/>
              </w:rPr>
            </w:pPr>
          </w:p>
        </w:tc>
        <w:tc>
          <w:tcPr>
            <w:tcW w:w="765"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541CA6C1">
            <w:pPr>
              <w:jc w:val="center"/>
              <w:rPr>
                <w:rFonts w:hint="eastAsia" w:ascii="宋体" w:hAnsi="宋体" w:eastAsia="宋体" w:cs="宋体"/>
                <w:sz w:val="18"/>
                <w:szCs w:val="18"/>
              </w:rPr>
            </w:pPr>
          </w:p>
        </w:tc>
        <w:tc>
          <w:tcPr>
            <w:tcW w:w="1245"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6A361FF0">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8" w:space="0"/>
              <w:right w:val="single" w:color="000000" w:sz="8" w:space="0"/>
            </w:tcBorders>
            <w:tcMar>
              <w:top w:w="10" w:type="dxa"/>
              <w:left w:w="10" w:type="dxa"/>
              <w:right w:w="10" w:type="dxa"/>
            </w:tcMar>
            <w:vAlign w:val="center"/>
          </w:tcPr>
          <w:p w14:paraId="3974349F">
            <w:pPr>
              <w:widowControl/>
              <w:jc w:val="center"/>
              <w:textAlignment w:val="center"/>
              <w:rPr>
                <w:rFonts w:hint="eastAsia" w:ascii="宋体" w:hAnsi="宋体" w:eastAsia="宋体" w:cs="宋体"/>
                <w:sz w:val="18"/>
                <w:szCs w:val="18"/>
              </w:rPr>
            </w:pPr>
          </w:p>
        </w:tc>
      </w:tr>
    </w:tbl>
    <w:p w14:paraId="1AA05FD0">
      <w:pPr>
        <w:widowControl/>
        <w:spacing w:line="276" w:lineRule="auto"/>
        <w:ind w:left="608" w:right="-304" w:rightChars="-145" w:hanging="608" w:hangingChars="304"/>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所有分部分项工程</w:t>
      </w:r>
      <w:r>
        <w:rPr>
          <w:rFonts w:hint="eastAsia" w:ascii="宋体" w:hAnsi="宋体" w:eastAsia="宋体" w:cs="宋体"/>
          <w:sz w:val="20"/>
          <w:szCs w:val="20"/>
        </w:rPr>
        <w:t>项目</w:t>
      </w:r>
      <w:r>
        <w:rPr>
          <w:rFonts w:hint="eastAsia" w:ascii="宋体" w:hAnsi="宋体" w:eastAsia="宋体" w:cs="宋体"/>
          <w:sz w:val="20"/>
          <w:szCs w:val="20"/>
          <w:lang w:val="zh-CN"/>
        </w:rPr>
        <w:t>，均须编制电子文档形式综合单价分析表，招标人需以书面形式打印综合单价分析表的，请在备注栏内打√。</w:t>
      </w:r>
    </w:p>
    <w:p w14:paraId="15885FF1">
      <w:pPr>
        <w:widowControl/>
        <w:spacing w:line="276" w:lineRule="auto"/>
        <w:ind w:left="201" w:leftChars="96" w:firstLine="218" w:firstLineChars="109"/>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按照费用计算要求，须在表中填写人工费。</w:t>
      </w:r>
    </w:p>
    <w:p w14:paraId="2BD56EED">
      <w:pPr>
        <w:widowControl/>
        <w:spacing w:line="276" w:lineRule="auto"/>
        <w:ind w:left="201" w:leftChars="96" w:firstLine="218" w:firstLineChars="109"/>
        <w:jc w:val="left"/>
        <w:rPr>
          <w:rFonts w:hint="eastAsia" w:ascii="宋体" w:hAnsi="宋体" w:eastAsia="宋体" w:cs="宋体"/>
          <w:sz w:val="20"/>
          <w:szCs w:val="20"/>
          <w:lang w:val="zh-CN"/>
        </w:rPr>
      </w:pPr>
      <w:r>
        <w:rPr>
          <w:rFonts w:hint="eastAsia" w:ascii="宋体" w:hAnsi="宋体" w:eastAsia="宋体" w:cs="宋体"/>
          <w:sz w:val="20"/>
          <w:szCs w:val="20"/>
          <w:lang w:val="zh-CN"/>
        </w:rPr>
        <w:t>3</w:t>
      </w:r>
      <w:r>
        <w:rPr>
          <w:rFonts w:ascii="宋体" w:hAnsi="宋体" w:eastAsia="宋体" w:cs="宋体"/>
          <w:sz w:val="20"/>
          <w:szCs w:val="20"/>
          <w:lang w:val="zh-CN"/>
        </w:rPr>
        <w:t>.</w:t>
      </w:r>
      <w:r>
        <w:rPr>
          <w:rFonts w:hint="eastAsia" w:ascii="宋体" w:hAnsi="宋体" w:eastAsia="宋体" w:cs="宋体"/>
          <w:sz w:val="20"/>
          <w:szCs w:val="20"/>
          <w:lang w:val="zh-CN"/>
        </w:rPr>
        <w:t>招标文件提供了暂估单价的材料，请将暂估价单价填入表中。</w:t>
      </w:r>
    </w:p>
    <w:p w14:paraId="360D53CA">
      <w:pPr>
        <w:widowControl/>
        <w:spacing w:line="276" w:lineRule="auto"/>
        <w:ind w:left="201" w:leftChars="96" w:firstLine="218" w:firstLineChars="109"/>
        <w:jc w:val="left"/>
        <w:rPr>
          <w:rFonts w:hint="eastAsia" w:ascii="宋体" w:hAnsi="宋体" w:eastAsia="宋体" w:cs="宋体"/>
          <w:sz w:val="20"/>
          <w:szCs w:val="20"/>
          <w:lang w:val="zh-CN"/>
        </w:rPr>
        <w:sectPr>
          <w:pgSz w:w="16840" w:h="11907"/>
          <w:pgMar w:top="1701" w:right="1134" w:bottom="1134" w:left="1418" w:header="851" w:footer="851" w:gutter="0"/>
          <w:pgNumType w:fmt="numberInDash"/>
          <w:cols w:space="0" w:num="1"/>
          <w:docGrid w:linePitch="312" w:charSpace="0"/>
        </w:sectPr>
      </w:pPr>
      <w:r>
        <w:rPr>
          <w:rFonts w:hint="eastAsia" w:ascii="宋体" w:hAnsi="宋体" w:eastAsia="宋体" w:cs="宋体"/>
          <w:sz w:val="20"/>
          <w:szCs w:val="20"/>
          <w:lang w:val="zh-CN"/>
        </w:rPr>
        <w:t>4.本表项目编码、项目名称、项目特征描述、工作内容、计量单位、工程量由招标人填写，金额所包含表中的内容由投标人填写。</w:t>
      </w:r>
    </w:p>
    <w:p w14:paraId="3854301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449" w:name="_Toc31127"/>
      <w:bookmarkStart w:id="450" w:name="_Toc21472"/>
      <w:bookmarkStart w:id="451" w:name="_Toc4158"/>
      <w:bookmarkStart w:id="452" w:name="_Toc18227"/>
      <w:bookmarkStart w:id="453" w:name="_Toc18580"/>
      <w:bookmarkStart w:id="454" w:name="_Toc1703"/>
      <w:bookmarkStart w:id="455" w:name="_Toc3518"/>
      <w:bookmarkStart w:id="456" w:name="_Toc15094"/>
      <w:bookmarkStart w:id="457" w:name="_Toc23709"/>
      <w:bookmarkStart w:id="458" w:name="_Toc6835"/>
      <w:bookmarkStart w:id="459" w:name="_Toc8736"/>
      <w:bookmarkStart w:id="460" w:name="_Toc207288181"/>
      <w:bookmarkStart w:id="461" w:name="_Toc32180"/>
      <w:bookmarkStart w:id="462" w:name="_Toc9255"/>
      <w:bookmarkStart w:id="463" w:name="_Toc26597"/>
      <w:bookmarkStart w:id="464" w:name="_Toc20119"/>
      <w:bookmarkStart w:id="465" w:name="_Toc12805"/>
      <w:bookmarkStart w:id="466" w:name="_Toc21038"/>
      <w:bookmarkStart w:id="467" w:name="_Toc31991"/>
      <w:bookmarkStart w:id="468" w:name="_Toc13916"/>
      <w:bookmarkStart w:id="469" w:name="_Toc15774"/>
      <w:bookmarkStart w:id="470" w:name="_Toc17046"/>
      <w:bookmarkStart w:id="471" w:name="_Toc23771"/>
      <w:bookmarkStart w:id="472" w:name="_Toc16308"/>
      <w:bookmarkStart w:id="473" w:name="_Toc15385"/>
      <w:bookmarkStart w:id="474" w:name="_Toc165"/>
      <w:bookmarkStart w:id="475" w:name="_Toc17371"/>
      <w:bookmarkStart w:id="476" w:name="_Toc5474"/>
      <w:bookmarkStart w:id="477" w:name="_Toc18808"/>
      <w:bookmarkStart w:id="478" w:name="_Toc9933"/>
      <w:bookmarkStart w:id="479" w:name="_Toc1371"/>
      <w:bookmarkStart w:id="480" w:name="_Toc17784"/>
      <w:bookmarkStart w:id="481" w:name="_Toc23862"/>
      <w:bookmarkStart w:id="482" w:name="_Toc22651"/>
      <w:bookmarkStart w:id="483" w:name="_Toc13628"/>
      <w:r>
        <w:rPr>
          <w:rFonts w:hint="eastAsia" w:ascii="宋体" w:hAnsi="宋体" w:eastAsia="宋体" w:cs="宋体"/>
          <w:kern w:val="0"/>
          <w:sz w:val="28"/>
          <w:szCs w:val="28"/>
          <w:lang w:bidi="en-US"/>
        </w:rPr>
        <w:t>A</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7 分部分项工程项目清单综合单价分析表</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0C6D08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363ABEE2">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分部分项工程项目清单综合单价分析表</w:t>
      </w:r>
    </w:p>
    <w:p w14:paraId="06B9B6E7">
      <w:pPr>
        <w:widowControl/>
        <w:tabs>
          <w:tab w:val="left" w:pos="5954"/>
        </w:tabs>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1DAA6462">
      <w:pPr>
        <w:widowControl/>
        <w:tabs>
          <w:tab w:val="left" w:pos="0"/>
        </w:tabs>
        <w:autoSpaceDE w:val="0"/>
        <w:autoSpaceDN w:val="0"/>
        <w:adjustRightInd w:val="0"/>
        <w:ind w:right="113" w:rightChars="54"/>
        <w:jc w:val="left"/>
        <w:rPr>
          <w:rFonts w:hint="eastAsia" w:ascii="宋体" w:hAnsi="宋体" w:eastAsia="宋体" w:cs="宋体"/>
          <w:bCs/>
          <w:kern w:val="0"/>
          <w:sz w:val="20"/>
          <w:szCs w:val="20"/>
          <w:lang w:bidi="en-US"/>
        </w:rPr>
      </w:pPr>
      <w:bookmarkStart w:id="484" w:name="_Toc5779"/>
      <w:bookmarkStart w:id="485" w:name="_Toc9220"/>
      <w:bookmarkStart w:id="486" w:name="_Toc22040"/>
      <w:bookmarkStart w:id="487" w:name="_Toc15685"/>
      <w:bookmarkStart w:id="488" w:name="_Toc318"/>
      <w:bookmarkStart w:id="489" w:name="_Toc22512"/>
      <w:bookmarkStart w:id="490" w:name="_Toc8391"/>
      <w:bookmarkStart w:id="491" w:name="_Toc20812"/>
      <w:bookmarkStart w:id="492" w:name="_Toc20629"/>
      <w:bookmarkStart w:id="493" w:name="_Toc25619"/>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标段：                      第  页 共  页</w:t>
      </w:r>
      <w:bookmarkEnd w:id="484"/>
      <w:bookmarkEnd w:id="485"/>
      <w:bookmarkEnd w:id="486"/>
      <w:bookmarkEnd w:id="487"/>
      <w:bookmarkEnd w:id="488"/>
      <w:bookmarkEnd w:id="489"/>
      <w:bookmarkEnd w:id="490"/>
      <w:bookmarkEnd w:id="491"/>
      <w:bookmarkEnd w:id="492"/>
      <w:bookmarkEnd w:id="493"/>
    </w:p>
    <w:tbl>
      <w:tblPr>
        <w:tblStyle w:val="41"/>
        <w:tblpPr w:leftFromText="180" w:rightFromText="180" w:vertAnchor="text" w:horzAnchor="page" w:tblpX="1032" w:tblpY="96"/>
        <w:tblOverlap w:val="never"/>
        <w:tblW w:w="10333"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40"/>
        <w:gridCol w:w="700"/>
        <w:gridCol w:w="730"/>
        <w:gridCol w:w="510"/>
        <w:gridCol w:w="760"/>
        <w:gridCol w:w="810"/>
        <w:gridCol w:w="700"/>
        <w:gridCol w:w="1010"/>
        <w:gridCol w:w="497"/>
        <w:gridCol w:w="212"/>
        <w:gridCol w:w="591"/>
        <w:gridCol w:w="543"/>
        <w:gridCol w:w="40"/>
        <w:gridCol w:w="527"/>
        <w:gridCol w:w="1090"/>
        <w:gridCol w:w="600"/>
        <w:gridCol w:w="573"/>
      </w:tblGrid>
      <w:tr w14:paraId="276AAA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140" w:type="dxa"/>
            <w:gridSpan w:val="2"/>
            <w:tcBorders>
              <w:tl2br w:val="nil"/>
              <w:tr2bl w:val="nil"/>
            </w:tcBorders>
            <w:tcMar>
              <w:top w:w="10" w:type="dxa"/>
              <w:left w:w="10" w:type="dxa"/>
              <w:right w:w="10" w:type="dxa"/>
            </w:tcMar>
            <w:vAlign w:val="center"/>
          </w:tcPr>
          <w:p w14:paraId="2CD9BA60">
            <w:pPr>
              <w:jc w:val="center"/>
              <w:rPr>
                <w:rFonts w:hint="eastAsia" w:ascii="宋体" w:hAnsi="宋体" w:eastAsia="宋体" w:cs="宋体"/>
                <w:b/>
                <w:sz w:val="14"/>
                <w:szCs w:val="14"/>
              </w:rPr>
            </w:pPr>
            <w:r>
              <w:rPr>
                <w:rFonts w:ascii="宋体" w:hAnsi="宋体" w:eastAsia="宋体" w:cs="宋体"/>
                <w:b/>
                <w:kern w:val="0"/>
                <w:sz w:val="14"/>
                <w:szCs w:val="14"/>
                <w:lang w:bidi="ar"/>
              </w:rPr>
              <w:t>项目编码</w:t>
            </w:r>
          </w:p>
        </w:tc>
        <w:tc>
          <w:tcPr>
            <w:tcW w:w="730" w:type="dxa"/>
            <w:tcBorders>
              <w:tl2br w:val="nil"/>
              <w:tr2bl w:val="nil"/>
            </w:tcBorders>
            <w:tcMar>
              <w:top w:w="10" w:type="dxa"/>
              <w:left w:w="10" w:type="dxa"/>
              <w:right w:w="10" w:type="dxa"/>
            </w:tcMar>
            <w:vAlign w:val="center"/>
          </w:tcPr>
          <w:p w14:paraId="37CFC63F">
            <w:pPr>
              <w:widowControl/>
              <w:jc w:val="center"/>
              <w:textAlignment w:val="center"/>
              <w:rPr>
                <w:rFonts w:hint="eastAsia" w:ascii="宋体" w:hAnsi="宋体" w:eastAsia="宋体" w:cs="宋体"/>
                <w:b/>
                <w:sz w:val="14"/>
                <w:szCs w:val="14"/>
              </w:rPr>
            </w:pPr>
          </w:p>
        </w:tc>
        <w:tc>
          <w:tcPr>
            <w:tcW w:w="1270" w:type="dxa"/>
            <w:gridSpan w:val="2"/>
            <w:tcBorders>
              <w:tl2br w:val="nil"/>
              <w:tr2bl w:val="nil"/>
            </w:tcBorders>
            <w:tcMar>
              <w:top w:w="10" w:type="dxa"/>
              <w:left w:w="10" w:type="dxa"/>
              <w:right w:w="10" w:type="dxa"/>
            </w:tcMar>
            <w:vAlign w:val="center"/>
          </w:tcPr>
          <w:p w14:paraId="38F542C4">
            <w:pPr>
              <w:jc w:val="center"/>
              <w:rPr>
                <w:rFonts w:hint="eastAsia" w:ascii="宋体" w:hAnsi="宋体" w:eastAsia="宋体" w:cs="宋体"/>
                <w:b/>
                <w:sz w:val="14"/>
                <w:szCs w:val="14"/>
              </w:rPr>
            </w:pPr>
            <w:r>
              <w:rPr>
                <w:rFonts w:ascii="宋体" w:hAnsi="宋体" w:eastAsia="宋体" w:cs="宋体"/>
                <w:b/>
                <w:kern w:val="0"/>
                <w:sz w:val="14"/>
                <w:szCs w:val="14"/>
                <w:lang w:bidi="ar"/>
              </w:rPr>
              <w:t>项目名称</w:t>
            </w:r>
          </w:p>
        </w:tc>
        <w:tc>
          <w:tcPr>
            <w:tcW w:w="1510" w:type="dxa"/>
            <w:gridSpan w:val="2"/>
            <w:tcBorders>
              <w:tl2br w:val="nil"/>
              <w:tr2bl w:val="nil"/>
            </w:tcBorders>
            <w:tcMar>
              <w:top w:w="10" w:type="dxa"/>
              <w:left w:w="10" w:type="dxa"/>
              <w:right w:w="10" w:type="dxa"/>
            </w:tcMar>
            <w:vAlign w:val="center"/>
          </w:tcPr>
          <w:p w14:paraId="340F37EA">
            <w:pPr>
              <w:jc w:val="center"/>
              <w:rPr>
                <w:rFonts w:hint="eastAsia" w:ascii="宋体" w:hAnsi="宋体" w:eastAsia="宋体" w:cs="宋体"/>
                <w:b/>
                <w:sz w:val="14"/>
                <w:szCs w:val="14"/>
              </w:rPr>
            </w:pPr>
          </w:p>
        </w:tc>
        <w:tc>
          <w:tcPr>
            <w:tcW w:w="1010" w:type="dxa"/>
            <w:tcBorders>
              <w:tl2br w:val="nil"/>
              <w:tr2bl w:val="nil"/>
            </w:tcBorders>
            <w:tcMar>
              <w:top w:w="10" w:type="dxa"/>
              <w:left w:w="10" w:type="dxa"/>
              <w:right w:w="10" w:type="dxa"/>
            </w:tcMar>
            <w:vAlign w:val="center"/>
          </w:tcPr>
          <w:p w14:paraId="46E0D643">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计量单位</w:t>
            </w:r>
          </w:p>
        </w:tc>
        <w:tc>
          <w:tcPr>
            <w:tcW w:w="709" w:type="dxa"/>
            <w:gridSpan w:val="2"/>
            <w:tcBorders>
              <w:tl2br w:val="nil"/>
              <w:tr2bl w:val="nil"/>
            </w:tcBorders>
            <w:tcMar>
              <w:top w:w="10" w:type="dxa"/>
              <w:left w:w="10" w:type="dxa"/>
              <w:right w:w="10" w:type="dxa"/>
            </w:tcMar>
            <w:vAlign w:val="center"/>
          </w:tcPr>
          <w:p w14:paraId="3A88A268">
            <w:pPr>
              <w:jc w:val="center"/>
              <w:rPr>
                <w:rFonts w:hint="eastAsia" w:ascii="宋体" w:hAnsi="宋体" w:eastAsia="宋体" w:cs="宋体"/>
                <w:b/>
                <w:sz w:val="14"/>
                <w:szCs w:val="14"/>
              </w:rPr>
            </w:pPr>
          </w:p>
        </w:tc>
        <w:tc>
          <w:tcPr>
            <w:tcW w:w="591" w:type="dxa"/>
            <w:tcBorders>
              <w:tl2br w:val="nil"/>
              <w:tr2bl w:val="nil"/>
            </w:tcBorders>
            <w:tcMar>
              <w:top w:w="10" w:type="dxa"/>
              <w:left w:w="10" w:type="dxa"/>
              <w:right w:w="10" w:type="dxa"/>
            </w:tcMar>
            <w:vAlign w:val="center"/>
          </w:tcPr>
          <w:p w14:paraId="26CB2FFF">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工程量</w:t>
            </w:r>
          </w:p>
        </w:tc>
        <w:tc>
          <w:tcPr>
            <w:tcW w:w="543" w:type="dxa"/>
            <w:tcBorders>
              <w:tl2br w:val="nil"/>
              <w:tr2bl w:val="nil"/>
            </w:tcBorders>
            <w:tcMar>
              <w:top w:w="10" w:type="dxa"/>
              <w:left w:w="10" w:type="dxa"/>
              <w:right w:w="10" w:type="dxa"/>
            </w:tcMar>
            <w:vAlign w:val="center"/>
          </w:tcPr>
          <w:p w14:paraId="5BFD16A9">
            <w:pPr>
              <w:jc w:val="center"/>
              <w:rPr>
                <w:rFonts w:hint="eastAsia" w:ascii="宋体" w:hAnsi="宋体" w:eastAsia="宋体" w:cs="宋体"/>
                <w:b/>
                <w:sz w:val="14"/>
                <w:szCs w:val="14"/>
              </w:rPr>
            </w:pPr>
          </w:p>
        </w:tc>
        <w:tc>
          <w:tcPr>
            <w:tcW w:w="1657" w:type="dxa"/>
            <w:gridSpan w:val="3"/>
            <w:tcBorders>
              <w:tl2br w:val="nil"/>
              <w:tr2bl w:val="nil"/>
            </w:tcBorders>
            <w:tcMar>
              <w:top w:w="10" w:type="dxa"/>
              <w:left w:w="10" w:type="dxa"/>
              <w:right w:w="10" w:type="dxa"/>
            </w:tcMar>
            <w:vAlign w:val="center"/>
          </w:tcPr>
          <w:p w14:paraId="175B471C">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综合单价（元）</w:t>
            </w:r>
          </w:p>
        </w:tc>
        <w:tc>
          <w:tcPr>
            <w:tcW w:w="1173" w:type="dxa"/>
            <w:gridSpan w:val="2"/>
            <w:tcBorders>
              <w:tl2br w:val="nil"/>
              <w:tr2bl w:val="nil"/>
            </w:tcBorders>
            <w:tcMar>
              <w:top w:w="10" w:type="dxa"/>
              <w:left w:w="10" w:type="dxa"/>
              <w:right w:w="10" w:type="dxa"/>
            </w:tcMar>
            <w:vAlign w:val="center"/>
          </w:tcPr>
          <w:p w14:paraId="23C3BE5D">
            <w:pPr>
              <w:jc w:val="center"/>
              <w:rPr>
                <w:rFonts w:hint="eastAsia" w:ascii="宋体" w:hAnsi="宋体" w:eastAsia="宋体" w:cs="宋体"/>
                <w:b/>
                <w:sz w:val="14"/>
                <w:szCs w:val="14"/>
              </w:rPr>
            </w:pPr>
          </w:p>
        </w:tc>
      </w:tr>
      <w:tr w14:paraId="33898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140" w:type="dxa"/>
            <w:gridSpan w:val="2"/>
            <w:tcBorders>
              <w:tl2br w:val="nil"/>
              <w:tr2bl w:val="nil"/>
            </w:tcBorders>
            <w:tcMar>
              <w:top w:w="10" w:type="dxa"/>
              <w:left w:w="10" w:type="dxa"/>
              <w:right w:w="10" w:type="dxa"/>
            </w:tcMar>
            <w:vAlign w:val="center"/>
          </w:tcPr>
          <w:p w14:paraId="42147F34">
            <w:pPr>
              <w:jc w:val="center"/>
              <w:rPr>
                <w:rFonts w:hint="eastAsia" w:ascii="宋体" w:hAnsi="宋体" w:eastAsia="宋体" w:cs="宋体"/>
                <w:b/>
                <w:sz w:val="14"/>
                <w:szCs w:val="14"/>
              </w:rPr>
            </w:pPr>
            <w:r>
              <w:rPr>
                <w:rFonts w:ascii="宋体" w:hAnsi="宋体" w:eastAsia="宋体" w:cs="宋体"/>
                <w:b/>
                <w:kern w:val="0"/>
                <w:sz w:val="14"/>
                <w:szCs w:val="14"/>
                <w:lang w:bidi="ar"/>
              </w:rPr>
              <w:t>项目特征描述</w:t>
            </w:r>
          </w:p>
        </w:tc>
        <w:tc>
          <w:tcPr>
            <w:tcW w:w="5017" w:type="dxa"/>
            <w:gridSpan w:val="7"/>
            <w:tcBorders>
              <w:tl2br w:val="nil"/>
              <w:tr2bl w:val="nil"/>
            </w:tcBorders>
            <w:tcMar>
              <w:top w:w="10" w:type="dxa"/>
              <w:left w:w="10" w:type="dxa"/>
              <w:right w:w="10" w:type="dxa"/>
            </w:tcMar>
            <w:vAlign w:val="center"/>
          </w:tcPr>
          <w:p w14:paraId="2760B3F3">
            <w:pPr>
              <w:jc w:val="center"/>
              <w:rPr>
                <w:rFonts w:ascii="Arial" w:hAnsi="Arial" w:eastAsia="等线" w:cs="Arial"/>
                <w:sz w:val="22"/>
              </w:rPr>
            </w:pPr>
          </w:p>
        </w:tc>
        <w:tc>
          <w:tcPr>
            <w:tcW w:w="803" w:type="dxa"/>
            <w:gridSpan w:val="2"/>
            <w:tcBorders>
              <w:tl2br w:val="nil"/>
              <w:tr2bl w:val="nil"/>
            </w:tcBorders>
            <w:tcMar>
              <w:top w:w="10" w:type="dxa"/>
              <w:left w:w="10" w:type="dxa"/>
              <w:right w:w="10" w:type="dxa"/>
            </w:tcMar>
            <w:vAlign w:val="center"/>
          </w:tcPr>
          <w:p w14:paraId="43E444BF">
            <w:pPr>
              <w:jc w:val="center"/>
              <w:rPr>
                <w:rFonts w:ascii="Arial" w:hAnsi="Arial" w:eastAsia="等线" w:cs="Arial"/>
                <w:sz w:val="22"/>
              </w:rPr>
            </w:pPr>
            <w:r>
              <w:rPr>
                <w:rFonts w:ascii="宋体" w:hAnsi="宋体" w:eastAsia="宋体" w:cs="宋体"/>
                <w:b/>
                <w:kern w:val="0"/>
                <w:sz w:val="14"/>
                <w:szCs w:val="14"/>
                <w:lang w:bidi="ar"/>
              </w:rPr>
              <w:t>工作内容</w:t>
            </w:r>
          </w:p>
        </w:tc>
        <w:tc>
          <w:tcPr>
            <w:tcW w:w="3373" w:type="dxa"/>
            <w:gridSpan w:val="6"/>
            <w:tcBorders>
              <w:tl2br w:val="nil"/>
              <w:tr2bl w:val="nil"/>
            </w:tcBorders>
            <w:tcMar>
              <w:top w:w="10" w:type="dxa"/>
              <w:left w:w="10" w:type="dxa"/>
              <w:right w:w="10" w:type="dxa"/>
            </w:tcMar>
            <w:vAlign w:val="center"/>
          </w:tcPr>
          <w:p w14:paraId="272E3A91">
            <w:pPr>
              <w:jc w:val="center"/>
              <w:rPr>
                <w:rFonts w:ascii="Arial" w:hAnsi="Arial" w:eastAsia="等线" w:cs="Arial"/>
                <w:sz w:val="22"/>
              </w:rPr>
            </w:pPr>
          </w:p>
        </w:tc>
      </w:tr>
      <w:tr w14:paraId="77473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0333" w:type="dxa"/>
            <w:gridSpan w:val="17"/>
            <w:tcBorders>
              <w:tl2br w:val="nil"/>
              <w:tr2bl w:val="nil"/>
            </w:tcBorders>
            <w:tcMar>
              <w:top w:w="10" w:type="dxa"/>
              <w:left w:w="10" w:type="dxa"/>
              <w:right w:w="10" w:type="dxa"/>
            </w:tcMar>
            <w:vAlign w:val="center"/>
          </w:tcPr>
          <w:p w14:paraId="3DB581F4">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清单综合单价组成明细</w:t>
            </w:r>
          </w:p>
        </w:tc>
      </w:tr>
      <w:tr w14:paraId="45478C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l2br w:val="nil"/>
              <w:tr2bl w:val="nil"/>
            </w:tcBorders>
            <w:tcMar>
              <w:top w:w="10" w:type="dxa"/>
              <w:left w:w="10" w:type="dxa"/>
              <w:right w:w="10" w:type="dxa"/>
            </w:tcMar>
            <w:vAlign w:val="center"/>
          </w:tcPr>
          <w:p w14:paraId="014F50BC">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序号</w:t>
            </w:r>
          </w:p>
        </w:tc>
        <w:tc>
          <w:tcPr>
            <w:tcW w:w="700" w:type="dxa"/>
            <w:vMerge w:val="restart"/>
            <w:tcBorders>
              <w:tl2br w:val="nil"/>
              <w:tr2bl w:val="nil"/>
            </w:tcBorders>
            <w:tcMar>
              <w:top w:w="10" w:type="dxa"/>
              <w:left w:w="10" w:type="dxa"/>
              <w:right w:w="10" w:type="dxa"/>
            </w:tcMar>
            <w:vAlign w:val="center"/>
          </w:tcPr>
          <w:p w14:paraId="5AD8F11F">
            <w:pPr>
              <w:widowControl/>
              <w:spacing w:line="240" w:lineRule="atLeas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组价</w:t>
            </w:r>
            <w:r>
              <w:rPr>
                <w:rFonts w:ascii="宋体" w:hAnsi="宋体" w:eastAsia="宋体" w:cs="宋体"/>
                <w:b/>
                <w:kern w:val="0"/>
                <w:sz w:val="14"/>
                <w:szCs w:val="14"/>
                <w:lang w:bidi="ar"/>
              </w:rPr>
              <w:t>内容</w:t>
            </w:r>
          </w:p>
        </w:tc>
        <w:tc>
          <w:tcPr>
            <w:tcW w:w="730" w:type="dxa"/>
            <w:vMerge w:val="restart"/>
            <w:tcBorders>
              <w:tl2br w:val="nil"/>
              <w:tr2bl w:val="nil"/>
            </w:tcBorders>
            <w:tcMar>
              <w:top w:w="10" w:type="dxa"/>
              <w:left w:w="10" w:type="dxa"/>
              <w:right w:w="10" w:type="dxa"/>
            </w:tcMar>
            <w:vAlign w:val="center"/>
          </w:tcPr>
          <w:p w14:paraId="4FA70E46">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特征描述</w:t>
            </w:r>
          </w:p>
        </w:tc>
        <w:tc>
          <w:tcPr>
            <w:tcW w:w="510" w:type="dxa"/>
            <w:vMerge w:val="restart"/>
            <w:tcBorders>
              <w:tl2br w:val="nil"/>
              <w:tr2bl w:val="nil"/>
            </w:tcBorders>
            <w:tcMar>
              <w:top w:w="10" w:type="dxa"/>
              <w:left w:w="10" w:type="dxa"/>
              <w:right w:w="10" w:type="dxa"/>
            </w:tcMar>
            <w:vAlign w:val="center"/>
          </w:tcPr>
          <w:p w14:paraId="56DB7AD4">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计量</w:t>
            </w:r>
            <w:r>
              <w:rPr>
                <w:rFonts w:ascii="宋体" w:hAnsi="宋体" w:eastAsia="宋体" w:cs="宋体"/>
                <w:b/>
                <w:kern w:val="0"/>
                <w:sz w:val="14"/>
                <w:szCs w:val="14"/>
                <w:lang w:bidi="ar"/>
              </w:rPr>
              <w:br w:type="textWrapping"/>
            </w:r>
            <w:r>
              <w:rPr>
                <w:rFonts w:ascii="宋体" w:hAnsi="宋体" w:eastAsia="宋体" w:cs="宋体"/>
                <w:b/>
                <w:kern w:val="0"/>
                <w:sz w:val="14"/>
                <w:szCs w:val="14"/>
                <w:lang w:bidi="ar"/>
              </w:rPr>
              <w:t>单位</w:t>
            </w:r>
          </w:p>
        </w:tc>
        <w:tc>
          <w:tcPr>
            <w:tcW w:w="760" w:type="dxa"/>
            <w:vMerge w:val="restart"/>
            <w:tcBorders>
              <w:tl2br w:val="nil"/>
              <w:tr2bl w:val="nil"/>
            </w:tcBorders>
            <w:tcMar>
              <w:top w:w="10" w:type="dxa"/>
              <w:left w:w="10" w:type="dxa"/>
              <w:right w:w="10" w:type="dxa"/>
            </w:tcMar>
            <w:vAlign w:val="center"/>
          </w:tcPr>
          <w:p w14:paraId="3D040A55">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工程内</w:t>
            </w:r>
            <w:r>
              <w:rPr>
                <w:rFonts w:ascii="宋体" w:hAnsi="宋体" w:eastAsia="宋体" w:cs="宋体"/>
                <w:b/>
                <w:kern w:val="0"/>
                <w:sz w:val="14"/>
                <w:szCs w:val="14"/>
                <w:lang w:bidi="ar"/>
              </w:rPr>
              <w:br w:type="textWrapping"/>
            </w:r>
            <w:r>
              <w:rPr>
                <w:rFonts w:ascii="宋体" w:hAnsi="宋体" w:eastAsia="宋体" w:cs="宋体"/>
                <w:b/>
                <w:kern w:val="0"/>
                <w:sz w:val="14"/>
                <w:szCs w:val="14"/>
                <w:lang w:bidi="ar"/>
              </w:rPr>
              <w:t>容含量</w:t>
            </w:r>
          </w:p>
        </w:tc>
        <w:tc>
          <w:tcPr>
            <w:tcW w:w="3820" w:type="dxa"/>
            <w:gridSpan w:val="6"/>
            <w:tcBorders>
              <w:tl2br w:val="nil"/>
              <w:tr2bl w:val="nil"/>
            </w:tcBorders>
            <w:tcMar>
              <w:top w:w="10" w:type="dxa"/>
              <w:left w:w="10" w:type="dxa"/>
              <w:right w:w="10" w:type="dxa"/>
            </w:tcMar>
            <w:vAlign w:val="center"/>
          </w:tcPr>
          <w:p w14:paraId="5F0D2742">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单价（元）</w:t>
            </w:r>
          </w:p>
        </w:tc>
        <w:tc>
          <w:tcPr>
            <w:tcW w:w="3373" w:type="dxa"/>
            <w:gridSpan w:val="6"/>
            <w:tcBorders>
              <w:tl2br w:val="nil"/>
              <w:tr2bl w:val="nil"/>
            </w:tcBorders>
            <w:tcMar>
              <w:top w:w="10" w:type="dxa"/>
              <w:left w:w="10" w:type="dxa"/>
              <w:right w:w="10" w:type="dxa"/>
            </w:tcMar>
            <w:vAlign w:val="center"/>
          </w:tcPr>
          <w:p w14:paraId="16A7FAA7">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合价（元）</w:t>
            </w:r>
          </w:p>
        </w:tc>
      </w:tr>
      <w:tr w14:paraId="4D5AEC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3" w:hRule="exact"/>
        </w:trPr>
        <w:tc>
          <w:tcPr>
            <w:tcW w:w="440" w:type="dxa"/>
            <w:vMerge w:val="continue"/>
            <w:tcBorders>
              <w:tl2br w:val="nil"/>
              <w:tr2bl w:val="nil"/>
            </w:tcBorders>
            <w:tcMar>
              <w:top w:w="10" w:type="dxa"/>
              <w:left w:w="10" w:type="dxa"/>
              <w:right w:w="10" w:type="dxa"/>
            </w:tcMar>
            <w:vAlign w:val="center"/>
          </w:tcPr>
          <w:p w14:paraId="64F217F3">
            <w:pPr>
              <w:widowControl/>
              <w:spacing w:line="240" w:lineRule="atLeast"/>
              <w:jc w:val="center"/>
              <w:rPr>
                <w:rFonts w:hint="eastAsia" w:ascii="宋体" w:hAnsi="宋体" w:eastAsia="宋体" w:cs="宋体"/>
                <w:b/>
                <w:sz w:val="14"/>
                <w:szCs w:val="14"/>
              </w:rPr>
            </w:pPr>
          </w:p>
        </w:tc>
        <w:tc>
          <w:tcPr>
            <w:tcW w:w="700" w:type="dxa"/>
            <w:vMerge w:val="continue"/>
            <w:tcBorders>
              <w:tl2br w:val="nil"/>
              <w:tr2bl w:val="nil"/>
            </w:tcBorders>
            <w:tcMar>
              <w:top w:w="10" w:type="dxa"/>
              <w:left w:w="10" w:type="dxa"/>
              <w:right w:w="10" w:type="dxa"/>
            </w:tcMar>
            <w:vAlign w:val="center"/>
          </w:tcPr>
          <w:p w14:paraId="368D9FF1">
            <w:pPr>
              <w:widowControl/>
              <w:spacing w:line="240" w:lineRule="atLeast"/>
              <w:jc w:val="center"/>
              <w:rPr>
                <w:rFonts w:hint="eastAsia" w:ascii="宋体" w:hAnsi="宋体" w:eastAsia="宋体" w:cs="宋体"/>
                <w:b/>
                <w:sz w:val="14"/>
                <w:szCs w:val="14"/>
              </w:rPr>
            </w:pPr>
          </w:p>
        </w:tc>
        <w:tc>
          <w:tcPr>
            <w:tcW w:w="730" w:type="dxa"/>
            <w:vMerge w:val="continue"/>
            <w:tcBorders>
              <w:tl2br w:val="nil"/>
              <w:tr2bl w:val="nil"/>
            </w:tcBorders>
            <w:tcMar>
              <w:top w:w="10" w:type="dxa"/>
              <w:left w:w="10" w:type="dxa"/>
              <w:right w:w="10" w:type="dxa"/>
            </w:tcMar>
            <w:vAlign w:val="center"/>
          </w:tcPr>
          <w:p w14:paraId="723DB225">
            <w:pPr>
              <w:widowControl/>
              <w:spacing w:line="240" w:lineRule="atLeast"/>
              <w:jc w:val="center"/>
              <w:rPr>
                <w:rFonts w:hint="eastAsia" w:ascii="宋体" w:hAnsi="宋体" w:eastAsia="宋体" w:cs="宋体"/>
                <w:b/>
                <w:sz w:val="14"/>
                <w:szCs w:val="14"/>
              </w:rPr>
            </w:pPr>
          </w:p>
        </w:tc>
        <w:tc>
          <w:tcPr>
            <w:tcW w:w="510" w:type="dxa"/>
            <w:vMerge w:val="continue"/>
            <w:tcBorders>
              <w:tl2br w:val="nil"/>
              <w:tr2bl w:val="nil"/>
            </w:tcBorders>
            <w:tcMar>
              <w:top w:w="10" w:type="dxa"/>
              <w:left w:w="10" w:type="dxa"/>
              <w:right w:w="10" w:type="dxa"/>
            </w:tcMar>
            <w:vAlign w:val="center"/>
          </w:tcPr>
          <w:p w14:paraId="43E82E3A">
            <w:pPr>
              <w:widowControl/>
              <w:spacing w:line="240" w:lineRule="atLeast"/>
              <w:jc w:val="center"/>
              <w:rPr>
                <w:rFonts w:hint="eastAsia" w:ascii="宋体" w:hAnsi="宋体" w:eastAsia="宋体" w:cs="宋体"/>
                <w:b/>
                <w:sz w:val="14"/>
                <w:szCs w:val="14"/>
              </w:rPr>
            </w:pPr>
          </w:p>
        </w:tc>
        <w:tc>
          <w:tcPr>
            <w:tcW w:w="760" w:type="dxa"/>
            <w:vMerge w:val="continue"/>
            <w:tcBorders>
              <w:tl2br w:val="nil"/>
              <w:tr2bl w:val="nil"/>
            </w:tcBorders>
            <w:tcMar>
              <w:top w:w="10" w:type="dxa"/>
              <w:left w:w="10" w:type="dxa"/>
              <w:right w:w="10" w:type="dxa"/>
            </w:tcMar>
            <w:vAlign w:val="center"/>
          </w:tcPr>
          <w:p w14:paraId="3D42396B">
            <w:pPr>
              <w:widowControl/>
              <w:spacing w:line="240" w:lineRule="atLeast"/>
              <w:jc w:val="center"/>
              <w:rPr>
                <w:rFonts w:hint="eastAsia" w:ascii="宋体" w:hAnsi="宋体" w:eastAsia="宋体" w:cs="宋体"/>
                <w:b/>
                <w:sz w:val="14"/>
                <w:szCs w:val="14"/>
              </w:rPr>
            </w:pPr>
          </w:p>
        </w:tc>
        <w:tc>
          <w:tcPr>
            <w:tcW w:w="810" w:type="dxa"/>
            <w:tcBorders>
              <w:tl2br w:val="nil"/>
              <w:tr2bl w:val="nil"/>
            </w:tcBorders>
            <w:tcMar>
              <w:top w:w="10" w:type="dxa"/>
              <w:left w:w="10" w:type="dxa"/>
              <w:right w:w="10" w:type="dxa"/>
            </w:tcMar>
            <w:vAlign w:val="center"/>
          </w:tcPr>
          <w:p w14:paraId="30A18940">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人工费</w:t>
            </w:r>
          </w:p>
        </w:tc>
        <w:tc>
          <w:tcPr>
            <w:tcW w:w="700" w:type="dxa"/>
            <w:tcBorders>
              <w:tl2br w:val="nil"/>
              <w:tr2bl w:val="nil"/>
            </w:tcBorders>
            <w:tcMar>
              <w:top w:w="10" w:type="dxa"/>
              <w:left w:w="10" w:type="dxa"/>
              <w:right w:w="10" w:type="dxa"/>
            </w:tcMar>
            <w:vAlign w:val="center"/>
          </w:tcPr>
          <w:p w14:paraId="401B2BC0">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材料费</w:t>
            </w:r>
          </w:p>
        </w:tc>
        <w:tc>
          <w:tcPr>
            <w:tcW w:w="1010" w:type="dxa"/>
            <w:tcBorders>
              <w:tl2br w:val="nil"/>
              <w:tr2bl w:val="nil"/>
            </w:tcBorders>
            <w:tcMar>
              <w:top w:w="10" w:type="dxa"/>
              <w:left w:w="10" w:type="dxa"/>
              <w:right w:w="10" w:type="dxa"/>
            </w:tcMar>
            <w:vAlign w:val="center"/>
          </w:tcPr>
          <w:p w14:paraId="6D6A33DF">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施工机具（机械）使用费</w:t>
            </w:r>
          </w:p>
        </w:tc>
        <w:tc>
          <w:tcPr>
            <w:tcW w:w="709" w:type="dxa"/>
            <w:gridSpan w:val="2"/>
            <w:tcBorders>
              <w:tl2br w:val="nil"/>
              <w:tr2bl w:val="nil"/>
            </w:tcBorders>
            <w:tcMar>
              <w:top w:w="10" w:type="dxa"/>
              <w:left w:w="10" w:type="dxa"/>
              <w:right w:w="10" w:type="dxa"/>
            </w:tcMar>
            <w:vAlign w:val="center"/>
          </w:tcPr>
          <w:p w14:paraId="1E54EB06">
            <w:pPr>
              <w:widowControl/>
              <w:spacing w:line="160" w:lineRule="exac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企业</w:t>
            </w:r>
            <w:r>
              <w:rPr>
                <w:rFonts w:ascii="宋体" w:hAnsi="宋体" w:eastAsia="宋体" w:cs="宋体"/>
                <w:b/>
                <w:kern w:val="0"/>
                <w:sz w:val="14"/>
                <w:szCs w:val="14"/>
                <w:lang w:bidi="ar"/>
              </w:rPr>
              <w:t>管理费和利润</w:t>
            </w:r>
          </w:p>
        </w:tc>
        <w:tc>
          <w:tcPr>
            <w:tcW w:w="591" w:type="dxa"/>
            <w:tcBorders>
              <w:tl2br w:val="nil"/>
              <w:tr2bl w:val="nil"/>
            </w:tcBorders>
            <w:tcMar>
              <w:top w:w="10" w:type="dxa"/>
              <w:left w:w="10" w:type="dxa"/>
              <w:right w:w="10" w:type="dxa"/>
            </w:tcMar>
            <w:vAlign w:val="center"/>
          </w:tcPr>
          <w:p w14:paraId="3AC90625">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小计</w:t>
            </w:r>
          </w:p>
        </w:tc>
        <w:tc>
          <w:tcPr>
            <w:tcW w:w="543" w:type="dxa"/>
            <w:tcBorders>
              <w:tl2br w:val="nil"/>
              <w:tr2bl w:val="nil"/>
            </w:tcBorders>
            <w:tcMar>
              <w:top w:w="10" w:type="dxa"/>
              <w:left w:w="10" w:type="dxa"/>
              <w:right w:w="10" w:type="dxa"/>
            </w:tcMar>
            <w:vAlign w:val="center"/>
          </w:tcPr>
          <w:p w14:paraId="4CFD7F6D">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人工费</w:t>
            </w:r>
          </w:p>
        </w:tc>
        <w:tc>
          <w:tcPr>
            <w:tcW w:w="567" w:type="dxa"/>
            <w:gridSpan w:val="2"/>
            <w:tcBorders>
              <w:tl2br w:val="nil"/>
              <w:tr2bl w:val="nil"/>
            </w:tcBorders>
            <w:tcMar>
              <w:top w:w="10" w:type="dxa"/>
              <w:left w:w="10" w:type="dxa"/>
              <w:right w:w="10" w:type="dxa"/>
            </w:tcMar>
            <w:vAlign w:val="center"/>
          </w:tcPr>
          <w:p w14:paraId="340E451A">
            <w:pPr>
              <w:widowControl/>
              <w:spacing w:line="240" w:lineRule="atLeast"/>
              <w:jc w:val="center"/>
              <w:textAlignment w:val="center"/>
              <w:rPr>
                <w:rFonts w:hint="eastAsia" w:ascii="宋体" w:hAnsi="宋体" w:eastAsia="宋体" w:cs="宋体"/>
                <w:b/>
                <w:kern w:val="0"/>
                <w:sz w:val="14"/>
                <w:szCs w:val="14"/>
                <w:lang w:bidi="ar"/>
              </w:rPr>
            </w:pPr>
            <w:r>
              <w:rPr>
                <w:rFonts w:ascii="宋体" w:hAnsi="宋体" w:eastAsia="宋体" w:cs="宋体"/>
                <w:b/>
                <w:kern w:val="0"/>
                <w:sz w:val="14"/>
                <w:szCs w:val="14"/>
                <w:lang w:bidi="ar"/>
              </w:rPr>
              <w:t>材料费</w:t>
            </w:r>
          </w:p>
        </w:tc>
        <w:tc>
          <w:tcPr>
            <w:tcW w:w="1090" w:type="dxa"/>
            <w:tcBorders>
              <w:tl2br w:val="nil"/>
              <w:tr2bl w:val="nil"/>
            </w:tcBorders>
            <w:tcMar>
              <w:top w:w="10" w:type="dxa"/>
              <w:left w:w="10" w:type="dxa"/>
              <w:right w:w="10" w:type="dxa"/>
            </w:tcMar>
            <w:vAlign w:val="center"/>
          </w:tcPr>
          <w:p w14:paraId="227DBB62">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施工机具（机械）使用费</w:t>
            </w:r>
          </w:p>
        </w:tc>
        <w:tc>
          <w:tcPr>
            <w:tcW w:w="600" w:type="dxa"/>
            <w:tcBorders>
              <w:tl2br w:val="nil"/>
              <w:tr2bl w:val="nil"/>
            </w:tcBorders>
            <w:tcMar>
              <w:top w:w="10" w:type="dxa"/>
              <w:left w:w="10" w:type="dxa"/>
              <w:right w:w="10" w:type="dxa"/>
            </w:tcMar>
            <w:vAlign w:val="center"/>
          </w:tcPr>
          <w:p w14:paraId="4C8A5646">
            <w:pPr>
              <w:widowControl/>
              <w:spacing w:line="160" w:lineRule="exac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企业</w:t>
            </w:r>
            <w:r>
              <w:rPr>
                <w:rFonts w:ascii="宋体" w:hAnsi="宋体" w:eastAsia="宋体" w:cs="宋体"/>
                <w:b/>
                <w:kern w:val="0"/>
                <w:sz w:val="14"/>
                <w:szCs w:val="14"/>
                <w:lang w:bidi="ar"/>
              </w:rPr>
              <w:t>管理费和利润</w:t>
            </w:r>
          </w:p>
        </w:tc>
        <w:tc>
          <w:tcPr>
            <w:tcW w:w="573" w:type="dxa"/>
            <w:tcBorders>
              <w:tl2br w:val="nil"/>
              <w:tr2bl w:val="nil"/>
            </w:tcBorders>
            <w:tcMar>
              <w:top w:w="10" w:type="dxa"/>
              <w:left w:w="10" w:type="dxa"/>
              <w:right w:w="10" w:type="dxa"/>
            </w:tcMar>
            <w:vAlign w:val="center"/>
          </w:tcPr>
          <w:p w14:paraId="721C93B1">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合计</w:t>
            </w:r>
          </w:p>
        </w:tc>
      </w:tr>
      <w:tr w14:paraId="6853AF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342E016C">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1</w:t>
            </w:r>
          </w:p>
        </w:tc>
        <w:tc>
          <w:tcPr>
            <w:tcW w:w="700" w:type="dxa"/>
            <w:tcBorders>
              <w:tl2br w:val="nil"/>
              <w:tr2bl w:val="nil"/>
            </w:tcBorders>
            <w:tcMar>
              <w:top w:w="10" w:type="dxa"/>
              <w:left w:w="10" w:type="dxa"/>
              <w:right w:w="10" w:type="dxa"/>
            </w:tcMar>
            <w:vAlign w:val="center"/>
          </w:tcPr>
          <w:p w14:paraId="63F9598F">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1</w:t>
            </w:r>
          </w:p>
        </w:tc>
        <w:tc>
          <w:tcPr>
            <w:tcW w:w="730" w:type="dxa"/>
            <w:tcBorders>
              <w:tl2br w:val="nil"/>
              <w:tr2bl w:val="nil"/>
            </w:tcBorders>
            <w:tcMar>
              <w:top w:w="10" w:type="dxa"/>
              <w:left w:w="10" w:type="dxa"/>
              <w:right w:w="10" w:type="dxa"/>
            </w:tcMar>
            <w:vAlign w:val="center"/>
          </w:tcPr>
          <w:p w14:paraId="6FEDAE2B">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0C3FA50E">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00ABC043">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57FB8A54">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67F69700">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7A0BC22C">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302516C2">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19E6E539">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49F47FE4">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43DB32E8">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4B3CC965">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7606FCBB">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051A985C">
            <w:pPr>
              <w:jc w:val="center"/>
              <w:rPr>
                <w:rFonts w:hint="eastAsia" w:ascii="宋体" w:hAnsi="宋体" w:eastAsia="宋体" w:cs="宋体"/>
                <w:sz w:val="12"/>
                <w:szCs w:val="12"/>
              </w:rPr>
            </w:pPr>
          </w:p>
        </w:tc>
      </w:tr>
      <w:tr w14:paraId="117711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6D8C3605">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2</w:t>
            </w:r>
          </w:p>
        </w:tc>
        <w:tc>
          <w:tcPr>
            <w:tcW w:w="700" w:type="dxa"/>
            <w:tcBorders>
              <w:tl2br w:val="nil"/>
              <w:tr2bl w:val="nil"/>
            </w:tcBorders>
            <w:noWrap/>
            <w:tcMar>
              <w:top w:w="10" w:type="dxa"/>
              <w:left w:w="10" w:type="dxa"/>
              <w:right w:w="10" w:type="dxa"/>
            </w:tcMar>
            <w:vAlign w:val="center"/>
          </w:tcPr>
          <w:p w14:paraId="370142E5">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组价2</w:t>
            </w:r>
          </w:p>
        </w:tc>
        <w:tc>
          <w:tcPr>
            <w:tcW w:w="730" w:type="dxa"/>
            <w:tcBorders>
              <w:tl2br w:val="nil"/>
              <w:tr2bl w:val="nil"/>
            </w:tcBorders>
            <w:tcMar>
              <w:top w:w="10" w:type="dxa"/>
              <w:left w:w="10" w:type="dxa"/>
              <w:right w:w="10" w:type="dxa"/>
            </w:tcMar>
            <w:vAlign w:val="center"/>
          </w:tcPr>
          <w:p w14:paraId="46702661">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577D3340">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7923FA2F">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7441D867">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1D17E706">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3906918B">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4C0A5C75">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4489E1F9">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78AEF5C1">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6B16E752">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68B51884">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067A772B">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233A5FB9">
            <w:pPr>
              <w:jc w:val="center"/>
              <w:rPr>
                <w:rFonts w:hint="eastAsia" w:ascii="宋体" w:hAnsi="宋体" w:eastAsia="宋体" w:cs="宋体"/>
                <w:sz w:val="12"/>
                <w:szCs w:val="12"/>
              </w:rPr>
            </w:pPr>
          </w:p>
        </w:tc>
      </w:tr>
      <w:tr w14:paraId="57EFE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1FE3640D">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3</w:t>
            </w:r>
          </w:p>
        </w:tc>
        <w:tc>
          <w:tcPr>
            <w:tcW w:w="700" w:type="dxa"/>
            <w:tcBorders>
              <w:tl2br w:val="nil"/>
              <w:tr2bl w:val="nil"/>
            </w:tcBorders>
            <w:tcMar>
              <w:top w:w="10" w:type="dxa"/>
              <w:left w:w="10" w:type="dxa"/>
              <w:right w:w="10" w:type="dxa"/>
            </w:tcMar>
            <w:vAlign w:val="center"/>
          </w:tcPr>
          <w:p w14:paraId="71821312">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w:t>
            </w:r>
          </w:p>
        </w:tc>
        <w:tc>
          <w:tcPr>
            <w:tcW w:w="730" w:type="dxa"/>
            <w:tcBorders>
              <w:tl2br w:val="nil"/>
              <w:tr2bl w:val="nil"/>
            </w:tcBorders>
            <w:tcMar>
              <w:top w:w="10" w:type="dxa"/>
              <w:left w:w="10" w:type="dxa"/>
              <w:right w:w="10" w:type="dxa"/>
            </w:tcMar>
            <w:vAlign w:val="center"/>
          </w:tcPr>
          <w:p w14:paraId="26229D44">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18F7F9C5">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7C35B9A7">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342039A0">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534F6FA3">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297AA91E">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61B6A2C3">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368EFBE4">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266226A2">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1E70CF4C">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68CD6428">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2A8852A9">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4AD7E819">
            <w:pPr>
              <w:jc w:val="center"/>
              <w:rPr>
                <w:rFonts w:hint="eastAsia" w:ascii="宋体" w:hAnsi="宋体" w:eastAsia="宋体" w:cs="宋体"/>
                <w:sz w:val="12"/>
                <w:szCs w:val="12"/>
              </w:rPr>
            </w:pPr>
          </w:p>
        </w:tc>
      </w:tr>
      <w:tr w14:paraId="67ADA9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6960" w:type="dxa"/>
            <w:gridSpan w:val="11"/>
            <w:tcMar>
              <w:top w:w="10" w:type="dxa"/>
              <w:left w:w="10" w:type="dxa"/>
              <w:right w:w="10" w:type="dxa"/>
            </w:tcMar>
            <w:vAlign w:val="center"/>
          </w:tcPr>
          <w:p w14:paraId="29216912">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合计</w:t>
            </w:r>
          </w:p>
        </w:tc>
        <w:tc>
          <w:tcPr>
            <w:tcW w:w="543" w:type="dxa"/>
            <w:tcMar>
              <w:top w:w="10" w:type="dxa"/>
              <w:left w:w="10" w:type="dxa"/>
              <w:right w:w="10" w:type="dxa"/>
            </w:tcMar>
            <w:vAlign w:val="center"/>
          </w:tcPr>
          <w:p w14:paraId="01C8A6D1">
            <w:pPr>
              <w:jc w:val="center"/>
              <w:rPr>
                <w:rFonts w:hint="eastAsia" w:ascii="宋体" w:hAnsi="宋体" w:eastAsia="宋体" w:cs="宋体"/>
                <w:sz w:val="12"/>
                <w:szCs w:val="12"/>
              </w:rPr>
            </w:pPr>
          </w:p>
        </w:tc>
        <w:tc>
          <w:tcPr>
            <w:tcW w:w="567" w:type="dxa"/>
            <w:gridSpan w:val="2"/>
            <w:tcMar>
              <w:top w:w="10" w:type="dxa"/>
              <w:left w:w="10" w:type="dxa"/>
              <w:right w:w="10" w:type="dxa"/>
            </w:tcMar>
            <w:vAlign w:val="center"/>
          </w:tcPr>
          <w:p w14:paraId="09B45A26">
            <w:pPr>
              <w:jc w:val="center"/>
              <w:rPr>
                <w:rFonts w:hint="eastAsia" w:ascii="宋体" w:hAnsi="宋体" w:eastAsia="宋体" w:cs="宋体"/>
                <w:sz w:val="12"/>
                <w:szCs w:val="12"/>
              </w:rPr>
            </w:pPr>
          </w:p>
        </w:tc>
        <w:tc>
          <w:tcPr>
            <w:tcW w:w="1090" w:type="dxa"/>
            <w:tcMar>
              <w:top w:w="10" w:type="dxa"/>
              <w:left w:w="10" w:type="dxa"/>
              <w:right w:w="10" w:type="dxa"/>
            </w:tcMar>
            <w:vAlign w:val="center"/>
          </w:tcPr>
          <w:p w14:paraId="66F31C73">
            <w:pPr>
              <w:jc w:val="center"/>
              <w:rPr>
                <w:rFonts w:hint="eastAsia" w:ascii="宋体" w:hAnsi="宋体" w:eastAsia="宋体" w:cs="宋体"/>
                <w:sz w:val="12"/>
                <w:szCs w:val="12"/>
              </w:rPr>
            </w:pPr>
          </w:p>
        </w:tc>
        <w:tc>
          <w:tcPr>
            <w:tcW w:w="600" w:type="dxa"/>
            <w:tcMar>
              <w:top w:w="10" w:type="dxa"/>
              <w:left w:w="10" w:type="dxa"/>
              <w:right w:w="10" w:type="dxa"/>
            </w:tcMar>
            <w:vAlign w:val="center"/>
          </w:tcPr>
          <w:p w14:paraId="179764E7">
            <w:pPr>
              <w:jc w:val="center"/>
              <w:rPr>
                <w:rFonts w:hint="eastAsia" w:ascii="宋体" w:hAnsi="宋体" w:eastAsia="宋体" w:cs="宋体"/>
                <w:sz w:val="12"/>
                <w:szCs w:val="12"/>
              </w:rPr>
            </w:pPr>
          </w:p>
        </w:tc>
        <w:tc>
          <w:tcPr>
            <w:tcW w:w="573" w:type="dxa"/>
            <w:vMerge w:val="restart"/>
            <w:tcMar>
              <w:top w:w="10" w:type="dxa"/>
              <w:left w:w="10" w:type="dxa"/>
              <w:right w:w="10" w:type="dxa"/>
            </w:tcMar>
            <w:vAlign w:val="center"/>
          </w:tcPr>
          <w:p w14:paraId="2606A326">
            <w:pPr>
              <w:jc w:val="center"/>
              <w:rPr>
                <w:rFonts w:hint="eastAsia" w:ascii="宋体" w:hAnsi="宋体" w:eastAsia="宋体" w:cs="宋体"/>
                <w:b/>
                <w:sz w:val="12"/>
                <w:szCs w:val="12"/>
              </w:rPr>
            </w:pPr>
          </w:p>
        </w:tc>
      </w:tr>
      <w:tr w14:paraId="6893BC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760" w:type="dxa"/>
            <w:gridSpan w:val="16"/>
            <w:tcBorders>
              <w:bottom w:val="double" w:color="000000" w:sz="4" w:space="0"/>
            </w:tcBorders>
            <w:tcMar>
              <w:top w:w="10" w:type="dxa"/>
              <w:left w:w="10" w:type="dxa"/>
              <w:right w:w="10" w:type="dxa"/>
            </w:tcMar>
            <w:vAlign w:val="center"/>
          </w:tcPr>
          <w:p w14:paraId="0C429175">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清单项目综合单价</w:t>
            </w:r>
            <w:r>
              <w:rPr>
                <w:rFonts w:hint="eastAsia" w:ascii="宋体" w:hAnsi="宋体" w:eastAsia="宋体" w:cs="宋体"/>
                <w:b/>
                <w:kern w:val="0"/>
                <w:sz w:val="12"/>
                <w:szCs w:val="12"/>
                <w:lang w:bidi="ar"/>
              </w:rPr>
              <w:t>明细分析</w:t>
            </w:r>
            <w:r>
              <w:rPr>
                <w:rFonts w:ascii="宋体" w:hAnsi="宋体" w:eastAsia="宋体" w:cs="宋体"/>
                <w:b/>
                <w:kern w:val="0"/>
                <w:sz w:val="12"/>
                <w:szCs w:val="12"/>
                <w:lang w:bidi="ar"/>
              </w:rPr>
              <w:t>（元）</w:t>
            </w:r>
          </w:p>
        </w:tc>
        <w:tc>
          <w:tcPr>
            <w:tcW w:w="573" w:type="dxa"/>
            <w:vMerge w:val="continue"/>
            <w:tcBorders>
              <w:bottom w:val="double" w:color="000000" w:sz="4" w:space="0"/>
            </w:tcBorders>
            <w:tcMar>
              <w:top w:w="10" w:type="dxa"/>
              <w:left w:w="10" w:type="dxa"/>
              <w:right w:w="10" w:type="dxa"/>
            </w:tcMar>
            <w:vAlign w:val="center"/>
          </w:tcPr>
          <w:p w14:paraId="70D2F87D">
            <w:pPr>
              <w:jc w:val="center"/>
              <w:rPr>
                <w:rFonts w:hint="eastAsia" w:ascii="宋体" w:hAnsi="宋体" w:eastAsia="宋体" w:cs="宋体"/>
                <w:b/>
                <w:sz w:val="12"/>
                <w:szCs w:val="12"/>
              </w:rPr>
            </w:pPr>
          </w:p>
        </w:tc>
      </w:tr>
      <w:tr w14:paraId="477115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op w:val="double" w:color="000000" w:sz="4" w:space="0"/>
            </w:tcBorders>
            <w:tcMar>
              <w:top w:w="10" w:type="dxa"/>
              <w:left w:w="10" w:type="dxa"/>
              <w:right w:w="10" w:type="dxa"/>
            </w:tcMar>
            <w:vAlign w:val="center"/>
          </w:tcPr>
          <w:p w14:paraId="06A36865">
            <w:pPr>
              <w:widowControl/>
              <w:spacing w:line="160" w:lineRule="exact"/>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清单</w:t>
            </w:r>
          </w:p>
          <w:p w14:paraId="45E89A59">
            <w:pPr>
              <w:widowControl/>
              <w:spacing w:line="160" w:lineRule="exact"/>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人材机</w:t>
            </w:r>
            <w:r>
              <w:rPr>
                <w:rFonts w:ascii="宋体" w:hAnsi="宋体" w:eastAsia="宋体" w:cs="宋体"/>
                <w:b/>
                <w:kern w:val="0"/>
                <w:sz w:val="12"/>
                <w:szCs w:val="12"/>
                <w:lang w:bidi="ar"/>
              </w:rPr>
              <w:br w:type="textWrapping"/>
            </w:r>
            <w:r>
              <w:rPr>
                <w:rFonts w:hint="eastAsia" w:ascii="宋体" w:hAnsi="宋体" w:eastAsia="宋体" w:cs="宋体"/>
                <w:b/>
                <w:kern w:val="0"/>
                <w:sz w:val="12"/>
                <w:szCs w:val="12"/>
                <w:lang w:bidi="ar"/>
              </w:rPr>
              <w:t>分析</w:t>
            </w:r>
            <w:r>
              <w:rPr>
                <w:rFonts w:ascii="宋体" w:hAnsi="宋体" w:eastAsia="宋体" w:cs="宋体"/>
                <w:b/>
                <w:kern w:val="0"/>
                <w:sz w:val="12"/>
                <w:szCs w:val="12"/>
                <w:lang w:bidi="ar"/>
              </w:rPr>
              <w:t>明细</w:t>
            </w:r>
          </w:p>
        </w:tc>
        <w:tc>
          <w:tcPr>
            <w:tcW w:w="700" w:type="dxa"/>
            <w:tcBorders>
              <w:top w:val="double" w:color="000000" w:sz="4" w:space="0"/>
            </w:tcBorders>
            <w:tcMar>
              <w:top w:w="10" w:type="dxa"/>
              <w:left w:w="10" w:type="dxa"/>
              <w:right w:w="10" w:type="dxa"/>
            </w:tcMar>
            <w:vAlign w:val="center"/>
          </w:tcPr>
          <w:p w14:paraId="07760FE4">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组价</w:t>
            </w:r>
            <w:r>
              <w:rPr>
                <w:rFonts w:ascii="宋体" w:hAnsi="宋体" w:eastAsia="宋体" w:cs="宋体"/>
                <w:b/>
                <w:kern w:val="0"/>
                <w:sz w:val="12"/>
                <w:szCs w:val="12"/>
                <w:lang w:bidi="ar"/>
              </w:rPr>
              <w:t>内容</w:t>
            </w:r>
          </w:p>
        </w:tc>
        <w:tc>
          <w:tcPr>
            <w:tcW w:w="730" w:type="dxa"/>
            <w:tcBorders>
              <w:top w:val="double" w:color="000000" w:sz="4" w:space="0"/>
            </w:tcBorders>
            <w:tcMar>
              <w:top w:w="10" w:type="dxa"/>
              <w:left w:w="10" w:type="dxa"/>
              <w:right w:w="10" w:type="dxa"/>
            </w:tcMar>
            <w:vAlign w:val="center"/>
          </w:tcPr>
          <w:p w14:paraId="574C6336">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人材机</w:t>
            </w:r>
            <w:r>
              <w:rPr>
                <w:rFonts w:ascii="宋体" w:hAnsi="宋体" w:eastAsia="宋体" w:cs="宋体"/>
                <w:b/>
                <w:kern w:val="0"/>
                <w:sz w:val="12"/>
                <w:szCs w:val="12"/>
                <w:lang w:bidi="ar"/>
              </w:rPr>
              <w:t>分类</w:t>
            </w:r>
          </w:p>
        </w:tc>
        <w:tc>
          <w:tcPr>
            <w:tcW w:w="1270" w:type="dxa"/>
            <w:gridSpan w:val="2"/>
            <w:tcBorders>
              <w:top w:val="double" w:color="000000" w:sz="4" w:space="0"/>
            </w:tcBorders>
            <w:tcMar>
              <w:top w:w="10" w:type="dxa"/>
              <w:left w:w="10" w:type="dxa"/>
              <w:right w:w="10" w:type="dxa"/>
            </w:tcMar>
            <w:vAlign w:val="center"/>
          </w:tcPr>
          <w:p w14:paraId="2886F01A">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名称</w:t>
            </w:r>
          </w:p>
        </w:tc>
        <w:tc>
          <w:tcPr>
            <w:tcW w:w="1510" w:type="dxa"/>
            <w:gridSpan w:val="2"/>
            <w:tcBorders>
              <w:top w:val="double" w:color="000000" w:sz="4" w:space="0"/>
            </w:tcBorders>
            <w:tcMar>
              <w:top w:w="10" w:type="dxa"/>
              <w:left w:w="10" w:type="dxa"/>
              <w:right w:w="10" w:type="dxa"/>
            </w:tcMar>
            <w:vAlign w:val="center"/>
          </w:tcPr>
          <w:p w14:paraId="5BB5D4FC">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规格及型号</w:t>
            </w:r>
          </w:p>
        </w:tc>
        <w:tc>
          <w:tcPr>
            <w:tcW w:w="1010" w:type="dxa"/>
            <w:tcBorders>
              <w:top w:val="double" w:color="000000" w:sz="4" w:space="0"/>
            </w:tcBorders>
            <w:tcMar>
              <w:top w:w="10" w:type="dxa"/>
              <w:left w:w="10" w:type="dxa"/>
              <w:right w:w="10" w:type="dxa"/>
            </w:tcMar>
            <w:vAlign w:val="center"/>
          </w:tcPr>
          <w:p w14:paraId="69B8A295">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单位</w:t>
            </w:r>
          </w:p>
        </w:tc>
        <w:tc>
          <w:tcPr>
            <w:tcW w:w="709" w:type="dxa"/>
            <w:gridSpan w:val="2"/>
            <w:tcBorders>
              <w:top w:val="double" w:color="000000" w:sz="4" w:space="0"/>
            </w:tcBorders>
            <w:tcMar>
              <w:top w:w="10" w:type="dxa"/>
              <w:left w:w="10" w:type="dxa"/>
              <w:right w:w="10" w:type="dxa"/>
            </w:tcMar>
            <w:vAlign w:val="center"/>
          </w:tcPr>
          <w:p w14:paraId="6B422291">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数量</w:t>
            </w:r>
          </w:p>
        </w:tc>
        <w:tc>
          <w:tcPr>
            <w:tcW w:w="591" w:type="dxa"/>
            <w:tcBorders>
              <w:top w:val="double" w:color="000000" w:sz="4" w:space="0"/>
            </w:tcBorders>
            <w:tcMar>
              <w:top w:w="10" w:type="dxa"/>
              <w:left w:w="10" w:type="dxa"/>
              <w:right w:w="10" w:type="dxa"/>
            </w:tcMar>
            <w:vAlign w:val="center"/>
          </w:tcPr>
          <w:p w14:paraId="6334F8DA">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单价</w:t>
            </w:r>
          </w:p>
        </w:tc>
        <w:tc>
          <w:tcPr>
            <w:tcW w:w="583" w:type="dxa"/>
            <w:gridSpan w:val="2"/>
            <w:tcBorders>
              <w:top w:val="double" w:color="000000" w:sz="4" w:space="0"/>
              <w:right w:val="single" w:color="auto" w:sz="4" w:space="0"/>
            </w:tcBorders>
            <w:tcMar>
              <w:top w:w="10" w:type="dxa"/>
              <w:left w:w="10" w:type="dxa"/>
              <w:right w:w="10" w:type="dxa"/>
            </w:tcMar>
            <w:vAlign w:val="center"/>
          </w:tcPr>
          <w:p w14:paraId="023BBDDB">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合价</w:t>
            </w:r>
          </w:p>
        </w:tc>
        <w:tc>
          <w:tcPr>
            <w:tcW w:w="527" w:type="dxa"/>
            <w:tcBorders>
              <w:top w:val="double" w:color="000000" w:sz="4" w:space="0"/>
              <w:left w:val="single" w:color="auto" w:sz="4" w:space="0"/>
            </w:tcBorders>
            <w:vAlign w:val="center"/>
          </w:tcPr>
          <w:p w14:paraId="48EF3B4C">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小计</w:t>
            </w:r>
          </w:p>
        </w:tc>
        <w:tc>
          <w:tcPr>
            <w:tcW w:w="1090" w:type="dxa"/>
            <w:tcBorders>
              <w:top w:val="double" w:color="000000" w:sz="4" w:space="0"/>
            </w:tcBorders>
            <w:vAlign w:val="center"/>
          </w:tcPr>
          <w:p w14:paraId="1CC2AA0E">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其中材料暂估单价</w:t>
            </w:r>
          </w:p>
        </w:tc>
        <w:tc>
          <w:tcPr>
            <w:tcW w:w="1173" w:type="dxa"/>
            <w:gridSpan w:val="2"/>
            <w:tcBorders>
              <w:top w:val="double" w:color="000000" w:sz="4" w:space="0"/>
            </w:tcBorders>
            <w:tcMar>
              <w:top w:w="10" w:type="dxa"/>
              <w:left w:w="10" w:type="dxa"/>
              <w:right w:w="10" w:type="dxa"/>
            </w:tcMar>
            <w:vAlign w:val="center"/>
          </w:tcPr>
          <w:p w14:paraId="7302A496">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其中材料暂估合价</w:t>
            </w:r>
          </w:p>
        </w:tc>
      </w:tr>
      <w:tr w14:paraId="2511A7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586467CA">
            <w:pPr>
              <w:jc w:val="center"/>
              <w:rPr>
                <w:rFonts w:hint="eastAsia" w:ascii="宋体" w:hAnsi="宋体" w:eastAsia="宋体" w:cs="宋体"/>
                <w:b/>
                <w:sz w:val="12"/>
                <w:szCs w:val="12"/>
              </w:rPr>
            </w:pPr>
          </w:p>
        </w:tc>
        <w:tc>
          <w:tcPr>
            <w:tcW w:w="700" w:type="dxa"/>
            <w:vMerge w:val="restart"/>
            <w:tcMar>
              <w:top w:w="10" w:type="dxa"/>
              <w:left w:w="10" w:type="dxa"/>
              <w:right w:w="10" w:type="dxa"/>
            </w:tcMar>
            <w:vAlign w:val="center"/>
          </w:tcPr>
          <w:p w14:paraId="1EEEA007">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1</w:t>
            </w:r>
          </w:p>
        </w:tc>
        <w:tc>
          <w:tcPr>
            <w:tcW w:w="730" w:type="dxa"/>
            <w:vMerge w:val="restart"/>
            <w:tcMar>
              <w:top w:w="10" w:type="dxa"/>
              <w:left w:w="10" w:type="dxa"/>
              <w:right w:w="10" w:type="dxa"/>
            </w:tcMar>
            <w:vAlign w:val="center"/>
          </w:tcPr>
          <w:p w14:paraId="437DF8BF">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人工费</w:t>
            </w:r>
          </w:p>
        </w:tc>
        <w:tc>
          <w:tcPr>
            <w:tcW w:w="1270" w:type="dxa"/>
            <w:gridSpan w:val="2"/>
            <w:tcMar>
              <w:top w:w="10" w:type="dxa"/>
              <w:left w:w="10" w:type="dxa"/>
              <w:right w:w="10" w:type="dxa"/>
            </w:tcMar>
            <w:vAlign w:val="center"/>
          </w:tcPr>
          <w:p w14:paraId="52BC86CF">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工种1</w:t>
            </w:r>
          </w:p>
        </w:tc>
        <w:tc>
          <w:tcPr>
            <w:tcW w:w="1510" w:type="dxa"/>
            <w:gridSpan w:val="2"/>
            <w:tcMar>
              <w:top w:w="10" w:type="dxa"/>
              <w:left w:w="10" w:type="dxa"/>
              <w:right w:w="10" w:type="dxa"/>
            </w:tcMar>
            <w:vAlign w:val="center"/>
          </w:tcPr>
          <w:p w14:paraId="258CA1B8">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F24E69D">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65AFD58C">
            <w:pPr>
              <w:jc w:val="center"/>
              <w:rPr>
                <w:rFonts w:ascii="Arial" w:hAnsi="Arial" w:eastAsia="等线" w:cs="Arial"/>
                <w:b/>
                <w:sz w:val="12"/>
                <w:szCs w:val="12"/>
              </w:rPr>
            </w:pPr>
          </w:p>
        </w:tc>
        <w:tc>
          <w:tcPr>
            <w:tcW w:w="591" w:type="dxa"/>
            <w:tcMar>
              <w:top w:w="10" w:type="dxa"/>
              <w:left w:w="10" w:type="dxa"/>
              <w:right w:w="10" w:type="dxa"/>
            </w:tcMar>
            <w:vAlign w:val="center"/>
          </w:tcPr>
          <w:p w14:paraId="25A044C3">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107AABB5">
            <w:pPr>
              <w:jc w:val="center"/>
              <w:rPr>
                <w:rFonts w:ascii="Arial" w:hAnsi="Arial" w:eastAsia="等线" w:cs="Arial"/>
                <w:b/>
                <w:sz w:val="12"/>
                <w:szCs w:val="12"/>
              </w:rPr>
            </w:pPr>
          </w:p>
        </w:tc>
        <w:tc>
          <w:tcPr>
            <w:tcW w:w="527" w:type="dxa"/>
            <w:vMerge w:val="restart"/>
            <w:tcBorders>
              <w:left w:val="single" w:color="auto" w:sz="4" w:space="0"/>
            </w:tcBorders>
            <w:vAlign w:val="center"/>
          </w:tcPr>
          <w:p w14:paraId="4D1A0171">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79B618D9">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59E44400">
            <w:pPr>
              <w:jc w:val="center"/>
              <w:rPr>
                <w:rFonts w:hint="eastAsia" w:ascii="宋体" w:hAnsi="宋体" w:eastAsia="宋体" w:cs="宋体"/>
                <w:b/>
                <w:sz w:val="12"/>
                <w:szCs w:val="12"/>
              </w:rPr>
            </w:pPr>
          </w:p>
        </w:tc>
      </w:tr>
      <w:tr w14:paraId="3CAD32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316395C6">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547597A2">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3E46FF5D">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44BF60A3">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工种2</w:t>
            </w:r>
          </w:p>
        </w:tc>
        <w:tc>
          <w:tcPr>
            <w:tcW w:w="1510" w:type="dxa"/>
            <w:gridSpan w:val="2"/>
            <w:tcMar>
              <w:top w:w="10" w:type="dxa"/>
              <w:left w:w="10" w:type="dxa"/>
              <w:right w:w="10" w:type="dxa"/>
            </w:tcMar>
            <w:vAlign w:val="center"/>
          </w:tcPr>
          <w:p w14:paraId="7CEB1C7C">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62B0C7FE">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32F53A5C">
            <w:pPr>
              <w:jc w:val="center"/>
              <w:rPr>
                <w:rFonts w:ascii="Arial" w:hAnsi="Arial" w:eastAsia="等线" w:cs="Arial"/>
                <w:b/>
                <w:sz w:val="12"/>
                <w:szCs w:val="12"/>
              </w:rPr>
            </w:pPr>
          </w:p>
        </w:tc>
        <w:tc>
          <w:tcPr>
            <w:tcW w:w="591" w:type="dxa"/>
            <w:tcMar>
              <w:top w:w="10" w:type="dxa"/>
              <w:left w:w="10" w:type="dxa"/>
              <w:right w:w="10" w:type="dxa"/>
            </w:tcMar>
            <w:vAlign w:val="center"/>
          </w:tcPr>
          <w:p w14:paraId="04CCA228">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39759DFE">
            <w:pPr>
              <w:jc w:val="center"/>
              <w:rPr>
                <w:rFonts w:ascii="Arial" w:hAnsi="Arial" w:eastAsia="等线" w:cs="Arial"/>
                <w:b/>
                <w:sz w:val="12"/>
                <w:szCs w:val="12"/>
              </w:rPr>
            </w:pPr>
          </w:p>
        </w:tc>
        <w:tc>
          <w:tcPr>
            <w:tcW w:w="527" w:type="dxa"/>
            <w:vMerge w:val="continue"/>
            <w:tcBorders>
              <w:left w:val="single" w:color="auto" w:sz="4" w:space="0"/>
            </w:tcBorders>
            <w:vAlign w:val="center"/>
          </w:tcPr>
          <w:p w14:paraId="703ADB5C">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1CFE3A35">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600BB860">
            <w:pPr>
              <w:jc w:val="center"/>
              <w:rPr>
                <w:rFonts w:hint="eastAsia" w:ascii="宋体" w:hAnsi="宋体" w:eastAsia="宋体" w:cs="宋体"/>
                <w:b/>
                <w:sz w:val="12"/>
                <w:szCs w:val="12"/>
              </w:rPr>
            </w:pPr>
          </w:p>
        </w:tc>
      </w:tr>
      <w:tr w14:paraId="6FB62E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5B812E4B">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05D9C9B8">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0F1C3C7D">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材料费</w:t>
            </w:r>
          </w:p>
        </w:tc>
        <w:tc>
          <w:tcPr>
            <w:tcW w:w="1270" w:type="dxa"/>
            <w:gridSpan w:val="2"/>
            <w:tcMar>
              <w:top w:w="10" w:type="dxa"/>
              <w:left w:w="10" w:type="dxa"/>
              <w:right w:w="10" w:type="dxa"/>
            </w:tcMar>
            <w:vAlign w:val="center"/>
          </w:tcPr>
          <w:p w14:paraId="49493411">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材料1</w:t>
            </w:r>
          </w:p>
        </w:tc>
        <w:tc>
          <w:tcPr>
            <w:tcW w:w="1510" w:type="dxa"/>
            <w:gridSpan w:val="2"/>
            <w:tcMar>
              <w:top w:w="10" w:type="dxa"/>
              <w:left w:w="10" w:type="dxa"/>
              <w:right w:w="10" w:type="dxa"/>
            </w:tcMar>
            <w:vAlign w:val="center"/>
          </w:tcPr>
          <w:p w14:paraId="185F53E8">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C22BC0E">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7B953794">
            <w:pPr>
              <w:jc w:val="center"/>
              <w:rPr>
                <w:rFonts w:ascii="Arial" w:hAnsi="Arial" w:eastAsia="等线" w:cs="Arial"/>
                <w:b/>
                <w:sz w:val="12"/>
                <w:szCs w:val="12"/>
              </w:rPr>
            </w:pPr>
          </w:p>
        </w:tc>
        <w:tc>
          <w:tcPr>
            <w:tcW w:w="591" w:type="dxa"/>
            <w:tcMar>
              <w:top w:w="10" w:type="dxa"/>
              <w:left w:w="10" w:type="dxa"/>
              <w:right w:w="10" w:type="dxa"/>
            </w:tcMar>
            <w:vAlign w:val="center"/>
          </w:tcPr>
          <w:p w14:paraId="26822872">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6A5664AB">
            <w:pPr>
              <w:widowControl/>
              <w:jc w:val="center"/>
              <w:textAlignment w:val="center"/>
              <w:rPr>
                <w:rFonts w:ascii="Arial" w:hAnsi="Arial" w:eastAsia="等线" w:cs="Arial"/>
                <w:b/>
                <w:sz w:val="12"/>
                <w:szCs w:val="12"/>
              </w:rPr>
            </w:pPr>
          </w:p>
        </w:tc>
        <w:tc>
          <w:tcPr>
            <w:tcW w:w="527" w:type="dxa"/>
            <w:vMerge w:val="restart"/>
            <w:tcBorders>
              <w:left w:val="single" w:color="auto" w:sz="4" w:space="0"/>
            </w:tcBorders>
            <w:vAlign w:val="center"/>
          </w:tcPr>
          <w:p w14:paraId="0F60EA5C">
            <w:pPr>
              <w:widowControl/>
              <w:jc w:val="center"/>
              <w:textAlignment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140B9707">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1BADA596">
            <w:pPr>
              <w:jc w:val="center"/>
              <w:rPr>
                <w:rFonts w:ascii="Arial" w:hAnsi="Arial" w:eastAsia="等线" w:cs="Arial"/>
                <w:sz w:val="12"/>
                <w:szCs w:val="12"/>
              </w:rPr>
            </w:pPr>
          </w:p>
        </w:tc>
      </w:tr>
      <w:tr w14:paraId="59590F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3B194762">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53D45770">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142B3F8D">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5A31D239">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材料2</w:t>
            </w:r>
          </w:p>
        </w:tc>
        <w:tc>
          <w:tcPr>
            <w:tcW w:w="1510" w:type="dxa"/>
            <w:gridSpan w:val="2"/>
            <w:tcMar>
              <w:top w:w="10" w:type="dxa"/>
              <w:left w:w="10" w:type="dxa"/>
              <w:right w:w="10" w:type="dxa"/>
            </w:tcMar>
            <w:vAlign w:val="center"/>
          </w:tcPr>
          <w:p w14:paraId="445AB1EB">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66685CB6">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4CB991E0">
            <w:pPr>
              <w:jc w:val="center"/>
              <w:rPr>
                <w:rFonts w:ascii="Arial" w:hAnsi="Arial" w:eastAsia="等线" w:cs="Arial"/>
                <w:b/>
                <w:sz w:val="12"/>
                <w:szCs w:val="12"/>
              </w:rPr>
            </w:pPr>
          </w:p>
        </w:tc>
        <w:tc>
          <w:tcPr>
            <w:tcW w:w="591" w:type="dxa"/>
            <w:tcMar>
              <w:top w:w="10" w:type="dxa"/>
              <w:left w:w="10" w:type="dxa"/>
              <w:right w:w="10" w:type="dxa"/>
            </w:tcMar>
            <w:vAlign w:val="center"/>
          </w:tcPr>
          <w:p w14:paraId="061E1D76">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4C5CFE99">
            <w:pPr>
              <w:jc w:val="center"/>
              <w:rPr>
                <w:rFonts w:ascii="Arial" w:hAnsi="Arial" w:eastAsia="等线" w:cs="Arial"/>
                <w:b/>
                <w:sz w:val="12"/>
                <w:szCs w:val="12"/>
              </w:rPr>
            </w:pPr>
          </w:p>
        </w:tc>
        <w:tc>
          <w:tcPr>
            <w:tcW w:w="527" w:type="dxa"/>
            <w:vMerge w:val="continue"/>
            <w:tcBorders>
              <w:left w:val="single" w:color="auto" w:sz="4" w:space="0"/>
            </w:tcBorders>
            <w:vAlign w:val="center"/>
          </w:tcPr>
          <w:p w14:paraId="26A01F68">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67E19ADE">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54FF186E">
            <w:pPr>
              <w:jc w:val="center"/>
              <w:rPr>
                <w:rFonts w:ascii="Arial" w:hAnsi="Arial" w:eastAsia="等线" w:cs="Arial"/>
                <w:sz w:val="12"/>
                <w:szCs w:val="12"/>
              </w:rPr>
            </w:pPr>
          </w:p>
        </w:tc>
      </w:tr>
      <w:tr w14:paraId="5F795C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48AFA06E">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14AA6B8A">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68EC3CDC">
            <w:pPr>
              <w:widowControl/>
              <w:spacing w:line="160" w:lineRule="exact"/>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施工机具（机械）使用费</w:t>
            </w:r>
          </w:p>
        </w:tc>
        <w:tc>
          <w:tcPr>
            <w:tcW w:w="1270" w:type="dxa"/>
            <w:gridSpan w:val="2"/>
            <w:tcMar>
              <w:top w:w="10" w:type="dxa"/>
              <w:left w:w="10" w:type="dxa"/>
              <w:right w:w="10" w:type="dxa"/>
            </w:tcMar>
            <w:vAlign w:val="center"/>
          </w:tcPr>
          <w:p w14:paraId="49E7B8CF">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施工机具（机械）1</w:t>
            </w:r>
          </w:p>
        </w:tc>
        <w:tc>
          <w:tcPr>
            <w:tcW w:w="1510" w:type="dxa"/>
            <w:gridSpan w:val="2"/>
            <w:tcMar>
              <w:top w:w="10" w:type="dxa"/>
              <w:left w:w="10" w:type="dxa"/>
              <w:right w:w="10" w:type="dxa"/>
            </w:tcMar>
            <w:vAlign w:val="center"/>
          </w:tcPr>
          <w:p w14:paraId="59A9C4D3">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60F0B482">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0D49C19C">
            <w:pPr>
              <w:jc w:val="center"/>
              <w:rPr>
                <w:rFonts w:ascii="Arial" w:hAnsi="Arial" w:eastAsia="等线" w:cs="Arial"/>
                <w:b/>
                <w:sz w:val="12"/>
                <w:szCs w:val="12"/>
              </w:rPr>
            </w:pPr>
          </w:p>
        </w:tc>
        <w:tc>
          <w:tcPr>
            <w:tcW w:w="591" w:type="dxa"/>
            <w:tcMar>
              <w:top w:w="10" w:type="dxa"/>
              <w:left w:w="10" w:type="dxa"/>
              <w:right w:w="10" w:type="dxa"/>
            </w:tcMar>
            <w:vAlign w:val="center"/>
          </w:tcPr>
          <w:p w14:paraId="6195441A">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36628FC2">
            <w:pPr>
              <w:jc w:val="center"/>
              <w:rPr>
                <w:rFonts w:ascii="Arial" w:hAnsi="Arial" w:eastAsia="等线" w:cs="Arial"/>
                <w:b/>
                <w:sz w:val="12"/>
                <w:szCs w:val="12"/>
              </w:rPr>
            </w:pPr>
          </w:p>
        </w:tc>
        <w:tc>
          <w:tcPr>
            <w:tcW w:w="527" w:type="dxa"/>
            <w:vMerge w:val="restart"/>
            <w:tcBorders>
              <w:left w:val="single" w:color="auto" w:sz="4" w:space="0"/>
            </w:tcBorders>
            <w:vAlign w:val="center"/>
          </w:tcPr>
          <w:p w14:paraId="7E31D80B">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593A24A4">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269C9127">
            <w:pPr>
              <w:jc w:val="center"/>
              <w:rPr>
                <w:rFonts w:ascii="Arial" w:hAnsi="Arial" w:eastAsia="等线" w:cs="Arial"/>
                <w:sz w:val="12"/>
                <w:szCs w:val="12"/>
              </w:rPr>
            </w:pPr>
          </w:p>
        </w:tc>
      </w:tr>
      <w:tr w14:paraId="223232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4DDA05ED">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40222545">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78FCAF8A">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10E73B6B">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施工机具（机械）2</w:t>
            </w:r>
          </w:p>
        </w:tc>
        <w:tc>
          <w:tcPr>
            <w:tcW w:w="1510" w:type="dxa"/>
            <w:gridSpan w:val="2"/>
            <w:tcMar>
              <w:top w:w="10" w:type="dxa"/>
              <w:left w:w="10" w:type="dxa"/>
              <w:right w:w="10" w:type="dxa"/>
            </w:tcMar>
            <w:vAlign w:val="center"/>
          </w:tcPr>
          <w:p w14:paraId="11DF3C22">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3C12AA09">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3311F243">
            <w:pPr>
              <w:jc w:val="center"/>
              <w:rPr>
                <w:rFonts w:ascii="Arial" w:hAnsi="Arial" w:eastAsia="等线" w:cs="Arial"/>
                <w:b/>
                <w:sz w:val="12"/>
                <w:szCs w:val="12"/>
              </w:rPr>
            </w:pPr>
          </w:p>
        </w:tc>
        <w:tc>
          <w:tcPr>
            <w:tcW w:w="591" w:type="dxa"/>
            <w:tcMar>
              <w:top w:w="10" w:type="dxa"/>
              <w:left w:w="10" w:type="dxa"/>
              <w:right w:w="10" w:type="dxa"/>
            </w:tcMar>
            <w:vAlign w:val="center"/>
          </w:tcPr>
          <w:p w14:paraId="5287C9C2">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3E53F403">
            <w:pPr>
              <w:jc w:val="center"/>
              <w:rPr>
                <w:rFonts w:ascii="Arial" w:hAnsi="Arial" w:eastAsia="等线" w:cs="Arial"/>
                <w:b/>
                <w:sz w:val="12"/>
                <w:szCs w:val="12"/>
              </w:rPr>
            </w:pPr>
          </w:p>
        </w:tc>
        <w:tc>
          <w:tcPr>
            <w:tcW w:w="527" w:type="dxa"/>
            <w:vMerge w:val="continue"/>
            <w:tcBorders>
              <w:left w:val="single" w:color="auto" w:sz="4" w:space="0"/>
            </w:tcBorders>
            <w:vAlign w:val="center"/>
          </w:tcPr>
          <w:p w14:paraId="35C4FD71">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613BB689">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4AD6817B">
            <w:pPr>
              <w:jc w:val="center"/>
              <w:rPr>
                <w:rFonts w:ascii="Arial" w:hAnsi="Arial" w:eastAsia="等线" w:cs="Arial"/>
                <w:sz w:val="12"/>
                <w:szCs w:val="12"/>
              </w:rPr>
            </w:pPr>
          </w:p>
        </w:tc>
      </w:tr>
      <w:tr w14:paraId="742B5D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7AB9419F">
            <w:pPr>
              <w:jc w:val="center"/>
              <w:rPr>
                <w:rFonts w:hint="eastAsia" w:ascii="宋体" w:hAnsi="宋体" w:eastAsia="宋体" w:cs="宋体"/>
                <w:b/>
                <w:sz w:val="12"/>
                <w:szCs w:val="12"/>
              </w:rPr>
            </w:pPr>
          </w:p>
        </w:tc>
        <w:tc>
          <w:tcPr>
            <w:tcW w:w="700" w:type="dxa"/>
            <w:vMerge w:val="restart"/>
            <w:tcMar>
              <w:top w:w="10" w:type="dxa"/>
              <w:left w:w="10" w:type="dxa"/>
              <w:right w:w="10" w:type="dxa"/>
            </w:tcMar>
            <w:vAlign w:val="center"/>
          </w:tcPr>
          <w:p w14:paraId="30176EB8">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2</w:t>
            </w:r>
          </w:p>
        </w:tc>
        <w:tc>
          <w:tcPr>
            <w:tcW w:w="730" w:type="dxa"/>
            <w:vMerge w:val="restart"/>
            <w:tcMar>
              <w:top w:w="10" w:type="dxa"/>
              <w:left w:w="10" w:type="dxa"/>
              <w:right w:w="10" w:type="dxa"/>
            </w:tcMar>
            <w:vAlign w:val="center"/>
          </w:tcPr>
          <w:p w14:paraId="0DFF495C">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人工费</w:t>
            </w:r>
          </w:p>
        </w:tc>
        <w:tc>
          <w:tcPr>
            <w:tcW w:w="1270" w:type="dxa"/>
            <w:gridSpan w:val="2"/>
            <w:tcMar>
              <w:top w:w="10" w:type="dxa"/>
              <w:left w:w="10" w:type="dxa"/>
              <w:right w:w="10" w:type="dxa"/>
            </w:tcMar>
            <w:vAlign w:val="center"/>
          </w:tcPr>
          <w:p w14:paraId="15AE10F6">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工种1</w:t>
            </w:r>
          </w:p>
        </w:tc>
        <w:tc>
          <w:tcPr>
            <w:tcW w:w="1510" w:type="dxa"/>
            <w:gridSpan w:val="2"/>
            <w:tcMar>
              <w:top w:w="10" w:type="dxa"/>
              <w:left w:w="10" w:type="dxa"/>
              <w:right w:w="10" w:type="dxa"/>
            </w:tcMar>
            <w:vAlign w:val="center"/>
          </w:tcPr>
          <w:p w14:paraId="51CD6C3B">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50BDFC7B">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238BEDDA">
            <w:pPr>
              <w:jc w:val="center"/>
              <w:rPr>
                <w:rFonts w:ascii="Arial" w:hAnsi="Arial" w:eastAsia="等线" w:cs="Arial"/>
                <w:b/>
                <w:sz w:val="12"/>
                <w:szCs w:val="12"/>
              </w:rPr>
            </w:pPr>
          </w:p>
        </w:tc>
        <w:tc>
          <w:tcPr>
            <w:tcW w:w="591" w:type="dxa"/>
            <w:tcMar>
              <w:top w:w="10" w:type="dxa"/>
              <w:left w:w="10" w:type="dxa"/>
              <w:right w:w="10" w:type="dxa"/>
            </w:tcMar>
            <w:vAlign w:val="center"/>
          </w:tcPr>
          <w:p w14:paraId="4A307EA4">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41772721">
            <w:pPr>
              <w:jc w:val="center"/>
              <w:rPr>
                <w:rFonts w:ascii="Arial" w:hAnsi="Arial" w:eastAsia="等线" w:cs="Arial"/>
                <w:b/>
                <w:sz w:val="12"/>
                <w:szCs w:val="12"/>
              </w:rPr>
            </w:pPr>
          </w:p>
        </w:tc>
        <w:tc>
          <w:tcPr>
            <w:tcW w:w="527" w:type="dxa"/>
            <w:vMerge w:val="restart"/>
            <w:tcBorders>
              <w:left w:val="single" w:color="auto" w:sz="4" w:space="0"/>
            </w:tcBorders>
            <w:vAlign w:val="center"/>
          </w:tcPr>
          <w:p w14:paraId="1324F6C1">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0C1B14D2">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05FA7371">
            <w:pPr>
              <w:jc w:val="center"/>
              <w:rPr>
                <w:rFonts w:hint="eastAsia" w:ascii="宋体" w:hAnsi="宋体" w:eastAsia="宋体" w:cs="宋体"/>
                <w:b/>
                <w:sz w:val="12"/>
                <w:szCs w:val="12"/>
              </w:rPr>
            </w:pPr>
          </w:p>
        </w:tc>
      </w:tr>
      <w:tr w14:paraId="1A2EF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3EB04668">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0B89E484">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44106289">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43A0FFA8">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工种2</w:t>
            </w:r>
          </w:p>
        </w:tc>
        <w:tc>
          <w:tcPr>
            <w:tcW w:w="1510" w:type="dxa"/>
            <w:gridSpan w:val="2"/>
            <w:tcMar>
              <w:top w:w="10" w:type="dxa"/>
              <w:left w:w="10" w:type="dxa"/>
              <w:right w:w="10" w:type="dxa"/>
            </w:tcMar>
            <w:vAlign w:val="center"/>
          </w:tcPr>
          <w:p w14:paraId="127C9A5D">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513A9C74">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5090F099">
            <w:pPr>
              <w:jc w:val="center"/>
              <w:rPr>
                <w:rFonts w:ascii="Arial" w:hAnsi="Arial" w:eastAsia="等线" w:cs="Arial"/>
                <w:b/>
                <w:sz w:val="12"/>
                <w:szCs w:val="12"/>
              </w:rPr>
            </w:pPr>
          </w:p>
        </w:tc>
        <w:tc>
          <w:tcPr>
            <w:tcW w:w="591" w:type="dxa"/>
            <w:tcMar>
              <w:top w:w="10" w:type="dxa"/>
              <w:left w:w="10" w:type="dxa"/>
              <w:right w:w="10" w:type="dxa"/>
            </w:tcMar>
            <w:vAlign w:val="center"/>
          </w:tcPr>
          <w:p w14:paraId="636AEAFB">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17C59161">
            <w:pPr>
              <w:jc w:val="center"/>
              <w:rPr>
                <w:rFonts w:ascii="Arial" w:hAnsi="Arial" w:eastAsia="等线" w:cs="Arial"/>
                <w:b/>
                <w:sz w:val="12"/>
                <w:szCs w:val="12"/>
              </w:rPr>
            </w:pPr>
          </w:p>
        </w:tc>
        <w:tc>
          <w:tcPr>
            <w:tcW w:w="527" w:type="dxa"/>
            <w:vMerge w:val="continue"/>
            <w:tcBorders>
              <w:left w:val="single" w:color="auto" w:sz="4" w:space="0"/>
            </w:tcBorders>
            <w:vAlign w:val="center"/>
          </w:tcPr>
          <w:p w14:paraId="1166E2D3">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33186F0D">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4B691A9E">
            <w:pPr>
              <w:jc w:val="center"/>
              <w:rPr>
                <w:rFonts w:ascii="Arial" w:hAnsi="Arial" w:eastAsia="等线" w:cs="Arial"/>
                <w:sz w:val="12"/>
                <w:szCs w:val="12"/>
              </w:rPr>
            </w:pPr>
          </w:p>
        </w:tc>
      </w:tr>
      <w:tr w14:paraId="6BBC9E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15F45828">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59E6AC07">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01627CE9">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材料费</w:t>
            </w:r>
          </w:p>
        </w:tc>
        <w:tc>
          <w:tcPr>
            <w:tcW w:w="1270" w:type="dxa"/>
            <w:gridSpan w:val="2"/>
            <w:tcMar>
              <w:top w:w="10" w:type="dxa"/>
              <w:left w:w="10" w:type="dxa"/>
              <w:right w:w="10" w:type="dxa"/>
            </w:tcMar>
            <w:vAlign w:val="center"/>
          </w:tcPr>
          <w:p w14:paraId="3A5EAD7E">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材料1</w:t>
            </w:r>
          </w:p>
        </w:tc>
        <w:tc>
          <w:tcPr>
            <w:tcW w:w="1510" w:type="dxa"/>
            <w:gridSpan w:val="2"/>
            <w:tcMar>
              <w:top w:w="10" w:type="dxa"/>
              <w:left w:w="10" w:type="dxa"/>
              <w:right w:w="10" w:type="dxa"/>
            </w:tcMar>
            <w:vAlign w:val="center"/>
          </w:tcPr>
          <w:p w14:paraId="5D32931D">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7842AAC1">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309DAB8B">
            <w:pPr>
              <w:jc w:val="center"/>
              <w:rPr>
                <w:rFonts w:ascii="Arial" w:hAnsi="Arial" w:eastAsia="等线" w:cs="Arial"/>
                <w:b/>
                <w:sz w:val="12"/>
                <w:szCs w:val="12"/>
              </w:rPr>
            </w:pPr>
          </w:p>
        </w:tc>
        <w:tc>
          <w:tcPr>
            <w:tcW w:w="591" w:type="dxa"/>
            <w:tcMar>
              <w:top w:w="10" w:type="dxa"/>
              <w:left w:w="10" w:type="dxa"/>
              <w:right w:w="10" w:type="dxa"/>
            </w:tcMar>
            <w:vAlign w:val="center"/>
          </w:tcPr>
          <w:p w14:paraId="2BCAD009">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1E9BA943">
            <w:pPr>
              <w:widowControl/>
              <w:jc w:val="center"/>
              <w:textAlignment w:val="center"/>
              <w:rPr>
                <w:rFonts w:ascii="Arial" w:hAnsi="Arial" w:eastAsia="等线" w:cs="Arial"/>
                <w:b/>
                <w:sz w:val="12"/>
                <w:szCs w:val="12"/>
              </w:rPr>
            </w:pPr>
          </w:p>
        </w:tc>
        <w:tc>
          <w:tcPr>
            <w:tcW w:w="527" w:type="dxa"/>
            <w:vMerge w:val="restart"/>
            <w:tcBorders>
              <w:left w:val="single" w:color="auto" w:sz="4" w:space="0"/>
            </w:tcBorders>
            <w:vAlign w:val="center"/>
          </w:tcPr>
          <w:p w14:paraId="54B92776">
            <w:pPr>
              <w:widowControl/>
              <w:jc w:val="center"/>
              <w:textAlignment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5E2BB594">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4DE1D531">
            <w:pPr>
              <w:jc w:val="center"/>
              <w:rPr>
                <w:rFonts w:ascii="Arial" w:hAnsi="Arial" w:eastAsia="等线" w:cs="Arial"/>
                <w:sz w:val="12"/>
                <w:szCs w:val="12"/>
              </w:rPr>
            </w:pPr>
          </w:p>
        </w:tc>
      </w:tr>
      <w:tr w14:paraId="4006BD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3E0FFB34">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0624E0C5">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4FCFA81A">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6C70D2AC">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材料2</w:t>
            </w:r>
          </w:p>
        </w:tc>
        <w:tc>
          <w:tcPr>
            <w:tcW w:w="1510" w:type="dxa"/>
            <w:gridSpan w:val="2"/>
            <w:tcMar>
              <w:top w:w="10" w:type="dxa"/>
              <w:left w:w="10" w:type="dxa"/>
              <w:right w:w="10" w:type="dxa"/>
            </w:tcMar>
            <w:vAlign w:val="center"/>
          </w:tcPr>
          <w:p w14:paraId="3F4EF989">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53C7C9B8">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32928697">
            <w:pPr>
              <w:jc w:val="center"/>
              <w:rPr>
                <w:rFonts w:ascii="Arial" w:hAnsi="Arial" w:eastAsia="等线" w:cs="Arial"/>
                <w:b/>
                <w:sz w:val="12"/>
                <w:szCs w:val="12"/>
              </w:rPr>
            </w:pPr>
          </w:p>
        </w:tc>
        <w:tc>
          <w:tcPr>
            <w:tcW w:w="591" w:type="dxa"/>
            <w:tcMar>
              <w:top w:w="10" w:type="dxa"/>
              <w:left w:w="10" w:type="dxa"/>
              <w:right w:w="10" w:type="dxa"/>
            </w:tcMar>
            <w:vAlign w:val="center"/>
          </w:tcPr>
          <w:p w14:paraId="3A42142A">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140C69C6">
            <w:pPr>
              <w:jc w:val="center"/>
              <w:rPr>
                <w:rFonts w:ascii="Arial" w:hAnsi="Arial" w:eastAsia="等线" w:cs="Arial"/>
                <w:b/>
                <w:sz w:val="12"/>
                <w:szCs w:val="12"/>
              </w:rPr>
            </w:pPr>
          </w:p>
        </w:tc>
        <w:tc>
          <w:tcPr>
            <w:tcW w:w="527" w:type="dxa"/>
            <w:vMerge w:val="continue"/>
            <w:tcBorders>
              <w:left w:val="single" w:color="auto" w:sz="4" w:space="0"/>
            </w:tcBorders>
            <w:vAlign w:val="center"/>
          </w:tcPr>
          <w:p w14:paraId="3B429497">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044B3F86">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55D0A2EA">
            <w:pPr>
              <w:jc w:val="center"/>
              <w:rPr>
                <w:rFonts w:ascii="Arial" w:hAnsi="Arial" w:eastAsia="等线" w:cs="Arial"/>
                <w:sz w:val="12"/>
                <w:szCs w:val="12"/>
              </w:rPr>
            </w:pPr>
          </w:p>
        </w:tc>
      </w:tr>
      <w:tr w14:paraId="55FC2F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5D9DF74E">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10255D15">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047097C5">
            <w:pPr>
              <w:widowControl/>
              <w:spacing w:line="160" w:lineRule="exact"/>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施工机具（机械）使用费</w:t>
            </w:r>
          </w:p>
        </w:tc>
        <w:tc>
          <w:tcPr>
            <w:tcW w:w="1270" w:type="dxa"/>
            <w:gridSpan w:val="2"/>
            <w:tcMar>
              <w:top w:w="10" w:type="dxa"/>
              <w:left w:w="10" w:type="dxa"/>
              <w:right w:w="10" w:type="dxa"/>
            </w:tcMar>
            <w:vAlign w:val="center"/>
          </w:tcPr>
          <w:p w14:paraId="6E7B0953">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施工机具（机械）1</w:t>
            </w:r>
          </w:p>
        </w:tc>
        <w:tc>
          <w:tcPr>
            <w:tcW w:w="1510" w:type="dxa"/>
            <w:gridSpan w:val="2"/>
            <w:tcMar>
              <w:top w:w="10" w:type="dxa"/>
              <w:left w:w="10" w:type="dxa"/>
              <w:right w:w="10" w:type="dxa"/>
            </w:tcMar>
            <w:vAlign w:val="center"/>
          </w:tcPr>
          <w:p w14:paraId="0121AE2A">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0423423A">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57B04AB1">
            <w:pPr>
              <w:jc w:val="center"/>
              <w:rPr>
                <w:rFonts w:ascii="Arial" w:hAnsi="Arial" w:eastAsia="等线" w:cs="Arial"/>
                <w:b/>
                <w:sz w:val="12"/>
                <w:szCs w:val="12"/>
              </w:rPr>
            </w:pPr>
          </w:p>
        </w:tc>
        <w:tc>
          <w:tcPr>
            <w:tcW w:w="591" w:type="dxa"/>
            <w:tcMar>
              <w:top w:w="10" w:type="dxa"/>
              <w:left w:w="10" w:type="dxa"/>
              <w:right w:w="10" w:type="dxa"/>
            </w:tcMar>
            <w:vAlign w:val="center"/>
          </w:tcPr>
          <w:p w14:paraId="212E404D">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066595F4">
            <w:pPr>
              <w:jc w:val="center"/>
              <w:rPr>
                <w:rFonts w:ascii="Arial" w:hAnsi="Arial" w:eastAsia="等线" w:cs="Arial"/>
                <w:b/>
                <w:sz w:val="12"/>
                <w:szCs w:val="12"/>
              </w:rPr>
            </w:pPr>
          </w:p>
        </w:tc>
        <w:tc>
          <w:tcPr>
            <w:tcW w:w="527" w:type="dxa"/>
            <w:vMerge w:val="restart"/>
            <w:tcBorders>
              <w:left w:val="single" w:color="auto" w:sz="4" w:space="0"/>
            </w:tcBorders>
            <w:vAlign w:val="center"/>
          </w:tcPr>
          <w:p w14:paraId="02366C2A">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7CE03569">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406DF927">
            <w:pPr>
              <w:jc w:val="center"/>
              <w:rPr>
                <w:rFonts w:ascii="Arial" w:hAnsi="Arial" w:eastAsia="等线" w:cs="Arial"/>
                <w:sz w:val="12"/>
                <w:szCs w:val="12"/>
              </w:rPr>
            </w:pPr>
          </w:p>
        </w:tc>
      </w:tr>
      <w:tr w14:paraId="16E8FE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Borders>
              <w:bottom w:val="single" w:color="auto" w:sz="4" w:space="0"/>
            </w:tcBorders>
            <w:tcMar>
              <w:top w:w="10" w:type="dxa"/>
              <w:left w:w="10" w:type="dxa"/>
              <w:right w:w="10" w:type="dxa"/>
            </w:tcMar>
            <w:vAlign w:val="center"/>
          </w:tcPr>
          <w:p w14:paraId="46AD7B2C">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085B276C">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2C0404F2">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313E7FEC">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施工机具（机械）2</w:t>
            </w:r>
          </w:p>
        </w:tc>
        <w:tc>
          <w:tcPr>
            <w:tcW w:w="1510" w:type="dxa"/>
            <w:gridSpan w:val="2"/>
            <w:tcMar>
              <w:top w:w="10" w:type="dxa"/>
              <w:left w:w="10" w:type="dxa"/>
              <w:right w:w="10" w:type="dxa"/>
            </w:tcMar>
            <w:vAlign w:val="center"/>
          </w:tcPr>
          <w:p w14:paraId="45BE4991">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3019086F">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4B654C1C">
            <w:pPr>
              <w:jc w:val="center"/>
              <w:rPr>
                <w:rFonts w:ascii="Arial" w:hAnsi="Arial" w:eastAsia="等线" w:cs="Arial"/>
                <w:b/>
                <w:sz w:val="12"/>
                <w:szCs w:val="12"/>
              </w:rPr>
            </w:pPr>
          </w:p>
        </w:tc>
        <w:tc>
          <w:tcPr>
            <w:tcW w:w="591" w:type="dxa"/>
            <w:tcMar>
              <w:top w:w="10" w:type="dxa"/>
              <w:left w:w="10" w:type="dxa"/>
              <w:right w:w="10" w:type="dxa"/>
            </w:tcMar>
            <w:vAlign w:val="center"/>
          </w:tcPr>
          <w:p w14:paraId="0825BA72">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2A6E6CF3">
            <w:pPr>
              <w:jc w:val="center"/>
              <w:rPr>
                <w:rFonts w:ascii="Arial" w:hAnsi="Arial" w:eastAsia="等线" w:cs="Arial"/>
                <w:b/>
                <w:sz w:val="12"/>
                <w:szCs w:val="12"/>
              </w:rPr>
            </w:pPr>
          </w:p>
        </w:tc>
        <w:tc>
          <w:tcPr>
            <w:tcW w:w="527" w:type="dxa"/>
            <w:vMerge w:val="continue"/>
            <w:tcBorders>
              <w:left w:val="single" w:color="auto" w:sz="4" w:space="0"/>
            </w:tcBorders>
            <w:vAlign w:val="center"/>
          </w:tcPr>
          <w:p w14:paraId="69566F55">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33F9ED8A">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161AA2EC">
            <w:pPr>
              <w:jc w:val="center"/>
              <w:rPr>
                <w:rFonts w:ascii="Arial" w:hAnsi="Arial" w:eastAsia="等线" w:cs="Arial"/>
                <w:sz w:val="12"/>
                <w:szCs w:val="12"/>
              </w:rPr>
            </w:pPr>
          </w:p>
        </w:tc>
      </w:tr>
      <w:tr w14:paraId="19F9D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op w:val="single" w:color="auto" w:sz="4" w:space="0"/>
            </w:tcBorders>
            <w:tcMar>
              <w:top w:w="10" w:type="dxa"/>
              <w:left w:w="10" w:type="dxa"/>
              <w:right w:w="10" w:type="dxa"/>
            </w:tcMar>
            <w:vAlign w:val="center"/>
          </w:tcPr>
          <w:p w14:paraId="0382868A">
            <w:pPr>
              <w:spacing w:line="160" w:lineRule="exact"/>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企业管理费和利润分析明细</w:t>
            </w:r>
          </w:p>
        </w:tc>
        <w:tc>
          <w:tcPr>
            <w:tcW w:w="700" w:type="dxa"/>
            <w:tcBorders>
              <w:top w:val="single" w:color="auto" w:sz="4" w:space="0"/>
              <w:bottom w:val="single" w:color="auto" w:sz="4" w:space="0"/>
            </w:tcBorders>
            <w:tcMar>
              <w:top w:w="10" w:type="dxa"/>
              <w:left w:w="10" w:type="dxa"/>
              <w:right w:w="10" w:type="dxa"/>
            </w:tcMar>
            <w:vAlign w:val="center"/>
          </w:tcPr>
          <w:p w14:paraId="41700DBC">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组价内容</w:t>
            </w:r>
          </w:p>
        </w:tc>
        <w:tc>
          <w:tcPr>
            <w:tcW w:w="2000" w:type="dxa"/>
            <w:gridSpan w:val="3"/>
            <w:tcBorders>
              <w:bottom w:val="single" w:color="auto" w:sz="4" w:space="0"/>
            </w:tcBorders>
            <w:tcMar>
              <w:top w:w="10" w:type="dxa"/>
              <w:left w:w="10" w:type="dxa"/>
              <w:right w:w="10" w:type="dxa"/>
            </w:tcMar>
            <w:vAlign w:val="center"/>
          </w:tcPr>
          <w:p w14:paraId="02CBC895">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名称</w:t>
            </w:r>
          </w:p>
        </w:tc>
        <w:tc>
          <w:tcPr>
            <w:tcW w:w="1510" w:type="dxa"/>
            <w:gridSpan w:val="2"/>
            <w:tcBorders>
              <w:bottom w:val="single" w:color="auto" w:sz="4" w:space="0"/>
            </w:tcBorders>
            <w:tcMar>
              <w:top w:w="10" w:type="dxa"/>
              <w:left w:w="10" w:type="dxa"/>
              <w:right w:w="10" w:type="dxa"/>
            </w:tcMar>
            <w:vAlign w:val="center"/>
          </w:tcPr>
          <w:p w14:paraId="5EDAA317">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计算基础</w:t>
            </w:r>
          </w:p>
        </w:tc>
        <w:tc>
          <w:tcPr>
            <w:tcW w:w="1010" w:type="dxa"/>
            <w:tcBorders>
              <w:bottom w:val="single" w:color="auto" w:sz="4" w:space="0"/>
            </w:tcBorders>
            <w:tcMar>
              <w:top w:w="10" w:type="dxa"/>
              <w:left w:w="10" w:type="dxa"/>
              <w:right w:w="10" w:type="dxa"/>
            </w:tcMar>
            <w:vAlign w:val="center"/>
          </w:tcPr>
          <w:p w14:paraId="04AF9496">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单位</w:t>
            </w:r>
          </w:p>
        </w:tc>
        <w:tc>
          <w:tcPr>
            <w:tcW w:w="1300" w:type="dxa"/>
            <w:gridSpan w:val="3"/>
            <w:tcBorders>
              <w:bottom w:val="single" w:color="auto" w:sz="4" w:space="0"/>
            </w:tcBorders>
            <w:tcMar>
              <w:top w:w="10" w:type="dxa"/>
              <w:left w:w="10" w:type="dxa"/>
              <w:right w:w="10" w:type="dxa"/>
            </w:tcMar>
            <w:vAlign w:val="center"/>
          </w:tcPr>
          <w:p w14:paraId="5EE3DFD5">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费率</w:t>
            </w:r>
          </w:p>
        </w:tc>
        <w:tc>
          <w:tcPr>
            <w:tcW w:w="583" w:type="dxa"/>
            <w:gridSpan w:val="2"/>
            <w:tcBorders>
              <w:bottom w:val="single" w:color="auto" w:sz="4" w:space="0"/>
              <w:right w:val="single" w:color="auto" w:sz="4" w:space="0"/>
            </w:tcBorders>
            <w:tcMar>
              <w:top w:w="10" w:type="dxa"/>
              <w:left w:w="10" w:type="dxa"/>
              <w:right w:w="10" w:type="dxa"/>
            </w:tcMar>
            <w:vAlign w:val="center"/>
          </w:tcPr>
          <w:p w14:paraId="670EE80F">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合价</w:t>
            </w:r>
          </w:p>
        </w:tc>
        <w:tc>
          <w:tcPr>
            <w:tcW w:w="527" w:type="dxa"/>
            <w:tcBorders>
              <w:left w:val="single" w:color="auto" w:sz="4" w:space="0"/>
              <w:bottom w:val="single" w:color="auto" w:sz="4" w:space="0"/>
            </w:tcBorders>
            <w:vAlign w:val="center"/>
          </w:tcPr>
          <w:p w14:paraId="41E9870D">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小计</w:t>
            </w:r>
          </w:p>
        </w:tc>
        <w:tc>
          <w:tcPr>
            <w:tcW w:w="1090" w:type="dxa"/>
            <w:tcBorders>
              <w:bottom w:val="single" w:color="auto" w:sz="4" w:space="0"/>
            </w:tcBorders>
            <w:tcMar>
              <w:top w:w="10" w:type="dxa"/>
              <w:left w:w="10" w:type="dxa"/>
              <w:right w:w="10" w:type="dxa"/>
            </w:tcMar>
            <w:vAlign w:val="center"/>
          </w:tcPr>
          <w:p w14:paraId="36EEE460">
            <w:pPr>
              <w:jc w:val="center"/>
              <w:rPr>
                <w:rFonts w:hint="eastAsia" w:ascii="宋体" w:hAnsi="宋体" w:eastAsia="宋体" w:cs="宋体"/>
                <w:b/>
                <w:kern w:val="0"/>
                <w:sz w:val="12"/>
                <w:szCs w:val="12"/>
                <w:lang w:bidi="ar"/>
              </w:rPr>
            </w:pPr>
          </w:p>
        </w:tc>
        <w:tc>
          <w:tcPr>
            <w:tcW w:w="1173" w:type="dxa"/>
            <w:gridSpan w:val="2"/>
            <w:tcBorders>
              <w:bottom w:val="single" w:color="auto" w:sz="4" w:space="0"/>
            </w:tcBorders>
            <w:tcMar>
              <w:top w:w="10" w:type="dxa"/>
              <w:left w:w="10" w:type="dxa"/>
              <w:right w:w="10" w:type="dxa"/>
            </w:tcMar>
            <w:vAlign w:val="center"/>
          </w:tcPr>
          <w:p w14:paraId="05BC0AE0">
            <w:pPr>
              <w:jc w:val="center"/>
              <w:rPr>
                <w:rFonts w:hint="eastAsia" w:ascii="宋体" w:hAnsi="宋体" w:eastAsia="宋体" w:cs="宋体"/>
                <w:b/>
                <w:kern w:val="0"/>
                <w:sz w:val="12"/>
                <w:szCs w:val="12"/>
                <w:lang w:bidi="ar"/>
              </w:rPr>
            </w:pPr>
          </w:p>
        </w:tc>
      </w:tr>
      <w:tr w14:paraId="511C0D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40" w:type="dxa"/>
            <w:vMerge w:val="continue"/>
            <w:tcMar>
              <w:top w:w="10" w:type="dxa"/>
              <w:left w:w="10" w:type="dxa"/>
              <w:right w:w="10" w:type="dxa"/>
            </w:tcMar>
            <w:vAlign w:val="center"/>
          </w:tcPr>
          <w:p w14:paraId="20E98417">
            <w:pPr>
              <w:widowControl/>
              <w:spacing w:line="160" w:lineRule="exact"/>
              <w:jc w:val="center"/>
              <w:textAlignment w:val="center"/>
              <w:rPr>
                <w:rFonts w:hint="eastAsia" w:ascii="宋体" w:hAnsi="宋体" w:eastAsia="宋体" w:cs="宋体"/>
                <w:b/>
                <w:sz w:val="12"/>
                <w:szCs w:val="12"/>
              </w:rPr>
            </w:pPr>
          </w:p>
        </w:tc>
        <w:tc>
          <w:tcPr>
            <w:tcW w:w="700" w:type="dxa"/>
            <w:tcBorders>
              <w:top w:val="single" w:color="auto" w:sz="4" w:space="0"/>
            </w:tcBorders>
            <w:tcMar>
              <w:top w:w="10" w:type="dxa"/>
              <w:left w:w="10" w:type="dxa"/>
              <w:right w:w="10" w:type="dxa"/>
            </w:tcMar>
            <w:vAlign w:val="center"/>
          </w:tcPr>
          <w:p w14:paraId="397D175C">
            <w:pPr>
              <w:jc w:val="center"/>
              <w:textAlignment w:val="center"/>
              <w:rPr>
                <w:rFonts w:hint="eastAsia" w:ascii="宋体" w:hAnsi="宋体" w:eastAsia="宋体" w:cs="宋体"/>
                <w:kern w:val="0"/>
                <w:sz w:val="12"/>
                <w:szCs w:val="12"/>
                <w:lang w:bidi="ar"/>
              </w:rPr>
            </w:pPr>
            <w:r>
              <w:rPr>
                <w:rFonts w:hint="eastAsia" w:ascii="宋体" w:hAnsi="宋体" w:eastAsia="宋体" w:cs="宋体"/>
                <w:kern w:val="0"/>
                <w:sz w:val="12"/>
                <w:szCs w:val="12"/>
                <w:lang w:bidi="ar"/>
              </w:rPr>
              <w:t>组价内容</w:t>
            </w:r>
          </w:p>
        </w:tc>
        <w:tc>
          <w:tcPr>
            <w:tcW w:w="2000" w:type="dxa"/>
            <w:gridSpan w:val="3"/>
            <w:tcBorders>
              <w:top w:val="single" w:color="auto" w:sz="4" w:space="0"/>
            </w:tcBorders>
            <w:tcMar>
              <w:top w:w="10" w:type="dxa"/>
              <w:left w:w="10" w:type="dxa"/>
              <w:right w:w="10" w:type="dxa"/>
            </w:tcMar>
            <w:vAlign w:val="center"/>
          </w:tcPr>
          <w:p w14:paraId="0EF5F652">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企业管理费及利润</w:t>
            </w:r>
          </w:p>
        </w:tc>
        <w:tc>
          <w:tcPr>
            <w:tcW w:w="1510" w:type="dxa"/>
            <w:gridSpan w:val="2"/>
            <w:tcBorders>
              <w:top w:val="single" w:color="auto" w:sz="4" w:space="0"/>
            </w:tcBorders>
            <w:tcMar>
              <w:top w:w="10" w:type="dxa"/>
              <w:left w:w="10" w:type="dxa"/>
              <w:right w:w="10" w:type="dxa"/>
            </w:tcMar>
            <w:vAlign w:val="center"/>
          </w:tcPr>
          <w:p w14:paraId="0CF76FB9">
            <w:pPr>
              <w:jc w:val="center"/>
              <w:rPr>
                <w:rFonts w:hint="eastAsia" w:ascii="宋体" w:hAnsi="宋体" w:eastAsia="宋体" w:cs="宋体"/>
                <w:b/>
                <w:sz w:val="12"/>
                <w:szCs w:val="12"/>
              </w:rPr>
            </w:pPr>
          </w:p>
        </w:tc>
        <w:tc>
          <w:tcPr>
            <w:tcW w:w="1010" w:type="dxa"/>
            <w:tcBorders>
              <w:top w:val="single" w:color="auto" w:sz="4" w:space="0"/>
            </w:tcBorders>
            <w:tcMar>
              <w:top w:w="10" w:type="dxa"/>
              <w:left w:w="10" w:type="dxa"/>
              <w:right w:w="10" w:type="dxa"/>
            </w:tcMar>
            <w:vAlign w:val="center"/>
          </w:tcPr>
          <w:p w14:paraId="0B85CE13">
            <w:pPr>
              <w:jc w:val="center"/>
              <w:rPr>
                <w:rFonts w:ascii="Arial" w:hAnsi="Arial" w:eastAsia="等线" w:cs="Arial"/>
                <w:b/>
                <w:sz w:val="12"/>
                <w:szCs w:val="12"/>
              </w:rPr>
            </w:pPr>
          </w:p>
        </w:tc>
        <w:tc>
          <w:tcPr>
            <w:tcW w:w="1300" w:type="dxa"/>
            <w:gridSpan w:val="3"/>
            <w:tcBorders>
              <w:top w:val="single" w:color="auto" w:sz="4" w:space="0"/>
            </w:tcBorders>
            <w:tcMar>
              <w:top w:w="10" w:type="dxa"/>
              <w:left w:w="10" w:type="dxa"/>
              <w:right w:w="10" w:type="dxa"/>
            </w:tcMar>
            <w:vAlign w:val="center"/>
          </w:tcPr>
          <w:p w14:paraId="273F556B">
            <w:pPr>
              <w:jc w:val="center"/>
              <w:rPr>
                <w:rFonts w:ascii="Arial" w:hAnsi="Arial" w:eastAsia="等线" w:cs="Arial"/>
                <w:b/>
                <w:sz w:val="12"/>
                <w:szCs w:val="12"/>
              </w:rPr>
            </w:pPr>
          </w:p>
        </w:tc>
        <w:tc>
          <w:tcPr>
            <w:tcW w:w="583" w:type="dxa"/>
            <w:gridSpan w:val="2"/>
            <w:tcBorders>
              <w:top w:val="single" w:color="auto" w:sz="4" w:space="0"/>
              <w:right w:val="single" w:color="auto" w:sz="4" w:space="0"/>
            </w:tcBorders>
            <w:tcMar>
              <w:top w:w="10" w:type="dxa"/>
              <w:left w:w="10" w:type="dxa"/>
              <w:right w:w="10" w:type="dxa"/>
            </w:tcMar>
            <w:vAlign w:val="center"/>
          </w:tcPr>
          <w:p w14:paraId="43BCAB49">
            <w:pPr>
              <w:jc w:val="center"/>
              <w:rPr>
                <w:rFonts w:ascii="Arial" w:hAnsi="Arial" w:eastAsia="等线" w:cs="Arial"/>
                <w:b/>
                <w:sz w:val="12"/>
                <w:szCs w:val="12"/>
              </w:rPr>
            </w:pPr>
          </w:p>
        </w:tc>
        <w:tc>
          <w:tcPr>
            <w:tcW w:w="527" w:type="dxa"/>
            <w:tcBorders>
              <w:top w:val="single" w:color="auto" w:sz="4" w:space="0"/>
              <w:left w:val="single" w:color="auto" w:sz="4" w:space="0"/>
            </w:tcBorders>
            <w:vAlign w:val="center"/>
          </w:tcPr>
          <w:p w14:paraId="3803D8F3">
            <w:pPr>
              <w:jc w:val="center"/>
              <w:rPr>
                <w:rFonts w:ascii="Arial" w:hAnsi="Arial" w:eastAsia="等线" w:cs="Arial"/>
                <w:b/>
                <w:sz w:val="12"/>
                <w:szCs w:val="12"/>
              </w:rPr>
            </w:pPr>
          </w:p>
        </w:tc>
        <w:tc>
          <w:tcPr>
            <w:tcW w:w="1090" w:type="dxa"/>
            <w:tcBorders>
              <w:top w:val="single" w:color="auto" w:sz="4" w:space="0"/>
              <w:bottom w:val="single" w:color="auto" w:sz="4" w:space="0"/>
            </w:tcBorders>
            <w:tcMar>
              <w:top w:w="10" w:type="dxa"/>
              <w:left w:w="10" w:type="dxa"/>
              <w:right w:w="10" w:type="dxa"/>
            </w:tcMar>
            <w:vAlign w:val="center"/>
          </w:tcPr>
          <w:p w14:paraId="06A6BC6B">
            <w:pPr>
              <w:jc w:val="center"/>
              <w:rPr>
                <w:rFonts w:ascii="Arial" w:hAnsi="Arial" w:eastAsia="等线" w:cs="Arial"/>
                <w:b/>
                <w:sz w:val="12"/>
                <w:szCs w:val="12"/>
              </w:rPr>
            </w:pPr>
          </w:p>
        </w:tc>
        <w:tc>
          <w:tcPr>
            <w:tcW w:w="1173" w:type="dxa"/>
            <w:gridSpan w:val="2"/>
            <w:tcBorders>
              <w:top w:val="single" w:color="auto" w:sz="4" w:space="0"/>
            </w:tcBorders>
            <w:tcMar>
              <w:top w:w="10" w:type="dxa"/>
              <w:left w:w="10" w:type="dxa"/>
              <w:right w:w="10" w:type="dxa"/>
            </w:tcMar>
            <w:vAlign w:val="center"/>
          </w:tcPr>
          <w:p w14:paraId="45971C0E">
            <w:pPr>
              <w:jc w:val="center"/>
              <w:rPr>
                <w:rFonts w:hint="eastAsia" w:ascii="宋体" w:hAnsi="宋体" w:eastAsia="宋体" w:cs="宋体"/>
                <w:b/>
                <w:sz w:val="12"/>
                <w:szCs w:val="12"/>
              </w:rPr>
            </w:pPr>
          </w:p>
        </w:tc>
      </w:tr>
      <w:tr w14:paraId="13DB30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160" w:type="dxa"/>
            <w:gridSpan w:val="15"/>
            <w:tcBorders>
              <w:bottom w:val="single" w:color="000000" w:sz="8" w:space="0"/>
            </w:tcBorders>
            <w:tcMar>
              <w:top w:w="10" w:type="dxa"/>
              <w:left w:w="10" w:type="dxa"/>
              <w:right w:w="10" w:type="dxa"/>
            </w:tcMar>
            <w:vAlign w:val="center"/>
          </w:tcPr>
          <w:p w14:paraId="3C5198FF">
            <w:pPr>
              <w:jc w:val="right"/>
              <w:rPr>
                <w:rFonts w:hint="eastAsia" w:ascii="宋体" w:hAnsi="宋体" w:eastAsia="宋体" w:cs="宋体"/>
                <w:b/>
                <w:bCs/>
                <w:sz w:val="12"/>
                <w:szCs w:val="12"/>
              </w:rPr>
            </w:pPr>
            <w:r>
              <w:rPr>
                <w:rFonts w:hint="eastAsia" w:ascii="宋体" w:hAnsi="宋体" w:eastAsia="宋体" w:cs="宋体"/>
                <w:b/>
                <w:bCs/>
                <w:sz w:val="12"/>
                <w:szCs w:val="12"/>
              </w:rPr>
              <w:t>综合单价</w:t>
            </w:r>
          </w:p>
        </w:tc>
        <w:tc>
          <w:tcPr>
            <w:tcW w:w="1173" w:type="dxa"/>
            <w:gridSpan w:val="2"/>
            <w:tcBorders>
              <w:bottom w:val="single" w:color="000000" w:sz="8" w:space="0"/>
            </w:tcBorders>
            <w:tcMar>
              <w:top w:w="10" w:type="dxa"/>
              <w:left w:w="10" w:type="dxa"/>
              <w:right w:w="10" w:type="dxa"/>
            </w:tcMar>
            <w:vAlign w:val="center"/>
          </w:tcPr>
          <w:p w14:paraId="216752AB">
            <w:pPr>
              <w:jc w:val="center"/>
              <w:rPr>
                <w:rFonts w:ascii="Arial" w:hAnsi="Arial" w:eastAsia="等线" w:cs="Arial"/>
                <w:sz w:val="12"/>
                <w:szCs w:val="12"/>
              </w:rPr>
            </w:pPr>
          </w:p>
        </w:tc>
      </w:tr>
    </w:tbl>
    <w:p w14:paraId="5ADCC7CB">
      <w:pPr>
        <w:widowControl/>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1.所有分部分项工程项目，均须编制电子文档形式清单综合单价分析表。</w:t>
      </w:r>
    </w:p>
    <w:p w14:paraId="62E9918F">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 xml:space="preserve">2.本表须按清单所包含的工程内容列明工种、材料、施工机具（机械）的名称、规格型号、单位、消耗量及对应单位之单价、合价。其中的单位必须是该工种、材料、施工机具（机械）类别的基本量度单位。 </w:t>
      </w:r>
    </w:p>
    <w:p w14:paraId="3581FA7C">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3.本表在填报材料消耗量时，应当考虑其各种损耗量。</w:t>
      </w:r>
    </w:p>
    <w:p w14:paraId="5673313A">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4.本表作为清单投标报价的内容，由投标人填写。</w:t>
      </w:r>
    </w:p>
    <w:p w14:paraId="1C34512B">
      <w:pPr>
        <w:widowControl/>
        <w:tabs>
          <w:tab w:val="left" w:pos="0"/>
        </w:tabs>
        <w:autoSpaceDE w:val="0"/>
        <w:autoSpaceDN w:val="0"/>
        <w:adjustRightInd w:val="0"/>
        <w:ind w:right="113" w:rightChars="54"/>
        <w:jc w:val="left"/>
        <w:outlineLvl w:val="1"/>
        <w:rPr>
          <w:rFonts w:hint="eastAsia" w:ascii="宋体" w:hAnsi="宋体" w:eastAsia="宋体" w:cs="宋体"/>
          <w:bCs/>
          <w:kern w:val="0"/>
          <w:sz w:val="20"/>
          <w:szCs w:val="20"/>
          <w:lang w:bidi="en-US"/>
        </w:rPr>
        <w:sectPr>
          <w:footerReference r:id="rId6" w:type="default"/>
          <w:pgSz w:w="11907" w:h="16840"/>
          <w:pgMar w:top="1701" w:right="272" w:bottom="1134" w:left="1134" w:header="851" w:footer="851" w:gutter="0"/>
          <w:pgNumType w:fmt="numberInDash"/>
          <w:cols w:space="0" w:num="1"/>
          <w:docGrid w:linePitch="312" w:charSpace="0"/>
        </w:sectPr>
      </w:pPr>
    </w:p>
    <w:p w14:paraId="1E1AA2F5">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494" w:name="_Toc30745"/>
      <w:bookmarkStart w:id="495" w:name="_Toc8386"/>
      <w:bookmarkStart w:id="496" w:name="_Toc12787"/>
      <w:bookmarkStart w:id="497" w:name="_Toc25678"/>
      <w:bookmarkStart w:id="498" w:name="_Toc10354"/>
      <w:bookmarkStart w:id="499" w:name="_Toc13118"/>
      <w:bookmarkStart w:id="500" w:name="_Toc16565"/>
      <w:bookmarkStart w:id="501" w:name="_Toc21155"/>
      <w:bookmarkStart w:id="502" w:name="_Toc12615"/>
      <w:bookmarkStart w:id="503" w:name="_Toc30072"/>
      <w:bookmarkStart w:id="504" w:name="_Toc15250"/>
      <w:bookmarkStart w:id="505" w:name="_Toc19220"/>
      <w:bookmarkStart w:id="506" w:name="_Toc22886"/>
      <w:bookmarkStart w:id="507" w:name="_Toc27017"/>
      <w:bookmarkStart w:id="508" w:name="_Toc18783"/>
      <w:bookmarkStart w:id="509" w:name="_Toc20757"/>
      <w:bookmarkStart w:id="510" w:name="_Toc9838"/>
      <w:bookmarkStart w:id="511" w:name="_Toc6658"/>
      <w:bookmarkStart w:id="512" w:name="_Toc4959"/>
      <w:bookmarkStart w:id="513" w:name="_Toc13854"/>
      <w:bookmarkStart w:id="514" w:name="_Toc207288182"/>
      <w:bookmarkStart w:id="515" w:name="_Toc22365"/>
      <w:bookmarkStart w:id="516" w:name="_Toc10303"/>
      <w:bookmarkStart w:id="517" w:name="_Toc15360"/>
      <w:bookmarkStart w:id="518" w:name="_Toc7245"/>
      <w:bookmarkStart w:id="519" w:name="_Toc18053"/>
      <w:bookmarkStart w:id="520" w:name="_Toc17878"/>
      <w:bookmarkStart w:id="521" w:name="_Toc32105"/>
      <w:bookmarkStart w:id="522" w:name="_Toc21816"/>
      <w:bookmarkStart w:id="523" w:name="_Toc2843"/>
      <w:bookmarkStart w:id="524" w:name="_Toc25313"/>
      <w:bookmarkStart w:id="525" w:name="_Toc32144"/>
      <w:bookmarkStart w:id="526" w:name="_Toc1176"/>
      <w:r>
        <w:rPr>
          <w:rFonts w:hint="eastAsia" w:ascii="宋体" w:hAnsi="宋体" w:eastAsia="宋体" w:cs="宋体"/>
          <w:kern w:val="0"/>
          <w:sz w:val="28"/>
          <w:szCs w:val="28"/>
          <w:lang w:bidi="en-US"/>
        </w:rPr>
        <w:t>A.8 措施项目清单汇总表</w:t>
      </w:r>
      <w:bookmarkEnd w:id="482"/>
      <w:bookmarkEnd w:id="48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EEA5DA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0017C8E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措施项目清单汇总表</w:t>
      </w:r>
    </w:p>
    <w:p w14:paraId="2B831BDD">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960"/>
        <w:gridCol w:w="1724"/>
        <w:gridCol w:w="2693"/>
        <w:gridCol w:w="2083"/>
        <w:gridCol w:w="1720"/>
      </w:tblGrid>
      <w:tr w14:paraId="435AD75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60" w:type="dxa"/>
            <w:tcBorders>
              <w:tl2br w:val="nil"/>
              <w:tr2bl w:val="nil"/>
            </w:tcBorders>
            <w:vAlign w:val="center"/>
          </w:tcPr>
          <w:p w14:paraId="5FD0ADE0">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序号</w:t>
            </w:r>
          </w:p>
        </w:tc>
        <w:tc>
          <w:tcPr>
            <w:tcW w:w="1724" w:type="dxa"/>
            <w:tcBorders>
              <w:tl2br w:val="nil"/>
              <w:tr2bl w:val="nil"/>
            </w:tcBorders>
            <w:vAlign w:val="center"/>
          </w:tcPr>
          <w:p w14:paraId="63AB4184">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项目编码</w:t>
            </w:r>
          </w:p>
        </w:tc>
        <w:tc>
          <w:tcPr>
            <w:tcW w:w="2693" w:type="dxa"/>
            <w:tcBorders>
              <w:tl2br w:val="nil"/>
              <w:tr2bl w:val="nil"/>
            </w:tcBorders>
            <w:vAlign w:val="center"/>
          </w:tcPr>
          <w:p w14:paraId="3BFD484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项目名称</w:t>
            </w:r>
          </w:p>
        </w:tc>
        <w:tc>
          <w:tcPr>
            <w:tcW w:w="2083" w:type="dxa"/>
            <w:tcBorders>
              <w:tl2br w:val="nil"/>
              <w:tr2bl w:val="nil"/>
            </w:tcBorders>
            <w:vAlign w:val="center"/>
          </w:tcPr>
          <w:p w14:paraId="7ECBD2FD">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价格(元)</w:t>
            </w:r>
          </w:p>
        </w:tc>
        <w:tc>
          <w:tcPr>
            <w:tcW w:w="1720" w:type="dxa"/>
            <w:tcBorders>
              <w:tl2br w:val="nil"/>
              <w:tr2bl w:val="nil"/>
            </w:tcBorders>
            <w:vAlign w:val="center"/>
          </w:tcPr>
          <w:p w14:paraId="6C6A415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备注</w:t>
            </w:r>
          </w:p>
        </w:tc>
      </w:tr>
      <w:tr w14:paraId="6678391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6" w:hRule="atLeast"/>
        </w:trPr>
        <w:tc>
          <w:tcPr>
            <w:tcW w:w="960" w:type="dxa"/>
            <w:tcBorders>
              <w:tl2br w:val="nil"/>
              <w:tr2bl w:val="nil"/>
            </w:tcBorders>
            <w:vAlign w:val="center"/>
          </w:tcPr>
          <w:p w14:paraId="0F03175E">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w:t>
            </w:r>
          </w:p>
        </w:tc>
        <w:tc>
          <w:tcPr>
            <w:tcW w:w="1724" w:type="dxa"/>
            <w:tcBorders>
              <w:tl2br w:val="nil"/>
              <w:tr2bl w:val="nil"/>
            </w:tcBorders>
            <w:vAlign w:val="center"/>
          </w:tcPr>
          <w:p w14:paraId="04A43BE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2B9BD79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安全文明施工项目</w:t>
            </w:r>
          </w:p>
        </w:tc>
        <w:tc>
          <w:tcPr>
            <w:tcW w:w="2083" w:type="dxa"/>
            <w:tcBorders>
              <w:tl2br w:val="nil"/>
              <w:tr2bl w:val="nil"/>
            </w:tcBorders>
            <w:vAlign w:val="center"/>
          </w:tcPr>
          <w:p w14:paraId="14AA127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5B9461C9">
            <w:pPr>
              <w:wordWrap w:val="0"/>
              <w:spacing w:line="260" w:lineRule="atLeast"/>
              <w:jc w:val="center"/>
              <w:textAlignment w:val="baseline"/>
              <w:rPr>
                <w:rFonts w:hint="eastAsia" w:ascii="等线" w:hAnsi="等线" w:eastAsia="等线" w:cs="Times New Roman"/>
                <w:sz w:val="20"/>
              </w:rPr>
            </w:pPr>
          </w:p>
        </w:tc>
      </w:tr>
      <w:tr w14:paraId="511B685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2D32A509">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1.1</w:t>
            </w:r>
          </w:p>
        </w:tc>
        <w:tc>
          <w:tcPr>
            <w:tcW w:w="1724" w:type="dxa"/>
            <w:tcBorders>
              <w:tl2br w:val="nil"/>
              <w:tr2bl w:val="nil"/>
            </w:tcBorders>
            <w:vAlign w:val="center"/>
          </w:tcPr>
          <w:p w14:paraId="0AF20BE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02BFA19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0CA7F82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2E89EA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634E47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237FA479">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1.2</w:t>
            </w:r>
          </w:p>
        </w:tc>
        <w:tc>
          <w:tcPr>
            <w:tcW w:w="1724" w:type="dxa"/>
            <w:tcBorders>
              <w:tl2br w:val="nil"/>
              <w:tr2bl w:val="nil"/>
            </w:tcBorders>
            <w:vAlign w:val="center"/>
          </w:tcPr>
          <w:p w14:paraId="72D5684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000F7AF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6CEC13B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37BE2F9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F6CB17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062D6195">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1605350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60CFDAE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210CD05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03A0807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43E1E0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47E1EFF6">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w:t>
            </w:r>
          </w:p>
        </w:tc>
        <w:tc>
          <w:tcPr>
            <w:tcW w:w="1724" w:type="dxa"/>
            <w:tcBorders>
              <w:tl2br w:val="nil"/>
              <w:tr2bl w:val="nil"/>
            </w:tcBorders>
            <w:vAlign w:val="center"/>
          </w:tcPr>
          <w:p w14:paraId="41BF8B4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6C4E231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措施项目</w:t>
            </w:r>
          </w:p>
        </w:tc>
        <w:tc>
          <w:tcPr>
            <w:tcW w:w="2083" w:type="dxa"/>
            <w:tcBorders>
              <w:tl2br w:val="nil"/>
              <w:tr2bl w:val="nil"/>
            </w:tcBorders>
            <w:vAlign w:val="center"/>
          </w:tcPr>
          <w:p w14:paraId="0CA5FBF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56BFB98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5003E9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2E11E6A7">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2.1</w:t>
            </w:r>
          </w:p>
        </w:tc>
        <w:tc>
          <w:tcPr>
            <w:tcW w:w="1724" w:type="dxa"/>
            <w:tcBorders>
              <w:tl2br w:val="nil"/>
              <w:tr2bl w:val="nil"/>
            </w:tcBorders>
            <w:vAlign w:val="center"/>
          </w:tcPr>
          <w:p w14:paraId="7FCA69C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13492B0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79053BE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58D8173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6EE5319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256F5432">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2.2</w:t>
            </w:r>
          </w:p>
        </w:tc>
        <w:tc>
          <w:tcPr>
            <w:tcW w:w="1724" w:type="dxa"/>
            <w:tcBorders>
              <w:tl2br w:val="nil"/>
              <w:tr2bl w:val="nil"/>
            </w:tcBorders>
            <w:vAlign w:val="center"/>
          </w:tcPr>
          <w:p w14:paraId="3AFDD48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36CE70F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28D0A99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806FB5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B62646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69AD3B49">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35C8450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5F0DBBE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2CEF090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93B1A0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01F628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28B16495">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w:t>
            </w:r>
          </w:p>
        </w:tc>
        <w:tc>
          <w:tcPr>
            <w:tcW w:w="1724" w:type="dxa"/>
            <w:tcBorders>
              <w:tl2br w:val="nil"/>
              <w:tr2bl w:val="nil"/>
            </w:tcBorders>
            <w:vAlign w:val="center"/>
          </w:tcPr>
          <w:p w14:paraId="386C7A5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349DA5F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大型机械进出场及安拆费用</w:t>
            </w:r>
          </w:p>
        </w:tc>
        <w:tc>
          <w:tcPr>
            <w:tcW w:w="2083" w:type="dxa"/>
            <w:tcBorders>
              <w:tl2br w:val="nil"/>
              <w:tr2bl w:val="nil"/>
            </w:tcBorders>
            <w:vAlign w:val="center"/>
          </w:tcPr>
          <w:p w14:paraId="1EF47FB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4D590C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1DA5E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3F13BF24">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3.1</w:t>
            </w:r>
          </w:p>
        </w:tc>
        <w:tc>
          <w:tcPr>
            <w:tcW w:w="1724" w:type="dxa"/>
            <w:tcBorders>
              <w:tl2br w:val="nil"/>
              <w:tr2bl w:val="nil"/>
            </w:tcBorders>
            <w:vAlign w:val="center"/>
          </w:tcPr>
          <w:p w14:paraId="7398A9B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42B3789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7A26322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65F520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5C3739C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2175FDFB">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3.2</w:t>
            </w:r>
          </w:p>
        </w:tc>
        <w:tc>
          <w:tcPr>
            <w:tcW w:w="1724" w:type="dxa"/>
            <w:tcBorders>
              <w:tl2br w:val="nil"/>
              <w:tr2bl w:val="nil"/>
            </w:tcBorders>
            <w:vAlign w:val="center"/>
          </w:tcPr>
          <w:p w14:paraId="469D5AC7">
            <w:pPr>
              <w:wordWrap w:val="0"/>
              <w:spacing w:line="260" w:lineRule="exact"/>
              <w:textAlignment w:val="baseline"/>
              <w:rPr>
                <w:rFonts w:hint="eastAsia" w:ascii="宋体" w:hAnsi="宋体" w:eastAsia="宋体" w:cs="宋体"/>
                <w:sz w:val="20"/>
              </w:rPr>
            </w:pPr>
          </w:p>
        </w:tc>
        <w:tc>
          <w:tcPr>
            <w:tcW w:w="2693" w:type="dxa"/>
            <w:tcBorders>
              <w:tl2br w:val="nil"/>
              <w:tr2bl w:val="nil"/>
            </w:tcBorders>
            <w:vAlign w:val="center"/>
          </w:tcPr>
          <w:p w14:paraId="1DB060E8">
            <w:pPr>
              <w:wordWrap w:val="0"/>
              <w:spacing w:line="260" w:lineRule="exact"/>
              <w:textAlignment w:val="baseline"/>
              <w:rPr>
                <w:rFonts w:hint="eastAsia" w:ascii="宋体" w:hAnsi="宋体" w:eastAsia="宋体" w:cs="宋体"/>
                <w:sz w:val="20"/>
              </w:rPr>
            </w:pPr>
          </w:p>
        </w:tc>
        <w:tc>
          <w:tcPr>
            <w:tcW w:w="2083" w:type="dxa"/>
            <w:tcBorders>
              <w:tl2br w:val="nil"/>
              <w:tr2bl w:val="nil"/>
            </w:tcBorders>
            <w:vAlign w:val="center"/>
          </w:tcPr>
          <w:p w14:paraId="12826B3E">
            <w:pPr>
              <w:wordWrap w:val="0"/>
              <w:spacing w:line="260" w:lineRule="exact"/>
              <w:textAlignment w:val="baseline"/>
              <w:rPr>
                <w:rFonts w:hint="eastAsia" w:ascii="宋体" w:hAnsi="宋体" w:eastAsia="宋体" w:cs="宋体"/>
                <w:sz w:val="20"/>
              </w:rPr>
            </w:pPr>
          </w:p>
        </w:tc>
        <w:tc>
          <w:tcPr>
            <w:tcW w:w="1720" w:type="dxa"/>
            <w:tcBorders>
              <w:tl2br w:val="nil"/>
              <w:tr2bl w:val="nil"/>
            </w:tcBorders>
            <w:vAlign w:val="center"/>
          </w:tcPr>
          <w:p w14:paraId="3058DD86">
            <w:pPr>
              <w:wordWrap w:val="0"/>
              <w:spacing w:line="260" w:lineRule="exact"/>
              <w:textAlignment w:val="baseline"/>
              <w:rPr>
                <w:rFonts w:hint="eastAsia" w:ascii="宋体" w:hAnsi="宋体" w:eastAsia="宋体" w:cs="宋体"/>
                <w:sz w:val="20"/>
              </w:rPr>
            </w:pPr>
          </w:p>
        </w:tc>
      </w:tr>
      <w:tr w14:paraId="2767DC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4DAFF71C">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72A7BE04">
            <w:pPr>
              <w:wordWrap w:val="0"/>
              <w:spacing w:line="260" w:lineRule="exact"/>
              <w:textAlignment w:val="baseline"/>
              <w:rPr>
                <w:rFonts w:hint="eastAsia" w:ascii="宋体" w:hAnsi="宋体" w:eastAsia="宋体" w:cs="宋体"/>
                <w:sz w:val="20"/>
              </w:rPr>
            </w:pPr>
          </w:p>
        </w:tc>
        <w:tc>
          <w:tcPr>
            <w:tcW w:w="2693" w:type="dxa"/>
            <w:tcBorders>
              <w:tl2br w:val="nil"/>
              <w:tr2bl w:val="nil"/>
            </w:tcBorders>
            <w:vAlign w:val="center"/>
          </w:tcPr>
          <w:p w14:paraId="28319F48">
            <w:pPr>
              <w:wordWrap w:val="0"/>
              <w:spacing w:line="260" w:lineRule="exact"/>
              <w:textAlignment w:val="baseline"/>
              <w:rPr>
                <w:rFonts w:hint="eastAsia" w:ascii="宋体" w:hAnsi="宋体" w:eastAsia="宋体" w:cs="宋体"/>
                <w:sz w:val="20"/>
              </w:rPr>
            </w:pPr>
          </w:p>
        </w:tc>
        <w:tc>
          <w:tcPr>
            <w:tcW w:w="2083" w:type="dxa"/>
            <w:tcBorders>
              <w:tl2br w:val="nil"/>
              <w:tr2bl w:val="nil"/>
            </w:tcBorders>
            <w:vAlign w:val="center"/>
          </w:tcPr>
          <w:p w14:paraId="12B86281">
            <w:pPr>
              <w:wordWrap w:val="0"/>
              <w:spacing w:line="260" w:lineRule="exact"/>
              <w:textAlignment w:val="baseline"/>
              <w:rPr>
                <w:rFonts w:hint="eastAsia" w:ascii="宋体" w:hAnsi="宋体" w:eastAsia="宋体" w:cs="宋体"/>
                <w:sz w:val="20"/>
              </w:rPr>
            </w:pPr>
          </w:p>
        </w:tc>
        <w:tc>
          <w:tcPr>
            <w:tcW w:w="1720" w:type="dxa"/>
            <w:tcBorders>
              <w:tl2br w:val="nil"/>
              <w:tr2bl w:val="nil"/>
            </w:tcBorders>
            <w:vAlign w:val="center"/>
          </w:tcPr>
          <w:p w14:paraId="46A79E11">
            <w:pPr>
              <w:wordWrap w:val="0"/>
              <w:spacing w:line="260" w:lineRule="exact"/>
              <w:textAlignment w:val="baseline"/>
              <w:rPr>
                <w:rFonts w:hint="eastAsia" w:ascii="宋体" w:hAnsi="宋体" w:eastAsia="宋体" w:cs="宋体"/>
                <w:sz w:val="20"/>
              </w:rPr>
            </w:pPr>
          </w:p>
        </w:tc>
      </w:tr>
      <w:tr w14:paraId="31223DE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5688AA6A">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本页小计</w:t>
            </w:r>
          </w:p>
        </w:tc>
        <w:tc>
          <w:tcPr>
            <w:tcW w:w="2083" w:type="dxa"/>
            <w:tcBorders>
              <w:tl2br w:val="nil"/>
              <w:tr2bl w:val="nil"/>
            </w:tcBorders>
            <w:vAlign w:val="center"/>
          </w:tcPr>
          <w:p w14:paraId="53FE83B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610E4B1">
            <w:pPr>
              <w:wordWrap w:val="0"/>
              <w:spacing w:line="260" w:lineRule="exact"/>
              <w:jc w:val="center"/>
              <w:textAlignment w:val="baseline"/>
              <w:rPr>
                <w:rFonts w:hint="eastAsia" w:ascii="等线" w:hAnsi="等线" w:eastAsia="宋体" w:cs="Times New Roman"/>
                <w:sz w:val="20"/>
              </w:rPr>
            </w:pPr>
          </w:p>
        </w:tc>
      </w:tr>
      <w:tr w14:paraId="5468BA0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09ACC9F1">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合    计</w:t>
            </w:r>
          </w:p>
        </w:tc>
        <w:tc>
          <w:tcPr>
            <w:tcW w:w="2083" w:type="dxa"/>
            <w:tcBorders>
              <w:tl2br w:val="nil"/>
              <w:tr2bl w:val="nil"/>
            </w:tcBorders>
            <w:vAlign w:val="center"/>
          </w:tcPr>
          <w:p w14:paraId="44CBD6E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5B011AA9">
            <w:pPr>
              <w:wordWrap w:val="0"/>
              <w:spacing w:line="260" w:lineRule="exact"/>
              <w:jc w:val="center"/>
              <w:textAlignment w:val="baseline"/>
              <w:rPr>
                <w:rFonts w:hint="eastAsia" w:ascii="等线" w:hAnsi="等线" w:eastAsia="宋体" w:cs="Times New Roman"/>
                <w:sz w:val="20"/>
              </w:rPr>
            </w:pPr>
          </w:p>
        </w:tc>
      </w:tr>
    </w:tbl>
    <w:p w14:paraId="50B6A42B">
      <w:pPr>
        <w:widowControl/>
        <w:jc w:val="left"/>
        <w:rPr>
          <w:rFonts w:hint="eastAsia" w:ascii="宋体" w:hAnsi="宋体" w:eastAsia="宋体" w:cs="宋体"/>
          <w:sz w:val="20"/>
          <w:szCs w:val="20"/>
        </w:rPr>
      </w:pPr>
      <w:r>
        <w:rPr>
          <w:rFonts w:ascii="宋体" w:hAnsi="宋体" w:eastAsia="宋体" w:cs="宋体"/>
          <w:sz w:val="20"/>
          <w:szCs w:val="20"/>
        </w:rPr>
        <w:t>注：</w:t>
      </w:r>
      <w:r>
        <w:rPr>
          <w:rFonts w:hint="eastAsia" w:ascii="宋体" w:hAnsi="宋体" w:eastAsia="宋体" w:cs="宋体"/>
          <w:sz w:val="20"/>
          <w:szCs w:val="20"/>
        </w:rPr>
        <w:t>1.</w:t>
      </w:r>
      <w:r>
        <w:rPr>
          <w:rFonts w:ascii="宋体" w:hAnsi="宋体" w:eastAsia="宋体" w:cs="宋体"/>
          <w:sz w:val="20"/>
          <w:szCs w:val="20"/>
        </w:rPr>
        <w:t>措施项目清单费用构成详见</w:t>
      </w:r>
      <w:r>
        <w:rPr>
          <w:rFonts w:hint="eastAsia" w:ascii="宋体" w:hAnsi="宋体" w:eastAsia="宋体" w:cs="宋体"/>
          <w:sz w:val="20"/>
          <w:szCs w:val="20"/>
        </w:rPr>
        <w:t>措施项目清单构成明细分析表</w:t>
      </w:r>
      <w:r>
        <w:rPr>
          <w:rFonts w:ascii="宋体" w:hAnsi="宋体" w:eastAsia="宋体" w:cs="宋体"/>
          <w:sz w:val="20"/>
          <w:szCs w:val="20"/>
        </w:rPr>
        <w:t>，大型机械进出场及安拆费用组成</w:t>
      </w:r>
      <w:r>
        <w:rPr>
          <w:rFonts w:hint="eastAsia" w:ascii="宋体" w:hAnsi="宋体" w:eastAsia="宋体" w:cs="宋体"/>
          <w:sz w:val="20"/>
          <w:szCs w:val="20"/>
        </w:rPr>
        <w:t>详见大型机械进出场及安拆费用组成明细表</w:t>
      </w:r>
      <w:r>
        <w:rPr>
          <w:rFonts w:ascii="宋体" w:hAnsi="宋体" w:eastAsia="宋体" w:cs="宋体"/>
          <w:sz w:val="20"/>
          <w:szCs w:val="20"/>
        </w:rPr>
        <w:t>。</w:t>
      </w:r>
    </w:p>
    <w:p w14:paraId="09C4F3D8">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2.本表项目编码、项目名称由招标人填写，价格部分由投标人填写。</w:t>
      </w:r>
    </w:p>
    <w:p w14:paraId="63CB605C">
      <w:pPr>
        <w:widowControl/>
        <w:tabs>
          <w:tab w:val="left" w:pos="0"/>
        </w:tabs>
        <w:autoSpaceDE w:val="0"/>
        <w:autoSpaceDN w:val="0"/>
        <w:adjustRightInd w:val="0"/>
        <w:spacing w:line="360" w:lineRule="auto"/>
        <w:ind w:firstLine="784" w:firstLineChars="392"/>
        <w:jc w:val="left"/>
        <w:rPr>
          <w:rFonts w:hint="eastAsia" w:ascii="宋体" w:hAnsi="宋体" w:eastAsia="宋体" w:cs="宋体"/>
          <w:sz w:val="20"/>
        </w:rPr>
      </w:pPr>
    </w:p>
    <w:p w14:paraId="0C3CA0C9">
      <w:pPr>
        <w:widowControl/>
        <w:spacing w:line="276" w:lineRule="auto"/>
        <w:jc w:val="center"/>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br w:type="page"/>
      </w:r>
      <w:bookmarkStart w:id="527" w:name="_Toc391638966"/>
      <w:bookmarkStart w:id="528" w:name="_Toc391645868"/>
      <w:bookmarkStart w:id="529" w:name="_Toc391558760"/>
    </w:p>
    <w:p w14:paraId="0CF10010">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p>
    <w:p w14:paraId="149C0C67">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530" w:name="_Toc20398"/>
      <w:bookmarkStart w:id="531" w:name="_Toc555"/>
      <w:bookmarkStart w:id="532" w:name="_Toc18324"/>
      <w:bookmarkStart w:id="533" w:name="_Toc22725"/>
      <w:bookmarkStart w:id="534" w:name="_Toc14325"/>
      <w:bookmarkStart w:id="535" w:name="_Toc4834"/>
      <w:bookmarkStart w:id="536" w:name="_Toc26904"/>
      <w:bookmarkStart w:id="537" w:name="_Toc11621"/>
      <w:bookmarkStart w:id="538" w:name="_Toc21446"/>
      <w:bookmarkStart w:id="539" w:name="_Toc26202"/>
      <w:bookmarkStart w:id="540" w:name="_Toc8695"/>
      <w:bookmarkStart w:id="541" w:name="_Toc28540"/>
      <w:bookmarkStart w:id="542" w:name="_Toc29066"/>
      <w:bookmarkStart w:id="543" w:name="_Toc28246"/>
      <w:bookmarkStart w:id="544" w:name="_Toc18608"/>
      <w:bookmarkStart w:id="545" w:name="_Toc17040"/>
      <w:bookmarkStart w:id="546" w:name="_Toc31901"/>
      <w:bookmarkStart w:id="547" w:name="_Toc20894"/>
      <w:bookmarkStart w:id="548" w:name="_Toc12146"/>
      <w:bookmarkStart w:id="549" w:name="_Toc207288183"/>
      <w:bookmarkStart w:id="550" w:name="_Toc30894"/>
      <w:bookmarkStart w:id="551" w:name="_Toc21223"/>
      <w:bookmarkStart w:id="552" w:name="_Toc23002"/>
      <w:bookmarkStart w:id="553" w:name="_Toc32344"/>
      <w:bookmarkStart w:id="554" w:name="_Toc12479"/>
      <w:bookmarkStart w:id="555" w:name="_Toc470"/>
      <w:bookmarkStart w:id="556" w:name="_Toc27978"/>
      <w:bookmarkStart w:id="557" w:name="_Toc10952"/>
      <w:bookmarkStart w:id="558" w:name="_Toc31116"/>
      <w:bookmarkStart w:id="559" w:name="_Toc271"/>
      <w:bookmarkStart w:id="560" w:name="_Toc11708"/>
      <w:bookmarkStart w:id="561" w:name="_Toc16824"/>
      <w:bookmarkStart w:id="562" w:name="_Toc15352"/>
      <w:bookmarkStart w:id="563" w:name="_Toc9382"/>
      <w:bookmarkStart w:id="564" w:name="_Toc23929"/>
      <w:r>
        <w:rPr>
          <w:rFonts w:hint="eastAsia" w:ascii="宋体" w:hAnsi="宋体" w:eastAsia="宋体" w:cs="宋体"/>
          <w:kern w:val="0"/>
          <w:sz w:val="28"/>
          <w:szCs w:val="28"/>
          <w:lang w:bidi="en-US"/>
        </w:rPr>
        <w:t>A.8.1 安全文明施工项目清单明细表</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19493CD">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7BF6E4C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安全文明施工项目清单明细表</w:t>
      </w:r>
    </w:p>
    <w:p w14:paraId="49B3A72B">
      <w:pPr>
        <w:widowControl/>
        <w:tabs>
          <w:tab w:val="left" w:pos="5954"/>
        </w:tabs>
        <w:spacing w:line="276" w:lineRule="auto"/>
        <w:ind w:right="-4"/>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5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543"/>
        <w:gridCol w:w="1749"/>
        <w:gridCol w:w="1086"/>
        <w:gridCol w:w="2417"/>
        <w:gridCol w:w="2005"/>
        <w:gridCol w:w="2161"/>
        <w:gridCol w:w="2161"/>
      </w:tblGrid>
      <w:tr w14:paraId="2A2BE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8" w:type="pct"/>
            <w:noWrap/>
            <w:vAlign w:val="center"/>
          </w:tcPr>
          <w:p w14:paraId="0C2106A6">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547" w:type="pct"/>
            <w:noWrap/>
            <w:vAlign w:val="center"/>
          </w:tcPr>
          <w:p w14:paraId="6A08C29A">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项目编码</w:t>
            </w:r>
          </w:p>
        </w:tc>
        <w:tc>
          <w:tcPr>
            <w:tcW w:w="620" w:type="pct"/>
            <w:noWrap/>
            <w:vAlign w:val="center"/>
          </w:tcPr>
          <w:p w14:paraId="6D1E85E7">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385" w:type="pct"/>
            <w:noWrap/>
            <w:vAlign w:val="center"/>
          </w:tcPr>
          <w:p w14:paraId="4703E7B4">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计量单位</w:t>
            </w:r>
          </w:p>
        </w:tc>
        <w:tc>
          <w:tcPr>
            <w:tcW w:w="857" w:type="pct"/>
            <w:noWrap/>
            <w:vAlign w:val="center"/>
          </w:tcPr>
          <w:p w14:paraId="7BDCB6BC">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711" w:type="pct"/>
            <w:noWrap/>
            <w:vAlign w:val="center"/>
          </w:tcPr>
          <w:p w14:paraId="5D5B3C09">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工程内容</w:t>
            </w:r>
          </w:p>
          <w:p w14:paraId="101B1B49">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及包含范围</w:t>
            </w:r>
          </w:p>
        </w:tc>
        <w:tc>
          <w:tcPr>
            <w:tcW w:w="766" w:type="pct"/>
            <w:noWrap/>
            <w:vAlign w:val="center"/>
          </w:tcPr>
          <w:p w14:paraId="7AF27637">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c>
          <w:tcPr>
            <w:tcW w:w="766" w:type="pct"/>
            <w:noWrap/>
            <w:vAlign w:val="center"/>
          </w:tcPr>
          <w:p w14:paraId="42AE0CBF">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小计金额（元）</w:t>
            </w:r>
          </w:p>
        </w:tc>
      </w:tr>
      <w:tr w14:paraId="14849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348" w:type="pct"/>
            <w:noWrap/>
            <w:vAlign w:val="center"/>
          </w:tcPr>
          <w:p w14:paraId="70C20B2B">
            <w:pPr>
              <w:widowControl/>
              <w:spacing w:line="240" w:lineRule="exact"/>
              <w:jc w:val="center"/>
              <w:rPr>
                <w:rFonts w:hint="eastAsia" w:ascii="宋体" w:hAnsi="宋体" w:eastAsia="宋体" w:cs="宋体"/>
                <w:kern w:val="0"/>
                <w:sz w:val="18"/>
                <w:szCs w:val="18"/>
              </w:rPr>
            </w:pPr>
          </w:p>
        </w:tc>
        <w:tc>
          <w:tcPr>
            <w:tcW w:w="547" w:type="pct"/>
            <w:noWrap/>
            <w:vAlign w:val="center"/>
          </w:tcPr>
          <w:p w14:paraId="5F3360A3">
            <w:pPr>
              <w:widowControl/>
              <w:spacing w:line="240" w:lineRule="exact"/>
              <w:jc w:val="left"/>
              <w:rPr>
                <w:rFonts w:hint="eastAsia" w:ascii="宋体" w:hAnsi="宋体" w:eastAsia="宋体" w:cs="宋体"/>
                <w:kern w:val="0"/>
                <w:sz w:val="18"/>
                <w:szCs w:val="18"/>
              </w:rPr>
            </w:pPr>
          </w:p>
        </w:tc>
        <w:tc>
          <w:tcPr>
            <w:tcW w:w="620" w:type="pct"/>
            <w:vMerge w:val="restart"/>
            <w:noWrap/>
            <w:vAlign w:val="center"/>
          </w:tcPr>
          <w:p w14:paraId="510F3C5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环境保护</w:t>
            </w:r>
          </w:p>
        </w:tc>
        <w:tc>
          <w:tcPr>
            <w:tcW w:w="385" w:type="pct"/>
            <w:vMerge w:val="restart"/>
            <w:noWrap/>
            <w:vAlign w:val="center"/>
          </w:tcPr>
          <w:p w14:paraId="508A710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857" w:type="pct"/>
            <w:vAlign w:val="center"/>
          </w:tcPr>
          <w:p w14:paraId="6A1F05D0">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垃圾处理</w:t>
            </w:r>
          </w:p>
        </w:tc>
        <w:tc>
          <w:tcPr>
            <w:tcW w:w="711" w:type="pct"/>
            <w:vAlign w:val="center"/>
          </w:tcPr>
          <w:p w14:paraId="432EE876">
            <w:pPr>
              <w:widowControl/>
              <w:spacing w:line="240" w:lineRule="exact"/>
              <w:jc w:val="center"/>
              <w:rPr>
                <w:rFonts w:hint="eastAsia" w:ascii="宋体" w:hAnsi="宋体" w:eastAsia="宋体" w:cs="宋体"/>
                <w:kern w:val="0"/>
                <w:sz w:val="20"/>
                <w:szCs w:val="20"/>
              </w:rPr>
            </w:pPr>
          </w:p>
        </w:tc>
        <w:tc>
          <w:tcPr>
            <w:tcW w:w="766" w:type="pct"/>
            <w:noWrap/>
            <w:vAlign w:val="center"/>
          </w:tcPr>
          <w:p w14:paraId="7998BFEB">
            <w:pPr>
              <w:widowControl/>
              <w:spacing w:line="240" w:lineRule="exact"/>
              <w:rPr>
                <w:rFonts w:hint="eastAsia" w:ascii="宋体" w:hAnsi="宋体" w:eastAsia="宋体" w:cs="宋体"/>
                <w:kern w:val="0"/>
                <w:sz w:val="20"/>
                <w:szCs w:val="20"/>
              </w:rPr>
            </w:pPr>
          </w:p>
        </w:tc>
        <w:tc>
          <w:tcPr>
            <w:tcW w:w="766" w:type="pct"/>
            <w:vMerge w:val="restart"/>
            <w:noWrap/>
            <w:vAlign w:val="center"/>
          </w:tcPr>
          <w:p w14:paraId="74079E64">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18"/>
                <w:szCs w:val="18"/>
              </w:rPr>
              <w:t>　</w:t>
            </w:r>
          </w:p>
          <w:p w14:paraId="635464A0">
            <w:pPr>
              <w:widowControl/>
              <w:spacing w:line="240" w:lineRule="exact"/>
              <w:jc w:val="left"/>
              <w:rPr>
                <w:rFonts w:hint="eastAsia" w:ascii="宋体" w:hAnsi="宋体" w:eastAsia="宋体" w:cs="宋体"/>
                <w:kern w:val="0"/>
                <w:sz w:val="20"/>
                <w:szCs w:val="20"/>
              </w:rPr>
            </w:pPr>
          </w:p>
          <w:p w14:paraId="37A54988">
            <w:pPr>
              <w:widowControl/>
              <w:spacing w:line="240" w:lineRule="exact"/>
              <w:jc w:val="left"/>
              <w:rPr>
                <w:rFonts w:hint="eastAsia" w:ascii="宋体" w:hAnsi="宋体" w:eastAsia="宋体" w:cs="宋体"/>
                <w:kern w:val="0"/>
                <w:sz w:val="18"/>
                <w:szCs w:val="18"/>
              </w:rPr>
            </w:pPr>
          </w:p>
          <w:p w14:paraId="5B02C677">
            <w:pPr>
              <w:spacing w:line="240" w:lineRule="exact"/>
              <w:jc w:val="left"/>
              <w:rPr>
                <w:rFonts w:hint="eastAsia" w:ascii="宋体" w:hAnsi="宋体" w:eastAsia="宋体" w:cs="宋体"/>
                <w:kern w:val="0"/>
                <w:sz w:val="20"/>
                <w:szCs w:val="20"/>
              </w:rPr>
            </w:pPr>
          </w:p>
        </w:tc>
      </w:tr>
      <w:tr w14:paraId="314DC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48" w:type="pct"/>
            <w:noWrap/>
            <w:vAlign w:val="center"/>
          </w:tcPr>
          <w:p w14:paraId="3DC15644">
            <w:pPr>
              <w:widowControl/>
              <w:spacing w:line="240" w:lineRule="exact"/>
              <w:jc w:val="center"/>
              <w:rPr>
                <w:rFonts w:hint="eastAsia" w:ascii="宋体" w:hAnsi="宋体" w:eastAsia="宋体" w:cs="宋体"/>
                <w:kern w:val="0"/>
                <w:sz w:val="18"/>
                <w:szCs w:val="18"/>
              </w:rPr>
            </w:pPr>
          </w:p>
        </w:tc>
        <w:tc>
          <w:tcPr>
            <w:tcW w:w="547" w:type="pct"/>
            <w:noWrap/>
            <w:vAlign w:val="center"/>
          </w:tcPr>
          <w:p w14:paraId="3D1735A9">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3E726EC2">
            <w:pPr>
              <w:widowControl/>
              <w:spacing w:line="240" w:lineRule="exact"/>
              <w:jc w:val="center"/>
              <w:rPr>
                <w:rFonts w:hint="eastAsia" w:ascii="宋体" w:hAnsi="宋体" w:eastAsia="宋体" w:cs="宋体"/>
                <w:kern w:val="0"/>
                <w:sz w:val="18"/>
                <w:szCs w:val="18"/>
              </w:rPr>
            </w:pPr>
          </w:p>
        </w:tc>
        <w:tc>
          <w:tcPr>
            <w:tcW w:w="385" w:type="pct"/>
            <w:vMerge w:val="continue"/>
            <w:noWrap/>
            <w:vAlign w:val="center"/>
          </w:tcPr>
          <w:p w14:paraId="470FE490">
            <w:pPr>
              <w:widowControl/>
              <w:spacing w:line="240" w:lineRule="exact"/>
              <w:jc w:val="left"/>
              <w:rPr>
                <w:rFonts w:hint="eastAsia" w:ascii="宋体" w:hAnsi="宋体" w:eastAsia="宋体" w:cs="宋体"/>
                <w:kern w:val="0"/>
                <w:sz w:val="18"/>
                <w:szCs w:val="18"/>
              </w:rPr>
            </w:pPr>
          </w:p>
        </w:tc>
        <w:tc>
          <w:tcPr>
            <w:tcW w:w="857" w:type="pct"/>
            <w:vAlign w:val="center"/>
          </w:tcPr>
          <w:p w14:paraId="47C04B38">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噪声控制</w:t>
            </w:r>
          </w:p>
        </w:tc>
        <w:tc>
          <w:tcPr>
            <w:tcW w:w="711" w:type="pct"/>
            <w:vAlign w:val="center"/>
          </w:tcPr>
          <w:p w14:paraId="37127431">
            <w:pPr>
              <w:widowControl/>
              <w:spacing w:line="240" w:lineRule="exact"/>
              <w:jc w:val="center"/>
              <w:rPr>
                <w:rFonts w:hint="eastAsia" w:ascii="宋体" w:hAnsi="宋体" w:eastAsia="宋体" w:cs="宋体"/>
                <w:kern w:val="0"/>
                <w:sz w:val="20"/>
                <w:szCs w:val="20"/>
              </w:rPr>
            </w:pPr>
          </w:p>
        </w:tc>
        <w:tc>
          <w:tcPr>
            <w:tcW w:w="766" w:type="pct"/>
            <w:noWrap/>
            <w:vAlign w:val="center"/>
          </w:tcPr>
          <w:p w14:paraId="5A005544">
            <w:pPr>
              <w:widowControl/>
              <w:spacing w:line="240" w:lineRule="exact"/>
              <w:jc w:val="center"/>
              <w:rPr>
                <w:rFonts w:hint="eastAsia" w:ascii="宋体" w:hAnsi="宋体" w:eastAsia="宋体" w:cs="宋体"/>
                <w:kern w:val="0"/>
                <w:sz w:val="20"/>
                <w:szCs w:val="20"/>
              </w:rPr>
            </w:pPr>
          </w:p>
        </w:tc>
        <w:tc>
          <w:tcPr>
            <w:tcW w:w="766" w:type="pct"/>
            <w:vMerge w:val="continue"/>
            <w:noWrap/>
            <w:vAlign w:val="center"/>
          </w:tcPr>
          <w:p w14:paraId="59D3E6E5">
            <w:pPr>
              <w:spacing w:line="240" w:lineRule="exact"/>
              <w:jc w:val="left"/>
              <w:rPr>
                <w:rFonts w:hint="eastAsia" w:ascii="宋体" w:hAnsi="宋体" w:eastAsia="宋体" w:cs="宋体"/>
                <w:kern w:val="0"/>
                <w:sz w:val="20"/>
                <w:szCs w:val="20"/>
              </w:rPr>
            </w:pPr>
          </w:p>
        </w:tc>
      </w:tr>
      <w:tr w14:paraId="47926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48" w:type="pct"/>
            <w:noWrap/>
            <w:vAlign w:val="center"/>
          </w:tcPr>
          <w:p w14:paraId="10C576CB">
            <w:pPr>
              <w:widowControl/>
              <w:spacing w:line="240" w:lineRule="exact"/>
              <w:jc w:val="center"/>
              <w:rPr>
                <w:rFonts w:hint="eastAsia" w:ascii="宋体" w:hAnsi="宋体" w:eastAsia="宋体" w:cs="宋体"/>
                <w:kern w:val="0"/>
                <w:sz w:val="18"/>
                <w:szCs w:val="18"/>
              </w:rPr>
            </w:pPr>
          </w:p>
        </w:tc>
        <w:tc>
          <w:tcPr>
            <w:tcW w:w="547" w:type="pct"/>
            <w:noWrap/>
            <w:vAlign w:val="center"/>
          </w:tcPr>
          <w:p w14:paraId="026B00BF">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5E085F4D">
            <w:pPr>
              <w:widowControl/>
              <w:spacing w:line="240" w:lineRule="exact"/>
              <w:jc w:val="center"/>
              <w:rPr>
                <w:rFonts w:hint="eastAsia" w:ascii="宋体" w:hAnsi="宋体" w:eastAsia="宋体" w:cs="宋体"/>
                <w:kern w:val="0"/>
                <w:sz w:val="18"/>
                <w:szCs w:val="18"/>
              </w:rPr>
            </w:pPr>
          </w:p>
        </w:tc>
        <w:tc>
          <w:tcPr>
            <w:tcW w:w="385" w:type="pct"/>
            <w:vMerge w:val="continue"/>
            <w:noWrap/>
            <w:vAlign w:val="center"/>
          </w:tcPr>
          <w:p w14:paraId="023CE47F">
            <w:pPr>
              <w:widowControl/>
              <w:spacing w:line="240" w:lineRule="exact"/>
              <w:jc w:val="left"/>
              <w:rPr>
                <w:rFonts w:hint="eastAsia" w:ascii="宋体" w:hAnsi="宋体" w:eastAsia="宋体" w:cs="宋体"/>
                <w:kern w:val="0"/>
                <w:sz w:val="18"/>
                <w:szCs w:val="18"/>
              </w:rPr>
            </w:pPr>
          </w:p>
        </w:tc>
        <w:tc>
          <w:tcPr>
            <w:tcW w:w="857" w:type="pct"/>
            <w:vAlign w:val="center"/>
          </w:tcPr>
          <w:p w14:paraId="7516863E">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扬尘控制</w:t>
            </w:r>
          </w:p>
        </w:tc>
        <w:tc>
          <w:tcPr>
            <w:tcW w:w="711" w:type="pct"/>
            <w:vAlign w:val="center"/>
          </w:tcPr>
          <w:p w14:paraId="7C28FBDF">
            <w:pPr>
              <w:widowControl/>
              <w:spacing w:line="240" w:lineRule="exact"/>
              <w:jc w:val="left"/>
              <w:rPr>
                <w:rFonts w:hint="eastAsia" w:ascii="宋体" w:hAnsi="宋体" w:eastAsia="宋体" w:cs="宋体"/>
                <w:kern w:val="0"/>
                <w:sz w:val="20"/>
                <w:szCs w:val="20"/>
              </w:rPr>
            </w:pPr>
          </w:p>
        </w:tc>
        <w:tc>
          <w:tcPr>
            <w:tcW w:w="766" w:type="pct"/>
            <w:vAlign w:val="center"/>
          </w:tcPr>
          <w:p w14:paraId="4B539AD0">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616700B1">
            <w:pPr>
              <w:spacing w:line="240" w:lineRule="exact"/>
              <w:jc w:val="left"/>
              <w:rPr>
                <w:rFonts w:hint="eastAsia" w:ascii="宋体" w:hAnsi="宋体" w:eastAsia="宋体" w:cs="宋体"/>
                <w:kern w:val="0"/>
                <w:sz w:val="20"/>
                <w:szCs w:val="20"/>
              </w:rPr>
            </w:pPr>
          </w:p>
        </w:tc>
      </w:tr>
      <w:tr w14:paraId="0FBCA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48" w:type="pct"/>
            <w:noWrap/>
            <w:vAlign w:val="center"/>
          </w:tcPr>
          <w:p w14:paraId="57482230">
            <w:pPr>
              <w:widowControl/>
              <w:spacing w:line="240" w:lineRule="exact"/>
              <w:jc w:val="center"/>
              <w:rPr>
                <w:rFonts w:hint="eastAsia" w:ascii="宋体" w:hAnsi="宋体" w:eastAsia="宋体" w:cs="宋体"/>
                <w:kern w:val="0"/>
                <w:sz w:val="18"/>
                <w:szCs w:val="18"/>
              </w:rPr>
            </w:pPr>
          </w:p>
        </w:tc>
        <w:tc>
          <w:tcPr>
            <w:tcW w:w="547" w:type="pct"/>
            <w:noWrap/>
            <w:vAlign w:val="center"/>
          </w:tcPr>
          <w:p w14:paraId="055461C2">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11370C8C">
            <w:pPr>
              <w:widowControl/>
              <w:spacing w:line="240" w:lineRule="exact"/>
              <w:jc w:val="center"/>
              <w:rPr>
                <w:rFonts w:hint="eastAsia" w:ascii="宋体" w:hAnsi="宋体" w:eastAsia="宋体" w:cs="宋体"/>
                <w:kern w:val="0"/>
                <w:sz w:val="18"/>
                <w:szCs w:val="18"/>
              </w:rPr>
            </w:pPr>
          </w:p>
        </w:tc>
        <w:tc>
          <w:tcPr>
            <w:tcW w:w="385" w:type="pct"/>
            <w:vMerge w:val="continue"/>
            <w:noWrap/>
            <w:vAlign w:val="center"/>
          </w:tcPr>
          <w:p w14:paraId="07E90BC3">
            <w:pPr>
              <w:widowControl/>
              <w:spacing w:line="240" w:lineRule="exact"/>
              <w:jc w:val="left"/>
              <w:rPr>
                <w:rFonts w:hint="eastAsia" w:ascii="宋体" w:hAnsi="宋体" w:eastAsia="宋体" w:cs="宋体"/>
                <w:kern w:val="0"/>
                <w:sz w:val="18"/>
                <w:szCs w:val="18"/>
              </w:rPr>
            </w:pPr>
          </w:p>
        </w:tc>
        <w:tc>
          <w:tcPr>
            <w:tcW w:w="857" w:type="pct"/>
            <w:vAlign w:val="center"/>
          </w:tcPr>
          <w:p w14:paraId="1274F476">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光污染控制</w:t>
            </w:r>
          </w:p>
        </w:tc>
        <w:tc>
          <w:tcPr>
            <w:tcW w:w="711" w:type="pct"/>
            <w:vAlign w:val="center"/>
          </w:tcPr>
          <w:p w14:paraId="2BD30452">
            <w:pPr>
              <w:widowControl/>
              <w:spacing w:line="240" w:lineRule="exact"/>
              <w:jc w:val="left"/>
              <w:rPr>
                <w:rFonts w:hint="eastAsia" w:ascii="宋体" w:hAnsi="宋体" w:eastAsia="宋体" w:cs="宋体"/>
                <w:kern w:val="0"/>
                <w:sz w:val="20"/>
                <w:szCs w:val="20"/>
              </w:rPr>
            </w:pPr>
          </w:p>
        </w:tc>
        <w:tc>
          <w:tcPr>
            <w:tcW w:w="766" w:type="pct"/>
            <w:vAlign w:val="center"/>
          </w:tcPr>
          <w:p w14:paraId="59599322">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5C6E54EB">
            <w:pPr>
              <w:spacing w:line="240" w:lineRule="exact"/>
              <w:jc w:val="left"/>
              <w:rPr>
                <w:rFonts w:hint="eastAsia" w:ascii="宋体" w:hAnsi="宋体" w:eastAsia="宋体" w:cs="宋体"/>
                <w:kern w:val="0"/>
                <w:sz w:val="20"/>
                <w:szCs w:val="20"/>
              </w:rPr>
            </w:pPr>
          </w:p>
        </w:tc>
      </w:tr>
      <w:tr w14:paraId="795F6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53332D94">
            <w:pPr>
              <w:widowControl/>
              <w:spacing w:line="240" w:lineRule="exact"/>
              <w:jc w:val="center"/>
              <w:rPr>
                <w:rFonts w:hint="eastAsia" w:ascii="宋体" w:hAnsi="宋体" w:eastAsia="宋体" w:cs="宋体"/>
                <w:kern w:val="0"/>
                <w:sz w:val="18"/>
                <w:szCs w:val="18"/>
              </w:rPr>
            </w:pPr>
          </w:p>
        </w:tc>
        <w:tc>
          <w:tcPr>
            <w:tcW w:w="547" w:type="pct"/>
            <w:noWrap/>
            <w:vAlign w:val="center"/>
          </w:tcPr>
          <w:p w14:paraId="6D6865FF">
            <w:pPr>
              <w:widowControl/>
              <w:spacing w:line="240" w:lineRule="exact"/>
              <w:jc w:val="center"/>
              <w:rPr>
                <w:rFonts w:hint="eastAsia" w:ascii="宋体" w:hAnsi="宋体" w:eastAsia="宋体" w:cs="宋体"/>
                <w:kern w:val="0"/>
                <w:sz w:val="18"/>
                <w:szCs w:val="18"/>
              </w:rPr>
            </w:pPr>
          </w:p>
        </w:tc>
        <w:tc>
          <w:tcPr>
            <w:tcW w:w="620" w:type="pct"/>
            <w:vMerge w:val="restart"/>
            <w:noWrap/>
            <w:vAlign w:val="center"/>
          </w:tcPr>
          <w:p w14:paraId="591DE2A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文明施工</w:t>
            </w:r>
          </w:p>
          <w:p w14:paraId="6A8D9DD9">
            <w:pPr>
              <w:spacing w:line="240" w:lineRule="exact"/>
              <w:jc w:val="center"/>
              <w:rPr>
                <w:rFonts w:hint="eastAsia" w:ascii="宋体" w:hAnsi="宋体" w:eastAsia="宋体" w:cs="宋体"/>
                <w:kern w:val="0"/>
                <w:sz w:val="18"/>
                <w:szCs w:val="18"/>
              </w:rPr>
            </w:pPr>
          </w:p>
        </w:tc>
        <w:tc>
          <w:tcPr>
            <w:tcW w:w="385" w:type="pct"/>
            <w:vMerge w:val="continue"/>
            <w:noWrap/>
            <w:vAlign w:val="center"/>
          </w:tcPr>
          <w:p w14:paraId="55ED84F8">
            <w:pPr>
              <w:widowControl/>
              <w:spacing w:line="240" w:lineRule="exact"/>
              <w:jc w:val="left"/>
              <w:rPr>
                <w:rFonts w:hint="eastAsia" w:ascii="宋体" w:hAnsi="宋体" w:eastAsia="宋体" w:cs="宋体"/>
                <w:kern w:val="0"/>
                <w:sz w:val="18"/>
                <w:szCs w:val="18"/>
              </w:rPr>
            </w:pPr>
          </w:p>
        </w:tc>
        <w:tc>
          <w:tcPr>
            <w:tcW w:w="857" w:type="pct"/>
            <w:vAlign w:val="center"/>
          </w:tcPr>
          <w:p w14:paraId="1412F098">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边界设置</w:t>
            </w:r>
          </w:p>
        </w:tc>
        <w:tc>
          <w:tcPr>
            <w:tcW w:w="711" w:type="pct"/>
            <w:vAlign w:val="center"/>
          </w:tcPr>
          <w:p w14:paraId="35A4AA2C">
            <w:pPr>
              <w:widowControl/>
              <w:spacing w:line="240" w:lineRule="exact"/>
              <w:jc w:val="left"/>
              <w:rPr>
                <w:rFonts w:hint="eastAsia" w:ascii="宋体" w:hAnsi="宋体" w:eastAsia="宋体" w:cs="宋体"/>
                <w:kern w:val="0"/>
                <w:sz w:val="20"/>
                <w:szCs w:val="20"/>
              </w:rPr>
            </w:pPr>
          </w:p>
        </w:tc>
        <w:tc>
          <w:tcPr>
            <w:tcW w:w="766" w:type="pct"/>
            <w:vAlign w:val="center"/>
          </w:tcPr>
          <w:p w14:paraId="0921213F">
            <w:pPr>
              <w:widowControl/>
              <w:spacing w:line="240" w:lineRule="exact"/>
              <w:jc w:val="left"/>
              <w:rPr>
                <w:rFonts w:hint="eastAsia" w:ascii="宋体" w:hAnsi="宋体" w:eastAsia="宋体" w:cs="宋体"/>
                <w:kern w:val="0"/>
                <w:sz w:val="20"/>
                <w:szCs w:val="20"/>
              </w:rPr>
            </w:pPr>
          </w:p>
        </w:tc>
        <w:tc>
          <w:tcPr>
            <w:tcW w:w="766" w:type="pct"/>
            <w:vMerge w:val="restart"/>
            <w:vAlign w:val="center"/>
          </w:tcPr>
          <w:p w14:paraId="57051765">
            <w:pPr>
              <w:spacing w:line="240" w:lineRule="exact"/>
              <w:jc w:val="left"/>
              <w:rPr>
                <w:rFonts w:hint="eastAsia" w:ascii="宋体" w:hAnsi="宋体" w:eastAsia="宋体" w:cs="宋体"/>
                <w:kern w:val="0"/>
                <w:sz w:val="20"/>
                <w:szCs w:val="20"/>
              </w:rPr>
            </w:pPr>
          </w:p>
        </w:tc>
      </w:tr>
      <w:tr w14:paraId="58F40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5D4B646F">
            <w:pPr>
              <w:widowControl/>
              <w:spacing w:line="240" w:lineRule="exact"/>
              <w:jc w:val="center"/>
              <w:rPr>
                <w:rFonts w:hint="eastAsia" w:ascii="宋体" w:hAnsi="宋体" w:eastAsia="宋体" w:cs="宋体"/>
                <w:kern w:val="0"/>
                <w:sz w:val="18"/>
                <w:szCs w:val="18"/>
              </w:rPr>
            </w:pPr>
          </w:p>
        </w:tc>
        <w:tc>
          <w:tcPr>
            <w:tcW w:w="547" w:type="pct"/>
            <w:noWrap/>
            <w:vAlign w:val="center"/>
          </w:tcPr>
          <w:p w14:paraId="3058DF73">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5C81128C">
            <w:pPr>
              <w:spacing w:line="240" w:lineRule="exact"/>
              <w:jc w:val="center"/>
              <w:rPr>
                <w:rFonts w:hint="eastAsia" w:ascii="宋体" w:hAnsi="宋体" w:eastAsia="宋体" w:cs="宋体"/>
                <w:kern w:val="0"/>
                <w:sz w:val="18"/>
                <w:szCs w:val="18"/>
              </w:rPr>
            </w:pPr>
          </w:p>
        </w:tc>
        <w:tc>
          <w:tcPr>
            <w:tcW w:w="385" w:type="pct"/>
            <w:vMerge w:val="continue"/>
            <w:noWrap/>
            <w:vAlign w:val="center"/>
          </w:tcPr>
          <w:p w14:paraId="5EB1618B">
            <w:pPr>
              <w:widowControl/>
              <w:spacing w:line="240" w:lineRule="exact"/>
              <w:jc w:val="left"/>
              <w:rPr>
                <w:rFonts w:hint="eastAsia" w:ascii="宋体" w:hAnsi="宋体" w:eastAsia="宋体" w:cs="宋体"/>
                <w:kern w:val="0"/>
                <w:sz w:val="18"/>
                <w:szCs w:val="18"/>
              </w:rPr>
            </w:pPr>
          </w:p>
        </w:tc>
        <w:tc>
          <w:tcPr>
            <w:tcW w:w="857" w:type="pct"/>
            <w:vAlign w:val="center"/>
          </w:tcPr>
          <w:p w14:paraId="55F805C9">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出入门及两侧设置</w:t>
            </w:r>
          </w:p>
        </w:tc>
        <w:tc>
          <w:tcPr>
            <w:tcW w:w="711" w:type="pct"/>
            <w:vAlign w:val="center"/>
          </w:tcPr>
          <w:p w14:paraId="2702C644">
            <w:pPr>
              <w:widowControl/>
              <w:spacing w:line="240" w:lineRule="exact"/>
              <w:jc w:val="left"/>
              <w:rPr>
                <w:rFonts w:hint="eastAsia" w:ascii="宋体" w:hAnsi="宋体" w:eastAsia="宋体" w:cs="宋体"/>
                <w:kern w:val="0"/>
                <w:sz w:val="20"/>
                <w:szCs w:val="20"/>
              </w:rPr>
            </w:pPr>
          </w:p>
        </w:tc>
        <w:tc>
          <w:tcPr>
            <w:tcW w:w="766" w:type="pct"/>
            <w:vAlign w:val="center"/>
          </w:tcPr>
          <w:p w14:paraId="307CD4CD">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3FFC9BDB">
            <w:pPr>
              <w:spacing w:line="240" w:lineRule="exact"/>
              <w:jc w:val="left"/>
              <w:rPr>
                <w:rFonts w:hint="eastAsia" w:ascii="宋体" w:hAnsi="宋体" w:eastAsia="宋体" w:cs="宋体"/>
                <w:kern w:val="0"/>
                <w:sz w:val="20"/>
                <w:szCs w:val="20"/>
              </w:rPr>
            </w:pPr>
          </w:p>
        </w:tc>
      </w:tr>
      <w:tr w14:paraId="417C8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242A3D99">
            <w:pPr>
              <w:widowControl/>
              <w:spacing w:line="240" w:lineRule="exact"/>
              <w:jc w:val="center"/>
              <w:rPr>
                <w:rFonts w:hint="eastAsia" w:ascii="宋体" w:hAnsi="宋体" w:eastAsia="宋体" w:cs="宋体"/>
                <w:kern w:val="0"/>
                <w:sz w:val="18"/>
                <w:szCs w:val="18"/>
              </w:rPr>
            </w:pPr>
          </w:p>
        </w:tc>
        <w:tc>
          <w:tcPr>
            <w:tcW w:w="547" w:type="pct"/>
            <w:noWrap/>
            <w:vAlign w:val="center"/>
          </w:tcPr>
          <w:p w14:paraId="0389DA2C">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5A837751">
            <w:pPr>
              <w:spacing w:line="240" w:lineRule="exact"/>
              <w:jc w:val="center"/>
              <w:rPr>
                <w:rFonts w:hint="eastAsia" w:ascii="宋体" w:hAnsi="宋体" w:eastAsia="宋体" w:cs="宋体"/>
                <w:kern w:val="0"/>
                <w:sz w:val="18"/>
                <w:szCs w:val="18"/>
              </w:rPr>
            </w:pPr>
          </w:p>
        </w:tc>
        <w:tc>
          <w:tcPr>
            <w:tcW w:w="385" w:type="pct"/>
            <w:vMerge w:val="continue"/>
            <w:noWrap/>
            <w:vAlign w:val="center"/>
          </w:tcPr>
          <w:p w14:paraId="00853426">
            <w:pPr>
              <w:widowControl/>
              <w:spacing w:line="240" w:lineRule="exact"/>
              <w:jc w:val="left"/>
              <w:rPr>
                <w:rFonts w:hint="eastAsia" w:ascii="宋体" w:hAnsi="宋体" w:eastAsia="宋体" w:cs="宋体"/>
                <w:kern w:val="0"/>
                <w:sz w:val="18"/>
                <w:szCs w:val="18"/>
              </w:rPr>
            </w:pPr>
          </w:p>
        </w:tc>
        <w:tc>
          <w:tcPr>
            <w:tcW w:w="857" w:type="pct"/>
            <w:vAlign w:val="center"/>
          </w:tcPr>
          <w:p w14:paraId="112E417E">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管线保护</w:t>
            </w:r>
          </w:p>
        </w:tc>
        <w:tc>
          <w:tcPr>
            <w:tcW w:w="711" w:type="pct"/>
            <w:vAlign w:val="center"/>
          </w:tcPr>
          <w:p w14:paraId="36932E48">
            <w:pPr>
              <w:widowControl/>
              <w:spacing w:line="240" w:lineRule="exact"/>
              <w:jc w:val="left"/>
              <w:rPr>
                <w:rFonts w:hint="eastAsia" w:ascii="宋体" w:hAnsi="宋体" w:eastAsia="宋体" w:cs="宋体"/>
                <w:kern w:val="0"/>
                <w:sz w:val="20"/>
                <w:szCs w:val="20"/>
              </w:rPr>
            </w:pPr>
          </w:p>
        </w:tc>
        <w:tc>
          <w:tcPr>
            <w:tcW w:w="766" w:type="pct"/>
            <w:vAlign w:val="center"/>
          </w:tcPr>
          <w:p w14:paraId="47634547">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4665911B">
            <w:pPr>
              <w:spacing w:line="240" w:lineRule="exact"/>
              <w:jc w:val="left"/>
              <w:rPr>
                <w:rFonts w:hint="eastAsia" w:ascii="宋体" w:hAnsi="宋体" w:eastAsia="宋体" w:cs="宋体"/>
                <w:kern w:val="0"/>
                <w:sz w:val="20"/>
                <w:szCs w:val="20"/>
              </w:rPr>
            </w:pPr>
          </w:p>
        </w:tc>
      </w:tr>
      <w:tr w14:paraId="2E7D0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61D0CA76">
            <w:pPr>
              <w:widowControl/>
              <w:spacing w:line="240" w:lineRule="exact"/>
              <w:jc w:val="center"/>
              <w:rPr>
                <w:rFonts w:hint="eastAsia" w:ascii="宋体" w:hAnsi="宋体" w:eastAsia="宋体" w:cs="宋体"/>
                <w:kern w:val="0"/>
                <w:sz w:val="18"/>
                <w:szCs w:val="18"/>
              </w:rPr>
            </w:pPr>
          </w:p>
        </w:tc>
        <w:tc>
          <w:tcPr>
            <w:tcW w:w="547" w:type="pct"/>
            <w:noWrap/>
            <w:vAlign w:val="center"/>
          </w:tcPr>
          <w:p w14:paraId="21F3EB75">
            <w:pPr>
              <w:widowControl/>
              <w:spacing w:line="240" w:lineRule="exact"/>
              <w:jc w:val="left"/>
              <w:rPr>
                <w:rFonts w:hint="eastAsia" w:ascii="宋体" w:hAnsi="宋体" w:eastAsia="宋体" w:cs="宋体"/>
                <w:kern w:val="0"/>
                <w:sz w:val="18"/>
                <w:szCs w:val="18"/>
              </w:rPr>
            </w:pPr>
          </w:p>
        </w:tc>
        <w:tc>
          <w:tcPr>
            <w:tcW w:w="620" w:type="pct"/>
            <w:vMerge w:val="continue"/>
            <w:noWrap/>
            <w:vAlign w:val="center"/>
          </w:tcPr>
          <w:p w14:paraId="259CB222">
            <w:pPr>
              <w:spacing w:line="240" w:lineRule="exact"/>
              <w:jc w:val="center"/>
              <w:rPr>
                <w:rFonts w:hint="eastAsia" w:ascii="宋体" w:hAnsi="宋体" w:eastAsia="宋体" w:cs="宋体"/>
                <w:kern w:val="0"/>
                <w:sz w:val="18"/>
                <w:szCs w:val="18"/>
              </w:rPr>
            </w:pPr>
          </w:p>
        </w:tc>
        <w:tc>
          <w:tcPr>
            <w:tcW w:w="385" w:type="pct"/>
            <w:vMerge w:val="continue"/>
            <w:noWrap/>
            <w:vAlign w:val="center"/>
          </w:tcPr>
          <w:p w14:paraId="076A98E6">
            <w:pPr>
              <w:widowControl/>
              <w:spacing w:line="240" w:lineRule="exact"/>
              <w:jc w:val="left"/>
              <w:rPr>
                <w:rFonts w:hint="eastAsia" w:ascii="宋体" w:hAnsi="宋体" w:eastAsia="宋体" w:cs="宋体"/>
                <w:kern w:val="0"/>
                <w:sz w:val="18"/>
                <w:szCs w:val="18"/>
              </w:rPr>
            </w:pPr>
          </w:p>
        </w:tc>
        <w:tc>
          <w:tcPr>
            <w:tcW w:w="857" w:type="pct"/>
            <w:vAlign w:val="center"/>
          </w:tcPr>
          <w:p w14:paraId="1F785B2A">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施工区域设置</w:t>
            </w:r>
          </w:p>
        </w:tc>
        <w:tc>
          <w:tcPr>
            <w:tcW w:w="711" w:type="pct"/>
            <w:vAlign w:val="center"/>
          </w:tcPr>
          <w:p w14:paraId="674E2928">
            <w:pPr>
              <w:widowControl/>
              <w:spacing w:line="240" w:lineRule="exact"/>
              <w:jc w:val="left"/>
              <w:rPr>
                <w:rFonts w:hint="eastAsia" w:ascii="宋体" w:hAnsi="宋体" w:eastAsia="宋体" w:cs="宋体"/>
                <w:kern w:val="0"/>
                <w:sz w:val="20"/>
                <w:szCs w:val="20"/>
              </w:rPr>
            </w:pPr>
          </w:p>
        </w:tc>
        <w:tc>
          <w:tcPr>
            <w:tcW w:w="766" w:type="pct"/>
            <w:vAlign w:val="center"/>
          </w:tcPr>
          <w:p w14:paraId="3C8DC7A3">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26308578">
            <w:pPr>
              <w:spacing w:line="240" w:lineRule="exact"/>
              <w:jc w:val="left"/>
              <w:rPr>
                <w:rFonts w:hint="eastAsia" w:ascii="宋体" w:hAnsi="宋体" w:eastAsia="宋体" w:cs="宋体"/>
                <w:kern w:val="0"/>
                <w:sz w:val="20"/>
                <w:szCs w:val="20"/>
              </w:rPr>
            </w:pPr>
          </w:p>
        </w:tc>
      </w:tr>
      <w:tr w14:paraId="21D2F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0E08123D">
            <w:pPr>
              <w:widowControl/>
              <w:spacing w:line="240" w:lineRule="exact"/>
              <w:jc w:val="center"/>
              <w:rPr>
                <w:rFonts w:hint="eastAsia" w:ascii="宋体" w:hAnsi="宋体" w:eastAsia="宋体" w:cs="宋体"/>
                <w:kern w:val="0"/>
                <w:sz w:val="18"/>
                <w:szCs w:val="18"/>
              </w:rPr>
            </w:pPr>
          </w:p>
        </w:tc>
        <w:tc>
          <w:tcPr>
            <w:tcW w:w="547" w:type="pct"/>
            <w:noWrap/>
            <w:vAlign w:val="center"/>
          </w:tcPr>
          <w:p w14:paraId="66B063CF">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17F1D824">
            <w:pPr>
              <w:widowControl/>
              <w:spacing w:line="240" w:lineRule="exact"/>
              <w:jc w:val="center"/>
              <w:rPr>
                <w:rFonts w:hint="eastAsia" w:ascii="宋体" w:hAnsi="宋体" w:eastAsia="宋体" w:cs="宋体"/>
                <w:kern w:val="0"/>
                <w:sz w:val="18"/>
                <w:szCs w:val="18"/>
              </w:rPr>
            </w:pPr>
          </w:p>
        </w:tc>
        <w:tc>
          <w:tcPr>
            <w:tcW w:w="385" w:type="pct"/>
            <w:vMerge w:val="continue"/>
            <w:noWrap/>
            <w:vAlign w:val="center"/>
          </w:tcPr>
          <w:p w14:paraId="33FD8BAF">
            <w:pPr>
              <w:widowControl/>
              <w:spacing w:line="240" w:lineRule="exact"/>
              <w:jc w:val="left"/>
              <w:rPr>
                <w:rFonts w:hint="eastAsia" w:ascii="宋体" w:hAnsi="宋体" w:eastAsia="宋体" w:cs="宋体"/>
                <w:kern w:val="0"/>
                <w:sz w:val="18"/>
                <w:szCs w:val="18"/>
              </w:rPr>
            </w:pPr>
          </w:p>
        </w:tc>
        <w:tc>
          <w:tcPr>
            <w:tcW w:w="857" w:type="pct"/>
            <w:vAlign w:val="center"/>
          </w:tcPr>
          <w:p w14:paraId="20E491AB">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工程内临时通风、排烟</w:t>
            </w:r>
          </w:p>
        </w:tc>
        <w:tc>
          <w:tcPr>
            <w:tcW w:w="711" w:type="pct"/>
            <w:vAlign w:val="center"/>
          </w:tcPr>
          <w:p w14:paraId="7BB4FF78">
            <w:pPr>
              <w:widowControl/>
              <w:spacing w:line="240" w:lineRule="exact"/>
              <w:jc w:val="left"/>
              <w:rPr>
                <w:rFonts w:hint="eastAsia" w:ascii="宋体" w:hAnsi="宋体" w:eastAsia="宋体" w:cs="宋体"/>
                <w:kern w:val="0"/>
                <w:sz w:val="20"/>
                <w:szCs w:val="20"/>
              </w:rPr>
            </w:pPr>
          </w:p>
        </w:tc>
        <w:tc>
          <w:tcPr>
            <w:tcW w:w="766" w:type="pct"/>
            <w:vAlign w:val="center"/>
          </w:tcPr>
          <w:p w14:paraId="69B9A131">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1169C5B9">
            <w:pPr>
              <w:spacing w:line="240" w:lineRule="exact"/>
              <w:jc w:val="left"/>
              <w:rPr>
                <w:rFonts w:hint="eastAsia" w:ascii="宋体" w:hAnsi="宋体" w:eastAsia="宋体" w:cs="宋体"/>
                <w:kern w:val="0"/>
                <w:sz w:val="20"/>
                <w:szCs w:val="20"/>
              </w:rPr>
            </w:pPr>
          </w:p>
        </w:tc>
      </w:tr>
      <w:tr w14:paraId="68E8A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34D125F7">
            <w:pPr>
              <w:widowControl/>
              <w:spacing w:line="240" w:lineRule="exact"/>
              <w:jc w:val="center"/>
              <w:rPr>
                <w:rFonts w:hint="eastAsia" w:ascii="宋体" w:hAnsi="宋体" w:eastAsia="宋体" w:cs="宋体"/>
                <w:kern w:val="0"/>
                <w:sz w:val="18"/>
                <w:szCs w:val="18"/>
              </w:rPr>
            </w:pPr>
          </w:p>
        </w:tc>
        <w:tc>
          <w:tcPr>
            <w:tcW w:w="547" w:type="pct"/>
            <w:noWrap/>
            <w:vAlign w:val="center"/>
          </w:tcPr>
          <w:p w14:paraId="56AA4341">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5CE2FC3D">
            <w:pPr>
              <w:spacing w:line="240" w:lineRule="exact"/>
              <w:rPr>
                <w:rFonts w:hint="eastAsia" w:ascii="宋体" w:hAnsi="宋体" w:eastAsia="宋体" w:cs="宋体"/>
                <w:kern w:val="0"/>
                <w:sz w:val="18"/>
                <w:szCs w:val="18"/>
              </w:rPr>
            </w:pPr>
          </w:p>
        </w:tc>
        <w:tc>
          <w:tcPr>
            <w:tcW w:w="385" w:type="pct"/>
            <w:vMerge w:val="continue"/>
            <w:noWrap/>
            <w:vAlign w:val="center"/>
          </w:tcPr>
          <w:p w14:paraId="0AF39205">
            <w:pPr>
              <w:widowControl/>
              <w:spacing w:line="240" w:lineRule="exact"/>
              <w:jc w:val="left"/>
              <w:rPr>
                <w:rFonts w:hint="eastAsia" w:ascii="宋体" w:hAnsi="宋体" w:eastAsia="宋体" w:cs="宋体"/>
                <w:kern w:val="0"/>
                <w:sz w:val="18"/>
                <w:szCs w:val="18"/>
              </w:rPr>
            </w:pPr>
          </w:p>
        </w:tc>
        <w:tc>
          <w:tcPr>
            <w:tcW w:w="857" w:type="pct"/>
            <w:vAlign w:val="center"/>
          </w:tcPr>
          <w:p w14:paraId="3D3585D6">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现场消防设置</w:t>
            </w:r>
          </w:p>
        </w:tc>
        <w:tc>
          <w:tcPr>
            <w:tcW w:w="711" w:type="pct"/>
            <w:vAlign w:val="center"/>
          </w:tcPr>
          <w:p w14:paraId="495C292D">
            <w:pPr>
              <w:widowControl/>
              <w:spacing w:line="240" w:lineRule="exact"/>
              <w:jc w:val="left"/>
              <w:rPr>
                <w:rFonts w:hint="eastAsia" w:ascii="宋体" w:hAnsi="宋体" w:eastAsia="宋体" w:cs="宋体"/>
                <w:kern w:val="0"/>
                <w:sz w:val="20"/>
                <w:szCs w:val="20"/>
              </w:rPr>
            </w:pPr>
          </w:p>
        </w:tc>
        <w:tc>
          <w:tcPr>
            <w:tcW w:w="766" w:type="pct"/>
            <w:vAlign w:val="center"/>
          </w:tcPr>
          <w:p w14:paraId="6FA4734B">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12E7FD2F">
            <w:pPr>
              <w:spacing w:line="240" w:lineRule="exact"/>
              <w:jc w:val="left"/>
              <w:rPr>
                <w:rFonts w:hint="eastAsia" w:ascii="宋体" w:hAnsi="宋体" w:eastAsia="宋体" w:cs="宋体"/>
                <w:kern w:val="0"/>
                <w:sz w:val="20"/>
                <w:szCs w:val="20"/>
              </w:rPr>
            </w:pPr>
          </w:p>
        </w:tc>
      </w:tr>
      <w:tr w14:paraId="2731F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48" w:type="pct"/>
            <w:noWrap/>
            <w:vAlign w:val="center"/>
          </w:tcPr>
          <w:p w14:paraId="416D9284">
            <w:pPr>
              <w:widowControl/>
              <w:spacing w:line="240" w:lineRule="exact"/>
              <w:jc w:val="center"/>
              <w:rPr>
                <w:rFonts w:hint="eastAsia" w:ascii="宋体" w:hAnsi="宋体" w:eastAsia="宋体" w:cs="宋体"/>
                <w:kern w:val="0"/>
                <w:sz w:val="18"/>
                <w:szCs w:val="18"/>
              </w:rPr>
            </w:pPr>
          </w:p>
        </w:tc>
        <w:tc>
          <w:tcPr>
            <w:tcW w:w="547" w:type="pct"/>
            <w:noWrap/>
            <w:vAlign w:val="center"/>
          </w:tcPr>
          <w:p w14:paraId="239A99F6">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7D113B32">
            <w:pPr>
              <w:spacing w:line="240" w:lineRule="exact"/>
              <w:rPr>
                <w:rFonts w:hint="eastAsia" w:ascii="宋体" w:hAnsi="宋体" w:eastAsia="宋体" w:cs="宋体"/>
                <w:kern w:val="0"/>
                <w:sz w:val="18"/>
                <w:szCs w:val="18"/>
              </w:rPr>
            </w:pPr>
          </w:p>
        </w:tc>
        <w:tc>
          <w:tcPr>
            <w:tcW w:w="385" w:type="pct"/>
            <w:vMerge w:val="continue"/>
            <w:noWrap/>
            <w:vAlign w:val="center"/>
          </w:tcPr>
          <w:p w14:paraId="1918DC49">
            <w:pPr>
              <w:widowControl/>
              <w:spacing w:line="240" w:lineRule="exact"/>
              <w:jc w:val="left"/>
              <w:rPr>
                <w:rFonts w:hint="eastAsia" w:ascii="宋体" w:hAnsi="宋体" w:eastAsia="宋体" w:cs="宋体"/>
                <w:kern w:val="0"/>
                <w:sz w:val="18"/>
                <w:szCs w:val="18"/>
              </w:rPr>
            </w:pPr>
          </w:p>
        </w:tc>
        <w:tc>
          <w:tcPr>
            <w:tcW w:w="857" w:type="pct"/>
            <w:vAlign w:val="center"/>
          </w:tcPr>
          <w:p w14:paraId="69C79E61">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智能化设置</w:t>
            </w:r>
          </w:p>
        </w:tc>
        <w:tc>
          <w:tcPr>
            <w:tcW w:w="711" w:type="pct"/>
            <w:vAlign w:val="center"/>
          </w:tcPr>
          <w:p w14:paraId="2A13E27B">
            <w:pPr>
              <w:widowControl/>
              <w:spacing w:line="240" w:lineRule="exact"/>
              <w:jc w:val="left"/>
              <w:rPr>
                <w:rFonts w:hint="eastAsia" w:ascii="宋体" w:hAnsi="宋体" w:eastAsia="宋体" w:cs="宋体"/>
                <w:kern w:val="0"/>
                <w:sz w:val="20"/>
                <w:szCs w:val="20"/>
              </w:rPr>
            </w:pPr>
          </w:p>
        </w:tc>
        <w:tc>
          <w:tcPr>
            <w:tcW w:w="766" w:type="pct"/>
            <w:vAlign w:val="center"/>
          </w:tcPr>
          <w:p w14:paraId="57E44A18">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6BFB6A82">
            <w:pPr>
              <w:spacing w:line="240" w:lineRule="exact"/>
              <w:jc w:val="left"/>
              <w:rPr>
                <w:rFonts w:hint="eastAsia" w:ascii="宋体" w:hAnsi="宋体" w:eastAsia="宋体" w:cs="宋体"/>
                <w:kern w:val="0"/>
                <w:sz w:val="20"/>
                <w:szCs w:val="20"/>
              </w:rPr>
            </w:pPr>
          </w:p>
        </w:tc>
      </w:tr>
      <w:tr w14:paraId="3AC47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48" w:type="pct"/>
            <w:noWrap/>
            <w:vAlign w:val="center"/>
          </w:tcPr>
          <w:p w14:paraId="43DFB631">
            <w:pPr>
              <w:widowControl/>
              <w:spacing w:line="240" w:lineRule="exact"/>
              <w:jc w:val="center"/>
              <w:rPr>
                <w:rFonts w:hint="eastAsia" w:ascii="宋体" w:hAnsi="宋体" w:eastAsia="宋体" w:cs="宋体"/>
                <w:kern w:val="0"/>
                <w:sz w:val="18"/>
                <w:szCs w:val="18"/>
              </w:rPr>
            </w:pPr>
          </w:p>
        </w:tc>
        <w:tc>
          <w:tcPr>
            <w:tcW w:w="547" w:type="pct"/>
            <w:noWrap/>
            <w:vAlign w:val="center"/>
          </w:tcPr>
          <w:p w14:paraId="785D45AC">
            <w:pPr>
              <w:widowControl/>
              <w:spacing w:line="240" w:lineRule="exact"/>
              <w:jc w:val="center"/>
              <w:rPr>
                <w:rFonts w:hint="eastAsia" w:ascii="宋体" w:hAnsi="宋体" w:eastAsia="宋体" w:cs="宋体"/>
                <w:kern w:val="0"/>
                <w:sz w:val="18"/>
                <w:szCs w:val="18"/>
              </w:rPr>
            </w:pPr>
          </w:p>
        </w:tc>
        <w:tc>
          <w:tcPr>
            <w:tcW w:w="620" w:type="pct"/>
            <w:vMerge w:val="restart"/>
            <w:noWrap/>
            <w:vAlign w:val="center"/>
          </w:tcPr>
          <w:p w14:paraId="2D46C97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临时设施</w:t>
            </w:r>
          </w:p>
          <w:p w14:paraId="0FAB2542">
            <w:pPr>
              <w:spacing w:line="240" w:lineRule="exact"/>
              <w:rPr>
                <w:rFonts w:hint="eastAsia" w:ascii="宋体" w:hAnsi="宋体" w:eastAsia="宋体" w:cs="宋体"/>
                <w:kern w:val="0"/>
                <w:sz w:val="18"/>
                <w:szCs w:val="18"/>
              </w:rPr>
            </w:pPr>
          </w:p>
        </w:tc>
        <w:tc>
          <w:tcPr>
            <w:tcW w:w="385" w:type="pct"/>
            <w:vMerge w:val="continue"/>
            <w:noWrap/>
            <w:vAlign w:val="center"/>
          </w:tcPr>
          <w:p w14:paraId="33C11EB5">
            <w:pPr>
              <w:widowControl/>
              <w:spacing w:line="240" w:lineRule="exact"/>
              <w:jc w:val="left"/>
              <w:rPr>
                <w:rFonts w:hint="eastAsia" w:ascii="宋体" w:hAnsi="宋体" w:eastAsia="宋体" w:cs="宋体"/>
                <w:kern w:val="0"/>
                <w:sz w:val="18"/>
                <w:szCs w:val="18"/>
              </w:rPr>
            </w:pPr>
          </w:p>
        </w:tc>
        <w:tc>
          <w:tcPr>
            <w:tcW w:w="857" w:type="pct"/>
            <w:vAlign w:val="center"/>
          </w:tcPr>
          <w:p w14:paraId="12C3D568">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办公区设置</w:t>
            </w:r>
          </w:p>
        </w:tc>
        <w:tc>
          <w:tcPr>
            <w:tcW w:w="711" w:type="pct"/>
            <w:vAlign w:val="center"/>
          </w:tcPr>
          <w:p w14:paraId="7DDEAD7A">
            <w:pPr>
              <w:widowControl/>
              <w:spacing w:line="240" w:lineRule="exact"/>
              <w:jc w:val="left"/>
              <w:rPr>
                <w:rFonts w:hint="eastAsia" w:ascii="宋体" w:hAnsi="宋体" w:eastAsia="宋体" w:cs="宋体"/>
                <w:kern w:val="0"/>
                <w:sz w:val="20"/>
                <w:szCs w:val="20"/>
              </w:rPr>
            </w:pPr>
          </w:p>
        </w:tc>
        <w:tc>
          <w:tcPr>
            <w:tcW w:w="766" w:type="pct"/>
            <w:vAlign w:val="center"/>
          </w:tcPr>
          <w:p w14:paraId="62B21216">
            <w:pPr>
              <w:widowControl/>
              <w:spacing w:line="240" w:lineRule="exact"/>
              <w:jc w:val="left"/>
              <w:rPr>
                <w:rFonts w:hint="eastAsia" w:ascii="宋体" w:hAnsi="宋体" w:eastAsia="宋体" w:cs="宋体"/>
                <w:kern w:val="0"/>
                <w:sz w:val="20"/>
                <w:szCs w:val="20"/>
              </w:rPr>
            </w:pPr>
          </w:p>
        </w:tc>
        <w:tc>
          <w:tcPr>
            <w:tcW w:w="766" w:type="pct"/>
            <w:vMerge w:val="restart"/>
            <w:vAlign w:val="center"/>
          </w:tcPr>
          <w:p w14:paraId="646CBE11">
            <w:pPr>
              <w:spacing w:line="240" w:lineRule="exact"/>
              <w:jc w:val="left"/>
              <w:rPr>
                <w:rFonts w:hint="eastAsia" w:ascii="宋体" w:hAnsi="宋体" w:eastAsia="宋体" w:cs="宋体"/>
                <w:kern w:val="0"/>
                <w:sz w:val="20"/>
                <w:szCs w:val="20"/>
              </w:rPr>
            </w:pPr>
          </w:p>
        </w:tc>
      </w:tr>
      <w:tr w14:paraId="7CFEF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1E287357">
            <w:pPr>
              <w:widowControl/>
              <w:spacing w:line="240" w:lineRule="exact"/>
              <w:jc w:val="center"/>
              <w:rPr>
                <w:rFonts w:hint="eastAsia" w:ascii="宋体" w:hAnsi="宋体" w:eastAsia="宋体" w:cs="宋体"/>
                <w:kern w:val="0"/>
                <w:sz w:val="18"/>
                <w:szCs w:val="18"/>
              </w:rPr>
            </w:pPr>
          </w:p>
        </w:tc>
        <w:tc>
          <w:tcPr>
            <w:tcW w:w="547" w:type="pct"/>
            <w:noWrap/>
            <w:vAlign w:val="center"/>
          </w:tcPr>
          <w:p w14:paraId="10DD994A">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204E66B4">
            <w:pPr>
              <w:spacing w:line="240" w:lineRule="exact"/>
              <w:rPr>
                <w:rFonts w:hint="eastAsia" w:ascii="宋体" w:hAnsi="宋体" w:eastAsia="宋体" w:cs="宋体"/>
                <w:kern w:val="0"/>
                <w:sz w:val="18"/>
                <w:szCs w:val="18"/>
              </w:rPr>
            </w:pPr>
          </w:p>
        </w:tc>
        <w:tc>
          <w:tcPr>
            <w:tcW w:w="385" w:type="pct"/>
            <w:vMerge w:val="continue"/>
            <w:noWrap/>
            <w:vAlign w:val="center"/>
          </w:tcPr>
          <w:p w14:paraId="7AC6D16B">
            <w:pPr>
              <w:widowControl/>
              <w:spacing w:line="240" w:lineRule="exact"/>
              <w:jc w:val="left"/>
              <w:rPr>
                <w:rFonts w:hint="eastAsia" w:ascii="宋体" w:hAnsi="宋体" w:eastAsia="宋体" w:cs="宋体"/>
                <w:kern w:val="0"/>
                <w:sz w:val="18"/>
                <w:szCs w:val="18"/>
              </w:rPr>
            </w:pPr>
          </w:p>
        </w:tc>
        <w:tc>
          <w:tcPr>
            <w:tcW w:w="857" w:type="pct"/>
            <w:vAlign w:val="center"/>
          </w:tcPr>
          <w:p w14:paraId="385CE165">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宿舍设施</w:t>
            </w:r>
          </w:p>
        </w:tc>
        <w:tc>
          <w:tcPr>
            <w:tcW w:w="711" w:type="pct"/>
            <w:vAlign w:val="center"/>
          </w:tcPr>
          <w:p w14:paraId="5E3FAC57">
            <w:pPr>
              <w:widowControl/>
              <w:spacing w:line="240" w:lineRule="exact"/>
              <w:jc w:val="left"/>
              <w:rPr>
                <w:rFonts w:hint="eastAsia" w:ascii="宋体" w:hAnsi="宋体" w:eastAsia="宋体" w:cs="宋体"/>
                <w:kern w:val="0"/>
                <w:sz w:val="20"/>
                <w:szCs w:val="20"/>
              </w:rPr>
            </w:pPr>
          </w:p>
        </w:tc>
        <w:tc>
          <w:tcPr>
            <w:tcW w:w="766" w:type="pct"/>
            <w:vAlign w:val="center"/>
          </w:tcPr>
          <w:p w14:paraId="4BC37ED7">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25E5D3E6">
            <w:pPr>
              <w:spacing w:line="240" w:lineRule="exact"/>
              <w:jc w:val="left"/>
              <w:rPr>
                <w:rFonts w:hint="eastAsia" w:ascii="宋体" w:hAnsi="宋体" w:eastAsia="宋体" w:cs="宋体"/>
                <w:kern w:val="0"/>
                <w:sz w:val="20"/>
                <w:szCs w:val="20"/>
              </w:rPr>
            </w:pPr>
          </w:p>
        </w:tc>
      </w:tr>
      <w:tr w14:paraId="4FCE7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5C6C6DC9">
            <w:pPr>
              <w:widowControl/>
              <w:spacing w:line="240" w:lineRule="exact"/>
              <w:jc w:val="center"/>
              <w:rPr>
                <w:rFonts w:hint="eastAsia" w:ascii="宋体" w:hAnsi="宋体" w:eastAsia="宋体" w:cs="宋体"/>
                <w:kern w:val="0"/>
                <w:sz w:val="18"/>
                <w:szCs w:val="18"/>
              </w:rPr>
            </w:pPr>
          </w:p>
        </w:tc>
        <w:tc>
          <w:tcPr>
            <w:tcW w:w="547" w:type="pct"/>
            <w:noWrap/>
            <w:vAlign w:val="center"/>
          </w:tcPr>
          <w:p w14:paraId="46BC9874">
            <w:pPr>
              <w:widowControl/>
              <w:spacing w:line="240" w:lineRule="exact"/>
              <w:jc w:val="left"/>
              <w:rPr>
                <w:rFonts w:hint="eastAsia" w:ascii="宋体" w:hAnsi="宋体" w:eastAsia="宋体" w:cs="宋体"/>
                <w:kern w:val="0"/>
                <w:sz w:val="18"/>
                <w:szCs w:val="18"/>
              </w:rPr>
            </w:pPr>
          </w:p>
        </w:tc>
        <w:tc>
          <w:tcPr>
            <w:tcW w:w="620" w:type="pct"/>
            <w:vMerge w:val="continue"/>
            <w:noWrap/>
            <w:vAlign w:val="center"/>
          </w:tcPr>
          <w:p w14:paraId="4C316B36">
            <w:pPr>
              <w:widowControl/>
              <w:spacing w:line="240" w:lineRule="exact"/>
              <w:rPr>
                <w:rFonts w:hint="eastAsia" w:ascii="宋体" w:hAnsi="宋体" w:eastAsia="宋体" w:cs="宋体"/>
                <w:kern w:val="0"/>
                <w:sz w:val="18"/>
                <w:szCs w:val="18"/>
              </w:rPr>
            </w:pPr>
          </w:p>
        </w:tc>
        <w:tc>
          <w:tcPr>
            <w:tcW w:w="385" w:type="pct"/>
            <w:vMerge w:val="continue"/>
            <w:noWrap/>
            <w:vAlign w:val="center"/>
          </w:tcPr>
          <w:p w14:paraId="1EEAE4FD">
            <w:pPr>
              <w:widowControl/>
              <w:spacing w:line="240" w:lineRule="exact"/>
              <w:jc w:val="left"/>
              <w:rPr>
                <w:rFonts w:hint="eastAsia" w:ascii="宋体" w:hAnsi="宋体" w:eastAsia="宋体" w:cs="宋体"/>
                <w:kern w:val="0"/>
                <w:sz w:val="18"/>
                <w:szCs w:val="18"/>
              </w:rPr>
            </w:pPr>
          </w:p>
        </w:tc>
        <w:tc>
          <w:tcPr>
            <w:tcW w:w="857" w:type="pct"/>
            <w:vAlign w:val="center"/>
          </w:tcPr>
          <w:p w14:paraId="345F86BE">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食堂生活设施</w:t>
            </w:r>
          </w:p>
        </w:tc>
        <w:tc>
          <w:tcPr>
            <w:tcW w:w="711" w:type="pct"/>
            <w:vAlign w:val="center"/>
          </w:tcPr>
          <w:p w14:paraId="4FC0EFC7">
            <w:pPr>
              <w:widowControl/>
              <w:spacing w:line="240" w:lineRule="exact"/>
              <w:jc w:val="left"/>
              <w:rPr>
                <w:rFonts w:hint="eastAsia" w:ascii="宋体" w:hAnsi="宋体" w:eastAsia="宋体" w:cs="宋体"/>
                <w:kern w:val="0"/>
                <w:sz w:val="18"/>
                <w:szCs w:val="18"/>
              </w:rPr>
            </w:pPr>
          </w:p>
        </w:tc>
        <w:tc>
          <w:tcPr>
            <w:tcW w:w="766" w:type="pct"/>
            <w:vAlign w:val="center"/>
          </w:tcPr>
          <w:p w14:paraId="37BB8D72">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312E1453">
            <w:pPr>
              <w:widowControl/>
              <w:spacing w:line="240" w:lineRule="exact"/>
              <w:jc w:val="left"/>
              <w:rPr>
                <w:rFonts w:hint="eastAsia" w:ascii="宋体" w:hAnsi="宋体" w:eastAsia="宋体" w:cs="宋体"/>
                <w:kern w:val="0"/>
                <w:sz w:val="18"/>
                <w:szCs w:val="18"/>
              </w:rPr>
            </w:pPr>
          </w:p>
        </w:tc>
      </w:tr>
      <w:tr w14:paraId="7E515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3F1F1DFE">
            <w:pPr>
              <w:widowControl/>
              <w:spacing w:line="240" w:lineRule="exact"/>
              <w:jc w:val="center"/>
              <w:rPr>
                <w:rFonts w:hint="eastAsia" w:ascii="宋体" w:hAnsi="宋体" w:eastAsia="宋体" w:cs="宋体"/>
                <w:kern w:val="0"/>
                <w:sz w:val="18"/>
                <w:szCs w:val="18"/>
              </w:rPr>
            </w:pPr>
          </w:p>
        </w:tc>
        <w:tc>
          <w:tcPr>
            <w:tcW w:w="547" w:type="pct"/>
            <w:noWrap/>
            <w:vAlign w:val="center"/>
          </w:tcPr>
          <w:p w14:paraId="27CE76F0">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36B58A9D">
            <w:pPr>
              <w:widowControl/>
              <w:spacing w:line="240" w:lineRule="exact"/>
              <w:jc w:val="left"/>
              <w:rPr>
                <w:rFonts w:hint="eastAsia" w:ascii="宋体" w:hAnsi="宋体" w:eastAsia="宋体" w:cs="宋体"/>
                <w:kern w:val="0"/>
                <w:sz w:val="18"/>
                <w:szCs w:val="18"/>
              </w:rPr>
            </w:pPr>
          </w:p>
        </w:tc>
        <w:tc>
          <w:tcPr>
            <w:tcW w:w="385" w:type="pct"/>
            <w:vMerge w:val="continue"/>
            <w:noWrap/>
            <w:vAlign w:val="center"/>
          </w:tcPr>
          <w:p w14:paraId="6D937011">
            <w:pPr>
              <w:widowControl/>
              <w:spacing w:line="240" w:lineRule="exact"/>
              <w:jc w:val="left"/>
              <w:rPr>
                <w:rFonts w:hint="eastAsia" w:ascii="宋体" w:hAnsi="宋体" w:eastAsia="宋体" w:cs="宋体"/>
                <w:kern w:val="0"/>
                <w:sz w:val="18"/>
                <w:szCs w:val="18"/>
              </w:rPr>
            </w:pPr>
          </w:p>
        </w:tc>
        <w:tc>
          <w:tcPr>
            <w:tcW w:w="857" w:type="pct"/>
            <w:vAlign w:val="center"/>
          </w:tcPr>
          <w:p w14:paraId="4C3F1D82">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现场厕所设施</w:t>
            </w:r>
          </w:p>
        </w:tc>
        <w:tc>
          <w:tcPr>
            <w:tcW w:w="711" w:type="pct"/>
            <w:vAlign w:val="center"/>
          </w:tcPr>
          <w:p w14:paraId="2C5BDC45">
            <w:pPr>
              <w:widowControl/>
              <w:spacing w:line="240" w:lineRule="exact"/>
              <w:jc w:val="left"/>
              <w:rPr>
                <w:rFonts w:hint="eastAsia" w:ascii="宋体" w:hAnsi="宋体" w:eastAsia="宋体" w:cs="宋体"/>
                <w:kern w:val="0"/>
                <w:sz w:val="18"/>
                <w:szCs w:val="18"/>
              </w:rPr>
            </w:pPr>
          </w:p>
        </w:tc>
        <w:tc>
          <w:tcPr>
            <w:tcW w:w="766" w:type="pct"/>
            <w:vAlign w:val="center"/>
          </w:tcPr>
          <w:p w14:paraId="5B1E06F3">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29FD87D9">
            <w:pPr>
              <w:widowControl/>
              <w:spacing w:line="240" w:lineRule="exact"/>
              <w:jc w:val="left"/>
              <w:rPr>
                <w:rFonts w:hint="eastAsia" w:ascii="宋体" w:hAnsi="宋体" w:eastAsia="宋体" w:cs="宋体"/>
                <w:kern w:val="0"/>
                <w:sz w:val="18"/>
                <w:szCs w:val="18"/>
              </w:rPr>
            </w:pPr>
          </w:p>
        </w:tc>
      </w:tr>
      <w:tr w14:paraId="0FF9D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113940B9">
            <w:pPr>
              <w:widowControl/>
              <w:spacing w:line="240" w:lineRule="exact"/>
              <w:jc w:val="center"/>
              <w:rPr>
                <w:rFonts w:hint="eastAsia" w:ascii="宋体" w:hAnsi="宋体" w:eastAsia="宋体" w:cs="宋体"/>
                <w:kern w:val="0"/>
                <w:sz w:val="18"/>
                <w:szCs w:val="18"/>
              </w:rPr>
            </w:pPr>
          </w:p>
        </w:tc>
        <w:tc>
          <w:tcPr>
            <w:tcW w:w="547" w:type="pct"/>
            <w:noWrap/>
            <w:vAlign w:val="center"/>
          </w:tcPr>
          <w:p w14:paraId="5C74C110">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061F6413">
            <w:pPr>
              <w:widowControl/>
              <w:spacing w:line="240" w:lineRule="exact"/>
              <w:jc w:val="left"/>
              <w:rPr>
                <w:rFonts w:hint="eastAsia" w:ascii="宋体" w:hAnsi="宋体" w:eastAsia="宋体" w:cs="宋体"/>
                <w:kern w:val="0"/>
                <w:sz w:val="18"/>
                <w:szCs w:val="18"/>
              </w:rPr>
            </w:pPr>
          </w:p>
        </w:tc>
        <w:tc>
          <w:tcPr>
            <w:tcW w:w="385" w:type="pct"/>
            <w:vMerge w:val="continue"/>
            <w:noWrap/>
            <w:vAlign w:val="center"/>
          </w:tcPr>
          <w:p w14:paraId="7D4ED788">
            <w:pPr>
              <w:widowControl/>
              <w:spacing w:line="240" w:lineRule="exact"/>
              <w:jc w:val="left"/>
              <w:rPr>
                <w:rFonts w:hint="eastAsia" w:ascii="宋体" w:hAnsi="宋体" w:eastAsia="宋体" w:cs="宋体"/>
                <w:kern w:val="0"/>
                <w:sz w:val="18"/>
                <w:szCs w:val="18"/>
              </w:rPr>
            </w:pPr>
          </w:p>
        </w:tc>
        <w:tc>
          <w:tcPr>
            <w:tcW w:w="857" w:type="pct"/>
            <w:vAlign w:val="center"/>
          </w:tcPr>
          <w:p w14:paraId="54AF8A2B">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施工现场临时用电</w:t>
            </w:r>
          </w:p>
        </w:tc>
        <w:tc>
          <w:tcPr>
            <w:tcW w:w="711" w:type="pct"/>
            <w:vAlign w:val="center"/>
          </w:tcPr>
          <w:p w14:paraId="6D5486EF">
            <w:pPr>
              <w:widowControl/>
              <w:spacing w:line="240" w:lineRule="exact"/>
              <w:jc w:val="left"/>
              <w:rPr>
                <w:rFonts w:hint="eastAsia" w:ascii="宋体" w:hAnsi="宋体" w:eastAsia="宋体" w:cs="宋体"/>
                <w:kern w:val="0"/>
                <w:sz w:val="18"/>
                <w:szCs w:val="18"/>
              </w:rPr>
            </w:pPr>
          </w:p>
        </w:tc>
        <w:tc>
          <w:tcPr>
            <w:tcW w:w="766" w:type="pct"/>
            <w:vAlign w:val="center"/>
          </w:tcPr>
          <w:p w14:paraId="5EC96D91">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707D3F7F">
            <w:pPr>
              <w:widowControl/>
              <w:spacing w:line="240" w:lineRule="exact"/>
              <w:jc w:val="left"/>
              <w:rPr>
                <w:rFonts w:hint="eastAsia" w:ascii="宋体" w:hAnsi="宋体" w:eastAsia="宋体" w:cs="宋体"/>
                <w:kern w:val="0"/>
                <w:sz w:val="18"/>
                <w:szCs w:val="18"/>
              </w:rPr>
            </w:pPr>
          </w:p>
        </w:tc>
      </w:tr>
      <w:tr w14:paraId="6477E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7E37036C">
            <w:pPr>
              <w:widowControl/>
              <w:spacing w:line="240" w:lineRule="exact"/>
              <w:jc w:val="center"/>
              <w:rPr>
                <w:rFonts w:hint="eastAsia" w:ascii="宋体" w:hAnsi="宋体" w:eastAsia="宋体" w:cs="宋体"/>
                <w:kern w:val="0"/>
                <w:sz w:val="18"/>
                <w:szCs w:val="18"/>
              </w:rPr>
            </w:pPr>
          </w:p>
        </w:tc>
        <w:tc>
          <w:tcPr>
            <w:tcW w:w="547" w:type="pct"/>
            <w:noWrap/>
            <w:vAlign w:val="center"/>
          </w:tcPr>
          <w:p w14:paraId="1F8B2F96">
            <w:pPr>
              <w:widowControl/>
              <w:spacing w:line="240" w:lineRule="exact"/>
              <w:jc w:val="center"/>
              <w:rPr>
                <w:rFonts w:hint="eastAsia" w:ascii="宋体" w:hAnsi="宋体" w:eastAsia="宋体" w:cs="宋体"/>
                <w:kern w:val="0"/>
                <w:sz w:val="18"/>
                <w:szCs w:val="18"/>
              </w:rPr>
            </w:pPr>
          </w:p>
        </w:tc>
        <w:tc>
          <w:tcPr>
            <w:tcW w:w="620" w:type="pct"/>
            <w:vMerge w:val="restart"/>
            <w:noWrap/>
            <w:vAlign w:val="center"/>
          </w:tcPr>
          <w:p w14:paraId="39AD4FF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安全施工</w:t>
            </w:r>
          </w:p>
          <w:p w14:paraId="48E121E6">
            <w:pPr>
              <w:widowControl/>
              <w:spacing w:line="240" w:lineRule="exact"/>
              <w:jc w:val="left"/>
              <w:rPr>
                <w:rFonts w:hint="eastAsia" w:ascii="宋体" w:hAnsi="宋体" w:eastAsia="宋体" w:cs="宋体"/>
                <w:kern w:val="0"/>
                <w:sz w:val="18"/>
                <w:szCs w:val="18"/>
              </w:rPr>
            </w:pPr>
          </w:p>
        </w:tc>
        <w:tc>
          <w:tcPr>
            <w:tcW w:w="385" w:type="pct"/>
            <w:vMerge w:val="continue"/>
            <w:noWrap/>
            <w:vAlign w:val="center"/>
          </w:tcPr>
          <w:p w14:paraId="7FDE61B9">
            <w:pPr>
              <w:widowControl/>
              <w:spacing w:line="240" w:lineRule="exact"/>
              <w:jc w:val="left"/>
              <w:rPr>
                <w:rFonts w:hint="eastAsia" w:ascii="宋体" w:hAnsi="宋体" w:eastAsia="宋体" w:cs="宋体"/>
                <w:kern w:val="0"/>
                <w:sz w:val="18"/>
                <w:szCs w:val="18"/>
              </w:rPr>
            </w:pPr>
          </w:p>
        </w:tc>
        <w:tc>
          <w:tcPr>
            <w:tcW w:w="857" w:type="pct"/>
            <w:vAlign w:val="center"/>
          </w:tcPr>
          <w:p w14:paraId="1157E900">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临边洞口交叉高处作业防护</w:t>
            </w:r>
          </w:p>
        </w:tc>
        <w:tc>
          <w:tcPr>
            <w:tcW w:w="711" w:type="pct"/>
            <w:vAlign w:val="center"/>
          </w:tcPr>
          <w:p w14:paraId="749262F6">
            <w:pPr>
              <w:widowControl/>
              <w:spacing w:line="240" w:lineRule="exact"/>
              <w:jc w:val="left"/>
              <w:rPr>
                <w:rFonts w:hint="eastAsia" w:ascii="宋体" w:hAnsi="宋体" w:eastAsia="宋体" w:cs="宋体"/>
                <w:kern w:val="0"/>
                <w:sz w:val="18"/>
                <w:szCs w:val="18"/>
              </w:rPr>
            </w:pPr>
          </w:p>
        </w:tc>
        <w:tc>
          <w:tcPr>
            <w:tcW w:w="766" w:type="pct"/>
            <w:vAlign w:val="center"/>
          </w:tcPr>
          <w:p w14:paraId="2EEB7FE3">
            <w:pPr>
              <w:widowControl/>
              <w:spacing w:line="240" w:lineRule="exact"/>
              <w:jc w:val="left"/>
              <w:rPr>
                <w:rFonts w:hint="eastAsia" w:ascii="宋体" w:hAnsi="宋体" w:eastAsia="宋体" w:cs="宋体"/>
                <w:kern w:val="0"/>
                <w:sz w:val="18"/>
                <w:szCs w:val="18"/>
              </w:rPr>
            </w:pPr>
          </w:p>
        </w:tc>
        <w:tc>
          <w:tcPr>
            <w:tcW w:w="766" w:type="pct"/>
            <w:vMerge w:val="restart"/>
            <w:vAlign w:val="center"/>
          </w:tcPr>
          <w:p w14:paraId="1B95FF82">
            <w:pPr>
              <w:widowControl/>
              <w:spacing w:line="240" w:lineRule="exact"/>
              <w:jc w:val="left"/>
              <w:rPr>
                <w:rFonts w:hint="eastAsia" w:ascii="宋体" w:hAnsi="宋体" w:eastAsia="宋体" w:cs="宋体"/>
                <w:kern w:val="0"/>
                <w:sz w:val="18"/>
                <w:szCs w:val="18"/>
              </w:rPr>
            </w:pPr>
          </w:p>
        </w:tc>
      </w:tr>
      <w:tr w14:paraId="2C1D4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662A3BBD">
            <w:pPr>
              <w:widowControl/>
              <w:spacing w:line="240" w:lineRule="exact"/>
              <w:jc w:val="center"/>
              <w:rPr>
                <w:rFonts w:hint="eastAsia" w:ascii="宋体" w:hAnsi="宋体" w:eastAsia="宋体" w:cs="宋体"/>
                <w:kern w:val="0"/>
                <w:sz w:val="18"/>
                <w:szCs w:val="18"/>
              </w:rPr>
            </w:pPr>
          </w:p>
        </w:tc>
        <w:tc>
          <w:tcPr>
            <w:tcW w:w="547" w:type="pct"/>
            <w:noWrap/>
            <w:vAlign w:val="center"/>
          </w:tcPr>
          <w:p w14:paraId="7D42AD41">
            <w:pPr>
              <w:widowControl/>
              <w:spacing w:line="240" w:lineRule="exact"/>
              <w:jc w:val="center"/>
              <w:rPr>
                <w:rFonts w:hint="eastAsia" w:ascii="宋体" w:hAnsi="宋体" w:eastAsia="宋体" w:cs="宋体"/>
                <w:kern w:val="0"/>
                <w:sz w:val="18"/>
                <w:szCs w:val="18"/>
              </w:rPr>
            </w:pPr>
          </w:p>
        </w:tc>
        <w:tc>
          <w:tcPr>
            <w:tcW w:w="620" w:type="pct"/>
            <w:vMerge w:val="continue"/>
            <w:noWrap/>
            <w:vAlign w:val="center"/>
          </w:tcPr>
          <w:p w14:paraId="01FD9087">
            <w:pPr>
              <w:widowControl/>
              <w:spacing w:line="240" w:lineRule="exact"/>
              <w:jc w:val="left"/>
              <w:rPr>
                <w:rFonts w:hint="eastAsia" w:ascii="宋体" w:hAnsi="宋体" w:eastAsia="宋体" w:cs="宋体"/>
                <w:kern w:val="0"/>
                <w:sz w:val="18"/>
                <w:szCs w:val="18"/>
              </w:rPr>
            </w:pPr>
          </w:p>
        </w:tc>
        <w:tc>
          <w:tcPr>
            <w:tcW w:w="385" w:type="pct"/>
            <w:vMerge w:val="continue"/>
            <w:noWrap/>
            <w:vAlign w:val="center"/>
          </w:tcPr>
          <w:p w14:paraId="779E2C88">
            <w:pPr>
              <w:widowControl/>
              <w:spacing w:line="240" w:lineRule="exact"/>
              <w:jc w:val="left"/>
              <w:rPr>
                <w:rFonts w:hint="eastAsia" w:ascii="宋体" w:hAnsi="宋体" w:eastAsia="宋体" w:cs="宋体"/>
                <w:kern w:val="0"/>
                <w:sz w:val="18"/>
                <w:szCs w:val="18"/>
              </w:rPr>
            </w:pPr>
          </w:p>
        </w:tc>
        <w:tc>
          <w:tcPr>
            <w:tcW w:w="857" w:type="pct"/>
            <w:vAlign w:val="center"/>
          </w:tcPr>
          <w:p w14:paraId="0A1F6508">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作业人员必要的安全防护</w:t>
            </w:r>
          </w:p>
        </w:tc>
        <w:tc>
          <w:tcPr>
            <w:tcW w:w="711" w:type="pct"/>
            <w:vAlign w:val="center"/>
          </w:tcPr>
          <w:p w14:paraId="7173A59E">
            <w:pPr>
              <w:widowControl/>
              <w:spacing w:line="240" w:lineRule="exact"/>
              <w:jc w:val="left"/>
              <w:rPr>
                <w:rFonts w:hint="eastAsia" w:ascii="宋体" w:hAnsi="宋体" w:eastAsia="宋体" w:cs="宋体"/>
                <w:kern w:val="0"/>
                <w:sz w:val="18"/>
                <w:szCs w:val="18"/>
              </w:rPr>
            </w:pPr>
          </w:p>
        </w:tc>
        <w:tc>
          <w:tcPr>
            <w:tcW w:w="766" w:type="pct"/>
            <w:vAlign w:val="center"/>
          </w:tcPr>
          <w:p w14:paraId="7CA583B3">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74BA5A0B">
            <w:pPr>
              <w:widowControl/>
              <w:spacing w:line="240" w:lineRule="exact"/>
              <w:jc w:val="left"/>
              <w:rPr>
                <w:rFonts w:hint="eastAsia" w:ascii="宋体" w:hAnsi="宋体" w:eastAsia="宋体" w:cs="宋体"/>
                <w:kern w:val="0"/>
                <w:sz w:val="18"/>
                <w:szCs w:val="18"/>
              </w:rPr>
            </w:pPr>
          </w:p>
        </w:tc>
      </w:tr>
      <w:tr w14:paraId="33FFC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34" w:type="pct"/>
            <w:gridSpan w:val="7"/>
            <w:noWrap/>
            <w:vAlign w:val="center"/>
          </w:tcPr>
          <w:p w14:paraId="7A3E0BC2">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766" w:type="pct"/>
            <w:vAlign w:val="center"/>
          </w:tcPr>
          <w:p w14:paraId="395604B8">
            <w:pPr>
              <w:widowControl/>
              <w:spacing w:line="240" w:lineRule="exact"/>
              <w:jc w:val="left"/>
              <w:rPr>
                <w:rFonts w:hint="eastAsia" w:ascii="宋体" w:hAnsi="宋体" w:eastAsia="宋体" w:cs="宋体"/>
                <w:kern w:val="0"/>
                <w:sz w:val="20"/>
                <w:szCs w:val="20"/>
              </w:rPr>
            </w:pPr>
          </w:p>
        </w:tc>
      </w:tr>
    </w:tbl>
    <w:p w14:paraId="76B81525">
      <w:pPr>
        <w:widowControl/>
        <w:spacing w:line="276" w:lineRule="auto"/>
        <w:ind w:left="600" w:hanging="600" w:hangingChars="300"/>
        <w:jc w:val="left"/>
        <w:rPr>
          <w:rFonts w:hint="eastAsia" w:ascii="宋体" w:hAnsi="宋体" w:eastAsia="宋体" w:cs="宋体"/>
          <w:sz w:val="20"/>
          <w:szCs w:val="20"/>
          <w:lang w:val="zh-CN"/>
        </w:rPr>
      </w:pPr>
      <w:r>
        <w:rPr>
          <w:rFonts w:hint="eastAsia" w:ascii="宋体" w:hAnsi="宋体" w:eastAsia="宋体" w:cs="宋体"/>
          <w:sz w:val="20"/>
          <w:szCs w:val="20"/>
          <w:lang w:val="zh-CN"/>
        </w:rPr>
        <w:t>注：1.</w:t>
      </w:r>
      <w:r>
        <w:rPr>
          <w:rFonts w:hint="eastAsia" w:ascii="宋体" w:hAnsi="宋体" w:eastAsia="宋体" w:cs="宋体"/>
          <w:sz w:val="20"/>
          <w:szCs w:val="20"/>
        </w:rPr>
        <w:t>安全文明施工项目清单中的项目名称、工程内容及包含范围参照本市住建管理部门发布的相关安全文明施工项目清单的规定，除有规定外需根据</w:t>
      </w:r>
      <w:r>
        <w:rPr>
          <w:rFonts w:hint="eastAsia" w:ascii="宋体" w:hAnsi="宋体" w:eastAsia="宋体" w:cs="宋体"/>
          <w:sz w:val="20"/>
          <w:szCs w:val="20"/>
          <w:lang w:val="zh-CN"/>
        </w:rPr>
        <w:t>拟建工程</w:t>
      </w:r>
      <w:r>
        <w:rPr>
          <w:rFonts w:hint="eastAsia" w:ascii="宋体" w:hAnsi="宋体" w:eastAsia="宋体" w:cs="宋体"/>
          <w:sz w:val="20"/>
          <w:szCs w:val="20"/>
        </w:rPr>
        <w:t>实际</w:t>
      </w:r>
      <w:r>
        <w:rPr>
          <w:rFonts w:hint="eastAsia" w:ascii="宋体" w:hAnsi="宋体" w:eastAsia="宋体" w:cs="宋体"/>
          <w:sz w:val="20"/>
          <w:szCs w:val="20"/>
          <w:lang w:val="zh-CN"/>
        </w:rPr>
        <w:t>情况</w:t>
      </w:r>
      <w:r>
        <w:rPr>
          <w:rFonts w:hint="eastAsia" w:ascii="宋体" w:hAnsi="宋体" w:eastAsia="宋体" w:cs="宋体"/>
          <w:sz w:val="20"/>
          <w:szCs w:val="20"/>
        </w:rPr>
        <w:t>编制和填报</w:t>
      </w:r>
      <w:r>
        <w:rPr>
          <w:rFonts w:hint="eastAsia" w:ascii="宋体" w:hAnsi="宋体" w:eastAsia="宋体" w:cs="宋体"/>
          <w:sz w:val="20"/>
          <w:szCs w:val="20"/>
          <w:lang w:val="zh-CN"/>
        </w:rPr>
        <w:t>。</w:t>
      </w:r>
    </w:p>
    <w:p w14:paraId="0F1024B4">
      <w:pPr>
        <w:widowControl/>
        <w:spacing w:line="276" w:lineRule="auto"/>
        <w:ind w:firstLine="400" w:firstLineChars="200"/>
        <w:jc w:val="left"/>
        <w:rPr>
          <w:rFonts w:hint="eastAsia" w:ascii="宋体" w:hAnsi="宋体" w:eastAsia="宋体" w:cs="宋体"/>
          <w:sz w:val="20"/>
          <w:szCs w:val="20"/>
          <w:lang w:val="zh-CN"/>
        </w:rPr>
      </w:pPr>
      <w:r>
        <w:rPr>
          <w:rFonts w:hint="eastAsia" w:ascii="宋体" w:hAnsi="宋体" w:eastAsia="宋体" w:cs="宋体"/>
          <w:sz w:val="20"/>
          <w:szCs w:val="20"/>
        </w:rPr>
        <w:t>2.安全文明施工费</w:t>
      </w:r>
      <w:r>
        <w:rPr>
          <w:rFonts w:hint="eastAsia" w:ascii="宋体" w:hAnsi="宋体" w:eastAsia="宋体" w:cs="宋体"/>
          <w:sz w:val="20"/>
          <w:szCs w:val="20"/>
          <w:lang w:val="zh-CN"/>
        </w:rPr>
        <w:t>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bookmarkEnd w:id="527"/>
      <w:bookmarkEnd w:id="528"/>
      <w:bookmarkEnd w:id="529"/>
      <w:bookmarkStart w:id="565" w:name="_Toc391638968"/>
      <w:bookmarkStart w:id="566" w:name="_Toc391645870"/>
      <w:bookmarkStart w:id="567" w:name="_Toc391558762"/>
    </w:p>
    <w:p w14:paraId="795CD565">
      <w:pPr>
        <w:widowControl/>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3.本表项目编码、名称、计量单位、项目名称、工作内容及包含范围由招标人填写，金额部分由投标人填写。</w:t>
      </w:r>
    </w:p>
    <w:p w14:paraId="797372E2">
      <w:pPr>
        <w:widowControl/>
        <w:spacing w:line="276" w:lineRule="auto"/>
        <w:ind w:firstLine="400" w:firstLineChars="200"/>
        <w:jc w:val="left"/>
        <w:rPr>
          <w:rFonts w:hint="eastAsia" w:ascii="宋体" w:hAnsi="宋体" w:eastAsia="宋体" w:cs="宋体"/>
          <w:sz w:val="20"/>
          <w:szCs w:val="20"/>
        </w:rPr>
        <w:sectPr>
          <w:pgSz w:w="16840" w:h="11907" w:orient="landscape"/>
          <w:pgMar w:top="1418" w:right="1701" w:bottom="1134" w:left="1134" w:header="851" w:footer="851" w:gutter="0"/>
          <w:pgNumType w:fmt="numberInDash"/>
          <w:cols w:space="0" w:num="1"/>
          <w:docGrid w:linePitch="312" w:charSpace="0"/>
        </w:sectPr>
      </w:pPr>
      <w:r>
        <w:rPr>
          <w:rFonts w:hint="eastAsia" w:ascii="宋体" w:hAnsi="宋体" w:eastAsia="宋体" w:cs="宋体"/>
          <w:sz w:val="20"/>
          <w:szCs w:val="20"/>
        </w:rPr>
        <w:t>4.本表“项目名称”列内已填写的内容仅为示例，各工程参照第13章各专业安全文明施工费项目清单，按实际情况自行编列。</w:t>
      </w:r>
    </w:p>
    <w:bookmarkEnd w:id="565"/>
    <w:bookmarkEnd w:id="566"/>
    <w:bookmarkEnd w:id="567"/>
    <w:p w14:paraId="5D0B3738">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568" w:name="_Toc3187"/>
      <w:bookmarkStart w:id="569" w:name="_Toc4163"/>
      <w:bookmarkStart w:id="570" w:name="_Toc10637"/>
      <w:bookmarkStart w:id="571" w:name="_Toc28857"/>
      <w:bookmarkStart w:id="572" w:name="_Toc4740"/>
      <w:bookmarkStart w:id="573" w:name="_Toc22499"/>
      <w:bookmarkStart w:id="574" w:name="_Toc18514"/>
      <w:bookmarkStart w:id="575" w:name="_Toc9478"/>
      <w:bookmarkStart w:id="576" w:name="_Toc11637"/>
      <w:bookmarkStart w:id="577" w:name="_Toc13761"/>
      <w:bookmarkStart w:id="578" w:name="_Toc15286"/>
      <w:bookmarkStart w:id="579" w:name="_Toc27402"/>
      <w:bookmarkStart w:id="580" w:name="_Toc29707"/>
      <w:bookmarkStart w:id="581" w:name="_Toc21414"/>
      <w:bookmarkStart w:id="582" w:name="_Toc14159"/>
      <w:bookmarkStart w:id="583" w:name="_Toc10838"/>
      <w:bookmarkStart w:id="584" w:name="_Toc207288184"/>
      <w:bookmarkStart w:id="585" w:name="_Toc30684"/>
      <w:bookmarkStart w:id="586" w:name="_Toc20296"/>
      <w:bookmarkStart w:id="587" w:name="_Toc20659"/>
      <w:bookmarkStart w:id="588" w:name="_Toc30449"/>
      <w:bookmarkStart w:id="589" w:name="_Toc21051"/>
      <w:bookmarkStart w:id="590" w:name="_Toc2379"/>
      <w:bookmarkStart w:id="591" w:name="_Toc32228"/>
      <w:bookmarkStart w:id="592" w:name="_Toc27287"/>
      <w:bookmarkStart w:id="593" w:name="_Toc12698"/>
      <w:bookmarkStart w:id="594" w:name="_Toc10219"/>
      <w:bookmarkStart w:id="595" w:name="_Toc3016"/>
      <w:bookmarkStart w:id="596" w:name="_Toc14392"/>
      <w:bookmarkStart w:id="597" w:name="_Toc9364"/>
      <w:bookmarkStart w:id="598" w:name="_Toc30804"/>
      <w:bookmarkStart w:id="599" w:name="_Toc12904"/>
      <w:bookmarkStart w:id="600" w:name="_Toc28692"/>
      <w:bookmarkStart w:id="601" w:name="_Toc11352"/>
      <w:r>
        <w:rPr>
          <w:rFonts w:hint="eastAsia" w:ascii="宋体" w:hAnsi="宋体" w:eastAsia="宋体" w:cs="宋体"/>
          <w:kern w:val="0"/>
          <w:sz w:val="28"/>
          <w:szCs w:val="28"/>
          <w:lang w:bidi="en-US"/>
        </w:rPr>
        <w:t>A.8.2 措施项目清单构成明细分析表</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524792">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799078E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措施项目清单构成明细分析表</w:t>
      </w:r>
    </w:p>
    <w:tbl>
      <w:tblPr>
        <w:tblStyle w:val="41"/>
        <w:tblpPr w:leftFromText="180" w:rightFromText="180" w:vertAnchor="page" w:horzAnchor="margin" w:tblpY="3711"/>
        <w:tblW w:w="14072" w:type="dxa"/>
        <w:tblInd w:w="0" w:type="dxa"/>
        <w:tblLayout w:type="autofit"/>
        <w:tblCellMar>
          <w:top w:w="0" w:type="dxa"/>
          <w:left w:w="0" w:type="dxa"/>
          <w:bottom w:w="0" w:type="dxa"/>
          <w:right w:w="0" w:type="dxa"/>
        </w:tblCellMar>
      </w:tblPr>
      <w:tblGrid>
        <w:gridCol w:w="440"/>
        <w:gridCol w:w="606"/>
        <w:gridCol w:w="2291"/>
        <w:gridCol w:w="591"/>
        <w:gridCol w:w="1200"/>
        <w:gridCol w:w="1009"/>
        <w:gridCol w:w="1104"/>
        <w:gridCol w:w="1017"/>
        <w:gridCol w:w="1000"/>
        <w:gridCol w:w="1342"/>
        <w:gridCol w:w="1316"/>
        <w:gridCol w:w="1304"/>
        <w:gridCol w:w="852"/>
      </w:tblGrid>
      <w:tr w14:paraId="663A85EF">
        <w:tblPrEx>
          <w:tblCellMar>
            <w:top w:w="0" w:type="dxa"/>
            <w:left w:w="0" w:type="dxa"/>
            <w:bottom w:w="0" w:type="dxa"/>
            <w:right w:w="0" w:type="dxa"/>
          </w:tblCellMar>
        </w:tblPrEx>
        <w:tc>
          <w:tcPr>
            <w:tcW w:w="440"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367B90C9">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序号</w:t>
            </w:r>
          </w:p>
        </w:tc>
        <w:tc>
          <w:tcPr>
            <w:tcW w:w="60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D6E3886">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项目编码</w:t>
            </w:r>
          </w:p>
        </w:tc>
        <w:tc>
          <w:tcPr>
            <w:tcW w:w="2291"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487B4DC9">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措施项目名称</w:t>
            </w:r>
          </w:p>
        </w:tc>
        <w:tc>
          <w:tcPr>
            <w:tcW w:w="591"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D640172">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计量单位</w:t>
            </w:r>
          </w:p>
        </w:tc>
        <w:tc>
          <w:tcPr>
            <w:tcW w:w="120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40983BB2">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工程内容及包含范围</w:t>
            </w:r>
          </w:p>
        </w:tc>
        <w:tc>
          <w:tcPr>
            <w:tcW w:w="1009"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2B36E7DE">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计算基础/（或数量）</w:t>
            </w:r>
          </w:p>
        </w:tc>
        <w:tc>
          <w:tcPr>
            <w:tcW w:w="1104"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7469FF12">
            <w:pPr>
              <w:widowControl/>
              <w:spacing w:line="276"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费率（%）/     </w:t>
            </w:r>
          </w:p>
          <w:p w14:paraId="216B440F">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（或单价）</w:t>
            </w:r>
          </w:p>
        </w:tc>
        <w:tc>
          <w:tcPr>
            <w:tcW w:w="4675" w:type="dxa"/>
            <w:gridSpan w:val="4"/>
            <w:tcBorders>
              <w:top w:val="single" w:color="000000" w:sz="8" w:space="0"/>
              <w:left w:val="single" w:color="000000" w:sz="4" w:space="0"/>
              <w:bottom w:val="single" w:color="000000" w:sz="4" w:space="0"/>
              <w:right w:val="single" w:color="000000" w:sz="4" w:space="0"/>
            </w:tcBorders>
            <w:vAlign w:val="center"/>
          </w:tcPr>
          <w:p w14:paraId="2B1ECA4B">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价格构成明细（元）</w:t>
            </w:r>
          </w:p>
        </w:tc>
        <w:tc>
          <w:tcPr>
            <w:tcW w:w="1304" w:type="dxa"/>
            <w:vMerge w:val="restart"/>
            <w:tcBorders>
              <w:top w:val="single" w:color="000000" w:sz="8" w:space="0"/>
              <w:left w:val="single" w:color="000000" w:sz="4" w:space="0"/>
              <w:bottom w:val="single" w:color="000000" w:sz="4" w:space="0"/>
              <w:right w:val="single" w:color="000000" w:sz="4" w:space="0"/>
            </w:tcBorders>
            <w:vAlign w:val="center"/>
          </w:tcPr>
          <w:p w14:paraId="574366BA">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c>
          <w:tcPr>
            <w:tcW w:w="852" w:type="dxa"/>
            <w:vMerge w:val="restart"/>
            <w:tcBorders>
              <w:top w:val="single" w:color="000000" w:sz="8" w:space="0"/>
              <w:left w:val="single" w:color="000000" w:sz="4" w:space="0"/>
              <w:bottom w:val="single" w:color="000000" w:sz="4" w:space="0"/>
              <w:right w:val="single" w:color="000000" w:sz="8" w:space="0"/>
            </w:tcBorders>
            <w:vAlign w:val="center"/>
          </w:tcPr>
          <w:p w14:paraId="4FC8D259">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备注</w:t>
            </w:r>
          </w:p>
        </w:tc>
      </w:tr>
      <w:tr w14:paraId="4B25A7ED">
        <w:tblPrEx>
          <w:tblCellMar>
            <w:top w:w="0" w:type="dxa"/>
            <w:left w:w="0" w:type="dxa"/>
            <w:bottom w:w="0" w:type="dxa"/>
            <w:right w:w="0" w:type="dxa"/>
          </w:tblCellMar>
        </w:tblPrEx>
        <w:tc>
          <w:tcPr>
            <w:tcW w:w="440"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E310759">
            <w:pPr>
              <w:widowControl/>
              <w:spacing w:line="240" w:lineRule="exact"/>
              <w:jc w:val="center"/>
              <w:rPr>
                <w:rFonts w:hint="eastAsia" w:ascii="宋体" w:hAnsi="宋体" w:eastAsia="宋体" w:cs="宋体"/>
                <w:sz w:val="20"/>
                <w:szCs w:val="20"/>
              </w:rPr>
            </w:pPr>
          </w:p>
        </w:tc>
        <w:tc>
          <w:tcPr>
            <w:tcW w:w="6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F3E641">
            <w:pPr>
              <w:widowControl/>
              <w:spacing w:line="240" w:lineRule="exact"/>
              <w:jc w:val="center"/>
              <w:rPr>
                <w:rFonts w:hint="eastAsia" w:ascii="宋体" w:hAnsi="宋体" w:eastAsia="宋体" w:cs="宋体"/>
                <w:sz w:val="20"/>
                <w:szCs w:val="20"/>
              </w:rPr>
            </w:pPr>
          </w:p>
        </w:tc>
        <w:tc>
          <w:tcPr>
            <w:tcW w:w="22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D52E71">
            <w:pPr>
              <w:widowControl/>
              <w:spacing w:line="240" w:lineRule="exact"/>
              <w:jc w:val="center"/>
              <w:rPr>
                <w:rFonts w:hint="eastAsia" w:ascii="宋体" w:hAnsi="宋体" w:eastAsia="宋体" w:cs="宋体"/>
                <w:kern w:val="0"/>
                <w:sz w:val="20"/>
                <w:szCs w:val="20"/>
                <w:lang w:bidi="ar"/>
              </w:rPr>
            </w:pPr>
          </w:p>
        </w:tc>
        <w:tc>
          <w:tcPr>
            <w:tcW w:w="5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63954C">
            <w:pPr>
              <w:widowControl/>
              <w:spacing w:line="240" w:lineRule="exact"/>
              <w:jc w:val="center"/>
              <w:rPr>
                <w:rFonts w:hint="eastAsia" w:ascii="宋体" w:hAnsi="宋体" w:eastAsia="宋体" w:cs="宋体"/>
                <w:kern w:val="0"/>
                <w:sz w:val="20"/>
                <w:szCs w:val="20"/>
                <w:lang w:bidi="ar"/>
              </w:rPr>
            </w:pPr>
          </w:p>
        </w:tc>
        <w:tc>
          <w:tcPr>
            <w:tcW w:w="12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633BD4">
            <w:pPr>
              <w:widowControl/>
              <w:spacing w:line="240" w:lineRule="exact"/>
              <w:jc w:val="center"/>
              <w:rPr>
                <w:rFonts w:hint="eastAsia" w:ascii="宋体" w:hAnsi="宋体" w:eastAsia="宋体" w:cs="宋体"/>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FB2F33">
            <w:pPr>
              <w:widowControl/>
              <w:spacing w:line="240" w:lineRule="exact"/>
              <w:jc w:val="center"/>
              <w:rPr>
                <w:rFonts w:hint="eastAsia" w:ascii="宋体" w:hAnsi="宋体" w:eastAsia="宋体" w:cs="宋体"/>
                <w:sz w:val="20"/>
                <w:szCs w:val="20"/>
              </w:rPr>
            </w:pPr>
          </w:p>
        </w:tc>
        <w:tc>
          <w:tcPr>
            <w:tcW w:w="11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4E82AF">
            <w:pPr>
              <w:widowControl/>
              <w:spacing w:line="240" w:lineRule="exact"/>
              <w:jc w:val="center"/>
              <w:rPr>
                <w:rFonts w:hint="eastAsia" w:ascii="宋体" w:hAnsi="宋体" w:eastAsia="宋体" w:cs="宋体"/>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EF82E2B">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1000" w:type="dxa"/>
            <w:tcBorders>
              <w:top w:val="single" w:color="000000" w:sz="4" w:space="0"/>
              <w:left w:val="single" w:color="000000" w:sz="4" w:space="0"/>
              <w:bottom w:val="single" w:color="000000" w:sz="4" w:space="0"/>
              <w:right w:val="single" w:color="000000" w:sz="4" w:space="0"/>
            </w:tcBorders>
            <w:vAlign w:val="center"/>
          </w:tcPr>
          <w:p w14:paraId="7210031B">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1342" w:type="dxa"/>
            <w:tcBorders>
              <w:top w:val="single" w:color="000000" w:sz="4" w:space="0"/>
              <w:left w:val="single" w:color="000000" w:sz="4" w:space="0"/>
              <w:bottom w:val="single" w:color="000000" w:sz="4" w:space="0"/>
              <w:right w:val="single" w:color="000000" w:sz="4" w:space="0"/>
            </w:tcBorders>
            <w:vAlign w:val="center"/>
          </w:tcPr>
          <w:p w14:paraId="6B542914">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施工机具（机械）使用费</w:t>
            </w:r>
          </w:p>
        </w:tc>
        <w:tc>
          <w:tcPr>
            <w:tcW w:w="1316" w:type="dxa"/>
            <w:tcBorders>
              <w:top w:val="single" w:color="000000" w:sz="4" w:space="0"/>
              <w:left w:val="single" w:color="000000" w:sz="4" w:space="0"/>
              <w:bottom w:val="single" w:color="000000" w:sz="4" w:space="0"/>
              <w:right w:val="single" w:color="000000" w:sz="4" w:space="0"/>
            </w:tcBorders>
            <w:vAlign w:val="center"/>
          </w:tcPr>
          <w:p w14:paraId="16B8D14A">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企业管理费和利润</w:t>
            </w: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14:paraId="4B41C273">
            <w:pPr>
              <w:widowControl/>
              <w:spacing w:line="240" w:lineRule="exact"/>
              <w:jc w:val="center"/>
              <w:rPr>
                <w:rFonts w:hint="eastAsia" w:ascii="宋体" w:hAnsi="宋体" w:eastAsia="宋体" w:cs="宋体"/>
                <w:kern w:val="0"/>
                <w:sz w:val="20"/>
                <w:szCs w:val="20"/>
              </w:rPr>
            </w:pPr>
          </w:p>
        </w:tc>
        <w:tc>
          <w:tcPr>
            <w:tcW w:w="852" w:type="dxa"/>
            <w:vMerge w:val="continue"/>
            <w:tcBorders>
              <w:top w:val="single" w:color="000000" w:sz="4" w:space="0"/>
              <w:left w:val="single" w:color="000000" w:sz="4" w:space="0"/>
              <w:bottom w:val="single" w:color="000000" w:sz="4" w:space="0"/>
              <w:right w:val="single" w:color="000000" w:sz="8" w:space="0"/>
            </w:tcBorders>
            <w:vAlign w:val="center"/>
          </w:tcPr>
          <w:p w14:paraId="34CD82F4">
            <w:pPr>
              <w:widowControl/>
              <w:spacing w:line="240" w:lineRule="exact"/>
              <w:jc w:val="center"/>
              <w:rPr>
                <w:rFonts w:hint="eastAsia" w:ascii="宋体" w:hAnsi="宋体" w:eastAsia="宋体" w:cs="宋体"/>
                <w:kern w:val="0"/>
                <w:sz w:val="20"/>
                <w:szCs w:val="20"/>
                <w:lang w:bidi="ar"/>
              </w:rPr>
            </w:pPr>
          </w:p>
        </w:tc>
      </w:tr>
      <w:tr w14:paraId="4DCE45CE">
        <w:tblPrEx>
          <w:tblCellMar>
            <w:top w:w="0" w:type="dxa"/>
            <w:left w:w="0" w:type="dxa"/>
            <w:bottom w:w="0" w:type="dxa"/>
            <w:right w:w="0" w:type="dxa"/>
          </w:tblCellMar>
        </w:tblPrEx>
        <w:trPr>
          <w:trHeight w:val="238" w:hRule="exac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EA80E67">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3D876C">
            <w:pPr>
              <w:widowControl/>
              <w:spacing w:line="240" w:lineRule="exact"/>
              <w:jc w:val="left"/>
              <w:rPr>
                <w:rFonts w:hint="eastAsia" w:ascii="宋体" w:hAnsi="宋体" w:eastAsia="宋体" w:cs="宋体"/>
                <w:kern w:val="0"/>
                <w:sz w:val="20"/>
                <w:szCs w:val="20"/>
                <w:lang w:bidi="ar"/>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80F36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措施项目清单1</w:t>
            </w:r>
          </w:p>
        </w:tc>
        <w:tc>
          <w:tcPr>
            <w:tcW w:w="59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506A6F6">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项</w:t>
            </w: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3FFE77">
            <w:pPr>
              <w:widowControl/>
              <w:spacing w:line="240" w:lineRule="exact"/>
              <w:jc w:val="center"/>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11DF91">
            <w:pPr>
              <w:widowControl/>
              <w:spacing w:line="240" w:lineRule="exact"/>
              <w:jc w:val="center"/>
              <w:rPr>
                <w:rFonts w:hint="eastAsia" w:ascii="宋体" w:hAnsi="宋体" w:eastAsia="宋体" w:cs="宋体"/>
                <w:sz w:val="18"/>
                <w:szCs w:val="18"/>
              </w:rPr>
            </w:pPr>
          </w:p>
          <w:p w14:paraId="15BA8A55">
            <w:pPr>
              <w:rPr>
                <w:rFonts w:hint="eastAsia" w:ascii="等线" w:hAnsi="等线" w:eastAsia="等线" w:cs="Times New Roman"/>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598B63">
            <w:pPr>
              <w:widowControl/>
              <w:spacing w:line="240" w:lineRule="exact"/>
              <w:jc w:val="center"/>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6452AC1">
            <w:pPr>
              <w:widowControl/>
              <w:spacing w:line="240" w:lineRule="exact"/>
              <w:jc w:val="center"/>
              <w:rPr>
                <w:rFonts w:hint="eastAsia" w:ascii="宋体" w:hAnsi="宋体" w:eastAsia="宋体" w:cs="宋体"/>
                <w:kern w:val="0"/>
                <w:sz w:val="20"/>
                <w:szCs w:val="20"/>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6862D7E">
            <w:pPr>
              <w:widowControl/>
              <w:spacing w:line="240" w:lineRule="exact"/>
              <w:jc w:val="center"/>
              <w:rPr>
                <w:rFonts w:hint="eastAsia" w:ascii="宋体" w:hAnsi="宋体" w:eastAsia="宋体" w:cs="宋体"/>
                <w:kern w:val="0"/>
                <w:sz w:val="20"/>
                <w:szCs w:val="20"/>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48C0C84">
            <w:pPr>
              <w:widowControl/>
              <w:spacing w:line="240" w:lineRule="exact"/>
              <w:jc w:val="center"/>
              <w:rPr>
                <w:rFonts w:hint="eastAsia" w:ascii="宋体" w:hAnsi="宋体" w:eastAsia="宋体" w:cs="宋体"/>
                <w:kern w:val="0"/>
                <w:sz w:val="20"/>
                <w:szCs w:val="20"/>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3BC92AAD">
            <w:pPr>
              <w:widowControl/>
              <w:spacing w:line="240" w:lineRule="exact"/>
              <w:jc w:val="center"/>
              <w:rPr>
                <w:rFonts w:hint="eastAsia" w:ascii="宋体" w:hAnsi="宋体" w:eastAsia="宋体" w:cs="宋体"/>
                <w:kern w:val="0"/>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F76F91A">
            <w:pPr>
              <w:widowControl/>
              <w:spacing w:line="240" w:lineRule="exact"/>
              <w:jc w:val="center"/>
              <w:rPr>
                <w:rFonts w:hint="eastAsia" w:ascii="宋体" w:hAnsi="宋体" w:eastAsia="宋体" w:cs="宋体"/>
                <w:kern w:val="0"/>
                <w:sz w:val="20"/>
                <w:szCs w:val="20"/>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023F3483">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　</w:t>
            </w:r>
          </w:p>
        </w:tc>
      </w:tr>
      <w:tr w14:paraId="336BD5F6">
        <w:tblPrEx>
          <w:tblCellMar>
            <w:top w:w="0" w:type="dxa"/>
            <w:left w:w="0" w:type="dxa"/>
            <w:bottom w:w="0" w:type="dxa"/>
            <w:right w:w="0" w:type="dxa"/>
          </w:tblCellMar>
        </w:tblPrEx>
        <w:trPr>
          <w:trHeight w:val="238" w:hRule="exac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D58BCDC">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5250A3">
            <w:pPr>
              <w:widowControl/>
              <w:spacing w:line="240" w:lineRule="exact"/>
              <w:jc w:val="center"/>
              <w:rPr>
                <w:rFonts w:hint="eastAsia" w:ascii="宋体" w:hAnsi="宋体" w:eastAsia="宋体" w:cs="宋体"/>
                <w:sz w:val="20"/>
                <w:szCs w:val="20"/>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EC5BD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068C7D7C">
            <w:pPr>
              <w:widowControl/>
              <w:spacing w:line="240" w:lineRule="exact"/>
              <w:jc w:val="left"/>
              <w:rPr>
                <w:rFonts w:hint="eastAsia" w:ascii="宋体" w:hAnsi="宋体" w:eastAsia="宋体" w:cs="宋体"/>
                <w:sz w:val="20"/>
                <w:szCs w:val="20"/>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B6B5DE">
            <w:pPr>
              <w:widowControl/>
              <w:spacing w:line="240" w:lineRule="exact"/>
              <w:jc w:val="center"/>
              <w:rPr>
                <w:rFonts w:hint="eastAsia" w:ascii="宋体" w:hAnsi="宋体" w:eastAsia="宋体" w:cs="宋体"/>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6BF759">
            <w:pPr>
              <w:widowControl/>
              <w:spacing w:line="240" w:lineRule="exact"/>
              <w:jc w:val="center"/>
              <w:rPr>
                <w:rFonts w:hint="eastAsia" w:ascii="宋体" w:hAnsi="宋体" w:eastAsia="宋体" w:cs="宋体"/>
                <w:sz w:val="20"/>
                <w:szCs w:val="20"/>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FCE8EC">
            <w:pPr>
              <w:widowControl/>
              <w:spacing w:line="240" w:lineRule="exact"/>
              <w:jc w:val="center"/>
              <w:rPr>
                <w:rFonts w:hint="eastAsia" w:ascii="宋体" w:hAnsi="宋体" w:eastAsia="宋体" w:cs="宋体"/>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3808C89">
            <w:pPr>
              <w:widowControl/>
              <w:spacing w:line="240" w:lineRule="exact"/>
              <w:jc w:val="center"/>
              <w:rPr>
                <w:rFonts w:hint="eastAsia" w:ascii="宋体" w:hAnsi="宋体" w:eastAsia="宋体" w:cs="宋体"/>
                <w:kern w:val="0"/>
                <w:sz w:val="20"/>
                <w:szCs w:val="20"/>
                <w:lang w:bidi="ar"/>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659C45B3">
            <w:pPr>
              <w:widowControl/>
              <w:spacing w:line="240" w:lineRule="exact"/>
              <w:jc w:val="center"/>
              <w:rPr>
                <w:rFonts w:hint="eastAsia" w:ascii="宋体" w:hAnsi="宋体" w:eastAsia="宋体" w:cs="宋体"/>
                <w:kern w:val="0"/>
                <w:sz w:val="20"/>
                <w:szCs w:val="20"/>
                <w:lang w:bidi="ar"/>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372ACD61">
            <w:pPr>
              <w:widowControl/>
              <w:spacing w:line="240" w:lineRule="exact"/>
              <w:jc w:val="center"/>
              <w:rPr>
                <w:rFonts w:hint="eastAsia" w:ascii="宋体" w:hAnsi="宋体" w:eastAsia="宋体" w:cs="宋体"/>
                <w:kern w:val="0"/>
                <w:sz w:val="20"/>
                <w:szCs w:val="20"/>
                <w:lang w:bidi="ar"/>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015C48E">
            <w:pPr>
              <w:widowControl/>
              <w:spacing w:line="240" w:lineRule="exact"/>
              <w:jc w:val="center"/>
              <w:rPr>
                <w:rFonts w:hint="eastAsia" w:ascii="宋体" w:hAnsi="宋体" w:eastAsia="宋体" w:cs="宋体"/>
                <w:kern w:val="0"/>
                <w:sz w:val="20"/>
                <w:szCs w:val="20"/>
                <w:lang w:bidi="ar"/>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E22258B">
            <w:pPr>
              <w:widowControl/>
              <w:spacing w:line="240" w:lineRule="exact"/>
              <w:jc w:val="center"/>
              <w:rPr>
                <w:rFonts w:hint="eastAsia" w:ascii="宋体" w:hAnsi="宋体" w:eastAsia="宋体" w:cs="宋体"/>
                <w:kern w:val="0"/>
                <w:sz w:val="20"/>
                <w:szCs w:val="20"/>
                <w:lang w:bidi="ar"/>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5F073AE9">
            <w:pPr>
              <w:widowControl/>
              <w:jc w:val="center"/>
              <w:rPr>
                <w:rFonts w:hint="eastAsia" w:ascii="宋体" w:hAnsi="宋体" w:eastAsia="宋体" w:cs="宋体"/>
                <w:kern w:val="0"/>
                <w:sz w:val="20"/>
                <w:szCs w:val="20"/>
                <w:lang w:bidi="ar"/>
              </w:rPr>
            </w:pPr>
          </w:p>
        </w:tc>
      </w:tr>
      <w:tr w14:paraId="6227035D">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AFC05A0">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709B00">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F71A9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7DC46A59">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30C174">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7A795A">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8E2F0F">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1AB0499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803D1FC">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459BB03A">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0C46855">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9E32E65">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6B777DEE">
            <w:pPr>
              <w:widowControl/>
              <w:spacing w:line="240" w:lineRule="exact"/>
              <w:jc w:val="left"/>
              <w:rPr>
                <w:rFonts w:hint="eastAsia" w:ascii="宋体" w:hAnsi="宋体" w:eastAsia="宋体" w:cs="宋体"/>
                <w:sz w:val="18"/>
                <w:szCs w:val="18"/>
              </w:rPr>
            </w:pPr>
          </w:p>
        </w:tc>
      </w:tr>
      <w:tr w14:paraId="07F486D8">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DB8FE99">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0BF812">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387EC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5563EFD5">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F494EB">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01F3B5">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EF35C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FEFEB84">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22AEBF6">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3AB215E">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72C0DA9">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014BF45">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6FAA0B7">
            <w:pPr>
              <w:widowControl/>
              <w:spacing w:line="240" w:lineRule="exact"/>
              <w:jc w:val="left"/>
              <w:rPr>
                <w:rFonts w:hint="eastAsia" w:ascii="宋体" w:hAnsi="宋体" w:eastAsia="宋体" w:cs="宋体"/>
                <w:sz w:val="18"/>
                <w:szCs w:val="18"/>
              </w:rPr>
            </w:pPr>
          </w:p>
        </w:tc>
      </w:tr>
      <w:tr w14:paraId="19E703A2">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AE5B168">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D3D1AC">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1FAD1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574043FD">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7D2BAF">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01AC31">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37C8E9">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E238F40">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53B66C9">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02E31360">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C6B0225">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03E2F19">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CA17A8B">
            <w:pPr>
              <w:widowControl/>
              <w:spacing w:line="240" w:lineRule="exact"/>
              <w:jc w:val="left"/>
              <w:rPr>
                <w:rFonts w:hint="eastAsia" w:ascii="宋体" w:hAnsi="宋体" w:eastAsia="宋体" w:cs="宋体"/>
                <w:sz w:val="18"/>
                <w:szCs w:val="18"/>
              </w:rPr>
            </w:pPr>
          </w:p>
        </w:tc>
      </w:tr>
      <w:tr w14:paraId="583EE667">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E832F39">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B78197">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F3363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0733326">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7DEC80">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E6F771">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AF7728">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87AE97C">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E5C1D79">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EE3AC9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F60B342">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BC9D0BA">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859632F">
            <w:pPr>
              <w:widowControl/>
              <w:spacing w:line="240" w:lineRule="exact"/>
              <w:jc w:val="left"/>
              <w:rPr>
                <w:rFonts w:hint="eastAsia" w:ascii="宋体" w:hAnsi="宋体" w:eastAsia="宋体" w:cs="宋体"/>
                <w:sz w:val="18"/>
                <w:szCs w:val="18"/>
              </w:rPr>
            </w:pPr>
          </w:p>
        </w:tc>
      </w:tr>
      <w:tr w14:paraId="03A58D9A">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019DF94">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A2E24A">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D0338F">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7856D42E">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16E3BE">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2BD3C1">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6763E3">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46FCDF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03D2FAF">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065B13D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F14A240">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5A16338">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B681976">
            <w:pPr>
              <w:widowControl/>
              <w:spacing w:line="240" w:lineRule="exact"/>
              <w:jc w:val="left"/>
              <w:rPr>
                <w:rFonts w:hint="eastAsia" w:ascii="宋体" w:hAnsi="宋体" w:eastAsia="宋体" w:cs="宋体"/>
                <w:sz w:val="18"/>
                <w:szCs w:val="18"/>
              </w:rPr>
            </w:pPr>
          </w:p>
        </w:tc>
      </w:tr>
      <w:tr w14:paraId="3C8D1161">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135F63C">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34127F">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B65C8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35090DA3">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5CECE0">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F80BDF">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EC09D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A42F7F7">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62FB4A9">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1F32A0D2">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45061A4">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ABECA1D">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45C85FE">
            <w:pPr>
              <w:widowControl/>
              <w:spacing w:line="240" w:lineRule="exact"/>
              <w:jc w:val="left"/>
              <w:rPr>
                <w:rFonts w:hint="eastAsia" w:ascii="宋体" w:hAnsi="宋体" w:eastAsia="宋体" w:cs="宋体"/>
                <w:sz w:val="18"/>
                <w:szCs w:val="18"/>
              </w:rPr>
            </w:pPr>
          </w:p>
        </w:tc>
      </w:tr>
      <w:tr w14:paraId="7F3B66A6">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AE0813F">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CAFA8B">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FA8A3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措施项目清单3</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095A3D8">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BB67F7">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90480B">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28BB9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AB26C4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69F08508">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4B2C684F">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1AA87D4">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6297D6D">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00BD74ED">
            <w:pPr>
              <w:widowControl/>
              <w:spacing w:line="240" w:lineRule="exact"/>
              <w:jc w:val="left"/>
              <w:rPr>
                <w:rFonts w:hint="eastAsia" w:ascii="宋体" w:hAnsi="宋体" w:eastAsia="宋体" w:cs="宋体"/>
                <w:sz w:val="18"/>
                <w:szCs w:val="18"/>
              </w:rPr>
            </w:pPr>
          </w:p>
        </w:tc>
      </w:tr>
      <w:tr w14:paraId="555D6DA4">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4DDF8F4">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A4707E">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7C996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C1588D7">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2F6F14">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C53D57">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CEFBB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F9C3FEC">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84D3EC4">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366DACC3">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8897A3A">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D22BE30">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8E71D56">
            <w:pPr>
              <w:widowControl/>
              <w:spacing w:line="240" w:lineRule="exact"/>
              <w:jc w:val="left"/>
              <w:rPr>
                <w:rFonts w:hint="eastAsia" w:ascii="宋体" w:hAnsi="宋体" w:eastAsia="宋体" w:cs="宋体"/>
                <w:sz w:val="18"/>
                <w:szCs w:val="18"/>
              </w:rPr>
            </w:pPr>
          </w:p>
        </w:tc>
      </w:tr>
      <w:tr w14:paraId="11EFBD31">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C442117">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B65A80">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BAD71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4CDB3B9E">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8AEC33">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94252A">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627E6B">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498B79F">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01C9260F">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1CC5B204">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74B0F81">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59EC6B8">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73A482C">
            <w:pPr>
              <w:widowControl/>
              <w:spacing w:line="240" w:lineRule="exact"/>
              <w:jc w:val="left"/>
              <w:rPr>
                <w:rFonts w:hint="eastAsia" w:ascii="宋体" w:hAnsi="宋体" w:eastAsia="宋体" w:cs="宋体"/>
                <w:sz w:val="18"/>
                <w:szCs w:val="18"/>
              </w:rPr>
            </w:pPr>
          </w:p>
        </w:tc>
      </w:tr>
      <w:tr w14:paraId="411447B7">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539C85C">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C836CF">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EB5E5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538E2F54">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BA848F">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7C09A9">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8B7C93">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1D36E7A0">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E609EE5">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3BBC92C1">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4C56CE9A">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940D7A4">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079D856C">
            <w:pPr>
              <w:widowControl/>
              <w:spacing w:line="240" w:lineRule="exact"/>
              <w:jc w:val="left"/>
              <w:rPr>
                <w:rFonts w:hint="eastAsia" w:ascii="宋体" w:hAnsi="宋体" w:eastAsia="宋体" w:cs="宋体"/>
                <w:sz w:val="18"/>
                <w:szCs w:val="18"/>
              </w:rPr>
            </w:pPr>
          </w:p>
        </w:tc>
      </w:tr>
      <w:tr w14:paraId="318995BB">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2101C42">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18F593">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92144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措施项目清单4</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E215FE2">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682476">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4BA806">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79A9E6">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E77AD7A">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04701C1">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F1B1A30">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3DC86B72">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CCEBD3E">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23EE2A5">
            <w:pPr>
              <w:widowControl/>
              <w:spacing w:line="240" w:lineRule="exact"/>
              <w:jc w:val="left"/>
              <w:rPr>
                <w:rFonts w:hint="eastAsia" w:ascii="宋体" w:hAnsi="宋体" w:eastAsia="宋体" w:cs="宋体"/>
                <w:sz w:val="18"/>
                <w:szCs w:val="18"/>
              </w:rPr>
            </w:pPr>
          </w:p>
        </w:tc>
      </w:tr>
      <w:tr w14:paraId="40FF2FCC">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641ECD8">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27E001">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C94F6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03F89989">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26D231">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5A8F32">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34527F">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64DAA1A">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C838AB9">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5D6DCEE5">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8A7126A">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C7A4394">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97F3ACB">
            <w:pPr>
              <w:widowControl/>
              <w:spacing w:line="240" w:lineRule="exact"/>
              <w:jc w:val="left"/>
              <w:rPr>
                <w:rFonts w:hint="eastAsia" w:ascii="宋体" w:hAnsi="宋体" w:eastAsia="宋体" w:cs="宋体"/>
                <w:sz w:val="18"/>
                <w:szCs w:val="18"/>
              </w:rPr>
            </w:pPr>
          </w:p>
        </w:tc>
      </w:tr>
      <w:tr w14:paraId="6E55CF35">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8D98BD7">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D66BB4">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EEC5D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7B29714B">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EC4B7E">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192DB7">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FB9296">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D333472">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06FDCD8">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1E7825BC">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24C59EB">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6223DD3">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2AAA9D00">
            <w:pPr>
              <w:widowControl/>
              <w:spacing w:line="240" w:lineRule="exact"/>
              <w:jc w:val="left"/>
              <w:rPr>
                <w:rFonts w:hint="eastAsia" w:ascii="宋体" w:hAnsi="宋体" w:eastAsia="宋体" w:cs="宋体"/>
                <w:sz w:val="18"/>
                <w:szCs w:val="18"/>
              </w:rPr>
            </w:pPr>
          </w:p>
        </w:tc>
      </w:tr>
      <w:tr w14:paraId="05D5EF43">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CFB05A9">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150353">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2D8CC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687D767E">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37AA53">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8DF0DE">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5E4FC2">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0F26C0E3">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CC27E3C">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C719F5C">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1DFB64EA">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05B2C57">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54C0DC72">
            <w:pPr>
              <w:widowControl/>
              <w:spacing w:line="240" w:lineRule="exact"/>
              <w:jc w:val="left"/>
              <w:rPr>
                <w:rFonts w:hint="eastAsia" w:ascii="宋体" w:hAnsi="宋体" w:eastAsia="宋体" w:cs="宋体"/>
                <w:sz w:val="18"/>
                <w:szCs w:val="18"/>
              </w:rPr>
            </w:pPr>
          </w:p>
        </w:tc>
      </w:tr>
      <w:tr w14:paraId="57E1353B">
        <w:tblPrEx>
          <w:tblCellMar>
            <w:top w:w="0" w:type="dxa"/>
            <w:left w:w="0" w:type="dxa"/>
            <w:bottom w:w="0" w:type="dxa"/>
            <w:right w:w="0" w:type="dxa"/>
          </w:tblCellMar>
        </w:tblPrEx>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B489BC0">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8C20B8">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CFF20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79841548">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317433">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43AAE9">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007314">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A4B963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0CE8E8D">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4F3F97A8">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5A9D91A">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FFAA8D0">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E2B22C1">
            <w:pPr>
              <w:widowControl/>
              <w:spacing w:line="240" w:lineRule="exact"/>
              <w:jc w:val="left"/>
              <w:rPr>
                <w:rFonts w:hint="eastAsia" w:ascii="宋体" w:hAnsi="宋体" w:eastAsia="宋体" w:cs="宋体"/>
                <w:sz w:val="18"/>
                <w:szCs w:val="18"/>
              </w:rPr>
            </w:pPr>
          </w:p>
        </w:tc>
      </w:tr>
      <w:tr w14:paraId="36F89583">
        <w:tblPrEx>
          <w:tblCellMar>
            <w:top w:w="0" w:type="dxa"/>
            <w:left w:w="0" w:type="dxa"/>
            <w:bottom w:w="0" w:type="dxa"/>
            <w:right w:w="0" w:type="dxa"/>
          </w:tblCellMar>
        </w:tblPrEx>
        <w:tc>
          <w:tcPr>
            <w:tcW w:w="7241" w:type="dxa"/>
            <w:gridSpan w:val="7"/>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75C400A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合计</w:t>
            </w:r>
          </w:p>
        </w:tc>
        <w:tc>
          <w:tcPr>
            <w:tcW w:w="1017" w:type="dxa"/>
            <w:tcBorders>
              <w:top w:val="single" w:color="000000" w:sz="4" w:space="0"/>
              <w:left w:val="single" w:color="000000" w:sz="4" w:space="0"/>
              <w:bottom w:val="single" w:color="000000" w:sz="8" w:space="0"/>
              <w:right w:val="single" w:color="000000" w:sz="4" w:space="0"/>
            </w:tcBorders>
            <w:vAlign w:val="center"/>
          </w:tcPr>
          <w:p w14:paraId="7B5A2045">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8" w:space="0"/>
              <w:right w:val="single" w:color="000000" w:sz="4" w:space="0"/>
            </w:tcBorders>
            <w:vAlign w:val="center"/>
          </w:tcPr>
          <w:p w14:paraId="4B94DEFE">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8" w:space="0"/>
              <w:right w:val="single" w:color="000000" w:sz="4" w:space="0"/>
            </w:tcBorders>
            <w:vAlign w:val="center"/>
          </w:tcPr>
          <w:p w14:paraId="293B8DB7">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8" w:space="0"/>
              <w:right w:val="single" w:color="000000" w:sz="4" w:space="0"/>
            </w:tcBorders>
            <w:vAlign w:val="center"/>
          </w:tcPr>
          <w:p w14:paraId="6CB87E58">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8" w:space="0"/>
              <w:right w:val="single" w:color="000000" w:sz="4" w:space="0"/>
            </w:tcBorders>
            <w:vAlign w:val="center"/>
          </w:tcPr>
          <w:p w14:paraId="7CD3E024">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8" w:space="0"/>
              <w:right w:val="single" w:color="000000" w:sz="8" w:space="0"/>
            </w:tcBorders>
            <w:vAlign w:val="center"/>
          </w:tcPr>
          <w:p w14:paraId="674AADC0">
            <w:pPr>
              <w:widowControl/>
              <w:spacing w:line="240" w:lineRule="exact"/>
              <w:jc w:val="center"/>
              <w:rPr>
                <w:rFonts w:hint="eastAsia" w:ascii="宋体" w:hAnsi="宋体" w:eastAsia="宋体" w:cs="宋体"/>
                <w:sz w:val="18"/>
                <w:szCs w:val="18"/>
              </w:rPr>
            </w:pPr>
          </w:p>
        </w:tc>
      </w:tr>
    </w:tbl>
    <w:p w14:paraId="798C989B">
      <w:pPr>
        <w:widowControl/>
        <w:tabs>
          <w:tab w:val="left" w:pos="5954"/>
          <w:tab w:val="left" w:pos="9072"/>
        </w:tabs>
        <w:spacing w:line="276" w:lineRule="auto"/>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p w14:paraId="21C7603B">
      <w:pPr>
        <w:widowControl/>
        <w:spacing w:line="276" w:lineRule="auto"/>
        <w:ind w:left="608" w:right="-304" w:rightChars="-145" w:hanging="608" w:hangingChars="304"/>
        <w:jc w:val="left"/>
        <w:rPr>
          <w:rFonts w:hint="eastAsia" w:ascii="宋体" w:hAnsi="宋体" w:eastAsia="宋体" w:cs="宋体"/>
          <w:kern w:val="0"/>
          <w:sz w:val="28"/>
          <w:szCs w:val="28"/>
          <w:lang w:bidi="en-US"/>
        </w:rPr>
      </w:pPr>
      <w:r>
        <w:rPr>
          <w:rFonts w:hint="eastAsia" w:ascii="宋体" w:hAnsi="宋体" w:eastAsia="宋体" w:cs="宋体"/>
          <w:sz w:val="20"/>
          <w:szCs w:val="20"/>
          <w:lang w:val="zh-CN"/>
        </w:rPr>
        <w:t>注：1.</w:t>
      </w:r>
      <w:r>
        <w:rPr>
          <w:rFonts w:hint="eastAsia" w:ascii="宋体" w:hAnsi="宋体" w:eastAsia="宋体" w:cs="宋体"/>
          <w:sz w:val="20"/>
          <w:szCs w:val="20"/>
        </w:rPr>
        <w:t>采用总价计价方式的，可只填</w:t>
      </w:r>
      <w:r>
        <w:rPr>
          <w:rFonts w:hint="eastAsia" w:ascii="宋体" w:hAnsi="宋体" w:eastAsia="宋体" w:cs="宋体"/>
          <w:sz w:val="20"/>
          <w:szCs w:val="20"/>
          <w:lang w:val="zh-CN"/>
        </w:rPr>
        <w:t>“</w:t>
      </w:r>
      <w:r>
        <w:rPr>
          <w:rFonts w:hint="eastAsia" w:ascii="宋体" w:hAnsi="宋体" w:eastAsia="宋体" w:cs="宋体"/>
          <w:sz w:val="20"/>
          <w:szCs w:val="20"/>
        </w:rPr>
        <w:t>价格”列数值</w:t>
      </w:r>
      <w:r>
        <w:rPr>
          <w:rFonts w:hint="eastAsia" w:ascii="宋体" w:hAnsi="宋体" w:eastAsia="宋体" w:cs="宋体"/>
          <w:sz w:val="20"/>
          <w:szCs w:val="20"/>
          <w:lang w:val="zh-CN"/>
        </w:rPr>
        <w:t>；采用费率计价方式的，可不填写“价格”列数值。</w:t>
      </w:r>
    </w:p>
    <w:p w14:paraId="78C37CE4">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2.本表作为清单投标报价的内容，由投标人填写。</w:t>
      </w:r>
    </w:p>
    <w:p w14:paraId="7E9B1F46">
      <w:pPr>
        <w:widowControl/>
        <w:spacing w:line="276" w:lineRule="auto"/>
        <w:ind w:firstLine="560" w:firstLineChars="200"/>
        <w:jc w:val="left"/>
        <w:rPr>
          <w:rFonts w:hint="eastAsia" w:ascii="宋体" w:hAnsi="宋体" w:eastAsia="宋体" w:cs="宋体"/>
          <w:kern w:val="0"/>
          <w:sz w:val="28"/>
          <w:szCs w:val="28"/>
          <w:lang w:bidi="en-US"/>
        </w:rPr>
        <w:sectPr>
          <w:pgSz w:w="16840" w:h="11907"/>
          <w:pgMar w:top="1701" w:right="1133" w:bottom="1701" w:left="1418" w:header="851" w:footer="851" w:gutter="0"/>
          <w:pgNumType w:fmt="numberInDash"/>
          <w:cols w:space="425" w:num="1"/>
          <w:docGrid w:linePitch="312" w:charSpace="0"/>
        </w:sectPr>
      </w:pPr>
    </w:p>
    <w:p w14:paraId="200BC8BA">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602" w:name="_Toc26091"/>
      <w:bookmarkStart w:id="603" w:name="_Toc207288185"/>
      <w:bookmarkStart w:id="604" w:name="_Toc17274"/>
      <w:bookmarkStart w:id="605" w:name="_Toc6776"/>
      <w:bookmarkStart w:id="606" w:name="_Toc8368"/>
      <w:bookmarkStart w:id="607" w:name="_Toc6823"/>
      <w:bookmarkStart w:id="608" w:name="_Toc29122"/>
      <w:bookmarkStart w:id="609" w:name="_Toc23682"/>
      <w:bookmarkStart w:id="610" w:name="_Toc15750"/>
      <w:bookmarkStart w:id="611" w:name="_Toc10100"/>
      <w:bookmarkStart w:id="612" w:name="_Toc1915"/>
      <w:bookmarkStart w:id="613" w:name="_Toc18190"/>
      <w:bookmarkStart w:id="614" w:name="_Toc9749"/>
      <w:bookmarkStart w:id="615" w:name="_Toc26800"/>
      <w:bookmarkStart w:id="616" w:name="_Toc28745"/>
      <w:bookmarkStart w:id="617" w:name="_Toc29411"/>
      <w:bookmarkStart w:id="618" w:name="_Toc6490"/>
      <w:bookmarkStart w:id="619" w:name="_Toc4585"/>
      <w:bookmarkStart w:id="620" w:name="_Toc12358"/>
      <w:bookmarkStart w:id="621" w:name="_Toc27210"/>
      <w:bookmarkStart w:id="622" w:name="_Toc26373"/>
      <w:bookmarkStart w:id="623" w:name="_Toc3705"/>
      <w:bookmarkStart w:id="624" w:name="_Toc8922"/>
      <w:bookmarkStart w:id="625" w:name="_Toc3817"/>
      <w:bookmarkStart w:id="626" w:name="_Toc32588"/>
      <w:bookmarkStart w:id="627" w:name="_Toc7243"/>
      <w:bookmarkStart w:id="628" w:name="_Toc31746"/>
      <w:bookmarkStart w:id="629" w:name="_Toc20464"/>
      <w:bookmarkStart w:id="630" w:name="_Toc28253"/>
      <w:bookmarkStart w:id="631" w:name="_Toc32629"/>
      <w:bookmarkStart w:id="632" w:name="_Toc18154"/>
      <w:bookmarkStart w:id="633" w:name="_Toc30876"/>
      <w:bookmarkStart w:id="634" w:name="_Toc1660"/>
      <w:bookmarkStart w:id="635" w:name="_Toc2879"/>
      <w:r>
        <w:rPr>
          <w:rFonts w:hint="eastAsia" w:ascii="宋体" w:hAnsi="宋体" w:eastAsia="宋体" w:cs="宋体"/>
          <w:kern w:val="0"/>
          <w:sz w:val="28"/>
          <w:szCs w:val="28"/>
          <w:lang w:bidi="en-US"/>
        </w:rPr>
        <w:t>A</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8.2.1 措施项目费用分析表</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F204AA1">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14DBF222">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措施项目费用分析表</w:t>
      </w:r>
    </w:p>
    <w:p w14:paraId="54E4CEB4">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221"/>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50"/>
        <w:gridCol w:w="1009"/>
        <w:gridCol w:w="835"/>
        <w:gridCol w:w="973"/>
        <w:gridCol w:w="1092"/>
        <w:gridCol w:w="1025"/>
        <w:gridCol w:w="1183"/>
        <w:gridCol w:w="975"/>
        <w:gridCol w:w="1071"/>
      </w:tblGrid>
      <w:tr w14:paraId="467A0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vMerge w:val="restart"/>
            <w:tcBorders>
              <w:tl2br w:val="nil"/>
              <w:tr2bl w:val="nil"/>
            </w:tcBorders>
            <w:vAlign w:val="center"/>
          </w:tcPr>
          <w:p w14:paraId="68DAACC0">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750" w:type="dxa"/>
            <w:vMerge w:val="restart"/>
            <w:tcBorders>
              <w:tl2br w:val="nil"/>
              <w:tr2bl w:val="nil"/>
            </w:tcBorders>
            <w:vAlign w:val="center"/>
          </w:tcPr>
          <w:p w14:paraId="28222807">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项目编码</w:t>
            </w:r>
          </w:p>
        </w:tc>
        <w:tc>
          <w:tcPr>
            <w:tcW w:w="1009" w:type="dxa"/>
            <w:vMerge w:val="restart"/>
            <w:tcBorders>
              <w:tl2br w:val="nil"/>
              <w:tr2bl w:val="nil"/>
            </w:tcBorders>
            <w:vAlign w:val="center"/>
          </w:tcPr>
          <w:p w14:paraId="41666C0F">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措施项目名称</w:t>
            </w:r>
          </w:p>
        </w:tc>
        <w:tc>
          <w:tcPr>
            <w:tcW w:w="835" w:type="dxa"/>
            <w:vMerge w:val="restart"/>
            <w:tcBorders>
              <w:tl2br w:val="nil"/>
              <w:tr2bl w:val="nil"/>
            </w:tcBorders>
            <w:vAlign w:val="center"/>
          </w:tcPr>
          <w:p w14:paraId="114C5B49">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价格（元）</w:t>
            </w:r>
          </w:p>
        </w:tc>
        <w:tc>
          <w:tcPr>
            <w:tcW w:w="2065" w:type="dxa"/>
            <w:gridSpan w:val="2"/>
            <w:tcBorders>
              <w:tl2br w:val="nil"/>
              <w:tr2bl w:val="nil"/>
            </w:tcBorders>
            <w:vAlign w:val="center"/>
          </w:tcPr>
          <w:p w14:paraId="3956BF36">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1.初始设立费用</w:t>
            </w:r>
          </w:p>
        </w:tc>
        <w:tc>
          <w:tcPr>
            <w:tcW w:w="2208" w:type="dxa"/>
            <w:gridSpan w:val="2"/>
            <w:tcBorders>
              <w:tl2br w:val="nil"/>
              <w:tr2bl w:val="nil"/>
            </w:tcBorders>
            <w:vAlign w:val="center"/>
          </w:tcPr>
          <w:p w14:paraId="4FF23D3A">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2.中期运行费用</w:t>
            </w:r>
          </w:p>
        </w:tc>
        <w:tc>
          <w:tcPr>
            <w:tcW w:w="2046" w:type="dxa"/>
            <w:gridSpan w:val="2"/>
            <w:tcBorders>
              <w:tl2br w:val="nil"/>
              <w:tr2bl w:val="nil"/>
            </w:tcBorders>
            <w:vAlign w:val="center"/>
          </w:tcPr>
          <w:p w14:paraId="1B23C645">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3.后期拆除费用</w:t>
            </w:r>
          </w:p>
        </w:tc>
      </w:tr>
      <w:tr w14:paraId="108FE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vMerge w:val="continue"/>
            <w:tcBorders>
              <w:tl2br w:val="nil"/>
              <w:tr2bl w:val="nil"/>
            </w:tcBorders>
            <w:vAlign w:val="center"/>
          </w:tcPr>
          <w:p w14:paraId="51EA2B07">
            <w:pPr>
              <w:widowControl/>
              <w:spacing w:line="240" w:lineRule="exact"/>
              <w:jc w:val="center"/>
              <w:rPr>
                <w:rFonts w:hint="eastAsia" w:ascii="宋体" w:hAnsi="宋体" w:eastAsia="宋体" w:cs="宋体"/>
                <w:kern w:val="0"/>
                <w:sz w:val="20"/>
                <w:szCs w:val="20"/>
                <w:lang w:val="zh-CN" w:bidi="en-US"/>
              </w:rPr>
            </w:pPr>
          </w:p>
        </w:tc>
        <w:tc>
          <w:tcPr>
            <w:tcW w:w="750" w:type="dxa"/>
            <w:vMerge w:val="continue"/>
            <w:tcBorders>
              <w:tl2br w:val="nil"/>
              <w:tr2bl w:val="nil"/>
            </w:tcBorders>
            <w:vAlign w:val="center"/>
          </w:tcPr>
          <w:p w14:paraId="1F8188D5">
            <w:pPr>
              <w:widowControl/>
              <w:spacing w:line="240" w:lineRule="exact"/>
              <w:jc w:val="center"/>
              <w:rPr>
                <w:rFonts w:hint="eastAsia" w:ascii="宋体" w:hAnsi="宋体" w:eastAsia="宋体" w:cs="宋体"/>
                <w:kern w:val="0"/>
                <w:sz w:val="20"/>
                <w:szCs w:val="20"/>
                <w:lang w:val="zh-CN" w:bidi="en-US"/>
              </w:rPr>
            </w:pPr>
          </w:p>
        </w:tc>
        <w:tc>
          <w:tcPr>
            <w:tcW w:w="1009" w:type="dxa"/>
            <w:vMerge w:val="continue"/>
            <w:tcBorders>
              <w:tl2br w:val="nil"/>
              <w:tr2bl w:val="nil"/>
            </w:tcBorders>
            <w:vAlign w:val="center"/>
          </w:tcPr>
          <w:p w14:paraId="476B0C53">
            <w:pPr>
              <w:widowControl/>
              <w:spacing w:line="240" w:lineRule="exact"/>
              <w:jc w:val="center"/>
              <w:rPr>
                <w:rFonts w:hint="eastAsia" w:ascii="宋体" w:hAnsi="宋体" w:eastAsia="宋体" w:cs="宋体"/>
                <w:kern w:val="0"/>
                <w:sz w:val="20"/>
                <w:szCs w:val="20"/>
                <w:lang w:val="zh-CN" w:bidi="en-US"/>
              </w:rPr>
            </w:pPr>
          </w:p>
        </w:tc>
        <w:tc>
          <w:tcPr>
            <w:tcW w:w="835" w:type="dxa"/>
            <w:vMerge w:val="continue"/>
            <w:tcBorders>
              <w:tl2br w:val="nil"/>
              <w:tr2bl w:val="nil"/>
            </w:tcBorders>
            <w:vAlign w:val="center"/>
          </w:tcPr>
          <w:p w14:paraId="70C4A7C9">
            <w:pPr>
              <w:widowControl/>
              <w:spacing w:line="240" w:lineRule="exact"/>
              <w:jc w:val="center"/>
              <w:rPr>
                <w:rFonts w:hint="eastAsia" w:ascii="宋体" w:hAnsi="宋体" w:eastAsia="宋体" w:cs="宋体"/>
                <w:kern w:val="0"/>
                <w:sz w:val="20"/>
                <w:szCs w:val="20"/>
                <w:lang w:val="zh-CN" w:bidi="en-US"/>
              </w:rPr>
            </w:pPr>
          </w:p>
        </w:tc>
        <w:tc>
          <w:tcPr>
            <w:tcW w:w="973" w:type="dxa"/>
            <w:tcBorders>
              <w:tl2br w:val="nil"/>
              <w:tr2bl w:val="nil"/>
            </w:tcBorders>
            <w:vAlign w:val="center"/>
          </w:tcPr>
          <w:p w14:paraId="4365CFD7">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占比（%）</w:t>
            </w:r>
          </w:p>
        </w:tc>
        <w:tc>
          <w:tcPr>
            <w:tcW w:w="1092" w:type="dxa"/>
            <w:tcBorders>
              <w:tl2br w:val="nil"/>
              <w:tr2bl w:val="nil"/>
            </w:tcBorders>
            <w:vAlign w:val="center"/>
          </w:tcPr>
          <w:p w14:paraId="33E354D5">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c>
          <w:tcPr>
            <w:tcW w:w="1025" w:type="dxa"/>
            <w:tcBorders>
              <w:tl2br w:val="nil"/>
              <w:tr2bl w:val="nil"/>
            </w:tcBorders>
            <w:vAlign w:val="center"/>
          </w:tcPr>
          <w:p w14:paraId="333A2E2C">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占比（%）</w:t>
            </w:r>
          </w:p>
        </w:tc>
        <w:tc>
          <w:tcPr>
            <w:tcW w:w="1183" w:type="dxa"/>
            <w:tcBorders>
              <w:tl2br w:val="nil"/>
              <w:tr2bl w:val="nil"/>
            </w:tcBorders>
            <w:vAlign w:val="center"/>
          </w:tcPr>
          <w:p w14:paraId="5A0A09B3">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金额（元）</w:t>
            </w:r>
          </w:p>
        </w:tc>
        <w:tc>
          <w:tcPr>
            <w:tcW w:w="975" w:type="dxa"/>
            <w:tcBorders>
              <w:tl2br w:val="nil"/>
              <w:tr2bl w:val="nil"/>
            </w:tcBorders>
            <w:vAlign w:val="center"/>
          </w:tcPr>
          <w:p w14:paraId="4E230F50">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占比（%）</w:t>
            </w:r>
          </w:p>
        </w:tc>
        <w:tc>
          <w:tcPr>
            <w:tcW w:w="1071" w:type="dxa"/>
            <w:tcBorders>
              <w:tl2br w:val="nil"/>
              <w:tr2bl w:val="nil"/>
            </w:tcBorders>
            <w:vAlign w:val="center"/>
          </w:tcPr>
          <w:p w14:paraId="320F507F">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金额（元）</w:t>
            </w:r>
          </w:p>
        </w:tc>
      </w:tr>
      <w:tr w14:paraId="01FBA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7BF2849F">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21D6B6F5">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45359DC2">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34F203A1">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4381FD66">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6CE2F796">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5A4124E9">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1031DC62">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63E057FE">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309C948D">
            <w:pPr>
              <w:widowControl/>
              <w:tabs>
                <w:tab w:val="left" w:pos="640"/>
              </w:tabs>
              <w:spacing w:line="276" w:lineRule="auto"/>
              <w:jc w:val="left"/>
              <w:rPr>
                <w:rFonts w:hint="eastAsia" w:ascii="宋体" w:hAnsi="宋体" w:eastAsia="宋体" w:cs="宋体"/>
                <w:sz w:val="20"/>
                <w:szCs w:val="20"/>
                <w:lang w:val="zh-CN"/>
              </w:rPr>
            </w:pPr>
          </w:p>
        </w:tc>
      </w:tr>
      <w:tr w14:paraId="192CB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2D4BAF1F">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4B8A06F0">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09390B65">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6C76CBE0">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24783455">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327C6058">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6888E409">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66A125D4">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4F3519D2">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432C6508">
            <w:pPr>
              <w:widowControl/>
              <w:tabs>
                <w:tab w:val="left" w:pos="640"/>
              </w:tabs>
              <w:spacing w:line="276" w:lineRule="auto"/>
              <w:jc w:val="left"/>
              <w:rPr>
                <w:rFonts w:hint="eastAsia" w:ascii="宋体" w:hAnsi="宋体" w:eastAsia="宋体" w:cs="宋体"/>
                <w:sz w:val="20"/>
                <w:szCs w:val="20"/>
                <w:lang w:val="zh-CN"/>
              </w:rPr>
            </w:pPr>
          </w:p>
        </w:tc>
      </w:tr>
      <w:tr w14:paraId="318DA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62C04DD8">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06774192">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281B394F">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3772592D">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38D3E625">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3430E844">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534B55D7">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0C28EA7B">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18B82E34">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6CD1393C">
            <w:pPr>
              <w:widowControl/>
              <w:tabs>
                <w:tab w:val="left" w:pos="640"/>
              </w:tabs>
              <w:spacing w:line="276" w:lineRule="auto"/>
              <w:jc w:val="left"/>
              <w:rPr>
                <w:rFonts w:hint="eastAsia" w:ascii="宋体" w:hAnsi="宋体" w:eastAsia="宋体" w:cs="宋体"/>
                <w:sz w:val="20"/>
                <w:szCs w:val="20"/>
                <w:lang w:val="zh-CN"/>
              </w:rPr>
            </w:pPr>
          </w:p>
        </w:tc>
      </w:tr>
      <w:tr w14:paraId="7B3BF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21C2F3A6">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4F09EE7C">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4B0EFA51">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18A5C527">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2A8926D6">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6AA3A606">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23251C8F">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61C54E66">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695D7E96">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42CE3109">
            <w:pPr>
              <w:widowControl/>
              <w:tabs>
                <w:tab w:val="left" w:pos="640"/>
              </w:tabs>
              <w:spacing w:line="276" w:lineRule="auto"/>
              <w:jc w:val="left"/>
              <w:rPr>
                <w:rFonts w:hint="eastAsia" w:ascii="宋体" w:hAnsi="宋体" w:eastAsia="宋体" w:cs="宋体"/>
                <w:sz w:val="20"/>
                <w:szCs w:val="20"/>
                <w:lang w:val="zh-CN"/>
              </w:rPr>
            </w:pPr>
          </w:p>
        </w:tc>
      </w:tr>
      <w:tr w14:paraId="18BA1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46DA4F7C">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402814B3">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5CAEE9E6">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3D4FF259">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3F111959">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0E063D15">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206208A0">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6BF1AC3A">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31691F90">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28EC9FC5">
            <w:pPr>
              <w:widowControl/>
              <w:tabs>
                <w:tab w:val="left" w:pos="640"/>
              </w:tabs>
              <w:spacing w:line="276" w:lineRule="auto"/>
              <w:jc w:val="left"/>
              <w:rPr>
                <w:rFonts w:hint="eastAsia" w:ascii="宋体" w:hAnsi="宋体" w:eastAsia="宋体" w:cs="宋体"/>
                <w:sz w:val="20"/>
                <w:szCs w:val="20"/>
                <w:lang w:val="zh-CN"/>
              </w:rPr>
            </w:pPr>
          </w:p>
        </w:tc>
      </w:tr>
      <w:tr w14:paraId="74714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35BE78DD">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672F7A51">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237472EF">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4569F7D1">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0D54E139">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0C510873">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1BBDD4DC">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5C9BAE6C">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5B7F4F68">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3E163162">
            <w:pPr>
              <w:widowControl/>
              <w:tabs>
                <w:tab w:val="left" w:pos="640"/>
              </w:tabs>
              <w:spacing w:line="276" w:lineRule="auto"/>
              <w:jc w:val="left"/>
              <w:rPr>
                <w:rFonts w:hint="eastAsia" w:ascii="宋体" w:hAnsi="宋体" w:eastAsia="宋体" w:cs="宋体"/>
                <w:sz w:val="20"/>
                <w:szCs w:val="20"/>
                <w:lang w:val="zh-CN"/>
              </w:rPr>
            </w:pPr>
          </w:p>
        </w:tc>
      </w:tr>
      <w:tr w14:paraId="41C05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38959B2D">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5E6ED8CD">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5D8006F0">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1397168F">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2649189C">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5D41D609">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41BD0E68">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0CDE7E48">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4E9F431B">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4EDE506E">
            <w:pPr>
              <w:widowControl/>
              <w:tabs>
                <w:tab w:val="left" w:pos="640"/>
              </w:tabs>
              <w:spacing w:line="276" w:lineRule="auto"/>
              <w:jc w:val="left"/>
              <w:rPr>
                <w:rFonts w:hint="eastAsia" w:ascii="宋体" w:hAnsi="宋体" w:eastAsia="宋体" w:cs="宋体"/>
                <w:sz w:val="20"/>
                <w:szCs w:val="20"/>
                <w:lang w:val="zh-CN"/>
              </w:rPr>
            </w:pPr>
          </w:p>
        </w:tc>
      </w:tr>
      <w:tr w14:paraId="78E87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0B8FEC59">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2B6AD060">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3BC8B5A3">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1DED01FD">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2871FD3C">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380CB4B9">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5A7DF373">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2CF15F3E">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42DF868B">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1439651B">
            <w:pPr>
              <w:widowControl/>
              <w:tabs>
                <w:tab w:val="left" w:pos="640"/>
              </w:tabs>
              <w:spacing w:line="276" w:lineRule="auto"/>
              <w:jc w:val="left"/>
              <w:rPr>
                <w:rFonts w:hint="eastAsia" w:ascii="宋体" w:hAnsi="宋体" w:eastAsia="宋体" w:cs="宋体"/>
                <w:sz w:val="20"/>
                <w:szCs w:val="20"/>
                <w:lang w:val="zh-CN"/>
              </w:rPr>
            </w:pPr>
          </w:p>
        </w:tc>
      </w:tr>
      <w:tr w14:paraId="229DD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0861EF9C">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3031E128">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049778D4">
            <w:pPr>
              <w:widowControl/>
              <w:tabs>
                <w:tab w:val="left" w:pos="640"/>
              </w:tabs>
              <w:spacing w:line="276" w:lineRule="auto"/>
              <w:jc w:val="left"/>
              <w:rPr>
                <w:rFonts w:hint="eastAsia" w:ascii="宋体" w:hAnsi="宋体" w:eastAsia="宋体" w:cs="宋体"/>
                <w:sz w:val="20"/>
                <w:szCs w:val="20"/>
                <w:lang w:val="zh-CN"/>
              </w:rPr>
            </w:pPr>
          </w:p>
        </w:tc>
        <w:tc>
          <w:tcPr>
            <w:tcW w:w="835" w:type="dxa"/>
            <w:tcBorders>
              <w:tl2br w:val="nil"/>
              <w:tr2bl w:val="nil"/>
            </w:tcBorders>
          </w:tcPr>
          <w:p w14:paraId="42030075">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08355F20">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028F0135">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432DF2AB">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54C36E9A">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6876EAAD">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3515DBCB">
            <w:pPr>
              <w:widowControl/>
              <w:tabs>
                <w:tab w:val="left" w:pos="640"/>
              </w:tabs>
              <w:spacing w:line="276" w:lineRule="auto"/>
              <w:jc w:val="left"/>
              <w:rPr>
                <w:rFonts w:hint="eastAsia" w:ascii="宋体" w:hAnsi="宋体" w:eastAsia="宋体" w:cs="宋体"/>
                <w:sz w:val="20"/>
                <w:szCs w:val="20"/>
                <w:lang w:val="zh-CN"/>
              </w:rPr>
            </w:pPr>
          </w:p>
        </w:tc>
      </w:tr>
      <w:tr w14:paraId="54B75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16" w:type="dxa"/>
            <w:gridSpan w:val="3"/>
            <w:tcBorders>
              <w:tl2br w:val="nil"/>
              <w:tr2bl w:val="nil"/>
            </w:tcBorders>
          </w:tcPr>
          <w:p w14:paraId="1C8C892F">
            <w:pPr>
              <w:widowControl/>
              <w:tabs>
                <w:tab w:val="left" w:pos="640"/>
              </w:tabs>
              <w:spacing w:line="276" w:lineRule="auto"/>
              <w:jc w:val="center"/>
              <w:rPr>
                <w:rFonts w:hint="eastAsia" w:ascii="宋体" w:hAnsi="宋体" w:eastAsia="宋体" w:cs="宋体"/>
                <w:sz w:val="20"/>
                <w:szCs w:val="20"/>
              </w:rPr>
            </w:pPr>
            <w:r>
              <w:rPr>
                <w:rFonts w:hint="eastAsia" w:ascii="宋体" w:hAnsi="宋体" w:eastAsia="宋体" w:cs="宋体"/>
                <w:sz w:val="20"/>
                <w:szCs w:val="20"/>
              </w:rPr>
              <w:t>本页小计</w:t>
            </w:r>
          </w:p>
        </w:tc>
        <w:tc>
          <w:tcPr>
            <w:tcW w:w="835" w:type="dxa"/>
            <w:tcBorders>
              <w:tl2br w:val="nil"/>
              <w:tr2bl w:val="nil"/>
            </w:tcBorders>
          </w:tcPr>
          <w:p w14:paraId="56778ABE">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43127D7B">
            <w:pPr>
              <w:widowControl/>
              <w:tabs>
                <w:tab w:val="left" w:pos="640"/>
              </w:tabs>
              <w:spacing w:line="276" w:lineRule="auto"/>
              <w:jc w:val="center"/>
              <w:rPr>
                <w:rFonts w:hint="eastAsia" w:ascii="宋体" w:hAnsi="宋体" w:eastAsia="宋体" w:cs="宋体"/>
                <w:sz w:val="20"/>
                <w:szCs w:val="20"/>
              </w:rPr>
            </w:pPr>
          </w:p>
        </w:tc>
        <w:tc>
          <w:tcPr>
            <w:tcW w:w="1092" w:type="dxa"/>
            <w:tcBorders>
              <w:tl2br w:val="nil"/>
              <w:tr2bl w:val="nil"/>
            </w:tcBorders>
          </w:tcPr>
          <w:p w14:paraId="3764A516">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2B1E08D2">
            <w:pPr>
              <w:widowControl/>
              <w:tabs>
                <w:tab w:val="left" w:pos="640"/>
              </w:tabs>
              <w:spacing w:line="276" w:lineRule="auto"/>
              <w:jc w:val="center"/>
              <w:rPr>
                <w:rFonts w:hint="eastAsia" w:ascii="宋体" w:hAnsi="宋体" w:eastAsia="宋体" w:cs="宋体"/>
                <w:sz w:val="20"/>
                <w:szCs w:val="20"/>
                <w:lang w:val="zh-CN"/>
              </w:rPr>
            </w:pPr>
          </w:p>
        </w:tc>
        <w:tc>
          <w:tcPr>
            <w:tcW w:w="1183" w:type="dxa"/>
            <w:tcBorders>
              <w:tl2br w:val="nil"/>
              <w:tr2bl w:val="nil"/>
            </w:tcBorders>
          </w:tcPr>
          <w:p w14:paraId="3A45333C">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0BCB6190">
            <w:pPr>
              <w:widowControl/>
              <w:tabs>
                <w:tab w:val="left" w:pos="640"/>
              </w:tabs>
              <w:spacing w:line="276" w:lineRule="auto"/>
              <w:jc w:val="center"/>
              <w:rPr>
                <w:rFonts w:hint="eastAsia" w:ascii="宋体" w:hAnsi="宋体" w:eastAsia="宋体" w:cs="宋体"/>
                <w:sz w:val="20"/>
                <w:szCs w:val="20"/>
                <w:lang w:val="zh-CN"/>
              </w:rPr>
            </w:pPr>
          </w:p>
        </w:tc>
        <w:tc>
          <w:tcPr>
            <w:tcW w:w="1071" w:type="dxa"/>
            <w:tcBorders>
              <w:tl2br w:val="nil"/>
              <w:tr2bl w:val="nil"/>
            </w:tcBorders>
          </w:tcPr>
          <w:p w14:paraId="146A7FD9">
            <w:pPr>
              <w:widowControl/>
              <w:tabs>
                <w:tab w:val="left" w:pos="640"/>
              </w:tabs>
              <w:spacing w:line="276" w:lineRule="auto"/>
              <w:jc w:val="left"/>
              <w:rPr>
                <w:rFonts w:hint="eastAsia" w:ascii="宋体" w:hAnsi="宋体" w:eastAsia="宋体" w:cs="宋体"/>
                <w:sz w:val="20"/>
                <w:szCs w:val="20"/>
                <w:lang w:val="zh-CN"/>
              </w:rPr>
            </w:pPr>
          </w:p>
        </w:tc>
      </w:tr>
      <w:tr w14:paraId="579F6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16" w:type="dxa"/>
            <w:gridSpan w:val="3"/>
            <w:tcBorders>
              <w:tl2br w:val="nil"/>
              <w:tr2bl w:val="nil"/>
            </w:tcBorders>
          </w:tcPr>
          <w:p w14:paraId="180EA4B2">
            <w:pPr>
              <w:widowControl/>
              <w:tabs>
                <w:tab w:val="left" w:pos="640"/>
              </w:tabs>
              <w:spacing w:line="276" w:lineRule="auto"/>
              <w:jc w:val="center"/>
              <w:rPr>
                <w:rFonts w:hint="eastAsia" w:ascii="宋体" w:hAnsi="宋体" w:eastAsia="宋体" w:cs="宋体"/>
                <w:sz w:val="20"/>
                <w:szCs w:val="20"/>
              </w:rPr>
            </w:pPr>
            <w:r>
              <w:rPr>
                <w:rFonts w:hint="eastAsia" w:ascii="宋体" w:hAnsi="宋体" w:eastAsia="宋体" w:cs="宋体"/>
                <w:sz w:val="20"/>
                <w:szCs w:val="20"/>
              </w:rPr>
              <w:t>合    计</w:t>
            </w:r>
          </w:p>
        </w:tc>
        <w:tc>
          <w:tcPr>
            <w:tcW w:w="835" w:type="dxa"/>
            <w:tcBorders>
              <w:tl2br w:val="nil"/>
              <w:tr2bl w:val="nil"/>
            </w:tcBorders>
          </w:tcPr>
          <w:p w14:paraId="04D0F62B">
            <w:pPr>
              <w:widowControl/>
              <w:tabs>
                <w:tab w:val="left" w:pos="640"/>
              </w:tabs>
              <w:spacing w:line="276" w:lineRule="auto"/>
              <w:jc w:val="left"/>
              <w:rPr>
                <w:rFonts w:hint="eastAsia" w:ascii="宋体" w:hAnsi="宋体" w:eastAsia="宋体" w:cs="宋体"/>
                <w:sz w:val="20"/>
                <w:szCs w:val="20"/>
                <w:lang w:val="zh-CN"/>
              </w:rPr>
            </w:pPr>
          </w:p>
        </w:tc>
        <w:tc>
          <w:tcPr>
            <w:tcW w:w="973" w:type="dxa"/>
            <w:tcBorders>
              <w:tl2br w:val="nil"/>
              <w:tr2bl w:val="nil"/>
            </w:tcBorders>
          </w:tcPr>
          <w:p w14:paraId="5F807742">
            <w:pPr>
              <w:widowControl/>
              <w:tabs>
                <w:tab w:val="left" w:pos="640"/>
              </w:tabs>
              <w:spacing w:line="276" w:lineRule="auto"/>
              <w:jc w:val="center"/>
              <w:rPr>
                <w:rFonts w:hint="eastAsia" w:ascii="宋体" w:hAnsi="宋体" w:eastAsia="宋体" w:cs="宋体"/>
                <w:sz w:val="20"/>
                <w:szCs w:val="20"/>
              </w:rPr>
            </w:pPr>
          </w:p>
        </w:tc>
        <w:tc>
          <w:tcPr>
            <w:tcW w:w="1092" w:type="dxa"/>
            <w:tcBorders>
              <w:tl2br w:val="nil"/>
              <w:tr2bl w:val="nil"/>
            </w:tcBorders>
          </w:tcPr>
          <w:p w14:paraId="5E6BFC30">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6FB695C6">
            <w:pPr>
              <w:widowControl/>
              <w:tabs>
                <w:tab w:val="left" w:pos="640"/>
              </w:tabs>
              <w:spacing w:line="276" w:lineRule="auto"/>
              <w:jc w:val="center"/>
              <w:rPr>
                <w:rFonts w:hint="eastAsia" w:ascii="宋体" w:hAnsi="宋体" w:eastAsia="宋体" w:cs="宋体"/>
                <w:sz w:val="20"/>
                <w:szCs w:val="20"/>
                <w:lang w:val="zh-CN"/>
              </w:rPr>
            </w:pPr>
          </w:p>
        </w:tc>
        <w:tc>
          <w:tcPr>
            <w:tcW w:w="1183" w:type="dxa"/>
            <w:tcBorders>
              <w:tl2br w:val="nil"/>
              <w:tr2bl w:val="nil"/>
            </w:tcBorders>
          </w:tcPr>
          <w:p w14:paraId="4A9CD30D">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7D5978F4">
            <w:pPr>
              <w:widowControl/>
              <w:tabs>
                <w:tab w:val="left" w:pos="640"/>
              </w:tabs>
              <w:spacing w:line="276" w:lineRule="auto"/>
              <w:jc w:val="center"/>
              <w:rPr>
                <w:rFonts w:hint="eastAsia" w:ascii="宋体" w:hAnsi="宋体" w:eastAsia="宋体" w:cs="宋体"/>
                <w:sz w:val="20"/>
                <w:szCs w:val="20"/>
                <w:lang w:val="zh-CN"/>
              </w:rPr>
            </w:pPr>
          </w:p>
        </w:tc>
        <w:tc>
          <w:tcPr>
            <w:tcW w:w="1071" w:type="dxa"/>
            <w:tcBorders>
              <w:tl2br w:val="nil"/>
              <w:tr2bl w:val="nil"/>
            </w:tcBorders>
          </w:tcPr>
          <w:p w14:paraId="6C8223AC">
            <w:pPr>
              <w:widowControl/>
              <w:tabs>
                <w:tab w:val="left" w:pos="640"/>
              </w:tabs>
              <w:spacing w:line="276" w:lineRule="auto"/>
              <w:jc w:val="left"/>
              <w:rPr>
                <w:rFonts w:hint="eastAsia" w:ascii="宋体" w:hAnsi="宋体" w:eastAsia="宋体" w:cs="宋体"/>
                <w:sz w:val="20"/>
                <w:szCs w:val="20"/>
                <w:lang w:val="zh-CN"/>
              </w:rPr>
            </w:pPr>
          </w:p>
        </w:tc>
      </w:tr>
    </w:tbl>
    <w:p w14:paraId="18614BD5">
      <w:pPr>
        <w:widowControl/>
        <w:tabs>
          <w:tab w:val="left" w:pos="640"/>
        </w:tabs>
        <w:spacing w:line="276" w:lineRule="auto"/>
        <w:ind w:left="624" w:hanging="624" w:hangingChars="312"/>
        <w:jc w:val="left"/>
        <w:rPr>
          <w:rFonts w:hint="eastAsia" w:ascii="宋体" w:hAnsi="宋体" w:eastAsia="宋体" w:cs="宋体"/>
          <w:sz w:val="20"/>
          <w:szCs w:val="20"/>
        </w:rPr>
      </w:pPr>
      <w:r>
        <w:rPr>
          <w:rFonts w:hint="eastAsia" w:ascii="宋体" w:hAnsi="宋体" w:eastAsia="宋体" w:cs="宋体"/>
          <w:sz w:val="20"/>
          <w:szCs w:val="20"/>
        </w:rPr>
        <w:t>注：1.由招标人根据项目特点，在措施项目范围内，对有使用周期和需要摊销的措施项目，如脚手架等，选择使用。</w:t>
      </w:r>
    </w:p>
    <w:p w14:paraId="67A6DD7A">
      <w:pPr>
        <w:widowControl/>
        <w:numPr>
          <w:ilvl w:val="0"/>
          <w:numId w:val="1"/>
        </w:numPr>
        <w:tabs>
          <w:tab w:val="left" w:pos="640"/>
          <w:tab w:val="clear" w:pos="312"/>
        </w:tabs>
        <w:spacing w:line="276" w:lineRule="auto"/>
        <w:jc w:val="left"/>
        <w:rPr>
          <w:rFonts w:hint="eastAsia" w:ascii="宋体" w:hAnsi="宋体" w:eastAsia="宋体" w:cs="宋体"/>
          <w:sz w:val="20"/>
          <w:szCs w:val="20"/>
        </w:rPr>
      </w:pPr>
      <w:r>
        <w:rPr>
          <w:rFonts w:hint="eastAsia" w:ascii="宋体" w:hAnsi="宋体" w:eastAsia="宋体" w:cs="宋体"/>
          <w:sz w:val="20"/>
          <w:szCs w:val="20"/>
        </w:rPr>
        <w:t>由投标人根据措施项目的使用情况，阶段分摊措施费用。</w:t>
      </w:r>
    </w:p>
    <w:p w14:paraId="078B8CE1">
      <w:pPr>
        <w:widowControl/>
        <w:numPr>
          <w:ilvl w:val="0"/>
          <w:numId w:val="1"/>
        </w:numPr>
        <w:tabs>
          <w:tab w:val="left" w:pos="640"/>
          <w:tab w:val="clear" w:pos="312"/>
        </w:tabs>
        <w:spacing w:line="276" w:lineRule="auto"/>
        <w:jc w:val="left"/>
        <w:rPr>
          <w:rFonts w:hint="eastAsia" w:ascii="宋体" w:hAnsi="宋体" w:eastAsia="宋体" w:cs="宋体"/>
          <w:sz w:val="20"/>
          <w:szCs w:val="20"/>
        </w:rPr>
      </w:pPr>
      <w:r>
        <w:rPr>
          <w:rFonts w:hint="eastAsia" w:ascii="宋体" w:hAnsi="宋体" w:eastAsia="宋体" w:cs="宋体"/>
          <w:sz w:val="20"/>
          <w:szCs w:val="20"/>
        </w:rPr>
        <w:t>本表项目编码、措施项目名称由招标人填写，价格及阶段分摊组成由投标人填写。</w:t>
      </w:r>
      <w:r>
        <w:rPr>
          <w:rFonts w:hint="eastAsia" w:ascii="宋体" w:hAnsi="宋体" w:eastAsia="宋体" w:cs="宋体"/>
          <w:sz w:val="20"/>
          <w:szCs w:val="20"/>
        </w:rPr>
        <w:br w:type="page"/>
      </w:r>
    </w:p>
    <w:p w14:paraId="0FA85B5F">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636" w:name="_Toc2268"/>
      <w:bookmarkStart w:id="637" w:name="_Toc22048"/>
      <w:bookmarkStart w:id="638" w:name="_Toc13177"/>
      <w:bookmarkStart w:id="639" w:name="_Toc31731"/>
      <w:bookmarkStart w:id="640" w:name="_Toc13989"/>
      <w:bookmarkStart w:id="641" w:name="_Toc18452"/>
      <w:bookmarkStart w:id="642" w:name="_Toc22359"/>
      <w:bookmarkStart w:id="643" w:name="_Toc14090"/>
      <w:bookmarkStart w:id="644" w:name="_Toc207288186"/>
      <w:bookmarkStart w:id="645" w:name="_Toc3101"/>
      <w:bookmarkStart w:id="646" w:name="_Toc9471"/>
      <w:bookmarkStart w:id="647" w:name="_Toc32193"/>
      <w:bookmarkStart w:id="648" w:name="_Toc31075"/>
      <w:bookmarkStart w:id="649" w:name="_Toc14152"/>
      <w:bookmarkStart w:id="650" w:name="_Toc14829"/>
      <w:bookmarkStart w:id="651" w:name="_Toc29114"/>
      <w:bookmarkStart w:id="652" w:name="_Toc27182"/>
      <w:bookmarkStart w:id="653" w:name="_Toc17437"/>
      <w:bookmarkStart w:id="654" w:name="_Toc13655"/>
      <w:bookmarkStart w:id="655" w:name="_Toc16532"/>
      <w:bookmarkStart w:id="656" w:name="_Toc2012"/>
      <w:bookmarkStart w:id="657" w:name="_Toc5817"/>
      <w:bookmarkStart w:id="658" w:name="_Toc29389"/>
      <w:bookmarkStart w:id="659" w:name="_Toc31885"/>
      <w:bookmarkStart w:id="660" w:name="_Toc29278"/>
      <w:bookmarkStart w:id="661" w:name="_Toc439"/>
      <w:bookmarkStart w:id="662" w:name="_Toc1059"/>
      <w:bookmarkStart w:id="663" w:name="_Toc22865"/>
      <w:bookmarkStart w:id="664" w:name="_Toc9988"/>
      <w:bookmarkStart w:id="665" w:name="_Toc24338"/>
      <w:bookmarkStart w:id="666" w:name="_Toc18222"/>
      <w:bookmarkStart w:id="667" w:name="_Toc32113"/>
      <w:bookmarkStart w:id="668" w:name="_Toc2842"/>
      <w:bookmarkStart w:id="669" w:name="_Toc13746"/>
      <w:r>
        <w:rPr>
          <w:rFonts w:hint="eastAsia" w:ascii="宋体" w:hAnsi="宋体" w:eastAsia="宋体" w:cs="宋体"/>
          <w:kern w:val="0"/>
          <w:sz w:val="28"/>
          <w:szCs w:val="28"/>
          <w:lang w:bidi="en-US"/>
        </w:rPr>
        <w:t>A</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8.3 大型机械进出场及安拆费用组成明细表</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48C617DD">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728E56A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大型机械进出场及安拆费用组成明细表</w:t>
      </w:r>
    </w:p>
    <w:p w14:paraId="599EDE38">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547"/>
        <w:gridCol w:w="708"/>
        <w:gridCol w:w="709"/>
        <w:gridCol w:w="851"/>
        <w:gridCol w:w="1275"/>
        <w:gridCol w:w="1418"/>
        <w:gridCol w:w="1417"/>
        <w:gridCol w:w="993"/>
      </w:tblGrid>
      <w:tr w14:paraId="77B7DF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70" w:type="dxa"/>
            <w:vMerge w:val="restart"/>
            <w:tcBorders>
              <w:tl2br w:val="nil"/>
              <w:tr2bl w:val="nil"/>
            </w:tcBorders>
            <w:noWrap/>
            <w:tcMar>
              <w:top w:w="10" w:type="dxa"/>
              <w:left w:w="10" w:type="dxa"/>
              <w:right w:w="10" w:type="dxa"/>
            </w:tcMar>
            <w:vAlign w:val="center"/>
          </w:tcPr>
          <w:p w14:paraId="3EBFE1EF">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1547" w:type="dxa"/>
            <w:vMerge w:val="restart"/>
            <w:tcBorders>
              <w:tl2br w:val="nil"/>
              <w:tr2bl w:val="nil"/>
            </w:tcBorders>
            <w:tcMar>
              <w:top w:w="10" w:type="dxa"/>
              <w:left w:w="10" w:type="dxa"/>
              <w:right w:w="10" w:type="dxa"/>
            </w:tcMar>
            <w:vAlign w:val="center"/>
          </w:tcPr>
          <w:p w14:paraId="624B74A0">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大型机械名称、规格、型号</w:t>
            </w:r>
          </w:p>
        </w:tc>
        <w:tc>
          <w:tcPr>
            <w:tcW w:w="708" w:type="dxa"/>
            <w:vMerge w:val="restart"/>
            <w:tcBorders>
              <w:tl2br w:val="nil"/>
              <w:tr2bl w:val="nil"/>
            </w:tcBorders>
            <w:tcMar>
              <w:top w:w="10" w:type="dxa"/>
              <w:left w:w="10" w:type="dxa"/>
              <w:right w:w="10" w:type="dxa"/>
            </w:tcMar>
            <w:vAlign w:val="center"/>
          </w:tcPr>
          <w:p w14:paraId="03C6000F">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数量</w:t>
            </w:r>
          </w:p>
        </w:tc>
        <w:tc>
          <w:tcPr>
            <w:tcW w:w="709" w:type="dxa"/>
            <w:vMerge w:val="restart"/>
            <w:tcBorders>
              <w:tl2br w:val="nil"/>
              <w:tr2bl w:val="nil"/>
            </w:tcBorders>
            <w:tcMar>
              <w:top w:w="10" w:type="dxa"/>
              <w:left w:w="10" w:type="dxa"/>
              <w:right w:w="10" w:type="dxa"/>
            </w:tcMar>
            <w:vAlign w:val="center"/>
          </w:tcPr>
          <w:p w14:paraId="5DFD026F">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进出场次数</w:t>
            </w:r>
          </w:p>
        </w:tc>
        <w:tc>
          <w:tcPr>
            <w:tcW w:w="3544" w:type="dxa"/>
            <w:gridSpan w:val="3"/>
            <w:tcBorders>
              <w:tl2br w:val="nil"/>
              <w:tr2bl w:val="nil"/>
            </w:tcBorders>
          </w:tcPr>
          <w:p w14:paraId="4E534500">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进出场及安拆费用单价（元）</w:t>
            </w:r>
          </w:p>
          <w:p w14:paraId="6B8AE152">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C=C</w:t>
            </w:r>
            <w:r>
              <w:rPr>
                <w:rFonts w:ascii="宋体" w:hAnsi="宋体" w:eastAsia="宋体" w:cs="宋体"/>
                <w:bCs/>
                <w:sz w:val="20"/>
                <w:szCs w:val="20"/>
                <w:vertAlign w:val="subscript"/>
                <w:lang w:bidi="en-US"/>
              </w:rPr>
              <w:t>1</w:t>
            </w:r>
            <w:r>
              <w:rPr>
                <w:rFonts w:hint="eastAsia" w:ascii="宋体" w:hAnsi="宋体" w:eastAsia="宋体" w:cs="宋体"/>
                <w:bCs/>
                <w:sz w:val="20"/>
                <w:szCs w:val="20"/>
                <w:lang w:bidi="en-US"/>
              </w:rPr>
              <w:t>+C</w:t>
            </w:r>
            <w:r>
              <w:rPr>
                <w:rFonts w:ascii="宋体" w:hAnsi="宋体" w:eastAsia="宋体" w:cs="宋体"/>
                <w:bCs/>
                <w:sz w:val="20"/>
                <w:szCs w:val="20"/>
                <w:vertAlign w:val="subscript"/>
                <w:lang w:bidi="en-US"/>
              </w:rPr>
              <w:t>2</w:t>
            </w:r>
            <w:r>
              <w:rPr>
                <w:rFonts w:hint="eastAsia" w:ascii="宋体" w:hAnsi="宋体" w:eastAsia="宋体" w:cs="宋体"/>
                <w:bCs/>
                <w:sz w:val="20"/>
                <w:szCs w:val="20"/>
                <w:lang w:bidi="en-US"/>
              </w:rPr>
              <w:t>+C</w:t>
            </w:r>
            <w:r>
              <w:rPr>
                <w:rFonts w:ascii="宋体" w:hAnsi="宋体" w:eastAsia="宋体" w:cs="宋体"/>
                <w:bCs/>
                <w:sz w:val="20"/>
                <w:szCs w:val="20"/>
                <w:vertAlign w:val="subscript"/>
                <w:lang w:bidi="en-US"/>
              </w:rPr>
              <w:t>3</w:t>
            </w:r>
          </w:p>
        </w:tc>
        <w:tc>
          <w:tcPr>
            <w:tcW w:w="1417" w:type="dxa"/>
            <w:vMerge w:val="restart"/>
            <w:tcBorders>
              <w:tl2br w:val="nil"/>
              <w:tr2bl w:val="nil"/>
            </w:tcBorders>
            <w:tcMar>
              <w:top w:w="10" w:type="dxa"/>
              <w:left w:w="10" w:type="dxa"/>
              <w:right w:w="10" w:type="dxa"/>
            </w:tcMar>
            <w:vAlign w:val="center"/>
          </w:tcPr>
          <w:p w14:paraId="49F2FC34">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合价（元）</w:t>
            </w:r>
          </w:p>
        </w:tc>
        <w:tc>
          <w:tcPr>
            <w:tcW w:w="993" w:type="dxa"/>
            <w:vMerge w:val="restart"/>
            <w:tcBorders>
              <w:tl2br w:val="nil"/>
              <w:tr2bl w:val="nil"/>
            </w:tcBorders>
            <w:tcMar>
              <w:top w:w="10" w:type="dxa"/>
              <w:left w:w="10" w:type="dxa"/>
              <w:right w:w="10" w:type="dxa"/>
            </w:tcMar>
            <w:vAlign w:val="center"/>
          </w:tcPr>
          <w:p w14:paraId="09C222A6">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备注</w:t>
            </w:r>
          </w:p>
        </w:tc>
      </w:tr>
      <w:tr w14:paraId="106F41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70" w:type="dxa"/>
            <w:vMerge w:val="continue"/>
            <w:tcBorders>
              <w:tl2br w:val="nil"/>
              <w:tr2bl w:val="nil"/>
            </w:tcBorders>
            <w:noWrap/>
            <w:tcMar>
              <w:top w:w="10" w:type="dxa"/>
              <w:left w:w="10" w:type="dxa"/>
              <w:right w:w="10" w:type="dxa"/>
            </w:tcMar>
            <w:vAlign w:val="center"/>
          </w:tcPr>
          <w:p w14:paraId="64161B40">
            <w:pPr>
              <w:jc w:val="center"/>
              <w:rPr>
                <w:rFonts w:hint="eastAsia" w:ascii="宋体" w:hAnsi="宋体" w:eastAsia="宋体" w:cs="宋体"/>
                <w:bCs/>
                <w:sz w:val="20"/>
                <w:szCs w:val="20"/>
                <w:lang w:bidi="en-US"/>
              </w:rPr>
            </w:pPr>
          </w:p>
        </w:tc>
        <w:tc>
          <w:tcPr>
            <w:tcW w:w="1547" w:type="dxa"/>
            <w:vMerge w:val="continue"/>
            <w:tcBorders>
              <w:tl2br w:val="nil"/>
              <w:tr2bl w:val="nil"/>
            </w:tcBorders>
            <w:tcMar>
              <w:top w:w="10" w:type="dxa"/>
              <w:left w:w="10" w:type="dxa"/>
              <w:right w:w="10" w:type="dxa"/>
            </w:tcMar>
            <w:vAlign w:val="center"/>
          </w:tcPr>
          <w:p w14:paraId="3F206135">
            <w:pPr>
              <w:jc w:val="center"/>
              <w:rPr>
                <w:rFonts w:hint="eastAsia" w:ascii="宋体" w:hAnsi="宋体" w:eastAsia="宋体" w:cs="宋体"/>
                <w:bCs/>
                <w:sz w:val="20"/>
                <w:szCs w:val="20"/>
                <w:lang w:bidi="en-US"/>
              </w:rPr>
            </w:pPr>
          </w:p>
        </w:tc>
        <w:tc>
          <w:tcPr>
            <w:tcW w:w="708" w:type="dxa"/>
            <w:vMerge w:val="continue"/>
            <w:tcBorders>
              <w:tl2br w:val="nil"/>
              <w:tr2bl w:val="nil"/>
            </w:tcBorders>
            <w:noWrap/>
            <w:tcMar>
              <w:top w:w="10" w:type="dxa"/>
              <w:left w:w="10" w:type="dxa"/>
              <w:right w:w="10" w:type="dxa"/>
            </w:tcMar>
            <w:vAlign w:val="center"/>
          </w:tcPr>
          <w:p w14:paraId="583E0ADD">
            <w:pPr>
              <w:widowControl/>
              <w:jc w:val="center"/>
              <w:textAlignment w:val="center"/>
              <w:rPr>
                <w:rFonts w:hint="eastAsia" w:ascii="宋体" w:hAnsi="宋体" w:eastAsia="宋体" w:cs="宋体"/>
                <w:bCs/>
                <w:sz w:val="20"/>
                <w:szCs w:val="20"/>
                <w:lang w:bidi="en-US"/>
              </w:rPr>
            </w:pPr>
          </w:p>
        </w:tc>
        <w:tc>
          <w:tcPr>
            <w:tcW w:w="709" w:type="dxa"/>
            <w:vMerge w:val="continue"/>
            <w:tcBorders>
              <w:tl2br w:val="nil"/>
              <w:tr2bl w:val="nil"/>
            </w:tcBorders>
            <w:noWrap/>
            <w:tcMar>
              <w:top w:w="10" w:type="dxa"/>
              <w:left w:w="10" w:type="dxa"/>
              <w:right w:w="10" w:type="dxa"/>
            </w:tcMar>
            <w:vAlign w:val="center"/>
          </w:tcPr>
          <w:p w14:paraId="5F33AD9B">
            <w:pPr>
              <w:widowControl/>
              <w:jc w:val="center"/>
              <w:textAlignment w:val="center"/>
              <w:rPr>
                <w:rFonts w:hint="eastAsia" w:ascii="宋体" w:hAnsi="宋体" w:eastAsia="宋体" w:cs="宋体"/>
                <w:bCs/>
                <w:sz w:val="20"/>
                <w:szCs w:val="20"/>
                <w:lang w:bidi="en-US"/>
              </w:rPr>
            </w:pPr>
          </w:p>
        </w:tc>
        <w:tc>
          <w:tcPr>
            <w:tcW w:w="851" w:type="dxa"/>
            <w:tcBorders>
              <w:tl2br w:val="nil"/>
              <w:tr2bl w:val="nil"/>
            </w:tcBorders>
          </w:tcPr>
          <w:p w14:paraId="5C97EDAC">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机械</w:t>
            </w:r>
          </w:p>
          <w:p w14:paraId="4B85BB92">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安拆费</w:t>
            </w:r>
          </w:p>
        </w:tc>
        <w:tc>
          <w:tcPr>
            <w:tcW w:w="1275" w:type="dxa"/>
            <w:tcBorders>
              <w:tl2br w:val="nil"/>
              <w:tr2bl w:val="nil"/>
            </w:tcBorders>
          </w:tcPr>
          <w:p w14:paraId="6479B2F1">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机械</w:t>
            </w:r>
          </w:p>
          <w:p w14:paraId="2BD2BEC3">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装卸运输费</w:t>
            </w:r>
          </w:p>
        </w:tc>
        <w:tc>
          <w:tcPr>
            <w:tcW w:w="1418" w:type="dxa"/>
            <w:tcBorders>
              <w:tl2br w:val="nil"/>
              <w:tr2bl w:val="nil"/>
            </w:tcBorders>
            <w:noWrap/>
            <w:tcMar>
              <w:top w:w="10" w:type="dxa"/>
              <w:left w:w="10" w:type="dxa"/>
              <w:right w:w="10" w:type="dxa"/>
            </w:tcMar>
            <w:vAlign w:val="center"/>
          </w:tcPr>
          <w:p w14:paraId="4EED184E">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固定装置</w:t>
            </w:r>
          </w:p>
          <w:p w14:paraId="78CA3D87">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安拆费</w:t>
            </w:r>
          </w:p>
        </w:tc>
        <w:tc>
          <w:tcPr>
            <w:tcW w:w="1417" w:type="dxa"/>
            <w:vMerge w:val="continue"/>
            <w:tcBorders>
              <w:tl2br w:val="nil"/>
              <w:tr2bl w:val="nil"/>
            </w:tcBorders>
            <w:noWrap/>
            <w:tcMar>
              <w:top w:w="10" w:type="dxa"/>
              <w:left w:w="10" w:type="dxa"/>
              <w:right w:w="10" w:type="dxa"/>
            </w:tcMar>
            <w:vAlign w:val="center"/>
          </w:tcPr>
          <w:p w14:paraId="01A7520B">
            <w:pPr>
              <w:widowControl/>
              <w:jc w:val="center"/>
              <w:textAlignment w:val="center"/>
              <w:rPr>
                <w:rFonts w:hint="eastAsia" w:ascii="宋体" w:hAnsi="宋体" w:eastAsia="宋体" w:cs="宋体"/>
                <w:bCs/>
                <w:sz w:val="20"/>
                <w:szCs w:val="20"/>
                <w:lang w:bidi="en-US"/>
              </w:rPr>
            </w:pPr>
          </w:p>
        </w:tc>
        <w:tc>
          <w:tcPr>
            <w:tcW w:w="993" w:type="dxa"/>
            <w:vMerge w:val="continue"/>
            <w:tcBorders>
              <w:tl2br w:val="nil"/>
              <w:tr2bl w:val="nil"/>
            </w:tcBorders>
            <w:noWrap/>
            <w:tcMar>
              <w:top w:w="10" w:type="dxa"/>
              <w:left w:w="10" w:type="dxa"/>
              <w:right w:w="10" w:type="dxa"/>
            </w:tcMar>
            <w:vAlign w:val="center"/>
          </w:tcPr>
          <w:p w14:paraId="0B0315FD">
            <w:pPr>
              <w:jc w:val="center"/>
              <w:rPr>
                <w:rFonts w:hint="eastAsia" w:ascii="宋体" w:hAnsi="宋体" w:eastAsia="宋体" w:cs="宋体"/>
                <w:bCs/>
                <w:sz w:val="20"/>
                <w:szCs w:val="20"/>
                <w:lang w:bidi="en-US"/>
              </w:rPr>
            </w:pPr>
          </w:p>
        </w:tc>
      </w:tr>
      <w:tr w14:paraId="50CC0B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70" w:type="dxa"/>
            <w:vMerge w:val="continue"/>
            <w:tcBorders>
              <w:tl2br w:val="nil"/>
              <w:tr2bl w:val="nil"/>
            </w:tcBorders>
            <w:noWrap/>
            <w:tcMar>
              <w:top w:w="10" w:type="dxa"/>
              <w:left w:w="10" w:type="dxa"/>
              <w:right w:w="10" w:type="dxa"/>
            </w:tcMar>
            <w:vAlign w:val="center"/>
          </w:tcPr>
          <w:p w14:paraId="17405310">
            <w:pPr>
              <w:jc w:val="center"/>
              <w:rPr>
                <w:rFonts w:hint="eastAsia" w:ascii="宋体" w:hAnsi="宋体" w:eastAsia="宋体" w:cs="宋体"/>
                <w:bCs/>
                <w:sz w:val="20"/>
                <w:szCs w:val="20"/>
                <w:lang w:bidi="en-US"/>
              </w:rPr>
            </w:pPr>
          </w:p>
        </w:tc>
        <w:tc>
          <w:tcPr>
            <w:tcW w:w="1547" w:type="dxa"/>
            <w:vMerge w:val="continue"/>
            <w:tcBorders>
              <w:tl2br w:val="nil"/>
              <w:tr2bl w:val="nil"/>
            </w:tcBorders>
            <w:tcMar>
              <w:top w:w="10" w:type="dxa"/>
              <w:left w:w="10" w:type="dxa"/>
              <w:right w:w="10" w:type="dxa"/>
            </w:tcMar>
            <w:vAlign w:val="center"/>
          </w:tcPr>
          <w:p w14:paraId="19BF4C9E">
            <w:pPr>
              <w:jc w:val="center"/>
              <w:rPr>
                <w:rFonts w:hint="eastAsia" w:ascii="宋体" w:hAnsi="宋体" w:eastAsia="宋体" w:cs="宋体"/>
                <w:bCs/>
                <w:sz w:val="20"/>
                <w:szCs w:val="20"/>
                <w:lang w:bidi="en-US"/>
              </w:rPr>
            </w:pPr>
          </w:p>
        </w:tc>
        <w:tc>
          <w:tcPr>
            <w:tcW w:w="708" w:type="dxa"/>
            <w:tcBorders>
              <w:tl2br w:val="nil"/>
              <w:tr2bl w:val="nil"/>
            </w:tcBorders>
            <w:noWrap/>
            <w:tcMar>
              <w:top w:w="10" w:type="dxa"/>
              <w:left w:w="10" w:type="dxa"/>
              <w:right w:w="10" w:type="dxa"/>
            </w:tcMar>
            <w:vAlign w:val="center"/>
          </w:tcPr>
          <w:p w14:paraId="5AEB0347">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p>
        </w:tc>
        <w:tc>
          <w:tcPr>
            <w:tcW w:w="709" w:type="dxa"/>
            <w:tcBorders>
              <w:tl2br w:val="nil"/>
              <w:tr2bl w:val="nil"/>
            </w:tcBorders>
            <w:noWrap/>
            <w:tcMar>
              <w:top w:w="10" w:type="dxa"/>
              <w:left w:w="10" w:type="dxa"/>
              <w:right w:w="10" w:type="dxa"/>
            </w:tcMar>
            <w:vAlign w:val="center"/>
          </w:tcPr>
          <w:p w14:paraId="04E9B3FE">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p>
        </w:tc>
        <w:tc>
          <w:tcPr>
            <w:tcW w:w="851" w:type="dxa"/>
            <w:tcBorders>
              <w:tl2br w:val="nil"/>
              <w:tr2bl w:val="nil"/>
            </w:tcBorders>
            <w:vAlign w:val="center"/>
          </w:tcPr>
          <w:p w14:paraId="14AAD65E">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1</w:t>
            </w:r>
          </w:p>
        </w:tc>
        <w:tc>
          <w:tcPr>
            <w:tcW w:w="1275" w:type="dxa"/>
            <w:tcBorders>
              <w:tl2br w:val="nil"/>
              <w:tr2bl w:val="nil"/>
            </w:tcBorders>
            <w:vAlign w:val="center"/>
          </w:tcPr>
          <w:p w14:paraId="78EE8560">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2</w:t>
            </w:r>
          </w:p>
        </w:tc>
        <w:tc>
          <w:tcPr>
            <w:tcW w:w="1418" w:type="dxa"/>
            <w:tcBorders>
              <w:tl2br w:val="nil"/>
              <w:tr2bl w:val="nil"/>
            </w:tcBorders>
            <w:noWrap/>
            <w:tcMar>
              <w:top w:w="10" w:type="dxa"/>
              <w:left w:w="10" w:type="dxa"/>
              <w:right w:w="10" w:type="dxa"/>
            </w:tcMar>
            <w:vAlign w:val="center"/>
          </w:tcPr>
          <w:p w14:paraId="717F9AAD">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3</w:t>
            </w:r>
          </w:p>
        </w:tc>
        <w:tc>
          <w:tcPr>
            <w:tcW w:w="1417" w:type="dxa"/>
            <w:tcBorders>
              <w:tl2br w:val="nil"/>
              <w:tr2bl w:val="nil"/>
            </w:tcBorders>
            <w:noWrap/>
            <w:tcMar>
              <w:top w:w="10" w:type="dxa"/>
              <w:left w:w="10" w:type="dxa"/>
              <w:right w:w="10" w:type="dxa"/>
            </w:tcMar>
            <w:vAlign w:val="center"/>
          </w:tcPr>
          <w:p w14:paraId="475DC0C7">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D=A·B·C</w:t>
            </w:r>
          </w:p>
        </w:tc>
        <w:tc>
          <w:tcPr>
            <w:tcW w:w="993" w:type="dxa"/>
            <w:vMerge w:val="continue"/>
            <w:tcBorders>
              <w:tl2br w:val="nil"/>
              <w:tr2bl w:val="nil"/>
            </w:tcBorders>
            <w:noWrap/>
            <w:tcMar>
              <w:top w:w="10" w:type="dxa"/>
              <w:left w:w="10" w:type="dxa"/>
              <w:right w:w="10" w:type="dxa"/>
            </w:tcMar>
            <w:vAlign w:val="center"/>
          </w:tcPr>
          <w:p w14:paraId="72B97BB7">
            <w:pPr>
              <w:jc w:val="center"/>
              <w:rPr>
                <w:rFonts w:hint="eastAsia" w:ascii="宋体" w:hAnsi="宋体" w:eastAsia="宋体" w:cs="宋体"/>
                <w:bCs/>
                <w:sz w:val="20"/>
                <w:szCs w:val="20"/>
                <w:lang w:bidi="en-US"/>
              </w:rPr>
            </w:pPr>
          </w:p>
        </w:tc>
      </w:tr>
      <w:tr w14:paraId="37ED85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ED396FA">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5653D22E">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8B314FC">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3939056D">
            <w:pPr>
              <w:jc w:val="center"/>
              <w:rPr>
                <w:rFonts w:hint="eastAsia" w:ascii="宋体" w:hAnsi="宋体" w:eastAsia="宋体" w:cs="宋体"/>
                <w:sz w:val="22"/>
              </w:rPr>
            </w:pPr>
          </w:p>
        </w:tc>
        <w:tc>
          <w:tcPr>
            <w:tcW w:w="851" w:type="dxa"/>
            <w:tcBorders>
              <w:tl2br w:val="nil"/>
              <w:tr2bl w:val="nil"/>
            </w:tcBorders>
          </w:tcPr>
          <w:p w14:paraId="5B92066E">
            <w:pPr>
              <w:jc w:val="center"/>
              <w:rPr>
                <w:rFonts w:hint="eastAsia" w:ascii="宋体" w:hAnsi="宋体" w:eastAsia="宋体" w:cs="宋体"/>
                <w:sz w:val="22"/>
              </w:rPr>
            </w:pPr>
          </w:p>
        </w:tc>
        <w:tc>
          <w:tcPr>
            <w:tcW w:w="1275" w:type="dxa"/>
            <w:tcBorders>
              <w:tl2br w:val="nil"/>
              <w:tr2bl w:val="nil"/>
            </w:tcBorders>
          </w:tcPr>
          <w:p w14:paraId="0C0D9004">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F5AAC10">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5487CE02">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78F707A7">
            <w:pPr>
              <w:jc w:val="center"/>
              <w:rPr>
                <w:rFonts w:hint="eastAsia" w:ascii="宋体" w:hAnsi="宋体" w:eastAsia="宋体" w:cs="宋体"/>
                <w:sz w:val="22"/>
              </w:rPr>
            </w:pPr>
          </w:p>
        </w:tc>
      </w:tr>
      <w:tr w14:paraId="290B0D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E1C1FB1">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07F89030">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5C02E78">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18C391CE">
            <w:pPr>
              <w:jc w:val="center"/>
              <w:rPr>
                <w:rFonts w:hint="eastAsia" w:ascii="宋体" w:hAnsi="宋体" w:eastAsia="宋体" w:cs="宋体"/>
                <w:sz w:val="22"/>
              </w:rPr>
            </w:pPr>
          </w:p>
        </w:tc>
        <w:tc>
          <w:tcPr>
            <w:tcW w:w="851" w:type="dxa"/>
            <w:tcBorders>
              <w:tl2br w:val="nil"/>
              <w:tr2bl w:val="nil"/>
            </w:tcBorders>
          </w:tcPr>
          <w:p w14:paraId="21BD4801">
            <w:pPr>
              <w:jc w:val="center"/>
              <w:rPr>
                <w:rFonts w:hint="eastAsia" w:ascii="宋体" w:hAnsi="宋体" w:eastAsia="宋体" w:cs="宋体"/>
                <w:sz w:val="22"/>
              </w:rPr>
            </w:pPr>
          </w:p>
        </w:tc>
        <w:tc>
          <w:tcPr>
            <w:tcW w:w="1275" w:type="dxa"/>
            <w:tcBorders>
              <w:tl2br w:val="nil"/>
              <w:tr2bl w:val="nil"/>
            </w:tcBorders>
          </w:tcPr>
          <w:p w14:paraId="758022BB">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4FC14E01">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45DA4FC2">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6332A5AF">
            <w:pPr>
              <w:jc w:val="center"/>
              <w:rPr>
                <w:rFonts w:hint="eastAsia" w:ascii="宋体" w:hAnsi="宋体" w:eastAsia="宋体" w:cs="宋体"/>
                <w:sz w:val="22"/>
              </w:rPr>
            </w:pPr>
          </w:p>
        </w:tc>
      </w:tr>
      <w:tr w14:paraId="4F8D0D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802992E">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06BB416C">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58C97931">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443B260A">
            <w:pPr>
              <w:jc w:val="center"/>
              <w:rPr>
                <w:rFonts w:hint="eastAsia" w:ascii="宋体" w:hAnsi="宋体" w:eastAsia="宋体" w:cs="宋体"/>
                <w:sz w:val="22"/>
              </w:rPr>
            </w:pPr>
          </w:p>
        </w:tc>
        <w:tc>
          <w:tcPr>
            <w:tcW w:w="851" w:type="dxa"/>
            <w:tcBorders>
              <w:tl2br w:val="nil"/>
              <w:tr2bl w:val="nil"/>
            </w:tcBorders>
          </w:tcPr>
          <w:p w14:paraId="2C2F3449">
            <w:pPr>
              <w:jc w:val="center"/>
              <w:rPr>
                <w:rFonts w:hint="eastAsia" w:ascii="宋体" w:hAnsi="宋体" w:eastAsia="宋体" w:cs="宋体"/>
                <w:sz w:val="22"/>
              </w:rPr>
            </w:pPr>
          </w:p>
        </w:tc>
        <w:tc>
          <w:tcPr>
            <w:tcW w:w="1275" w:type="dxa"/>
            <w:tcBorders>
              <w:tl2br w:val="nil"/>
              <w:tr2bl w:val="nil"/>
            </w:tcBorders>
          </w:tcPr>
          <w:p w14:paraId="29F5A884">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04E9B2E">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72A41BA2">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1CC51395">
            <w:pPr>
              <w:jc w:val="center"/>
              <w:rPr>
                <w:rFonts w:hint="eastAsia" w:ascii="宋体" w:hAnsi="宋体" w:eastAsia="宋体" w:cs="宋体"/>
                <w:sz w:val="22"/>
              </w:rPr>
            </w:pPr>
          </w:p>
        </w:tc>
      </w:tr>
      <w:tr w14:paraId="087CA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713F4D36">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248216F7">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DB7CF6F">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7F9D96A8">
            <w:pPr>
              <w:jc w:val="center"/>
              <w:rPr>
                <w:rFonts w:hint="eastAsia" w:ascii="宋体" w:hAnsi="宋体" w:eastAsia="宋体" w:cs="宋体"/>
                <w:sz w:val="22"/>
              </w:rPr>
            </w:pPr>
          </w:p>
        </w:tc>
        <w:tc>
          <w:tcPr>
            <w:tcW w:w="851" w:type="dxa"/>
            <w:tcBorders>
              <w:tl2br w:val="nil"/>
              <w:tr2bl w:val="nil"/>
            </w:tcBorders>
          </w:tcPr>
          <w:p w14:paraId="5BA9BA38">
            <w:pPr>
              <w:jc w:val="center"/>
              <w:rPr>
                <w:rFonts w:hint="eastAsia" w:ascii="宋体" w:hAnsi="宋体" w:eastAsia="宋体" w:cs="宋体"/>
                <w:sz w:val="22"/>
              </w:rPr>
            </w:pPr>
          </w:p>
        </w:tc>
        <w:tc>
          <w:tcPr>
            <w:tcW w:w="1275" w:type="dxa"/>
            <w:tcBorders>
              <w:tl2br w:val="nil"/>
              <w:tr2bl w:val="nil"/>
            </w:tcBorders>
          </w:tcPr>
          <w:p w14:paraId="1959D4AE">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640E4FD">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229D8638">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1032D0B0">
            <w:pPr>
              <w:jc w:val="center"/>
              <w:rPr>
                <w:rFonts w:hint="eastAsia" w:ascii="宋体" w:hAnsi="宋体" w:eastAsia="宋体" w:cs="宋体"/>
                <w:sz w:val="22"/>
              </w:rPr>
            </w:pPr>
          </w:p>
        </w:tc>
      </w:tr>
      <w:tr w14:paraId="4DEABE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14DE2E7">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406961B">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5BB949A5">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6E4B35DA">
            <w:pPr>
              <w:jc w:val="center"/>
              <w:rPr>
                <w:rFonts w:hint="eastAsia" w:ascii="宋体" w:hAnsi="宋体" w:eastAsia="宋体" w:cs="宋体"/>
                <w:sz w:val="22"/>
              </w:rPr>
            </w:pPr>
          </w:p>
        </w:tc>
        <w:tc>
          <w:tcPr>
            <w:tcW w:w="851" w:type="dxa"/>
            <w:tcBorders>
              <w:tl2br w:val="nil"/>
              <w:tr2bl w:val="nil"/>
            </w:tcBorders>
          </w:tcPr>
          <w:p w14:paraId="565DD026">
            <w:pPr>
              <w:jc w:val="center"/>
              <w:rPr>
                <w:rFonts w:hint="eastAsia" w:ascii="宋体" w:hAnsi="宋体" w:eastAsia="宋体" w:cs="宋体"/>
                <w:sz w:val="22"/>
              </w:rPr>
            </w:pPr>
          </w:p>
        </w:tc>
        <w:tc>
          <w:tcPr>
            <w:tcW w:w="1275" w:type="dxa"/>
            <w:tcBorders>
              <w:tl2br w:val="nil"/>
              <w:tr2bl w:val="nil"/>
            </w:tcBorders>
          </w:tcPr>
          <w:p w14:paraId="680727A1">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58845EB">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07EF40EF">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009ACE58">
            <w:pPr>
              <w:jc w:val="center"/>
              <w:rPr>
                <w:rFonts w:hint="eastAsia" w:ascii="宋体" w:hAnsi="宋体" w:eastAsia="宋体" w:cs="宋体"/>
                <w:sz w:val="22"/>
              </w:rPr>
            </w:pPr>
          </w:p>
        </w:tc>
      </w:tr>
      <w:tr w14:paraId="3D3260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193F3AE">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3F83FBD">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5B21438">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BBE8B06">
            <w:pPr>
              <w:jc w:val="center"/>
              <w:rPr>
                <w:rFonts w:hint="eastAsia" w:ascii="宋体" w:hAnsi="宋体" w:eastAsia="宋体" w:cs="宋体"/>
                <w:sz w:val="22"/>
              </w:rPr>
            </w:pPr>
          </w:p>
        </w:tc>
        <w:tc>
          <w:tcPr>
            <w:tcW w:w="851" w:type="dxa"/>
            <w:tcBorders>
              <w:tl2br w:val="nil"/>
              <w:tr2bl w:val="nil"/>
            </w:tcBorders>
          </w:tcPr>
          <w:p w14:paraId="37E8477D">
            <w:pPr>
              <w:jc w:val="center"/>
              <w:rPr>
                <w:rFonts w:hint="eastAsia" w:ascii="宋体" w:hAnsi="宋体" w:eastAsia="宋体" w:cs="宋体"/>
                <w:sz w:val="22"/>
              </w:rPr>
            </w:pPr>
          </w:p>
        </w:tc>
        <w:tc>
          <w:tcPr>
            <w:tcW w:w="1275" w:type="dxa"/>
            <w:tcBorders>
              <w:tl2br w:val="nil"/>
              <w:tr2bl w:val="nil"/>
            </w:tcBorders>
          </w:tcPr>
          <w:p w14:paraId="650B45DF">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C847671">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00C0C59D">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7E69D58C">
            <w:pPr>
              <w:jc w:val="center"/>
              <w:rPr>
                <w:rFonts w:hint="eastAsia" w:ascii="宋体" w:hAnsi="宋体" w:eastAsia="宋体" w:cs="宋体"/>
                <w:sz w:val="22"/>
              </w:rPr>
            </w:pPr>
          </w:p>
        </w:tc>
      </w:tr>
      <w:tr w14:paraId="21E1D4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50BD869E">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1E2346B">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E019842">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0E3AD5F9">
            <w:pPr>
              <w:jc w:val="center"/>
              <w:rPr>
                <w:rFonts w:hint="eastAsia" w:ascii="宋体" w:hAnsi="宋体" w:eastAsia="宋体" w:cs="宋体"/>
                <w:sz w:val="22"/>
              </w:rPr>
            </w:pPr>
          </w:p>
        </w:tc>
        <w:tc>
          <w:tcPr>
            <w:tcW w:w="851" w:type="dxa"/>
            <w:tcBorders>
              <w:tl2br w:val="nil"/>
              <w:tr2bl w:val="nil"/>
            </w:tcBorders>
          </w:tcPr>
          <w:p w14:paraId="022F7B91">
            <w:pPr>
              <w:jc w:val="center"/>
              <w:rPr>
                <w:rFonts w:hint="eastAsia" w:ascii="宋体" w:hAnsi="宋体" w:eastAsia="宋体" w:cs="宋体"/>
                <w:sz w:val="22"/>
              </w:rPr>
            </w:pPr>
          </w:p>
        </w:tc>
        <w:tc>
          <w:tcPr>
            <w:tcW w:w="1275" w:type="dxa"/>
            <w:tcBorders>
              <w:tl2br w:val="nil"/>
              <w:tr2bl w:val="nil"/>
            </w:tcBorders>
          </w:tcPr>
          <w:p w14:paraId="72A40F70">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AF12A83">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30F8A082">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4D32688D">
            <w:pPr>
              <w:jc w:val="center"/>
              <w:rPr>
                <w:rFonts w:hint="eastAsia" w:ascii="宋体" w:hAnsi="宋体" w:eastAsia="宋体" w:cs="宋体"/>
                <w:sz w:val="22"/>
              </w:rPr>
            </w:pPr>
          </w:p>
        </w:tc>
      </w:tr>
      <w:tr w14:paraId="217CD2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F9FF07A">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5D97B11">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3533A07">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0AE60C3E">
            <w:pPr>
              <w:jc w:val="center"/>
              <w:rPr>
                <w:rFonts w:hint="eastAsia" w:ascii="宋体" w:hAnsi="宋体" w:eastAsia="宋体" w:cs="宋体"/>
                <w:sz w:val="22"/>
              </w:rPr>
            </w:pPr>
          </w:p>
        </w:tc>
        <w:tc>
          <w:tcPr>
            <w:tcW w:w="851" w:type="dxa"/>
            <w:tcBorders>
              <w:tl2br w:val="nil"/>
              <w:tr2bl w:val="nil"/>
            </w:tcBorders>
          </w:tcPr>
          <w:p w14:paraId="36705701">
            <w:pPr>
              <w:jc w:val="center"/>
              <w:rPr>
                <w:rFonts w:hint="eastAsia" w:ascii="宋体" w:hAnsi="宋体" w:eastAsia="宋体" w:cs="宋体"/>
                <w:sz w:val="22"/>
              </w:rPr>
            </w:pPr>
          </w:p>
        </w:tc>
        <w:tc>
          <w:tcPr>
            <w:tcW w:w="1275" w:type="dxa"/>
            <w:tcBorders>
              <w:tl2br w:val="nil"/>
              <w:tr2bl w:val="nil"/>
            </w:tcBorders>
          </w:tcPr>
          <w:p w14:paraId="0EC688D9">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17CAB3F">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56C2757D">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7D2221EF">
            <w:pPr>
              <w:jc w:val="center"/>
              <w:rPr>
                <w:rFonts w:hint="eastAsia" w:ascii="宋体" w:hAnsi="宋体" w:eastAsia="宋体" w:cs="宋体"/>
                <w:sz w:val="22"/>
              </w:rPr>
            </w:pPr>
          </w:p>
        </w:tc>
      </w:tr>
      <w:tr w14:paraId="52E6F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CADCC37">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42804A39">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EAC4A4B">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42AAF411">
            <w:pPr>
              <w:jc w:val="center"/>
              <w:rPr>
                <w:rFonts w:hint="eastAsia" w:ascii="宋体" w:hAnsi="宋体" w:eastAsia="宋体" w:cs="宋体"/>
                <w:sz w:val="22"/>
              </w:rPr>
            </w:pPr>
          </w:p>
        </w:tc>
        <w:tc>
          <w:tcPr>
            <w:tcW w:w="851" w:type="dxa"/>
            <w:tcBorders>
              <w:tl2br w:val="nil"/>
              <w:tr2bl w:val="nil"/>
            </w:tcBorders>
          </w:tcPr>
          <w:p w14:paraId="3361FB54">
            <w:pPr>
              <w:jc w:val="center"/>
              <w:rPr>
                <w:rFonts w:hint="eastAsia" w:ascii="宋体" w:hAnsi="宋体" w:eastAsia="宋体" w:cs="宋体"/>
                <w:sz w:val="22"/>
              </w:rPr>
            </w:pPr>
          </w:p>
        </w:tc>
        <w:tc>
          <w:tcPr>
            <w:tcW w:w="1275" w:type="dxa"/>
            <w:tcBorders>
              <w:tl2br w:val="nil"/>
              <w:tr2bl w:val="nil"/>
            </w:tcBorders>
          </w:tcPr>
          <w:p w14:paraId="50F3A679">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E464B72">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59C925EF">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14C133A5">
            <w:pPr>
              <w:jc w:val="center"/>
              <w:rPr>
                <w:rFonts w:hint="eastAsia" w:ascii="宋体" w:hAnsi="宋体" w:eastAsia="宋体" w:cs="宋体"/>
                <w:sz w:val="22"/>
              </w:rPr>
            </w:pPr>
          </w:p>
        </w:tc>
      </w:tr>
      <w:tr w14:paraId="5991E4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0BA245E">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0011D6CF">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76A8091">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BD316F2">
            <w:pPr>
              <w:jc w:val="center"/>
              <w:rPr>
                <w:rFonts w:hint="eastAsia" w:ascii="宋体" w:hAnsi="宋体" w:eastAsia="宋体" w:cs="宋体"/>
                <w:sz w:val="22"/>
              </w:rPr>
            </w:pPr>
          </w:p>
        </w:tc>
        <w:tc>
          <w:tcPr>
            <w:tcW w:w="851" w:type="dxa"/>
            <w:tcBorders>
              <w:tl2br w:val="nil"/>
              <w:tr2bl w:val="nil"/>
            </w:tcBorders>
          </w:tcPr>
          <w:p w14:paraId="4C24348E">
            <w:pPr>
              <w:jc w:val="center"/>
              <w:rPr>
                <w:rFonts w:hint="eastAsia" w:ascii="宋体" w:hAnsi="宋体" w:eastAsia="宋体" w:cs="宋体"/>
                <w:sz w:val="22"/>
              </w:rPr>
            </w:pPr>
          </w:p>
        </w:tc>
        <w:tc>
          <w:tcPr>
            <w:tcW w:w="1275" w:type="dxa"/>
            <w:tcBorders>
              <w:tl2br w:val="nil"/>
              <w:tr2bl w:val="nil"/>
            </w:tcBorders>
          </w:tcPr>
          <w:p w14:paraId="240101FB">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5B5BE38">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384F417C">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3901567">
            <w:pPr>
              <w:jc w:val="center"/>
              <w:rPr>
                <w:rFonts w:hint="eastAsia" w:ascii="宋体" w:hAnsi="宋体" w:eastAsia="宋体" w:cs="宋体"/>
                <w:sz w:val="22"/>
              </w:rPr>
            </w:pPr>
          </w:p>
        </w:tc>
      </w:tr>
      <w:tr w14:paraId="0E7D9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D000138">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43B98CA">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D612FE2">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2476DB47">
            <w:pPr>
              <w:jc w:val="center"/>
              <w:rPr>
                <w:rFonts w:hint="eastAsia" w:ascii="宋体" w:hAnsi="宋体" w:eastAsia="宋体" w:cs="宋体"/>
                <w:sz w:val="22"/>
              </w:rPr>
            </w:pPr>
          </w:p>
        </w:tc>
        <w:tc>
          <w:tcPr>
            <w:tcW w:w="851" w:type="dxa"/>
            <w:tcBorders>
              <w:tl2br w:val="nil"/>
              <w:tr2bl w:val="nil"/>
            </w:tcBorders>
          </w:tcPr>
          <w:p w14:paraId="7EC6F507">
            <w:pPr>
              <w:jc w:val="center"/>
              <w:rPr>
                <w:rFonts w:hint="eastAsia" w:ascii="宋体" w:hAnsi="宋体" w:eastAsia="宋体" w:cs="宋体"/>
                <w:sz w:val="22"/>
              </w:rPr>
            </w:pPr>
          </w:p>
        </w:tc>
        <w:tc>
          <w:tcPr>
            <w:tcW w:w="1275" w:type="dxa"/>
            <w:tcBorders>
              <w:tl2br w:val="nil"/>
              <w:tr2bl w:val="nil"/>
            </w:tcBorders>
          </w:tcPr>
          <w:p w14:paraId="31B2FD43">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3AAAC696">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44913AC3">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1288359E">
            <w:pPr>
              <w:jc w:val="center"/>
              <w:rPr>
                <w:rFonts w:hint="eastAsia" w:ascii="宋体" w:hAnsi="宋体" w:eastAsia="宋体" w:cs="宋体"/>
                <w:sz w:val="22"/>
              </w:rPr>
            </w:pPr>
          </w:p>
        </w:tc>
      </w:tr>
      <w:tr w14:paraId="1CC51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3C94AC9">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5C46B0D3">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1EFA6426">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06E0C2F3">
            <w:pPr>
              <w:jc w:val="center"/>
              <w:rPr>
                <w:rFonts w:hint="eastAsia" w:ascii="宋体" w:hAnsi="宋体" w:eastAsia="宋体" w:cs="宋体"/>
                <w:sz w:val="22"/>
              </w:rPr>
            </w:pPr>
          </w:p>
        </w:tc>
        <w:tc>
          <w:tcPr>
            <w:tcW w:w="851" w:type="dxa"/>
            <w:tcBorders>
              <w:tl2br w:val="nil"/>
              <w:tr2bl w:val="nil"/>
            </w:tcBorders>
          </w:tcPr>
          <w:p w14:paraId="77A3A024">
            <w:pPr>
              <w:jc w:val="center"/>
              <w:rPr>
                <w:rFonts w:hint="eastAsia" w:ascii="宋体" w:hAnsi="宋体" w:eastAsia="宋体" w:cs="宋体"/>
                <w:sz w:val="22"/>
              </w:rPr>
            </w:pPr>
          </w:p>
        </w:tc>
        <w:tc>
          <w:tcPr>
            <w:tcW w:w="1275" w:type="dxa"/>
            <w:tcBorders>
              <w:tl2br w:val="nil"/>
              <w:tr2bl w:val="nil"/>
            </w:tcBorders>
          </w:tcPr>
          <w:p w14:paraId="5B438A4D">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491D8450">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0C69D0D3">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27CE75F">
            <w:pPr>
              <w:jc w:val="center"/>
              <w:rPr>
                <w:rFonts w:hint="eastAsia" w:ascii="宋体" w:hAnsi="宋体" w:eastAsia="宋体" w:cs="宋体"/>
                <w:sz w:val="22"/>
              </w:rPr>
            </w:pPr>
          </w:p>
        </w:tc>
      </w:tr>
      <w:tr w14:paraId="27B5A1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FB46A21">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57585C70">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73DF1677">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06DD501">
            <w:pPr>
              <w:jc w:val="center"/>
              <w:rPr>
                <w:rFonts w:hint="eastAsia" w:ascii="宋体" w:hAnsi="宋体" w:eastAsia="宋体" w:cs="宋体"/>
                <w:sz w:val="22"/>
              </w:rPr>
            </w:pPr>
          </w:p>
        </w:tc>
        <w:tc>
          <w:tcPr>
            <w:tcW w:w="851" w:type="dxa"/>
            <w:tcBorders>
              <w:tl2br w:val="nil"/>
              <w:tr2bl w:val="nil"/>
            </w:tcBorders>
          </w:tcPr>
          <w:p w14:paraId="20917848">
            <w:pPr>
              <w:jc w:val="center"/>
              <w:rPr>
                <w:rFonts w:hint="eastAsia" w:ascii="宋体" w:hAnsi="宋体" w:eastAsia="宋体" w:cs="宋体"/>
                <w:sz w:val="22"/>
              </w:rPr>
            </w:pPr>
          </w:p>
        </w:tc>
        <w:tc>
          <w:tcPr>
            <w:tcW w:w="1275" w:type="dxa"/>
            <w:tcBorders>
              <w:tl2br w:val="nil"/>
              <w:tr2bl w:val="nil"/>
            </w:tcBorders>
          </w:tcPr>
          <w:p w14:paraId="07C031BC">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340A906">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12A14012">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4F23B3CD">
            <w:pPr>
              <w:jc w:val="center"/>
              <w:rPr>
                <w:rFonts w:hint="eastAsia" w:ascii="宋体" w:hAnsi="宋体" w:eastAsia="宋体" w:cs="宋体"/>
                <w:sz w:val="22"/>
              </w:rPr>
            </w:pPr>
          </w:p>
        </w:tc>
      </w:tr>
      <w:tr w14:paraId="1FAF40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7DFAF5E5">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FB83EFD">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7A553FDB">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337FAD7E">
            <w:pPr>
              <w:jc w:val="center"/>
              <w:rPr>
                <w:rFonts w:hint="eastAsia" w:ascii="宋体" w:hAnsi="宋体" w:eastAsia="宋体" w:cs="宋体"/>
                <w:sz w:val="22"/>
              </w:rPr>
            </w:pPr>
          </w:p>
        </w:tc>
        <w:tc>
          <w:tcPr>
            <w:tcW w:w="851" w:type="dxa"/>
            <w:tcBorders>
              <w:tl2br w:val="nil"/>
              <w:tr2bl w:val="nil"/>
            </w:tcBorders>
          </w:tcPr>
          <w:p w14:paraId="442F9B35">
            <w:pPr>
              <w:jc w:val="center"/>
              <w:rPr>
                <w:rFonts w:hint="eastAsia" w:ascii="宋体" w:hAnsi="宋体" w:eastAsia="宋体" w:cs="宋体"/>
                <w:sz w:val="22"/>
              </w:rPr>
            </w:pPr>
          </w:p>
        </w:tc>
        <w:tc>
          <w:tcPr>
            <w:tcW w:w="1275" w:type="dxa"/>
            <w:tcBorders>
              <w:tl2br w:val="nil"/>
              <w:tr2bl w:val="nil"/>
            </w:tcBorders>
          </w:tcPr>
          <w:p w14:paraId="71621153">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A3F8B85">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52D85C96">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164B637">
            <w:pPr>
              <w:jc w:val="center"/>
              <w:rPr>
                <w:rFonts w:hint="eastAsia" w:ascii="宋体" w:hAnsi="宋体" w:eastAsia="宋体" w:cs="宋体"/>
                <w:sz w:val="22"/>
              </w:rPr>
            </w:pPr>
          </w:p>
        </w:tc>
      </w:tr>
      <w:tr w14:paraId="1190DC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1377960">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83819E2">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B45F447">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5B92753">
            <w:pPr>
              <w:jc w:val="center"/>
              <w:rPr>
                <w:rFonts w:hint="eastAsia" w:ascii="宋体" w:hAnsi="宋体" w:eastAsia="宋体" w:cs="宋体"/>
                <w:sz w:val="22"/>
              </w:rPr>
            </w:pPr>
          </w:p>
        </w:tc>
        <w:tc>
          <w:tcPr>
            <w:tcW w:w="851" w:type="dxa"/>
            <w:tcBorders>
              <w:tl2br w:val="nil"/>
              <w:tr2bl w:val="nil"/>
            </w:tcBorders>
          </w:tcPr>
          <w:p w14:paraId="3B268BB2">
            <w:pPr>
              <w:jc w:val="center"/>
              <w:rPr>
                <w:rFonts w:hint="eastAsia" w:ascii="宋体" w:hAnsi="宋体" w:eastAsia="宋体" w:cs="宋体"/>
                <w:sz w:val="22"/>
              </w:rPr>
            </w:pPr>
          </w:p>
        </w:tc>
        <w:tc>
          <w:tcPr>
            <w:tcW w:w="1275" w:type="dxa"/>
            <w:tcBorders>
              <w:tl2br w:val="nil"/>
              <w:tr2bl w:val="nil"/>
            </w:tcBorders>
          </w:tcPr>
          <w:p w14:paraId="50C9FEC2">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03F432C">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4600E200">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2AEAECF2">
            <w:pPr>
              <w:jc w:val="center"/>
              <w:rPr>
                <w:rFonts w:hint="eastAsia" w:ascii="宋体" w:hAnsi="宋体" w:eastAsia="宋体" w:cs="宋体"/>
                <w:sz w:val="22"/>
              </w:rPr>
            </w:pPr>
          </w:p>
        </w:tc>
      </w:tr>
      <w:tr w14:paraId="72538B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78" w:type="dxa"/>
            <w:gridSpan w:val="7"/>
            <w:tcBorders>
              <w:tl2br w:val="nil"/>
              <w:tr2bl w:val="nil"/>
            </w:tcBorders>
          </w:tcPr>
          <w:p w14:paraId="7D6EADBD">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本页小计</w:t>
            </w:r>
          </w:p>
        </w:tc>
        <w:tc>
          <w:tcPr>
            <w:tcW w:w="1417" w:type="dxa"/>
            <w:tcBorders>
              <w:tl2br w:val="nil"/>
              <w:tr2bl w:val="nil"/>
            </w:tcBorders>
            <w:noWrap/>
            <w:tcMar>
              <w:top w:w="10" w:type="dxa"/>
              <w:left w:w="10" w:type="dxa"/>
              <w:right w:w="10" w:type="dxa"/>
            </w:tcMar>
            <w:vAlign w:val="center"/>
          </w:tcPr>
          <w:p w14:paraId="1A0C2426">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ED37C47">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r w14:paraId="6964FA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78" w:type="dxa"/>
            <w:gridSpan w:val="7"/>
            <w:tcBorders>
              <w:tl2br w:val="nil"/>
              <w:tr2bl w:val="nil"/>
            </w:tcBorders>
          </w:tcPr>
          <w:p w14:paraId="0A217A09">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    计</w:t>
            </w:r>
          </w:p>
        </w:tc>
        <w:tc>
          <w:tcPr>
            <w:tcW w:w="1417" w:type="dxa"/>
            <w:tcBorders>
              <w:tl2br w:val="nil"/>
              <w:tr2bl w:val="nil"/>
            </w:tcBorders>
            <w:noWrap/>
            <w:tcMar>
              <w:top w:w="10" w:type="dxa"/>
              <w:left w:w="10" w:type="dxa"/>
              <w:right w:w="10" w:type="dxa"/>
            </w:tcMar>
            <w:vAlign w:val="center"/>
          </w:tcPr>
          <w:p w14:paraId="41536231">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6EAD11C">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bl>
    <w:p w14:paraId="61F6B6A8">
      <w:pPr>
        <w:widowControl/>
        <w:tabs>
          <w:tab w:val="left" w:pos="0"/>
        </w:tabs>
        <w:autoSpaceDE w:val="0"/>
        <w:autoSpaceDN w:val="0"/>
        <w:adjustRightInd w:val="0"/>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1.相同大型机械进出场价格不同时，应分别列项。</w:t>
      </w:r>
    </w:p>
    <w:p w14:paraId="50CA349B">
      <w:pPr>
        <w:widowControl/>
        <w:tabs>
          <w:tab w:val="left" w:pos="0"/>
        </w:tabs>
        <w:autoSpaceDE w:val="0"/>
        <w:autoSpaceDN w:val="0"/>
        <w:adjustRightInd w:val="0"/>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2.本表作为清单投标报价的内容，由投标人填写。</w:t>
      </w:r>
    </w:p>
    <w:p w14:paraId="7850F586">
      <w:pPr>
        <w:widowControl/>
        <w:tabs>
          <w:tab w:val="left" w:pos="0"/>
        </w:tabs>
        <w:autoSpaceDE w:val="0"/>
        <w:autoSpaceDN w:val="0"/>
        <w:adjustRightInd w:val="0"/>
        <w:ind w:firstLine="400" w:firstLineChars="200"/>
        <w:jc w:val="left"/>
        <w:rPr>
          <w:rFonts w:hint="eastAsia" w:ascii="宋体" w:hAnsi="宋体" w:eastAsia="宋体" w:cs="宋体"/>
          <w:sz w:val="20"/>
          <w:szCs w:val="20"/>
        </w:rPr>
        <w:sectPr>
          <w:pgSz w:w="11907" w:h="16840"/>
          <w:pgMar w:top="1701" w:right="1134" w:bottom="1134" w:left="1418" w:header="851" w:footer="851" w:gutter="0"/>
          <w:pgNumType w:fmt="numberInDash"/>
          <w:cols w:space="0" w:num="1"/>
          <w:docGrid w:linePitch="312" w:charSpace="0"/>
        </w:sectPr>
      </w:pPr>
      <w:r>
        <w:rPr>
          <w:rFonts w:hint="eastAsia" w:ascii="宋体" w:hAnsi="宋体" w:eastAsia="宋体" w:cs="宋体"/>
          <w:sz w:val="20"/>
          <w:szCs w:val="20"/>
        </w:rPr>
        <w:t>3.进出场及安拆费用单价应包含企业管理费和利润。</w:t>
      </w:r>
    </w:p>
    <w:p w14:paraId="54E80001">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670" w:name="_Toc21722"/>
      <w:bookmarkStart w:id="671" w:name="_Toc11092"/>
      <w:bookmarkStart w:id="672" w:name="_Toc14471"/>
      <w:bookmarkStart w:id="673" w:name="_Toc1512"/>
      <w:bookmarkStart w:id="674" w:name="_Toc11228"/>
      <w:bookmarkStart w:id="675" w:name="_Toc17847"/>
      <w:bookmarkStart w:id="676" w:name="_Toc24360"/>
      <w:bookmarkStart w:id="677" w:name="_Toc3943"/>
      <w:bookmarkStart w:id="678" w:name="_Toc24311"/>
      <w:bookmarkStart w:id="679" w:name="_Toc3593"/>
      <w:bookmarkStart w:id="680" w:name="_Toc26231"/>
      <w:bookmarkStart w:id="681" w:name="_Toc7673"/>
      <w:bookmarkStart w:id="682" w:name="_Toc19246"/>
      <w:bookmarkStart w:id="683" w:name="_Toc2820"/>
      <w:bookmarkStart w:id="684" w:name="_Toc20500"/>
      <w:bookmarkStart w:id="685" w:name="_Toc32039"/>
      <w:bookmarkStart w:id="686" w:name="_Toc19502"/>
      <w:bookmarkStart w:id="687" w:name="_Toc11106"/>
      <w:bookmarkStart w:id="688" w:name="_Toc30219"/>
      <w:bookmarkStart w:id="689" w:name="_Toc30398"/>
      <w:bookmarkStart w:id="690" w:name="_Toc14186"/>
      <w:bookmarkStart w:id="691" w:name="_Toc21969"/>
      <w:bookmarkStart w:id="692" w:name="_Toc3605"/>
      <w:bookmarkStart w:id="693" w:name="_Toc21993"/>
      <w:bookmarkStart w:id="694" w:name="_Toc12802"/>
      <w:bookmarkStart w:id="695" w:name="_Toc11414"/>
      <w:bookmarkStart w:id="696" w:name="_Toc13929"/>
      <w:bookmarkStart w:id="697" w:name="_Toc17249"/>
      <w:bookmarkStart w:id="698" w:name="_Toc31972"/>
      <w:bookmarkStart w:id="699" w:name="_Toc28051"/>
      <w:bookmarkStart w:id="700" w:name="_Toc7553"/>
      <w:bookmarkStart w:id="701" w:name="_Toc13581"/>
      <w:bookmarkStart w:id="702" w:name="_Toc7694"/>
      <w:bookmarkStart w:id="703" w:name="_Toc14289"/>
      <w:bookmarkStart w:id="704" w:name="_Toc207288187"/>
      <w:r>
        <w:rPr>
          <w:rFonts w:hint="eastAsia" w:ascii="宋体" w:hAnsi="宋体" w:eastAsia="宋体" w:cs="宋体"/>
          <w:kern w:val="0"/>
          <w:sz w:val="28"/>
          <w:szCs w:val="28"/>
          <w:lang w:bidi="en-US"/>
        </w:rPr>
        <w:t>A.9 其他项目清单汇总表</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354F69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4D85AD1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其他项目清单汇总表</w:t>
      </w:r>
    </w:p>
    <w:p w14:paraId="1C4F27B3">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4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225"/>
        <w:gridCol w:w="2127"/>
        <w:gridCol w:w="4687"/>
      </w:tblGrid>
      <w:tr w14:paraId="2122C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23" w:type="pct"/>
            <w:vAlign w:val="center"/>
          </w:tcPr>
          <w:p w14:paraId="23B2C2A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150" w:type="pct"/>
            <w:vAlign w:val="center"/>
          </w:tcPr>
          <w:p w14:paraId="1BE2B5E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1100" w:type="pct"/>
            <w:vAlign w:val="center"/>
          </w:tcPr>
          <w:p w14:paraId="6369E11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暂估（暂定）金额（元）</w:t>
            </w:r>
          </w:p>
        </w:tc>
        <w:tc>
          <w:tcPr>
            <w:tcW w:w="2424" w:type="pct"/>
            <w:vAlign w:val="center"/>
          </w:tcPr>
          <w:p w14:paraId="6FEE398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3A3B7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4E4CDF0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150" w:type="pct"/>
            <w:vAlign w:val="center"/>
          </w:tcPr>
          <w:p w14:paraId="7614113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暂列金额</w:t>
            </w:r>
          </w:p>
        </w:tc>
        <w:tc>
          <w:tcPr>
            <w:tcW w:w="1100" w:type="pct"/>
            <w:vAlign w:val="center"/>
          </w:tcPr>
          <w:p w14:paraId="7AE53B60">
            <w:pPr>
              <w:widowControl/>
              <w:spacing w:line="276" w:lineRule="auto"/>
              <w:jc w:val="left"/>
              <w:rPr>
                <w:rFonts w:hint="eastAsia" w:ascii="宋体" w:hAnsi="宋体" w:eastAsia="宋体" w:cs="宋体"/>
                <w:kern w:val="0"/>
                <w:sz w:val="20"/>
                <w:szCs w:val="20"/>
                <w:lang w:eastAsia="en-US" w:bidi="en-US"/>
              </w:rPr>
            </w:pPr>
          </w:p>
        </w:tc>
        <w:tc>
          <w:tcPr>
            <w:tcW w:w="2424" w:type="pct"/>
            <w:vAlign w:val="center"/>
          </w:tcPr>
          <w:p w14:paraId="4723CE5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43AF617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（详见本应用规则表A.10暂列金额明细表）</w:t>
            </w:r>
          </w:p>
        </w:tc>
      </w:tr>
      <w:tr w14:paraId="66240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15DAB5B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150" w:type="pct"/>
            <w:vAlign w:val="center"/>
          </w:tcPr>
          <w:p w14:paraId="027B1CC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专业工程暂估价</w:t>
            </w:r>
          </w:p>
        </w:tc>
        <w:tc>
          <w:tcPr>
            <w:tcW w:w="1100" w:type="pct"/>
            <w:vAlign w:val="center"/>
          </w:tcPr>
          <w:p w14:paraId="480BE791">
            <w:pPr>
              <w:widowControl/>
              <w:spacing w:line="276" w:lineRule="auto"/>
              <w:jc w:val="left"/>
              <w:rPr>
                <w:rFonts w:hint="eastAsia" w:ascii="宋体" w:hAnsi="宋体" w:eastAsia="宋体" w:cs="宋体"/>
                <w:kern w:val="0"/>
                <w:sz w:val="20"/>
                <w:szCs w:val="20"/>
                <w:lang w:eastAsia="en-US" w:bidi="en-US"/>
              </w:rPr>
            </w:pPr>
          </w:p>
        </w:tc>
        <w:tc>
          <w:tcPr>
            <w:tcW w:w="2424" w:type="pct"/>
            <w:vAlign w:val="center"/>
          </w:tcPr>
          <w:p w14:paraId="0BBF876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4DB9A60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（详见本应用规则表A.12专业工程暂估价表）</w:t>
            </w:r>
          </w:p>
        </w:tc>
      </w:tr>
      <w:tr w14:paraId="3B4E6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0F13BAE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w:t>
            </w:r>
          </w:p>
        </w:tc>
        <w:tc>
          <w:tcPr>
            <w:tcW w:w="1150" w:type="pct"/>
            <w:vAlign w:val="center"/>
          </w:tcPr>
          <w:p w14:paraId="02F6097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计日工</w:t>
            </w:r>
          </w:p>
        </w:tc>
        <w:tc>
          <w:tcPr>
            <w:tcW w:w="1100" w:type="pct"/>
            <w:vAlign w:val="center"/>
          </w:tcPr>
          <w:p w14:paraId="33D5A9AB">
            <w:pPr>
              <w:widowControl/>
              <w:spacing w:line="276" w:lineRule="auto"/>
              <w:jc w:val="center"/>
              <w:rPr>
                <w:rFonts w:hint="eastAsia" w:ascii="宋体" w:hAnsi="宋体" w:eastAsia="宋体" w:cs="宋体"/>
                <w:kern w:val="0"/>
                <w:sz w:val="20"/>
                <w:szCs w:val="20"/>
                <w:lang w:bidi="en-US"/>
              </w:rPr>
            </w:pPr>
          </w:p>
        </w:tc>
        <w:tc>
          <w:tcPr>
            <w:tcW w:w="2424" w:type="pct"/>
            <w:vAlign w:val="center"/>
          </w:tcPr>
          <w:p w14:paraId="26DAC8A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324FD29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（详见本应用规则表A.13计日工表）</w:t>
            </w:r>
          </w:p>
        </w:tc>
      </w:tr>
      <w:tr w14:paraId="7EFF6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4B01666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4</w:t>
            </w:r>
          </w:p>
        </w:tc>
        <w:tc>
          <w:tcPr>
            <w:tcW w:w="1150" w:type="pct"/>
            <w:vAlign w:val="center"/>
          </w:tcPr>
          <w:p w14:paraId="0FC2C9D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1100" w:type="pct"/>
            <w:vAlign w:val="center"/>
          </w:tcPr>
          <w:p w14:paraId="3EC56AE9">
            <w:pPr>
              <w:widowControl/>
              <w:spacing w:line="276" w:lineRule="auto"/>
              <w:jc w:val="left"/>
              <w:rPr>
                <w:rFonts w:hint="eastAsia" w:ascii="宋体" w:hAnsi="宋体" w:eastAsia="宋体" w:cs="宋体"/>
                <w:kern w:val="0"/>
                <w:sz w:val="20"/>
                <w:szCs w:val="20"/>
                <w:lang w:eastAsia="en-US" w:bidi="en-US"/>
              </w:rPr>
            </w:pPr>
          </w:p>
        </w:tc>
        <w:tc>
          <w:tcPr>
            <w:tcW w:w="2424" w:type="pct"/>
            <w:vAlign w:val="center"/>
          </w:tcPr>
          <w:p w14:paraId="36A33C8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2F5585E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（详见本应用规则表A.14总承包服务费计价表）</w:t>
            </w:r>
          </w:p>
        </w:tc>
      </w:tr>
      <w:tr w14:paraId="563CB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27FCD10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1150" w:type="pct"/>
            <w:vAlign w:val="center"/>
          </w:tcPr>
          <w:p w14:paraId="28ECD9EF">
            <w:pPr>
              <w:widowControl/>
              <w:spacing w:line="276" w:lineRule="auto"/>
              <w:ind w:firstLine="296" w:firstLineChars="148"/>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1100" w:type="pct"/>
            <w:vAlign w:val="center"/>
          </w:tcPr>
          <w:p w14:paraId="2171631E">
            <w:pPr>
              <w:widowControl/>
              <w:spacing w:line="276" w:lineRule="auto"/>
              <w:ind w:firstLine="296" w:firstLineChars="148"/>
              <w:jc w:val="left"/>
              <w:rPr>
                <w:rFonts w:hint="eastAsia" w:ascii="宋体" w:hAnsi="宋体" w:eastAsia="宋体" w:cs="宋体"/>
                <w:kern w:val="0"/>
                <w:sz w:val="20"/>
                <w:szCs w:val="20"/>
                <w:lang w:bidi="en-US"/>
              </w:rPr>
            </w:pPr>
          </w:p>
        </w:tc>
        <w:tc>
          <w:tcPr>
            <w:tcW w:w="2424" w:type="pct"/>
            <w:vAlign w:val="center"/>
          </w:tcPr>
          <w:p w14:paraId="15F43FB5">
            <w:pPr>
              <w:widowControl/>
              <w:spacing w:line="276" w:lineRule="auto"/>
              <w:ind w:firstLine="296" w:firstLineChars="148"/>
              <w:jc w:val="left"/>
              <w:rPr>
                <w:rFonts w:hint="eastAsia" w:ascii="宋体" w:hAnsi="宋体" w:eastAsia="宋体" w:cs="宋体"/>
                <w:kern w:val="0"/>
                <w:sz w:val="20"/>
                <w:szCs w:val="20"/>
                <w:lang w:bidi="en-US"/>
              </w:rPr>
            </w:pPr>
          </w:p>
        </w:tc>
      </w:tr>
      <w:tr w14:paraId="45186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74" w:type="pct"/>
            <w:gridSpan w:val="2"/>
            <w:vAlign w:val="center"/>
          </w:tcPr>
          <w:p w14:paraId="71AC2CA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1100" w:type="pct"/>
            <w:vAlign w:val="center"/>
          </w:tcPr>
          <w:p w14:paraId="753A66E6">
            <w:pPr>
              <w:widowControl/>
              <w:spacing w:line="276" w:lineRule="auto"/>
              <w:jc w:val="center"/>
              <w:rPr>
                <w:rFonts w:hint="eastAsia" w:ascii="宋体" w:hAnsi="宋体" w:eastAsia="宋体" w:cs="宋体"/>
                <w:kern w:val="0"/>
                <w:sz w:val="20"/>
                <w:szCs w:val="20"/>
                <w:lang w:eastAsia="en-US" w:bidi="en-US"/>
              </w:rPr>
            </w:pPr>
          </w:p>
        </w:tc>
        <w:tc>
          <w:tcPr>
            <w:tcW w:w="2424" w:type="pct"/>
            <w:vAlign w:val="center"/>
          </w:tcPr>
          <w:p w14:paraId="5C8A6A2F">
            <w:pPr>
              <w:widowControl/>
              <w:spacing w:line="276" w:lineRule="auto"/>
              <w:jc w:val="left"/>
              <w:rPr>
                <w:rFonts w:hint="eastAsia" w:ascii="宋体" w:hAnsi="宋体" w:eastAsia="宋体" w:cs="宋体"/>
                <w:kern w:val="0"/>
                <w:sz w:val="20"/>
                <w:szCs w:val="20"/>
                <w:lang w:eastAsia="en-US" w:bidi="en-US"/>
              </w:rPr>
            </w:pPr>
          </w:p>
        </w:tc>
      </w:tr>
    </w:tbl>
    <w:p w14:paraId="53E0744D">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注：材料暂估价此处不汇总，材料暂估价进入</w:t>
      </w:r>
      <w:r>
        <w:rPr>
          <w:rFonts w:hint="eastAsia" w:ascii="宋体" w:hAnsi="宋体" w:eastAsia="宋体" w:cs="宋体"/>
          <w:sz w:val="20"/>
          <w:szCs w:val="20"/>
        </w:rPr>
        <w:t>分部分项工程清单项目</w:t>
      </w:r>
      <w:r>
        <w:rPr>
          <w:rFonts w:hint="eastAsia" w:ascii="宋体" w:hAnsi="宋体" w:eastAsia="宋体" w:cs="宋体"/>
          <w:sz w:val="20"/>
          <w:szCs w:val="20"/>
          <w:lang w:val="zh-CN"/>
        </w:rPr>
        <w:t xml:space="preserve">。 </w:t>
      </w:r>
    </w:p>
    <w:p w14:paraId="64DA87A9">
      <w:pPr>
        <w:widowControl/>
        <w:spacing w:line="480" w:lineRule="auto"/>
        <w:ind w:firstLine="537" w:firstLineChars="192"/>
        <w:jc w:val="left"/>
        <w:rPr>
          <w:rFonts w:hint="eastAsia" w:ascii="宋体" w:hAnsi="宋体" w:eastAsia="宋体" w:cs="宋体"/>
          <w:kern w:val="0"/>
          <w:sz w:val="28"/>
          <w:szCs w:val="28"/>
          <w:lang w:bidi="en-US"/>
        </w:rPr>
      </w:pPr>
    </w:p>
    <w:p w14:paraId="2E93487F">
      <w:pPr>
        <w:widowControl/>
        <w:spacing w:line="480" w:lineRule="auto"/>
        <w:ind w:firstLine="537" w:firstLineChars="192"/>
        <w:jc w:val="left"/>
        <w:rPr>
          <w:rFonts w:hint="eastAsia" w:ascii="宋体" w:hAnsi="宋体" w:eastAsia="宋体" w:cs="宋体"/>
          <w:kern w:val="0"/>
          <w:sz w:val="28"/>
          <w:szCs w:val="28"/>
          <w:lang w:bidi="en-US"/>
        </w:rPr>
      </w:pPr>
    </w:p>
    <w:p w14:paraId="6350EB67">
      <w:pPr>
        <w:widowControl/>
        <w:spacing w:line="480" w:lineRule="auto"/>
        <w:ind w:firstLine="537" w:firstLineChars="192"/>
        <w:jc w:val="left"/>
        <w:rPr>
          <w:rFonts w:hint="eastAsia" w:ascii="宋体" w:hAnsi="宋体" w:eastAsia="宋体" w:cs="宋体"/>
          <w:kern w:val="0"/>
          <w:sz w:val="28"/>
          <w:szCs w:val="28"/>
          <w:lang w:bidi="en-US"/>
        </w:rPr>
      </w:pPr>
    </w:p>
    <w:p w14:paraId="3263C242">
      <w:pPr>
        <w:widowControl/>
        <w:spacing w:line="480" w:lineRule="auto"/>
        <w:ind w:firstLine="537" w:firstLineChars="192"/>
        <w:jc w:val="left"/>
        <w:rPr>
          <w:rFonts w:hint="eastAsia" w:ascii="宋体" w:hAnsi="宋体" w:eastAsia="宋体" w:cs="宋体"/>
          <w:kern w:val="0"/>
          <w:sz w:val="28"/>
          <w:szCs w:val="28"/>
          <w:lang w:bidi="en-US"/>
        </w:rPr>
      </w:pPr>
    </w:p>
    <w:p w14:paraId="382030C6">
      <w:pPr>
        <w:widowControl/>
        <w:spacing w:line="480" w:lineRule="auto"/>
        <w:ind w:firstLine="537" w:firstLineChars="192"/>
        <w:jc w:val="left"/>
        <w:rPr>
          <w:rFonts w:hint="eastAsia" w:ascii="宋体" w:hAnsi="宋体" w:eastAsia="宋体" w:cs="宋体"/>
          <w:kern w:val="0"/>
          <w:sz w:val="28"/>
          <w:szCs w:val="28"/>
          <w:lang w:bidi="en-US"/>
        </w:rPr>
      </w:pPr>
    </w:p>
    <w:p w14:paraId="45FBEAC1">
      <w:pPr>
        <w:widowControl/>
        <w:spacing w:line="480" w:lineRule="auto"/>
        <w:ind w:firstLine="537" w:firstLineChars="192"/>
        <w:jc w:val="left"/>
        <w:rPr>
          <w:rFonts w:hint="eastAsia" w:ascii="宋体" w:hAnsi="宋体" w:eastAsia="宋体" w:cs="宋体"/>
          <w:kern w:val="0"/>
          <w:sz w:val="28"/>
          <w:szCs w:val="28"/>
          <w:lang w:bidi="en-US"/>
        </w:rPr>
      </w:pPr>
    </w:p>
    <w:p w14:paraId="6C69CB3F">
      <w:pPr>
        <w:rPr>
          <w:rFonts w:hint="eastAsia" w:ascii="宋体" w:hAnsi="宋体" w:eastAsia="宋体" w:cs="宋体"/>
          <w:kern w:val="0"/>
          <w:sz w:val="28"/>
          <w:szCs w:val="28"/>
          <w:lang w:bidi="en-US"/>
        </w:rPr>
      </w:pPr>
      <w:bookmarkStart w:id="705" w:name="_Toc7475"/>
      <w:bookmarkStart w:id="706" w:name="_Toc30675"/>
      <w:r>
        <w:rPr>
          <w:rFonts w:ascii="宋体" w:hAnsi="宋体" w:eastAsia="宋体" w:cs="宋体"/>
          <w:kern w:val="0"/>
          <w:sz w:val="28"/>
          <w:szCs w:val="28"/>
          <w:lang w:bidi="en-US"/>
        </w:rPr>
        <w:br w:type="page"/>
      </w:r>
    </w:p>
    <w:p w14:paraId="31A727A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707" w:name="_Toc6066"/>
      <w:bookmarkStart w:id="708" w:name="_Toc4669"/>
      <w:bookmarkStart w:id="709" w:name="_Toc2418"/>
      <w:bookmarkStart w:id="710" w:name="_Toc14376"/>
      <w:bookmarkStart w:id="711" w:name="_Toc21881"/>
      <w:bookmarkStart w:id="712" w:name="_Toc31871"/>
      <w:bookmarkStart w:id="713" w:name="_Toc29423"/>
      <w:bookmarkStart w:id="714" w:name="_Toc1670"/>
      <w:bookmarkStart w:id="715" w:name="_Toc15834"/>
      <w:bookmarkStart w:id="716" w:name="_Toc29805"/>
      <w:bookmarkStart w:id="717" w:name="_Toc27819"/>
      <w:bookmarkStart w:id="718" w:name="_Toc26482"/>
      <w:bookmarkStart w:id="719" w:name="_Toc29459"/>
      <w:bookmarkStart w:id="720" w:name="_Toc13622"/>
      <w:bookmarkStart w:id="721" w:name="_Toc24396"/>
      <w:bookmarkStart w:id="722" w:name="_Toc29731"/>
      <w:bookmarkStart w:id="723" w:name="_Toc17622"/>
      <w:bookmarkStart w:id="724" w:name="_Toc32168"/>
      <w:bookmarkStart w:id="725" w:name="_Toc6069"/>
      <w:bookmarkStart w:id="726" w:name="_Toc21529"/>
      <w:bookmarkStart w:id="727" w:name="_Toc1133"/>
      <w:bookmarkStart w:id="728" w:name="_Toc11535"/>
      <w:bookmarkStart w:id="729" w:name="_Toc20906"/>
      <w:bookmarkStart w:id="730" w:name="_Toc1066"/>
      <w:bookmarkStart w:id="731" w:name="_Toc2794"/>
      <w:bookmarkStart w:id="732" w:name="_Toc20872"/>
      <w:bookmarkStart w:id="733" w:name="_Toc16893"/>
      <w:bookmarkStart w:id="734" w:name="_Toc30905"/>
      <w:bookmarkStart w:id="735" w:name="_Toc32196"/>
      <w:bookmarkStart w:id="736" w:name="_Toc14218"/>
      <w:bookmarkStart w:id="737" w:name="_Toc24783"/>
      <w:bookmarkStart w:id="738" w:name="_Toc11832"/>
      <w:bookmarkStart w:id="739" w:name="_Toc207288188"/>
      <w:r>
        <w:rPr>
          <w:rFonts w:ascii="宋体" w:hAnsi="宋体" w:eastAsia="宋体" w:cs="宋体"/>
          <w:kern w:val="0"/>
          <w:sz w:val="28"/>
          <w:szCs w:val="28"/>
          <w:lang w:bidi="en-US"/>
        </w:rPr>
        <w:t>A.</w:t>
      </w:r>
      <w:r>
        <w:rPr>
          <w:rFonts w:hint="eastAsia" w:ascii="宋体" w:hAnsi="宋体" w:eastAsia="宋体" w:cs="宋体"/>
          <w:kern w:val="0"/>
          <w:sz w:val="28"/>
          <w:szCs w:val="28"/>
          <w:lang w:bidi="en-US"/>
        </w:rPr>
        <w:t>10 暂列金额明细表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74A7E2C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67B44C0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暂列金额明细表</w:t>
      </w:r>
    </w:p>
    <w:p w14:paraId="0AD59112">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070"/>
        <w:gridCol w:w="1189"/>
        <w:gridCol w:w="1399"/>
        <w:gridCol w:w="1753"/>
        <w:gridCol w:w="1331"/>
      </w:tblGrid>
      <w:tr w14:paraId="69F6E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30" w:type="pct"/>
            <w:vAlign w:val="center"/>
          </w:tcPr>
          <w:p w14:paraId="3E2B21E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604" w:type="pct"/>
            <w:vAlign w:val="center"/>
          </w:tcPr>
          <w:p w14:paraId="17C1586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621" w:type="pct"/>
            <w:vAlign w:val="center"/>
          </w:tcPr>
          <w:p w14:paraId="6F68BF4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731" w:type="pct"/>
            <w:vAlign w:val="center"/>
          </w:tcPr>
          <w:p w14:paraId="207E130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916" w:type="pct"/>
            <w:vAlign w:val="center"/>
          </w:tcPr>
          <w:p w14:paraId="1FACDB7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w:t>
            </w:r>
            <w:r>
              <w:rPr>
                <w:rFonts w:hint="eastAsia" w:ascii="宋体" w:hAnsi="宋体" w:eastAsia="宋体" w:cs="宋体"/>
                <w:kern w:val="0"/>
                <w:sz w:val="20"/>
                <w:szCs w:val="20"/>
                <w:lang w:bidi="en-US"/>
              </w:rPr>
              <w:t>定</w:t>
            </w:r>
            <w:r>
              <w:rPr>
                <w:rFonts w:hint="eastAsia" w:ascii="宋体" w:hAnsi="宋体" w:eastAsia="宋体" w:cs="宋体"/>
                <w:kern w:val="0"/>
                <w:sz w:val="20"/>
                <w:szCs w:val="20"/>
                <w:lang w:eastAsia="en-US" w:bidi="en-US"/>
              </w:rPr>
              <w:t>金额（元）</w:t>
            </w:r>
          </w:p>
        </w:tc>
        <w:tc>
          <w:tcPr>
            <w:tcW w:w="695" w:type="pct"/>
            <w:vAlign w:val="center"/>
          </w:tcPr>
          <w:p w14:paraId="456C61F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4A299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40D2B4A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604" w:type="pct"/>
            <w:vAlign w:val="center"/>
          </w:tcPr>
          <w:p w14:paraId="6E68931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合同价格调整暂列金额</w:t>
            </w:r>
          </w:p>
        </w:tc>
        <w:tc>
          <w:tcPr>
            <w:tcW w:w="621" w:type="pct"/>
            <w:vAlign w:val="center"/>
          </w:tcPr>
          <w:p w14:paraId="3CDF3325">
            <w:pPr>
              <w:widowControl/>
              <w:spacing w:line="276" w:lineRule="auto"/>
              <w:jc w:val="center"/>
              <w:rPr>
                <w:rFonts w:hint="eastAsia" w:ascii="宋体" w:hAnsi="宋体" w:eastAsia="宋体" w:cs="宋体"/>
                <w:kern w:val="0"/>
                <w:sz w:val="20"/>
                <w:szCs w:val="20"/>
                <w:lang w:bidi="en-US"/>
              </w:rPr>
            </w:pPr>
          </w:p>
        </w:tc>
        <w:tc>
          <w:tcPr>
            <w:tcW w:w="731" w:type="pct"/>
            <w:vAlign w:val="center"/>
          </w:tcPr>
          <w:p w14:paraId="59B9D401">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490701BB">
            <w:pPr>
              <w:widowControl/>
              <w:spacing w:line="276" w:lineRule="auto"/>
              <w:jc w:val="center"/>
              <w:rPr>
                <w:rFonts w:hint="eastAsia" w:ascii="宋体" w:hAnsi="宋体" w:eastAsia="宋体" w:cs="宋体"/>
                <w:kern w:val="0"/>
                <w:sz w:val="20"/>
                <w:szCs w:val="20"/>
                <w:lang w:bidi="en-US"/>
              </w:rPr>
            </w:pPr>
          </w:p>
        </w:tc>
        <w:tc>
          <w:tcPr>
            <w:tcW w:w="695" w:type="pct"/>
            <w:vAlign w:val="center"/>
          </w:tcPr>
          <w:p w14:paraId="2CDA34D5">
            <w:pPr>
              <w:widowControl/>
              <w:spacing w:line="276" w:lineRule="auto"/>
              <w:jc w:val="center"/>
              <w:rPr>
                <w:rFonts w:hint="eastAsia" w:ascii="宋体" w:hAnsi="宋体" w:eastAsia="宋体" w:cs="宋体"/>
                <w:kern w:val="0"/>
                <w:sz w:val="20"/>
                <w:szCs w:val="20"/>
                <w:lang w:bidi="en-US"/>
              </w:rPr>
            </w:pPr>
          </w:p>
        </w:tc>
      </w:tr>
      <w:tr w14:paraId="4AF0E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389E99E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604" w:type="pct"/>
            <w:vAlign w:val="center"/>
          </w:tcPr>
          <w:p w14:paraId="3783E5F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未确定工程暂列金额</w:t>
            </w:r>
          </w:p>
        </w:tc>
        <w:tc>
          <w:tcPr>
            <w:tcW w:w="621" w:type="pct"/>
            <w:vAlign w:val="center"/>
          </w:tcPr>
          <w:p w14:paraId="5A1A693B">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4243EC3A">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42CA4736">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51AA9CC">
            <w:pPr>
              <w:widowControl/>
              <w:spacing w:line="276" w:lineRule="auto"/>
              <w:jc w:val="center"/>
              <w:rPr>
                <w:rFonts w:hint="eastAsia" w:ascii="宋体" w:hAnsi="宋体" w:eastAsia="宋体" w:cs="宋体"/>
                <w:kern w:val="0"/>
                <w:sz w:val="20"/>
                <w:szCs w:val="20"/>
                <w:lang w:eastAsia="en-US" w:bidi="en-US"/>
              </w:rPr>
            </w:pPr>
          </w:p>
        </w:tc>
      </w:tr>
      <w:tr w14:paraId="102F7E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16C2E6F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2.1</w:t>
            </w:r>
          </w:p>
        </w:tc>
        <w:tc>
          <w:tcPr>
            <w:tcW w:w="1604" w:type="pct"/>
            <w:vAlign w:val="center"/>
          </w:tcPr>
          <w:p w14:paraId="4E234F65">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621" w:type="pct"/>
            <w:vAlign w:val="center"/>
          </w:tcPr>
          <w:p w14:paraId="3BA9C257">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7A91459D">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2289936">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5A8A8C26">
            <w:pPr>
              <w:widowControl/>
              <w:spacing w:line="276" w:lineRule="auto"/>
              <w:jc w:val="center"/>
              <w:rPr>
                <w:rFonts w:hint="eastAsia" w:ascii="宋体" w:hAnsi="宋体" w:eastAsia="宋体" w:cs="宋体"/>
                <w:kern w:val="0"/>
                <w:sz w:val="20"/>
                <w:szCs w:val="20"/>
                <w:lang w:eastAsia="en-US" w:bidi="en-US"/>
              </w:rPr>
            </w:pPr>
          </w:p>
        </w:tc>
      </w:tr>
      <w:tr w14:paraId="65DD5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90EEF6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4" w:type="pct"/>
            <w:vAlign w:val="center"/>
          </w:tcPr>
          <w:p w14:paraId="1D04134C">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621" w:type="pct"/>
            <w:vAlign w:val="center"/>
          </w:tcPr>
          <w:p w14:paraId="40651743">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013A3837">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18B4569">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46F2A629">
            <w:pPr>
              <w:widowControl/>
              <w:spacing w:line="276" w:lineRule="auto"/>
              <w:jc w:val="center"/>
              <w:rPr>
                <w:rFonts w:hint="eastAsia" w:ascii="宋体" w:hAnsi="宋体" w:eastAsia="宋体" w:cs="宋体"/>
                <w:kern w:val="0"/>
                <w:sz w:val="20"/>
                <w:szCs w:val="20"/>
                <w:lang w:eastAsia="en-US" w:bidi="en-US"/>
              </w:rPr>
            </w:pPr>
          </w:p>
        </w:tc>
      </w:tr>
      <w:tr w14:paraId="5539F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7658641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604" w:type="pct"/>
            <w:vAlign w:val="center"/>
          </w:tcPr>
          <w:p w14:paraId="3805DA7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未确定服务暂列金额</w:t>
            </w:r>
          </w:p>
        </w:tc>
        <w:tc>
          <w:tcPr>
            <w:tcW w:w="621" w:type="pct"/>
            <w:vAlign w:val="center"/>
          </w:tcPr>
          <w:p w14:paraId="539A1184">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589EE771">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6321C8DE">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2223DF4A">
            <w:pPr>
              <w:widowControl/>
              <w:spacing w:line="276" w:lineRule="auto"/>
              <w:jc w:val="center"/>
              <w:rPr>
                <w:rFonts w:hint="eastAsia" w:ascii="宋体" w:hAnsi="宋体" w:eastAsia="宋体" w:cs="宋体"/>
                <w:kern w:val="0"/>
                <w:sz w:val="20"/>
                <w:szCs w:val="20"/>
                <w:lang w:eastAsia="en-US" w:bidi="en-US"/>
              </w:rPr>
            </w:pPr>
          </w:p>
        </w:tc>
      </w:tr>
      <w:tr w14:paraId="3A963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2AC397D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3.1</w:t>
            </w:r>
          </w:p>
        </w:tc>
        <w:tc>
          <w:tcPr>
            <w:tcW w:w="1604" w:type="pct"/>
            <w:vAlign w:val="center"/>
          </w:tcPr>
          <w:p w14:paraId="2CA47729">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3C7C1CE3">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006D04C3">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715C6D93">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1E49E36">
            <w:pPr>
              <w:widowControl/>
              <w:spacing w:line="276" w:lineRule="auto"/>
              <w:jc w:val="center"/>
              <w:rPr>
                <w:rFonts w:hint="eastAsia" w:ascii="宋体" w:hAnsi="宋体" w:eastAsia="宋体" w:cs="宋体"/>
                <w:kern w:val="0"/>
                <w:sz w:val="20"/>
                <w:szCs w:val="20"/>
                <w:lang w:eastAsia="en-US" w:bidi="en-US"/>
              </w:rPr>
            </w:pPr>
          </w:p>
        </w:tc>
      </w:tr>
      <w:tr w14:paraId="5E091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307E650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4" w:type="pct"/>
            <w:vAlign w:val="center"/>
          </w:tcPr>
          <w:p w14:paraId="7BF6A431">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4005E629">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3D5B7E33">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7A05330E">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348499B2">
            <w:pPr>
              <w:widowControl/>
              <w:spacing w:line="276" w:lineRule="auto"/>
              <w:jc w:val="center"/>
              <w:rPr>
                <w:rFonts w:hint="eastAsia" w:ascii="宋体" w:hAnsi="宋体" w:eastAsia="宋体" w:cs="宋体"/>
                <w:kern w:val="0"/>
                <w:sz w:val="20"/>
                <w:szCs w:val="20"/>
                <w:lang w:eastAsia="en-US" w:bidi="en-US"/>
              </w:rPr>
            </w:pPr>
          </w:p>
        </w:tc>
      </w:tr>
      <w:tr w14:paraId="778CB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1D51827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1604" w:type="pct"/>
            <w:vAlign w:val="center"/>
          </w:tcPr>
          <w:p w14:paraId="5B07051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未确定其他暂列金额</w:t>
            </w:r>
          </w:p>
        </w:tc>
        <w:tc>
          <w:tcPr>
            <w:tcW w:w="621" w:type="pct"/>
            <w:vAlign w:val="center"/>
          </w:tcPr>
          <w:p w14:paraId="375B38D8">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41A0891D">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46B904C9">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42F97866">
            <w:pPr>
              <w:widowControl/>
              <w:spacing w:line="276" w:lineRule="auto"/>
              <w:jc w:val="center"/>
              <w:rPr>
                <w:rFonts w:hint="eastAsia" w:ascii="宋体" w:hAnsi="宋体" w:eastAsia="宋体" w:cs="宋体"/>
                <w:kern w:val="0"/>
                <w:sz w:val="20"/>
                <w:szCs w:val="20"/>
                <w:lang w:eastAsia="en-US" w:bidi="en-US"/>
              </w:rPr>
            </w:pPr>
          </w:p>
        </w:tc>
      </w:tr>
      <w:tr w14:paraId="74273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6B8924C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4.1</w:t>
            </w:r>
          </w:p>
        </w:tc>
        <w:tc>
          <w:tcPr>
            <w:tcW w:w="1604" w:type="pct"/>
            <w:vAlign w:val="center"/>
          </w:tcPr>
          <w:p w14:paraId="07547B34">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4F072114">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5F8CD607">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8FBBB9C">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2C592D2F">
            <w:pPr>
              <w:widowControl/>
              <w:spacing w:line="276" w:lineRule="auto"/>
              <w:jc w:val="center"/>
              <w:rPr>
                <w:rFonts w:hint="eastAsia" w:ascii="宋体" w:hAnsi="宋体" w:eastAsia="宋体" w:cs="宋体"/>
                <w:kern w:val="0"/>
                <w:sz w:val="20"/>
                <w:szCs w:val="20"/>
                <w:lang w:eastAsia="en-US" w:bidi="en-US"/>
              </w:rPr>
            </w:pPr>
          </w:p>
        </w:tc>
      </w:tr>
      <w:tr w14:paraId="1343E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1EB3206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4" w:type="pct"/>
            <w:vAlign w:val="center"/>
          </w:tcPr>
          <w:p w14:paraId="58EDBD3E">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3381E078">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188D397B">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7CE2EE02">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28D1CA20">
            <w:pPr>
              <w:widowControl/>
              <w:spacing w:line="276" w:lineRule="auto"/>
              <w:jc w:val="center"/>
              <w:rPr>
                <w:rFonts w:hint="eastAsia" w:ascii="宋体" w:hAnsi="宋体" w:eastAsia="宋体" w:cs="宋体"/>
                <w:kern w:val="0"/>
                <w:sz w:val="20"/>
                <w:szCs w:val="20"/>
                <w:lang w:eastAsia="en-US" w:bidi="en-US"/>
              </w:rPr>
            </w:pPr>
          </w:p>
        </w:tc>
      </w:tr>
      <w:tr w14:paraId="09596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2F6CE51E">
            <w:pPr>
              <w:widowControl/>
              <w:spacing w:line="276" w:lineRule="auto"/>
              <w:jc w:val="center"/>
              <w:rPr>
                <w:rFonts w:hint="eastAsia" w:ascii="宋体" w:hAnsi="宋体" w:eastAsia="宋体" w:cs="宋体"/>
                <w:kern w:val="0"/>
                <w:sz w:val="20"/>
                <w:szCs w:val="20"/>
                <w:lang w:eastAsia="en-US" w:bidi="en-US"/>
              </w:rPr>
            </w:pPr>
          </w:p>
        </w:tc>
        <w:tc>
          <w:tcPr>
            <w:tcW w:w="1604" w:type="pct"/>
            <w:vAlign w:val="center"/>
          </w:tcPr>
          <w:p w14:paraId="7F9E779A">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7D5F48A0">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4B7221BA">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7484C34B">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24451593">
            <w:pPr>
              <w:widowControl/>
              <w:spacing w:line="276" w:lineRule="auto"/>
              <w:jc w:val="center"/>
              <w:rPr>
                <w:rFonts w:hint="eastAsia" w:ascii="宋体" w:hAnsi="宋体" w:eastAsia="宋体" w:cs="宋体"/>
                <w:kern w:val="0"/>
                <w:sz w:val="20"/>
                <w:szCs w:val="20"/>
                <w:lang w:eastAsia="en-US" w:bidi="en-US"/>
              </w:rPr>
            </w:pPr>
          </w:p>
        </w:tc>
      </w:tr>
      <w:tr w14:paraId="16BBF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471D7645">
            <w:pPr>
              <w:widowControl/>
              <w:spacing w:line="276" w:lineRule="auto"/>
              <w:jc w:val="center"/>
              <w:rPr>
                <w:rFonts w:hint="eastAsia" w:ascii="宋体" w:hAnsi="宋体" w:eastAsia="宋体" w:cs="宋体"/>
                <w:kern w:val="0"/>
                <w:sz w:val="20"/>
                <w:szCs w:val="20"/>
                <w:lang w:bidi="en-US"/>
              </w:rPr>
            </w:pPr>
          </w:p>
        </w:tc>
        <w:tc>
          <w:tcPr>
            <w:tcW w:w="1604" w:type="pct"/>
            <w:vAlign w:val="center"/>
          </w:tcPr>
          <w:p w14:paraId="504F00AB">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01D98487">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10BDF1CF">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61F23F9B">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257F1100">
            <w:pPr>
              <w:widowControl/>
              <w:spacing w:line="276" w:lineRule="auto"/>
              <w:jc w:val="center"/>
              <w:rPr>
                <w:rFonts w:hint="eastAsia" w:ascii="宋体" w:hAnsi="宋体" w:eastAsia="宋体" w:cs="宋体"/>
                <w:kern w:val="0"/>
                <w:sz w:val="20"/>
                <w:szCs w:val="20"/>
                <w:lang w:eastAsia="en-US" w:bidi="en-US"/>
              </w:rPr>
            </w:pPr>
          </w:p>
        </w:tc>
      </w:tr>
      <w:tr w14:paraId="7ED3F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433A5BFD">
            <w:pPr>
              <w:widowControl/>
              <w:spacing w:line="276" w:lineRule="auto"/>
              <w:jc w:val="center"/>
              <w:rPr>
                <w:rFonts w:hint="eastAsia" w:ascii="宋体" w:hAnsi="宋体" w:eastAsia="宋体" w:cs="宋体"/>
                <w:kern w:val="0"/>
                <w:sz w:val="20"/>
                <w:szCs w:val="20"/>
                <w:lang w:bidi="en-US"/>
              </w:rPr>
            </w:pPr>
          </w:p>
        </w:tc>
        <w:tc>
          <w:tcPr>
            <w:tcW w:w="1604" w:type="pct"/>
            <w:vAlign w:val="center"/>
          </w:tcPr>
          <w:p w14:paraId="30E7D54C">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48EE9D06">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050AD5E9">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0BBD003F">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CBF37FE">
            <w:pPr>
              <w:widowControl/>
              <w:spacing w:line="276" w:lineRule="auto"/>
              <w:jc w:val="center"/>
              <w:rPr>
                <w:rFonts w:hint="eastAsia" w:ascii="宋体" w:hAnsi="宋体" w:eastAsia="宋体" w:cs="宋体"/>
                <w:kern w:val="0"/>
                <w:sz w:val="20"/>
                <w:szCs w:val="20"/>
                <w:lang w:eastAsia="en-US" w:bidi="en-US"/>
              </w:rPr>
            </w:pPr>
          </w:p>
        </w:tc>
      </w:tr>
      <w:tr w14:paraId="3E562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24342240">
            <w:pPr>
              <w:widowControl/>
              <w:spacing w:line="276" w:lineRule="auto"/>
              <w:jc w:val="center"/>
              <w:rPr>
                <w:rFonts w:hint="eastAsia" w:ascii="宋体" w:hAnsi="宋体" w:eastAsia="宋体" w:cs="宋体"/>
                <w:kern w:val="0"/>
                <w:sz w:val="20"/>
                <w:szCs w:val="20"/>
                <w:lang w:bidi="en-US"/>
              </w:rPr>
            </w:pPr>
          </w:p>
        </w:tc>
        <w:tc>
          <w:tcPr>
            <w:tcW w:w="1604" w:type="pct"/>
            <w:vAlign w:val="center"/>
          </w:tcPr>
          <w:p w14:paraId="7F12AE9D">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0AC1B42D">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4429CEA1">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12E8DDBE">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A8F810B">
            <w:pPr>
              <w:widowControl/>
              <w:spacing w:line="276" w:lineRule="auto"/>
              <w:jc w:val="center"/>
              <w:rPr>
                <w:rFonts w:hint="eastAsia" w:ascii="宋体" w:hAnsi="宋体" w:eastAsia="宋体" w:cs="宋体"/>
                <w:kern w:val="0"/>
                <w:sz w:val="20"/>
                <w:szCs w:val="20"/>
                <w:lang w:eastAsia="en-US" w:bidi="en-US"/>
              </w:rPr>
            </w:pPr>
          </w:p>
        </w:tc>
      </w:tr>
      <w:tr w14:paraId="22163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B13018A">
            <w:pPr>
              <w:widowControl/>
              <w:spacing w:line="276" w:lineRule="auto"/>
              <w:jc w:val="center"/>
              <w:rPr>
                <w:rFonts w:hint="eastAsia" w:ascii="宋体" w:hAnsi="宋体" w:eastAsia="宋体" w:cs="宋体"/>
                <w:kern w:val="0"/>
                <w:sz w:val="20"/>
                <w:szCs w:val="20"/>
                <w:lang w:bidi="en-US"/>
              </w:rPr>
            </w:pPr>
          </w:p>
        </w:tc>
        <w:tc>
          <w:tcPr>
            <w:tcW w:w="1604" w:type="pct"/>
            <w:vAlign w:val="center"/>
          </w:tcPr>
          <w:p w14:paraId="732EC653">
            <w:pPr>
              <w:widowControl/>
              <w:spacing w:line="276" w:lineRule="auto"/>
              <w:jc w:val="center"/>
              <w:rPr>
                <w:rFonts w:hint="eastAsia" w:ascii="宋体" w:hAnsi="宋体" w:eastAsia="宋体" w:cs="宋体"/>
                <w:kern w:val="0"/>
                <w:sz w:val="20"/>
                <w:szCs w:val="20"/>
                <w:lang w:eastAsia="en-US" w:bidi="en-US"/>
              </w:rPr>
            </w:pPr>
          </w:p>
        </w:tc>
        <w:tc>
          <w:tcPr>
            <w:tcW w:w="621" w:type="pct"/>
            <w:vAlign w:val="center"/>
          </w:tcPr>
          <w:p w14:paraId="647B4B05">
            <w:pPr>
              <w:widowControl/>
              <w:spacing w:line="276" w:lineRule="auto"/>
              <w:jc w:val="center"/>
              <w:rPr>
                <w:rFonts w:hint="eastAsia" w:ascii="宋体" w:hAnsi="宋体" w:eastAsia="宋体" w:cs="宋体"/>
                <w:kern w:val="0"/>
                <w:sz w:val="20"/>
                <w:szCs w:val="20"/>
                <w:lang w:eastAsia="en-US" w:bidi="en-US"/>
              </w:rPr>
            </w:pPr>
          </w:p>
        </w:tc>
        <w:tc>
          <w:tcPr>
            <w:tcW w:w="731" w:type="pct"/>
            <w:vAlign w:val="center"/>
          </w:tcPr>
          <w:p w14:paraId="68F9FC2B">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94BF967">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52ABC0F4">
            <w:pPr>
              <w:widowControl/>
              <w:spacing w:line="276" w:lineRule="auto"/>
              <w:jc w:val="center"/>
              <w:rPr>
                <w:rFonts w:hint="eastAsia" w:ascii="宋体" w:hAnsi="宋体" w:eastAsia="宋体" w:cs="宋体"/>
                <w:kern w:val="0"/>
                <w:sz w:val="20"/>
                <w:szCs w:val="20"/>
                <w:lang w:eastAsia="en-US" w:bidi="en-US"/>
              </w:rPr>
            </w:pPr>
          </w:p>
        </w:tc>
      </w:tr>
      <w:tr w14:paraId="5137E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34" w:type="pct"/>
            <w:gridSpan w:val="2"/>
            <w:vAlign w:val="center"/>
          </w:tcPr>
          <w:p w14:paraId="49488CC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621" w:type="pct"/>
            <w:vAlign w:val="center"/>
          </w:tcPr>
          <w:p w14:paraId="7F4CCA2F">
            <w:pPr>
              <w:widowControl/>
              <w:spacing w:line="276" w:lineRule="auto"/>
              <w:jc w:val="center"/>
              <w:rPr>
                <w:rFonts w:hint="eastAsia" w:ascii="宋体" w:hAnsi="宋体" w:eastAsia="宋体" w:cs="宋体"/>
                <w:kern w:val="0"/>
                <w:sz w:val="20"/>
                <w:szCs w:val="20"/>
                <w:lang w:bidi="en-US"/>
              </w:rPr>
            </w:pPr>
          </w:p>
        </w:tc>
        <w:tc>
          <w:tcPr>
            <w:tcW w:w="731" w:type="pct"/>
            <w:vAlign w:val="center"/>
          </w:tcPr>
          <w:p w14:paraId="3FF579DD">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4750F8D0">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8662220">
            <w:pPr>
              <w:widowControl/>
              <w:spacing w:line="276" w:lineRule="auto"/>
              <w:jc w:val="center"/>
              <w:rPr>
                <w:rFonts w:hint="eastAsia" w:ascii="宋体" w:hAnsi="宋体" w:eastAsia="宋体" w:cs="宋体"/>
                <w:kern w:val="0"/>
                <w:sz w:val="20"/>
                <w:szCs w:val="20"/>
                <w:lang w:bidi="en-US"/>
              </w:rPr>
            </w:pPr>
          </w:p>
        </w:tc>
      </w:tr>
      <w:tr w14:paraId="38BEE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34" w:type="pct"/>
            <w:gridSpan w:val="2"/>
            <w:vAlign w:val="center"/>
          </w:tcPr>
          <w:p w14:paraId="67E3BCD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621" w:type="pct"/>
            <w:vAlign w:val="center"/>
          </w:tcPr>
          <w:p w14:paraId="26D10363">
            <w:pPr>
              <w:widowControl/>
              <w:spacing w:line="276" w:lineRule="auto"/>
              <w:jc w:val="center"/>
              <w:rPr>
                <w:rFonts w:hint="eastAsia" w:ascii="宋体" w:hAnsi="宋体" w:eastAsia="宋体" w:cs="宋体"/>
                <w:kern w:val="0"/>
                <w:sz w:val="20"/>
                <w:szCs w:val="20"/>
                <w:lang w:bidi="en-US"/>
              </w:rPr>
            </w:pPr>
          </w:p>
        </w:tc>
        <w:tc>
          <w:tcPr>
            <w:tcW w:w="731" w:type="pct"/>
            <w:vAlign w:val="center"/>
          </w:tcPr>
          <w:p w14:paraId="3B7BC109">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15A94878">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1A4DE10A">
            <w:pPr>
              <w:widowControl/>
              <w:spacing w:line="276" w:lineRule="auto"/>
              <w:jc w:val="center"/>
              <w:rPr>
                <w:rFonts w:hint="eastAsia" w:ascii="宋体" w:hAnsi="宋体" w:eastAsia="宋体" w:cs="宋体"/>
                <w:kern w:val="0"/>
                <w:sz w:val="20"/>
                <w:szCs w:val="20"/>
                <w:lang w:bidi="en-US"/>
              </w:rPr>
            </w:pPr>
          </w:p>
        </w:tc>
      </w:tr>
    </w:tbl>
    <w:p w14:paraId="0FBDB778">
      <w:pPr>
        <w:widowControl/>
        <w:spacing w:line="276" w:lineRule="auto"/>
        <w:ind w:left="608" w:right="-105" w:rightChars="-50" w:hanging="608" w:hangingChars="304"/>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本表由招标人填写“</w:t>
      </w:r>
      <w:r>
        <w:rPr>
          <w:rFonts w:hint="eastAsia" w:ascii="宋体" w:hAnsi="宋体" w:eastAsia="宋体" w:cs="宋体"/>
          <w:sz w:val="20"/>
          <w:szCs w:val="20"/>
        </w:rPr>
        <w:t>暂定金额”总额</w:t>
      </w:r>
      <w:r>
        <w:rPr>
          <w:rFonts w:hint="eastAsia" w:ascii="宋体" w:hAnsi="宋体" w:eastAsia="宋体" w:cs="宋体"/>
          <w:sz w:val="20"/>
          <w:szCs w:val="20"/>
          <w:lang w:val="zh-CN"/>
        </w:rPr>
        <w:t>，</w:t>
      </w:r>
      <w:r>
        <w:rPr>
          <w:rFonts w:hint="eastAsia" w:ascii="宋体" w:hAnsi="宋体" w:eastAsia="宋体" w:cs="宋体"/>
          <w:sz w:val="20"/>
          <w:szCs w:val="20"/>
        </w:rPr>
        <w:t>采用费率计价方式计算暂定金额的，应分别填写“计算基础”“费率”，并计算填写“暂定金额”；采用总价计价方式计算暂定金额的，可直接填写“暂定金额”。</w:t>
      </w:r>
    </w:p>
    <w:p w14:paraId="7C3429EB">
      <w:pPr>
        <w:widowControl/>
        <w:spacing w:line="276" w:lineRule="auto"/>
        <w:ind w:left="-638" w:leftChars="-304" w:right="-304" w:rightChars="-145" w:firstLine="1000" w:firstLineChars="5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投标人应将上述暂列金额</w:t>
      </w:r>
      <w:r>
        <w:rPr>
          <w:rFonts w:hint="eastAsia" w:ascii="宋体" w:hAnsi="宋体" w:eastAsia="宋体" w:cs="宋体"/>
          <w:sz w:val="20"/>
          <w:szCs w:val="20"/>
        </w:rPr>
        <w:t>填写并</w:t>
      </w:r>
      <w:r>
        <w:rPr>
          <w:rFonts w:hint="eastAsia" w:ascii="宋体" w:hAnsi="宋体" w:eastAsia="宋体" w:cs="宋体"/>
          <w:sz w:val="20"/>
          <w:szCs w:val="20"/>
          <w:lang w:val="zh-CN"/>
        </w:rPr>
        <w:t>计入投标总价中。</w:t>
      </w:r>
    </w:p>
    <w:p w14:paraId="78390677">
      <w:pPr>
        <w:widowControl/>
        <w:spacing w:line="276" w:lineRule="auto"/>
        <w:ind w:left="-638" w:leftChars="-304" w:right="-304" w:rightChars="-145" w:firstLine="1000" w:firstLineChars="500"/>
        <w:jc w:val="left"/>
        <w:rPr>
          <w:rFonts w:hint="eastAsia" w:ascii="宋体" w:hAnsi="宋体" w:eastAsia="宋体" w:cs="宋体"/>
          <w:sz w:val="20"/>
          <w:szCs w:val="20"/>
        </w:rPr>
      </w:pPr>
      <w:r>
        <w:rPr>
          <w:rFonts w:hint="eastAsia" w:ascii="宋体" w:hAnsi="宋体" w:eastAsia="宋体" w:cs="宋体"/>
          <w:sz w:val="20"/>
          <w:szCs w:val="20"/>
        </w:rPr>
        <w:t>3.暂列金额应包含企业管理费和利润。</w:t>
      </w:r>
    </w:p>
    <w:p w14:paraId="3EBA0B3A">
      <w:pPr>
        <w:widowControl/>
        <w:spacing w:line="276" w:lineRule="auto"/>
        <w:jc w:val="center"/>
        <w:rPr>
          <w:rFonts w:hint="eastAsia" w:ascii="宋体" w:hAnsi="宋体" w:eastAsia="宋体" w:cs="宋体"/>
          <w:kern w:val="0"/>
          <w:sz w:val="28"/>
          <w:szCs w:val="28"/>
          <w:lang w:bidi="en-US"/>
        </w:rPr>
      </w:pPr>
    </w:p>
    <w:p w14:paraId="024D7DA0">
      <w:pPr>
        <w:widowControl/>
        <w:spacing w:line="276" w:lineRule="auto"/>
        <w:jc w:val="center"/>
        <w:rPr>
          <w:rFonts w:hint="eastAsia" w:ascii="宋体" w:hAnsi="宋体" w:eastAsia="宋体" w:cs="宋体"/>
          <w:kern w:val="0"/>
          <w:sz w:val="28"/>
          <w:szCs w:val="28"/>
          <w:lang w:bidi="en-US"/>
        </w:rPr>
      </w:pPr>
    </w:p>
    <w:p w14:paraId="71D91686">
      <w:pPr>
        <w:widowControl/>
        <w:spacing w:line="276" w:lineRule="auto"/>
        <w:jc w:val="center"/>
        <w:rPr>
          <w:rFonts w:hint="eastAsia" w:ascii="宋体" w:hAnsi="宋体" w:eastAsia="宋体" w:cs="宋体"/>
          <w:kern w:val="0"/>
          <w:sz w:val="28"/>
          <w:szCs w:val="28"/>
          <w:lang w:bidi="en-US"/>
        </w:rPr>
      </w:pPr>
    </w:p>
    <w:p w14:paraId="304203C0">
      <w:pPr>
        <w:widowControl/>
        <w:spacing w:line="276" w:lineRule="auto"/>
        <w:jc w:val="center"/>
        <w:rPr>
          <w:rFonts w:hint="eastAsia" w:ascii="宋体" w:hAnsi="宋体" w:eastAsia="宋体" w:cs="宋体"/>
          <w:kern w:val="0"/>
          <w:sz w:val="28"/>
          <w:szCs w:val="28"/>
          <w:lang w:bidi="en-US"/>
        </w:rPr>
      </w:pPr>
    </w:p>
    <w:p w14:paraId="6F96AAE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740" w:name="_Toc7206"/>
      <w:bookmarkStart w:id="741" w:name="_Toc19591"/>
      <w:bookmarkStart w:id="742" w:name="_Toc5697"/>
      <w:bookmarkStart w:id="743" w:name="_Toc18129"/>
      <w:bookmarkStart w:id="744" w:name="_Toc12524"/>
      <w:bookmarkStart w:id="745" w:name="_Toc8426"/>
      <w:bookmarkStart w:id="746" w:name="_Toc7868"/>
      <w:bookmarkStart w:id="747" w:name="_Toc11588"/>
      <w:bookmarkStart w:id="748" w:name="_Toc25884"/>
      <w:bookmarkStart w:id="749" w:name="_Toc21550"/>
      <w:bookmarkStart w:id="750" w:name="_Toc29396"/>
      <w:bookmarkStart w:id="751" w:name="_Toc8521"/>
      <w:bookmarkStart w:id="752" w:name="_Toc13282"/>
      <w:bookmarkStart w:id="753" w:name="_Toc2816"/>
      <w:bookmarkStart w:id="754" w:name="_Toc26865"/>
      <w:bookmarkStart w:id="755" w:name="_Toc18487"/>
      <w:bookmarkStart w:id="756" w:name="_Toc31144"/>
      <w:bookmarkStart w:id="757" w:name="_Toc7306"/>
      <w:bookmarkStart w:id="758" w:name="_Toc17395"/>
      <w:bookmarkStart w:id="759" w:name="_Toc2014"/>
      <w:bookmarkStart w:id="760" w:name="_Toc29595"/>
      <w:bookmarkStart w:id="761" w:name="_Toc19772"/>
      <w:bookmarkStart w:id="762" w:name="_Toc29972"/>
      <w:bookmarkStart w:id="763" w:name="_Toc8742"/>
      <w:bookmarkStart w:id="764" w:name="_Toc1077"/>
      <w:bookmarkStart w:id="765" w:name="_Toc313"/>
      <w:bookmarkStart w:id="766" w:name="_Toc29503"/>
      <w:bookmarkStart w:id="767" w:name="_Toc15031"/>
      <w:bookmarkStart w:id="768" w:name="_Toc10554"/>
      <w:bookmarkStart w:id="769" w:name="_Toc29548"/>
      <w:bookmarkStart w:id="770" w:name="_Toc24925"/>
      <w:bookmarkStart w:id="771" w:name="_Toc7883"/>
      <w:bookmarkStart w:id="772" w:name="_Toc17309"/>
      <w:bookmarkStart w:id="773" w:name="_Toc25495"/>
    </w:p>
    <w:p w14:paraId="022724B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774" w:name="_Toc207288189"/>
      <w:r>
        <w:rPr>
          <w:rFonts w:ascii="宋体" w:hAnsi="宋体" w:eastAsia="宋体" w:cs="宋体"/>
          <w:kern w:val="0"/>
          <w:sz w:val="28"/>
          <w:szCs w:val="28"/>
          <w:lang w:bidi="en-US"/>
        </w:rPr>
        <w:t>A.</w:t>
      </w:r>
      <w:r>
        <w:rPr>
          <w:rFonts w:hint="eastAsia" w:ascii="宋体" w:hAnsi="宋体" w:eastAsia="宋体" w:cs="宋体"/>
          <w:kern w:val="0"/>
          <w:sz w:val="28"/>
          <w:szCs w:val="28"/>
          <w:lang w:bidi="en-US"/>
        </w:rPr>
        <w:t>11 材料暂估价表</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32B7DDA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52BEA4A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材料暂估价表</w:t>
      </w:r>
    </w:p>
    <w:p w14:paraId="76BFCE31">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468"/>
        <w:gridCol w:w="1476"/>
        <w:gridCol w:w="1476"/>
        <w:gridCol w:w="1035"/>
        <w:gridCol w:w="1112"/>
        <w:gridCol w:w="1846"/>
        <w:gridCol w:w="1652"/>
        <w:gridCol w:w="1559"/>
        <w:gridCol w:w="1664"/>
      </w:tblGrid>
      <w:tr w14:paraId="1BD75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3756361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516" w:type="pct"/>
            <w:vAlign w:val="center"/>
          </w:tcPr>
          <w:p w14:paraId="0166202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项目编</w:t>
            </w:r>
            <w:r>
              <w:rPr>
                <w:rFonts w:hint="eastAsia" w:ascii="宋体" w:hAnsi="宋体" w:eastAsia="宋体" w:cs="宋体"/>
                <w:kern w:val="0"/>
                <w:sz w:val="20"/>
                <w:szCs w:val="20"/>
                <w:lang w:bidi="en-US"/>
              </w:rPr>
              <w:t>码</w:t>
            </w:r>
          </w:p>
        </w:tc>
        <w:tc>
          <w:tcPr>
            <w:tcW w:w="519" w:type="pct"/>
            <w:vAlign w:val="center"/>
          </w:tcPr>
          <w:p w14:paraId="45EBF4B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材料</w:t>
            </w:r>
            <w:r>
              <w:rPr>
                <w:rFonts w:hint="eastAsia" w:ascii="宋体" w:hAnsi="宋体" w:eastAsia="宋体" w:cs="宋体"/>
                <w:kern w:val="0"/>
                <w:sz w:val="20"/>
                <w:szCs w:val="20"/>
                <w:lang w:eastAsia="en-US" w:bidi="en-US"/>
              </w:rPr>
              <w:t>名称</w:t>
            </w:r>
          </w:p>
        </w:tc>
        <w:tc>
          <w:tcPr>
            <w:tcW w:w="519" w:type="pct"/>
            <w:vAlign w:val="center"/>
          </w:tcPr>
          <w:p w14:paraId="0818296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规格型号</w:t>
            </w:r>
            <w:r>
              <w:rPr>
                <w:rFonts w:hint="eastAsia" w:ascii="宋体" w:hAnsi="宋体" w:eastAsia="宋体" w:cs="宋体"/>
                <w:kern w:val="0"/>
                <w:sz w:val="20"/>
                <w:szCs w:val="20"/>
                <w:lang w:bidi="en-US"/>
              </w:rPr>
              <w:t>*</w:t>
            </w:r>
          </w:p>
        </w:tc>
        <w:tc>
          <w:tcPr>
            <w:tcW w:w="364" w:type="pct"/>
            <w:vAlign w:val="center"/>
          </w:tcPr>
          <w:p w14:paraId="21F97C0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391" w:type="pct"/>
            <w:vAlign w:val="center"/>
          </w:tcPr>
          <w:p w14:paraId="7B18256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数</w:t>
            </w:r>
            <w:r>
              <w:rPr>
                <w:rFonts w:hint="eastAsia" w:ascii="宋体" w:hAnsi="宋体" w:eastAsia="宋体" w:cs="宋体"/>
                <w:kern w:val="0"/>
                <w:sz w:val="20"/>
                <w:szCs w:val="20"/>
                <w:lang w:eastAsia="en-US" w:bidi="en-US"/>
              </w:rPr>
              <w:t>量</w:t>
            </w:r>
            <w:r>
              <w:rPr>
                <w:rFonts w:hint="eastAsia" w:ascii="宋体" w:hAnsi="宋体" w:eastAsia="宋体" w:cs="宋体"/>
                <w:kern w:val="0"/>
                <w:sz w:val="20"/>
                <w:szCs w:val="20"/>
                <w:lang w:bidi="en-US"/>
              </w:rPr>
              <w:t>*</w:t>
            </w:r>
          </w:p>
        </w:tc>
        <w:tc>
          <w:tcPr>
            <w:tcW w:w="649" w:type="pct"/>
            <w:vAlign w:val="center"/>
          </w:tcPr>
          <w:p w14:paraId="685FF33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拟发包（采购）方式</w:t>
            </w:r>
            <w:r>
              <w:rPr>
                <w:rFonts w:hint="eastAsia" w:ascii="宋体" w:hAnsi="宋体" w:eastAsia="宋体" w:cs="宋体"/>
                <w:kern w:val="0"/>
                <w:sz w:val="20"/>
                <w:szCs w:val="20"/>
                <w:lang w:bidi="en-US"/>
              </w:rPr>
              <w:t>*</w:t>
            </w:r>
          </w:p>
        </w:tc>
        <w:tc>
          <w:tcPr>
            <w:tcW w:w="581" w:type="pct"/>
            <w:vAlign w:val="center"/>
          </w:tcPr>
          <w:p w14:paraId="4401E57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w:t>
            </w:r>
          </w:p>
          <w:p w14:paraId="17CBC17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（采购）人</w:t>
            </w:r>
          </w:p>
        </w:tc>
        <w:tc>
          <w:tcPr>
            <w:tcW w:w="548" w:type="pct"/>
            <w:vAlign w:val="center"/>
          </w:tcPr>
          <w:p w14:paraId="7EC9F2E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单价（元）</w:t>
            </w:r>
          </w:p>
        </w:tc>
        <w:tc>
          <w:tcPr>
            <w:tcW w:w="585" w:type="pct"/>
            <w:vAlign w:val="center"/>
          </w:tcPr>
          <w:p w14:paraId="24779D3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合价（元）</w:t>
            </w:r>
          </w:p>
        </w:tc>
      </w:tr>
      <w:tr w14:paraId="2D3C1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2ECC90F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516" w:type="pct"/>
            <w:vAlign w:val="center"/>
          </w:tcPr>
          <w:p w14:paraId="78E2F088">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35327B35">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6CAD6602">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532F5F0D">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5B5E472B">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4ADD2778">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2140012F">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2F7A32B4">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7DF7F9EE">
            <w:pPr>
              <w:widowControl/>
              <w:spacing w:line="276" w:lineRule="auto"/>
              <w:jc w:val="center"/>
              <w:rPr>
                <w:rFonts w:hint="eastAsia" w:ascii="宋体" w:hAnsi="宋体" w:eastAsia="宋体" w:cs="宋体"/>
                <w:kern w:val="0"/>
                <w:sz w:val="20"/>
                <w:szCs w:val="20"/>
                <w:lang w:eastAsia="en-US" w:bidi="en-US"/>
              </w:rPr>
            </w:pPr>
          </w:p>
        </w:tc>
      </w:tr>
      <w:tr w14:paraId="310DF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7569BC2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516" w:type="pct"/>
            <w:vAlign w:val="center"/>
          </w:tcPr>
          <w:p w14:paraId="74643C92">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44749890">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480D98F7">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4CB20E9A">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65E6FFBC">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69EDCEAC">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631E9498">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27376B94">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1426D6DF">
            <w:pPr>
              <w:widowControl/>
              <w:spacing w:line="276" w:lineRule="auto"/>
              <w:jc w:val="center"/>
              <w:rPr>
                <w:rFonts w:hint="eastAsia" w:ascii="宋体" w:hAnsi="宋体" w:eastAsia="宋体" w:cs="宋体"/>
                <w:kern w:val="0"/>
                <w:sz w:val="20"/>
                <w:szCs w:val="20"/>
                <w:lang w:eastAsia="en-US" w:bidi="en-US"/>
              </w:rPr>
            </w:pPr>
          </w:p>
        </w:tc>
      </w:tr>
      <w:tr w14:paraId="69DFE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7F822E8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516" w:type="pct"/>
            <w:vAlign w:val="center"/>
          </w:tcPr>
          <w:p w14:paraId="40400A0C">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73CE44E6">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4B3623E4">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770BB0E0">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168D736B">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4B919508">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2B0F207C">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7E5E00F2">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77574430">
            <w:pPr>
              <w:widowControl/>
              <w:spacing w:line="276" w:lineRule="auto"/>
              <w:jc w:val="center"/>
              <w:rPr>
                <w:rFonts w:hint="eastAsia" w:ascii="宋体" w:hAnsi="宋体" w:eastAsia="宋体" w:cs="宋体"/>
                <w:kern w:val="0"/>
                <w:sz w:val="20"/>
                <w:szCs w:val="20"/>
                <w:lang w:eastAsia="en-US" w:bidi="en-US"/>
              </w:rPr>
            </w:pPr>
          </w:p>
        </w:tc>
      </w:tr>
      <w:tr w14:paraId="4D34F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4D4B986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516" w:type="pct"/>
            <w:vAlign w:val="center"/>
          </w:tcPr>
          <w:p w14:paraId="68223042">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02A23E74">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25429FE4">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07FCA6B4">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02940CB4">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04B8098B">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2352DD29">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3CFB3930">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0CCDC616">
            <w:pPr>
              <w:widowControl/>
              <w:spacing w:line="276" w:lineRule="auto"/>
              <w:jc w:val="center"/>
              <w:rPr>
                <w:rFonts w:hint="eastAsia" w:ascii="宋体" w:hAnsi="宋体" w:eastAsia="宋体" w:cs="宋体"/>
                <w:kern w:val="0"/>
                <w:sz w:val="20"/>
                <w:szCs w:val="20"/>
                <w:lang w:eastAsia="en-US" w:bidi="en-US"/>
              </w:rPr>
            </w:pPr>
          </w:p>
        </w:tc>
      </w:tr>
      <w:tr w14:paraId="4F662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04A06E1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516" w:type="pct"/>
            <w:vAlign w:val="center"/>
          </w:tcPr>
          <w:p w14:paraId="19ABF1A6">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746234DC">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7692C7AA">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7802CCC0">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1E75D5AB">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2992B499">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7C272340">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04804E02">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493D4AAA">
            <w:pPr>
              <w:widowControl/>
              <w:spacing w:line="276" w:lineRule="auto"/>
              <w:jc w:val="center"/>
              <w:rPr>
                <w:rFonts w:hint="eastAsia" w:ascii="宋体" w:hAnsi="宋体" w:eastAsia="宋体" w:cs="宋体"/>
                <w:kern w:val="0"/>
                <w:sz w:val="20"/>
                <w:szCs w:val="20"/>
                <w:lang w:eastAsia="en-US" w:bidi="en-US"/>
              </w:rPr>
            </w:pPr>
          </w:p>
        </w:tc>
      </w:tr>
      <w:tr w14:paraId="3870B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1E11EC8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6</w:t>
            </w:r>
          </w:p>
        </w:tc>
        <w:tc>
          <w:tcPr>
            <w:tcW w:w="516" w:type="pct"/>
            <w:vAlign w:val="center"/>
          </w:tcPr>
          <w:p w14:paraId="30AC4B64">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5CD50C53">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7446B38D">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57631B89">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10244597">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5A8E7E22">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2789B4BF">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68E7C76B">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1EDA5161">
            <w:pPr>
              <w:widowControl/>
              <w:spacing w:line="276" w:lineRule="auto"/>
              <w:jc w:val="center"/>
              <w:rPr>
                <w:rFonts w:hint="eastAsia" w:ascii="宋体" w:hAnsi="宋体" w:eastAsia="宋体" w:cs="宋体"/>
                <w:kern w:val="0"/>
                <w:sz w:val="20"/>
                <w:szCs w:val="20"/>
                <w:lang w:eastAsia="en-US" w:bidi="en-US"/>
              </w:rPr>
            </w:pPr>
          </w:p>
        </w:tc>
      </w:tr>
      <w:tr w14:paraId="76E99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5698B2B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7</w:t>
            </w:r>
          </w:p>
        </w:tc>
        <w:tc>
          <w:tcPr>
            <w:tcW w:w="516" w:type="pct"/>
            <w:vAlign w:val="center"/>
          </w:tcPr>
          <w:p w14:paraId="3B0D70AC">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0DA84DEE">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0CC255F7">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1668A88B">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48169EBC">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26D45BA7">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3BCCE8D7">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3F0D4B69">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7C12C3AC">
            <w:pPr>
              <w:widowControl/>
              <w:spacing w:line="276" w:lineRule="auto"/>
              <w:jc w:val="center"/>
              <w:rPr>
                <w:rFonts w:hint="eastAsia" w:ascii="宋体" w:hAnsi="宋体" w:eastAsia="宋体" w:cs="宋体"/>
                <w:kern w:val="0"/>
                <w:sz w:val="20"/>
                <w:szCs w:val="20"/>
                <w:lang w:eastAsia="en-US" w:bidi="en-US"/>
              </w:rPr>
            </w:pPr>
          </w:p>
        </w:tc>
      </w:tr>
      <w:tr w14:paraId="76C0D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7A56461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8</w:t>
            </w:r>
          </w:p>
        </w:tc>
        <w:tc>
          <w:tcPr>
            <w:tcW w:w="516" w:type="pct"/>
            <w:vAlign w:val="center"/>
          </w:tcPr>
          <w:p w14:paraId="5ACAC5A1">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300C8808">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6BCB6CE0">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761CC2A3">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4863CB65">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377EB5FD">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13186BA7">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2AE696BF">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6B31F640">
            <w:pPr>
              <w:widowControl/>
              <w:spacing w:line="276" w:lineRule="auto"/>
              <w:jc w:val="center"/>
              <w:rPr>
                <w:rFonts w:hint="eastAsia" w:ascii="宋体" w:hAnsi="宋体" w:eastAsia="宋体" w:cs="宋体"/>
                <w:kern w:val="0"/>
                <w:sz w:val="20"/>
                <w:szCs w:val="20"/>
                <w:lang w:eastAsia="en-US" w:bidi="en-US"/>
              </w:rPr>
            </w:pPr>
          </w:p>
        </w:tc>
      </w:tr>
      <w:tr w14:paraId="753A2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60481AE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9</w:t>
            </w:r>
          </w:p>
        </w:tc>
        <w:tc>
          <w:tcPr>
            <w:tcW w:w="516" w:type="pct"/>
            <w:vAlign w:val="center"/>
          </w:tcPr>
          <w:p w14:paraId="493D2D0B">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4AF5D503">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53F9C202">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2F94B27A">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768FAD70">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00FD8798">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194786E5">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680ECD44">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1AE59963">
            <w:pPr>
              <w:widowControl/>
              <w:spacing w:line="276" w:lineRule="auto"/>
              <w:jc w:val="center"/>
              <w:rPr>
                <w:rFonts w:hint="eastAsia" w:ascii="宋体" w:hAnsi="宋体" w:eastAsia="宋体" w:cs="宋体"/>
                <w:kern w:val="0"/>
                <w:sz w:val="20"/>
                <w:szCs w:val="20"/>
                <w:lang w:eastAsia="en-US" w:bidi="en-US"/>
              </w:rPr>
            </w:pPr>
          </w:p>
        </w:tc>
      </w:tr>
      <w:tr w14:paraId="537BA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530A771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10</w:t>
            </w:r>
          </w:p>
        </w:tc>
        <w:tc>
          <w:tcPr>
            <w:tcW w:w="516" w:type="pct"/>
            <w:vAlign w:val="center"/>
          </w:tcPr>
          <w:p w14:paraId="5386ED71">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7A4FE436">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65F2D57D">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2FF50F94">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67635B35">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69AEF42A">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77D9EF62">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7EC173AA">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5E7F44B4">
            <w:pPr>
              <w:widowControl/>
              <w:spacing w:line="276" w:lineRule="auto"/>
              <w:jc w:val="center"/>
              <w:rPr>
                <w:rFonts w:hint="eastAsia" w:ascii="宋体" w:hAnsi="宋体" w:eastAsia="宋体" w:cs="宋体"/>
                <w:kern w:val="0"/>
                <w:sz w:val="20"/>
                <w:szCs w:val="20"/>
                <w:lang w:eastAsia="en-US" w:bidi="en-US"/>
              </w:rPr>
            </w:pPr>
          </w:p>
        </w:tc>
      </w:tr>
      <w:tr w14:paraId="5108F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4A01BA6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516" w:type="pct"/>
            <w:vAlign w:val="center"/>
          </w:tcPr>
          <w:p w14:paraId="3F59C46F">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71D1B22F">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14ADA971">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654A0AF9">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6493D1C4">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15E327D8">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467C4290">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281277E3">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678E16AE">
            <w:pPr>
              <w:widowControl/>
              <w:spacing w:line="276" w:lineRule="auto"/>
              <w:jc w:val="center"/>
              <w:rPr>
                <w:rFonts w:hint="eastAsia" w:ascii="宋体" w:hAnsi="宋体" w:eastAsia="宋体" w:cs="宋体"/>
                <w:kern w:val="0"/>
                <w:sz w:val="20"/>
                <w:szCs w:val="20"/>
                <w:lang w:eastAsia="en-US" w:bidi="en-US"/>
              </w:rPr>
            </w:pPr>
          </w:p>
        </w:tc>
      </w:tr>
      <w:tr w14:paraId="3BF8D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60A686F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12</w:t>
            </w:r>
          </w:p>
        </w:tc>
        <w:tc>
          <w:tcPr>
            <w:tcW w:w="516" w:type="pct"/>
            <w:vAlign w:val="center"/>
          </w:tcPr>
          <w:p w14:paraId="6F93B306">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1047E777">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3187847E">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36F29B75">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1442AE80">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5D2D138E">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25540B20">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243B8A9E">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1B418786">
            <w:pPr>
              <w:widowControl/>
              <w:spacing w:line="276" w:lineRule="auto"/>
              <w:jc w:val="center"/>
              <w:rPr>
                <w:rFonts w:hint="eastAsia" w:ascii="宋体" w:hAnsi="宋体" w:eastAsia="宋体" w:cs="宋体"/>
                <w:kern w:val="0"/>
                <w:sz w:val="20"/>
                <w:szCs w:val="20"/>
                <w:lang w:eastAsia="en-US" w:bidi="en-US"/>
              </w:rPr>
            </w:pPr>
          </w:p>
        </w:tc>
      </w:tr>
      <w:tr w14:paraId="685E0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541153F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13</w:t>
            </w:r>
          </w:p>
        </w:tc>
        <w:tc>
          <w:tcPr>
            <w:tcW w:w="516" w:type="pct"/>
            <w:vAlign w:val="center"/>
          </w:tcPr>
          <w:p w14:paraId="37CF368C">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236C7074">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1222D295">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5CF559B2">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4B7EEB03">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5F0ABAC3">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39ABC187">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0D2C2719">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71E48F65">
            <w:pPr>
              <w:widowControl/>
              <w:spacing w:line="276" w:lineRule="auto"/>
              <w:jc w:val="center"/>
              <w:rPr>
                <w:rFonts w:hint="eastAsia" w:ascii="宋体" w:hAnsi="宋体" w:eastAsia="宋体" w:cs="宋体"/>
                <w:kern w:val="0"/>
                <w:sz w:val="20"/>
                <w:szCs w:val="20"/>
                <w:lang w:eastAsia="en-US" w:bidi="en-US"/>
              </w:rPr>
            </w:pPr>
          </w:p>
        </w:tc>
      </w:tr>
      <w:tr w14:paraId="3C4DA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795BA7E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516" w:type="pct"/>
            <w:vAlign w:val="center"/>
          </w:tcPr>
          <w:p w14:paraId="4C44B0F1">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0244E299">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27B5C147">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02C49565">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4AA3EA94">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0D6B1407">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5FEBF601">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7A497DAB">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70670C3E">
            <w:pPr>
              <w:widowControl/>
              <w:spacing w:line="276" w:lineRule="auto"/>
              <w:jc w:val="center"/>
              <w:rPr>
                <w:rFonts w:hint="eastAsia" w:ascii="宋体" w:hAnsi="宋体" w:eastAsia="宋体" w:cs="宋体"/>
                <w:kern w:val="0"/>
                <w:sz w:val="20"/>
                <w:szCs w:val="20"/>
                <w:lang w:eastAsia="en-US" w:bidi="en-US"/>
              </w:rPr>
            </w:pPr>
          </w:p>
        </w:tc>
      </w:tr>
      <w:tr w14:paraId="623BD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094A079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15</w:t>
            </w:r>
          </w:p>
        </w:tc>
        <w:tc>
          <w:tcPr>
            <w:tcW w:w="516" w:type="pct"/>
            <w:vAlign w:val="center"/>
          </w:tcPr>
          <w:p w14:paraId="78122DC7">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6C732A25">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1924BB37">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312EE481">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6F00F331">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127E7FD6">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19FAF0EA">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4AF8EF03">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4AF63429">
            <w:pPr>
              <w:widowControl/>
              <w:spacing w:line="276" w:lineRule="auto"/>
              <w:jc w:val="center"/>
              <w:rPr>
                <w:rFonts w:hint="eastAsia" w:ascii="宋体" w:hAnsi="宋体" w:eastAsia="宋体" w:cs="宋体"/>
                <w:kern w:val="0"/>
                <w:sz w:val="20"/>
                <w:szCs w:val="20"/>
                <w:lang w:eastAsia="en-US" w:bidi="en-US"/>
              </w:rPr>
            </w:pPr>
          </w:p>
        </w:tc>
      </w:tr>
      <w:tr w14:paraId="1B883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8" w:type="pct"/>
            <w:vAlign w:val="center"/>
          </w:tcPr>
          <w:p w14:paraId="2D7C033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516" w:type="pct"/>
            <w:vAlign w:val="center"/>
          </w:tcPr>
          <w:p w14:paraId="09946200">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1C8047A2">
            <w:pPr>
              <w:widowControl/>
              <w:spacing w:line="276" w:lineRule="auto"/>
              <w:jc w:val="center"/>
              <w:rPr>
                <w:rFonts w:hint="eastAsia" w:ascii="宋体" w:hAnsi="宋体" w:eastAsia="宋体" w:cs="宋体"/>
                <w:kern w:val="0"/>
                <w:sz w:val="20"/>
                <w:szCs w:val="20"/>
                <w:lang w:eastAsia="en-US" w:bidi="en-US"/>
              </w:rPr>
            </w:pPr>
          </w:p>
        </w:tc>
        <w:tc>
          <w:tcPr>
            <w:tcW w:w="519" w:type="pct"/>
            <w:vAlign w:val="center"/>
          </w:tcPr>
          <w:p w14:paraId="0048DD15">
            <w:pPr>
              <w:widowControl/>
              <w:spacing w:line="276" w:lineRule="auto"/>
              <w:jc w:val="center"/>
              <w:rPr>
                <w:rFonts w:hint="eastAsia" w:ascii="宋体" w:hAnsi="宋体" w:eastAsia="宋体" w:cs="宋体"/>
                <w:kern w:val="0"/>
                <w:sz w:val="20"/>
                <w:szCs w:val="20"/>
                <w:lang w:eastAsia="en-US" w:bidi="en-US"/>
              </w:rPr>
            </w:pPr>
          </w:p>
        </w:tc>
        <w:tc>
          <w:tcPr>
            <w:tcW w:w="364" w:type="pct"/>
            <w:vAlign w:val="center"/>
          </w:tcPr>
          <w:p w14:paraId="06563032">
            <w:pPr>
              <w:widowControl/>
              <w:spacing w:line="276" w:lineRule="auto"/>
              <w:jc w:val="center"/>
              <w:rPr>
                <w:rFonts w:hint="eastAsia" w:ascii="宋体" w:hAnsi="宋体" w:eastAsia="宋体" w:cs="宋体"/>
                <w:kern w:val="0"/>
                <w:sz w:val="20"/>
                <w:szCs w:val="20"/>
                <w:lang w:eastAsia="en-US" w:bidi="en-US"/>
              </w:rPr>
            </w:pPr>
          </w:p>
        </w:tc>
        <w:tc>
          <w:tcPr>
            <w:tcW w:w="391" w:type="pct"/>
            <w:vAlign w:val="center"/>
          </w:tcPr>
          <w:p w14:paraId="33839F2B">
            <w:pPr>
              <w:widowControl/>
              <w:spacing w:line="276" w:lineRule="auto"/>
              <w:jc w:val="center"/>
              <w:rPr>
                <w:rFonts w:hint="eastAsia" w:ascii="宋体" w:hAnsi="宋体" w:eastAsia="宋体" w:cs="宋体"/>
                <w:kern w:val="0"/>
                <w:sz w:val="20"/>
                <w:szCs w:val="20"/>
                <w:lang w:eastAsia="en-US" w:bidi="en-US"/>
              </w:rPr>
            </w:pPr>
          </w:p>
        </w:tc>
        <w:tc>
          <w:tcPr>
            <w:tcW w:w="649" w:type="pct"/>
            <w:vAlign w:val="center"/>
          </w:tcPr>
          <w:p w14:paraId="5B7E14E3">
            <w:pPr>
              <w:widowControl/>
              <w:spacing w:line="276" w:lineRule="auto"/>
              <w:jc w:val="center"/>
              <w:rPr>
                <w:rFonts w:hint="eastAsia" w:ascii="宋体" w:hAnsi="宋体" w:eastAsia="宋体" w:cs="宋体"/>
                <w:kern w:val="0"/>
                <w:sz w:val="20"/>
                <w:szCs w:val="20"/>
                <w:lang w:eastAsia="en-US" w:bidi="en-US"/>
              </w:rPr>
            </w:pPr>
          </w:p>
        </w:tc>
        <w:tc>
          <w:tcPr>
            <w:tcW w:w="581" w:type="pct"/>
            <w:vAlign w:val="center"/>
          </w:tcPr>
          <w:p w14:paraId="0EF44171">
            <w:pPr>
              <w:widowControl/>
              <w:spacing w:line="276" w:lineRule="auto"/>
              <w:jc w:val="center"/>
              <w:rPr>
                <w:rFonts w:hint="eastAsia" w:ascii="宋体" w:hAnsi="宋体" w:eastAsia="宋体" w:cs="宋体"/>
                <w:kern w:val="0"/>
                <w:sz w:val="20"/>
                <w:szCs w:val="20"/>
                <w:lang w:eastAsia="en-US" w:bidi="en-US"/>
              </w:rPr>
            </w:pPr>
          </w:p>
        </w:tc>
        <w:tc>
          <w:tcPr>
            <w:tcW w:w="548" w:type="pct"/>
            <w:vAlign w:val="center"/>
          </w:tcPr>
          <w:p w14:paraId="4B7F364F">
            <w:pPr>
              <w:widowControl/>
              <w:spacing w:line="276" w:lineRule="auto"/>
              <w:jc w:val="center"/>
              <w:rPr>
                <w:rFonts w:hint="eastAsia" w:ascii="宋体" w:hAnsi="宋体" w:eastAsia="宋体" w:cs="宋体"/>
                <w:kern w:val="0"/>
                <w:sz w:val="20"/>
                <w:szCs w:val="20"/>
                <w:lang w:eastAsia="en-US" w:bidi="en-US"/>
              </w:rPr>
            </w:pPr>
          </w:p>
        </w:tc>
        <w:tc>
          <w:tcPr>
            <w:tcW w:w="585" w:type="pct"/>
            <w:vAlign w:val="center"/>
          </w:tcPr>
          <w:p w14:paraId="6A535F9F">
            <w:pPr>
              <w:widowControl/>
              <w:spacing w:line="276" w:lineRule="auto"/>
              <w:jc w:val="center"/>
              <w:rPr>
                <w:rFonts w:hint="eastAsia" w:ascii="宋体" w:hAnsi="宋体" w:eastAsia="宋体" w:cs="宋体"/>
                <w:kern w:val="0"/>
                <w:sz w:val="20"/>
                <w:szCs w:val="20"/>
                <w:lang w:eastAsia="en-US" w:bidi="en-US"/>
              </w:rPr>
            </w:pPr>
          </w:p>
        </w:tc>
      </w:tr>
      <w:tr w14:paraId="6070C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415" w:type="pct"/>
            <w:gridSpan w:val="9"/>
            <w:vAlign w:val="center"/>
          </w:tcPr>
          <w:p w14:paraId="53E5684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585" w:type="pct"/>
            <w:vAlign w:val="center"/>
          </w:tcPr>
          <w:p w14:paraId="22DF0287">
            <w:pPr>
              <w:widowControl/>
              <w:spacing w:line="276" w:lineRule="auto"/>
              <w:jc w:val="center"/>
              <w:rPr>
                <w:rFonts w:hint="eastAsia" w:ascii="宋体" w:hAnsi="宋体" w:eastAsia="宋体" w:cs="宋体"/>
                <w:kern w:val="0"/>
                <w:sz w:val="20"/>
                <w:szCs w:val="20"/>
                <w:lang w:eastAsia="en-US" w:bidi="en-US"/>
              </w:rPr>
            </w:pPr>
          </w:p>
        </w:tc>
      </w:tr>
    </w:tbl>
    <w:p w14:paraId="6108996E">
      <w:pPr>
        <w:widowControl/>
        <w:spacing w:line="276" w:lineRule="auto"/>
        <w:ind w:left="632" w:hanging="632" w:hangingChars="316"/>
        <w:jc w:val="left"/>
        <w:rPr>
          <w:rFonts w:hint="eastAsia" w:ascii="宋体" w:hAnsi="宋体" w:eastAsia="宋体" w:cs="宋体"/>
          <w:sz w:val="20"/>
          <w:szCs w:val="20"/>
          <w:lang w:val="zh-CN"/>
        </w:rPr>
      </w:pPr>
      <w:r>
        <w:rPr>
          <w:rFonts w:hint="eastAsia" w:ascii="宋体" w:hAnsi="宋体" w:eastAsia="宋体" w:cs="宋体"/>
          <w:sz w:val="20"/>
          <w:szCs w:val="20"/>
          <w:lang w:val="zh-CN"/>
        </w:rPr>
        <w:t>注：1.本表由招标人根据清单项目的拟用材料，按照表格要求填写，投标人应将上述材料暂估价计入工程</w:t>
      </w:r>
      <w:r>
        <w:rPr>
          <w:rFonts w:hint="eastAsia" w:ascii="宋体" w:hAnsi="宋体" w:eastAsia="宋体" w:cs="宋体"/>
          <w:sz w:val="20"/>
          <w:szCs w:val="20"/>
        </w:rPr>
        <w:t>项目</w:t>
      </w:r>
      <w:r>
        <w:rPr>
          <w:rFonts w:hint="eastAsia" w:ascii="宋体" w:hAnsi="宋体" w:eastAsia="宋体" w:cs="宋体"/>
          <w:sz w:val="20"/>
          <w:szCs w:val="20"/>
          <w:lang w:val="zh-CN"/>
        </w:rPr>
        <w:t>清单综合单价</w:t>
      </w:r>
      <w:r>
        <w:rPr>
          <w:rFonts w:hint="eastAsia" w:ascii="宋体" w:hAnsi="宋体" w:eastAsia="宋体" w:cs="宋体"/>
          <w:sz w:val="20"/>
          <w:szCs w:val="20"/>
        </w:rPr>
        <w:t>和综合单价人材机</w:t>
      </w:r>
      <w:r>
        <w:rPr>
          <w:rFonts w:hint="eastAsia" w:ascii="宋体" w:hAnsi="宋体" w:eastAsia="宋体" w:cs="宋体"/>
          <w:sz w:val="20"/>
          <w:szCs w:val="20"/>
          <w:lang w:val="zh-CN"/>
        </w:rPr>
        <w:t>报价中。</w:t>
      </w:r>
    </w:p>
    <w:p w14:paraId="21F2F6F1">
      <w:pPr>
        <w:widowControl/>
        <w:spacing w:line="276" w:lineRule="auto"/>
        <w:ind w:left="418" w:leftChars="199"/>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材料包括原材料、燃料、构配件、</w:t>
      </w:r>
      <w:r>
        <w:rPr>
          <w:rFonts w:hint="eastAsia" w:ascii="宋体" w:hAnsi="宋体" w:eastAsia="宋体" w:cs="宋体"/>
          <w:sz w:val="20"/>
          <w:szCs w:val="20"/>
        </w:rPr>
        <w:t>设备</w:t>
      </w:r>
      <w:r>
        <w:rPr>
          <w:rFonts w:hint="eastAsia" w:ascii="宋体" w:hAnsi="宋体" w:eastAsia="宋体" w:cs="宋体"/>
          <w:sz w:val="20"/>
          <w:szCs w:val="20"/>
          <w:lang w:val="zh-CN"/>
        </w:rPr>
        <w:t>等。</w:t>
      </w:r>
    </w:p>
    <w:p w14:paraId="00F83733">
      <w:pPr>
        <w:widowControl/>
        <w:spacing w:line="276" w:lineRule="auto"/>
        <w:ind w:firstLine="418" w:firstLineChars="209"/>
        <w:jc w:val="left"/>
        <w:rPr>
          <w:rFonts w:hint="eastAsia" w:ascii="宋体" w:hAnsi="宋体" w:eastAsia="宋体" w:cs="宋体"/>
          <w:sz w:val="20"/>
          <w:szCs w:val="20"/>
        </w:rPr>
      </w:pPr>
      <w:r>
        <w:rPr>
          <w:rFonts w:hint="eastAsia" w:ascii="宋体" w:hAnsi="宋体" w:eastAsia="宋体" w:cs="宋体"/>
          <w:sz w:val="20"/>
          <w:szCs w:val="20"/>
        </w:rPr>
        <w:t>3.“规格型号”、“数量”、“拟发包（采购）方式”为非必填项，招标人可根据实际情况选择性填写。</w:t>
      </w:r>
    </w:p>
    <w:p w14:paraId="4D6A431E">
      <w:pPr>
        <w:widowControl/>
        <w:spacing w:line="276" w:lineRule="auto"/>
        <w:ind w:firstLine="418" w:firstLineChars="209"/>
        <w:jc w:val="left"/>
        <w:rPr>
          <w:rFonts w:hint="eastAsia" w:ascii="宋体" w:hAnsi="宋体" w:eastAsia="宋体" w:cs="宋体"/>
          <w:sz w:val="20"/>
          <w:szCs w:val="20"/>
        </w:rPr>
      </w:pPr>
    </w:p>
    <w:p w14:paraId="009DBA7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6840" w:h="11907" w:orient="landscape"/>
          <w:pgMar w:top="1418" w:right="1701" w:bottom="1134" w:left="1134" w:header="851" w:footer="851" w:gutter="0"/>
          <w:pgNumType w:fmt="numberInDash"/>
          <w:cols w:space="0" w:num="1"/>
          <w:docGrid w:linePitch="312" w:charSpace="0"/>
        </w:sectPr>
      </w:pPr>
      <w:bookmarkStart w:id="775" w:name="_Toc11306"/>
      <w:bookmarkStart w:id="776" w:name="_Toc17616"/>
      <w:bookmarkStart w:id="777" w:name="_Toc6372"/>
      <w:bookmarkStart w:id="778" w:name="_Toc9651"/>
      <w:bookmarkStart w:id="779" w:name="_Toc16864"/>
      <w:bookmarkStart w:id="780" w:name="_Toc3329"/>
      <w:bookmarkStart w:id="781" w:name="_Toc5759"/>
      <w:bookmarkStart w:id="782" w:name="_Toc24262"/>
      <w:bookmarkStart w:id="783" w:name="_Toc14474"/>
      <w:bookmarkStart w:id="784" w:name="_Toc8174"/>
      <w:bookmarkStart w:id="785" w:name="_Toc4636"/>
      <w:bookmarkStart w:id="786" w:name="_Toc29779"/>
      <w:bookmarkStart w:id="787" w:name="_Toc29764"/>
      <w:bookmarkStart w:id="788" w:name="_Toc1557"/>
      <w:bookmarkStart w:id="789" w:name="_Toc15825"/>
      <w:bookmarkStart w:id="790" w:name="_Toc15420"/>
      <w:bookmarkStart w:id="791" w:name="_Toc9368"/>
      <w:bookmarkStart w:id="792" w:name="_Toc14280"/>
      <w:bookmarkStart w:id="793" w:name="_Toc13985"/>
      <w:bookmarkStart w:id="794" w:name="_Toc7186"/>
      <w:bookmarkStart w:id="795" w:name="_Toc30730"/>
      <w:bookmarkStart w:id="796" w:name="_Toc9383"/>
      <w:bookmarkStart w:id="797" w:name="_Toc11105"/>
      <w:bookmarkStart w:id="798" w:name="_Toc26794"/>
      <w:bookmarkStart w:id="799" w:name="_Toc32465"/>
      <w:bookmarkStart w:id="800" w:name="_Toc32713"/>
      <w:bookmarkStart w:id="801" w:name="_Toc9269"/>
      <w:bookmarkStart w:id="802" w:name="_Toc8124"/>
      <w:bookmarkStart w:id="803" w:name="_Toc16075"/>
      <w:bookmarkStart w:id="804" w:name="_Toc22362"/>
      <w:bookmarkStart w:id="805" w:name="_Toc29519"/>
      <w:bookmarkStart w:id="806" w:name="_Toc5188"/>
      <w:bookmarkStart w:id="807" w:name="_Toc32312"/>
      <w:bookmarkStart w:id="808" w:name="_Toc18600"/>
    </w:p>
    <w:p w14:paraId="3E06D04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809" w:name="_Toc207288190"/>
      <w:r>
        <w:rPr>
          <w:rFonts w:ascii="宋体" w:hAnsi="宋体" w:eastAsia="宋体" w:cs="宋体"/>
          <w:kern w:val="0"/>
          <w:sz w:val="28"/>
          <w:szCs w:val="28"/>
          <w:lang w:bidi="en-US"/>
        </w:rPr>
        <w:t>A.</w:t>
      </w:r>
      <w:r>
        <w:rPr>
          <w:rFonts w:hint="eastAsia" w:ascii="宋体" w:hAnsi="宋体" w:eastAsia="宋体" w:cs="宋体"/>
          <w:kern w:val="0"/>
          <w:sz w:val="28"/>
          <w:szCs w:val="28"/>
          <w:lang w:bidi="en-US"/>
        </w:rPr>
        <w:t>12</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专业工程暂估价表</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267203D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7F0A740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专业工程暂估价表</w:t>
      </w:r>
    </w:p>
    <w:p w14:paraId="4F11DC00">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066"/>
        <w:gridCol w:w="1705"/>
        <w:gridCol w:w="1476"/>
        <w:gridCol w:w="1299"/>
        <w:gridCol w:w="1137"/>
        <w:gridCol w:w="1125"/>
        <w:gridCol w:w="1106"/>
      </w:tblGrid>
      <w:tr w14:paraId="0364D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1" w:type="pct"/>
            <w:vMerge w:val="restart"/>
            <w:vAlign w:val="center"/>
          </w:tcPr>
          <w:p w14:paraId="7B31D35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p w14:paraId="41850380">
            <w:pPr>
              <w:widowControl/>
              <w:spacing w:line="276" w:lineRule="auto"/>
              <w:jc w:val="center"/>
              <w:rPr>
                <w:rFonts w:hint="eastAsia" w:ascii="宋体" w:hAnsi="宋体" w:eastAsia="宋体" w:cs="宋体"/>
                <w:kern w:val="0"/>
                <w:sz w:val="20"/>
                <w:szCs w:val="20"/>
                <w:lang w:bidi="en-US"/>
              </w:rPr>
            </w:pPr>
          </w:p>
        </w:tc>
        <w:tc>
          <w:tcPr>
            <w:tcW w:w="557" w:type="pct"/>
            <w:vMerge w:val="restart"/>
            <w:vAlign w:val="center"/>
          </w:tcPr>
          <w:p w14:paraId="26E4122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专业工程名称</w:t>
            </w:r>
          </w:p>
        </w:tc>
        <w:tc>
          <w:tcPr>
            <w:tcW w:w="891" w:type="pct"/>
            <w:vMerge w:val="restart"/>
            <w:vAlign w:val="center"/>
          </w:tcPr>
          <w:p w14:paraId="1699350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拟发包（采购）方式</w:t>
            </w:r>
          </w:p>
        </w:tc>
        <w:tc>
          <w:tcPr>
            <w:tcW w:w="770" w:type="pct"/>
            <w:vMerge w:val="restart"/>
            <w:vAlign w:val="center"/>
          </w:tcPr>
          <w:p w14:paraId="0E94966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发包（采购）人</w:t>
            </w:r>
          </w:p>
        </w:tc>
        <w:tc>
          <w:tcPr>
            <w:tcW w:w="1861" w:type="pct"/>
            <w:gridSpan w:val="3"/>
            <w:vAlign w:val="center"/>
          </w:tcPr>
          <w:p w14:paraId="755BAC9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暂估金额（元）</w:t>
            </w:r>
          </w:p>
        </w:tc>
        <w:tc>
          <w:tcPr>
            <w:tcW w:w="578" w:type="pct"/>
            <w:vMerge w:val="restart"/>
            <w:vAlign w:val="center"/>
          </w:tcPr>
          <w:p w14:paraId="58F9D4C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备注</w:t>
            </w:r>
          </w:p>
        </w:tc>
      </w:tr>
      <w:tr w14:paraId="55402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Merge w:val="continue"/>
            <w:vAlign w:val="center"/>
          </w:tcPr>
          <w:p w14:paraId="4F828C6D">
            <w:pPr>
              <w:widowControl/>
              <w:spacing w:line="276" w:lineRule="auto"/>
              <w:jc w:val="center"/>
              <w:rPr>
                <w:rFonts w:hint="eastAsia" w:ascii="宋体" w:hAnsi="宋体" w:eastAsia="宋体" w:cs="宋体"/>
                <w:kern w:val="0"/>
                <w:sz w:val="20"/>
                <w:szCs w:val="20"/>
                <w:lang w:bidi="en-US"/>
              </w:rPr>
            </w:pPr>
          </w:p>
        </w:tc>
        <w:tc>
          <w:tcPr>
            <w:tcW w:w="557" w:type="pct"/>
            <w:vMerge w:val="continue"/>
            <w:vAlign w:val="center"/>
          </w:tcPr>
          <w:p w14:paraId="5E521FF7">
            <w:pPr>
              <w:widowControl/>
              <w:spacing w:line="276" w:lineRule="auto"/>
              <w:jc w:val="center"/>
              <w:rPr>
                <w:rFonts w:hint="eastAsia" w:ascii="宋体" w:hAnsi="宋体" w:eastAsia="宋体" w:cs="宋体"/>
                <w:kern w:val="0"/>
                <w:sz w:val="20"/>
                <w:szCs w:val="20"/>
                <w:lang w:bidi="en-US"/>
              </w:rPr>
            </w:pPr>
          </w:p>
        </w:tc>
        <w:tc>
          <w:tcPr>
            <w:tcW w:w="891" w:type="pct"/>
            <w:vMerge w:val="continue"/>
            <w:vAlign w:val="center"/>
          </w:tcPr>
          <w:p w14:paraId="0FA135ED">
            <w:pPr>
              <w:widowControl/>
              <w:spacing w:line="276" w:lineRule="auto"/>
              <w:jc w:val="center"/>
              <w:rPr>
                <w:rFonts w:hint="eastAsia" w:ascii="宋体" w:hAnsi="宋体" w:eastAsia="宋体" w:cs="宋体"/>
                <w:kern w:val="0"/>
                <w:sz w:val="20"/>
                <w:szCs w:val="20"/>
                <w:lang w:eastAsia="en-US" w:bidi="en-US"/>
              </w:rPr>
            </w:pPr>
          </w:p>
        </w:tc>
        <w:tc>
          <w:tcPr>
            <w:tcW w:w="770" w:type="pct"/>
            <w:vMerge w:val="continue"/>
            <w:vAlign w:val="center"/>
          </w:tcPr>
          <w:p w14:paraId="369E8DDB">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7BB4CC5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不含税价格</w:t>
            </w:r>
          </w:p>
        </w:tc>
        <w:tc>
          <w:tcPr>
            <w:tcW w:w="594" w:type="pct"/>
            <w:vAlign w:val="center"/>
          </w:tcPr>
          <w:p w14:paraId="6210383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587" w:type="pct"/>
            <w:vAlign w:val="center"/>
          </w:tcPr>
          <w:p w14:paraId="234A682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含税价格</w:t>
            </w:r>
          </w:p>
        </w:tc>
        <w:tc>
          <w:tcPr>
            <w:tcW w:w="578" w:type="pct"/>
            <w:vMerge w:val="continue"/>
            <w:vAlign w:val="center"/>
          </w:tcPr>
          <w:p w14:paraId="7889B05F">
            <w:pPr>
              <w:widowControl/>
              <w:spacing w:line="276" w:lineRule="auto"/>
              <w:jc w:val="center"/>
              <w:rPr>
                <w:rFonts w:hint="eastAsia" w:ascii="宋体" w:hAnsi="宋体" w:eastAsia="宋体" w:cs="宋体"/>
                <w:kern w:val="0"/>
                <w:sz w:val="20"/>
                <w:szCs w:val="20"/>
                <w:lang w:eastAsia="en-US" w:bidi="en-US"/>
              </w:rPr>
            </w:pPr>
          </w:p>
        </w:tc>
      </w:tr>
      <w:tr w14:paraId="260B8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Merge w:val="continue"/>
            <w:vAlign w:val="center"/>
          </w:tcPr>
          <w:p w14:paraId="19F4BABF">
            <w:pPr>
              <w:widowControl/>
              <w:spacing w:line="276" w:lineRule="auto"/>
              <w:jc w:val="center"/>
              <w:rPr>
                <w:rFonts w:hint="eastAsia" w:ascii="宋体" w:hAnsi="宋体" w:eastAsia="宋体" w:cs="宋体"/>
                <w:kern w:val="0"/>
                <w:sz w:val="20"/>
                <w:szCs w:val="20"/>
                <w:lang w:bidi="en-US"/>
              </w:rPr>
            </w:pPr>
          </w:p>
        </w:tc>
        <w:tc>
          <w:tcPr>
            <w:tcW w:w="557" w:type="pct"/>
            <w:vMerge w:val="continue"/>
            <w:vAlign w:val="center"/>
          </w:tcPr>
          <w:p w14:paraId="5CACFBDD">
            <w:pPr>
              <w:widowControl/>
              <w:spacing w:line="276" w:lineRule="auto"/>
              <w:jc w:val="center"/>
              <w:rPr>
                <w:rFonts w:hint="eastAsia" w:ascii="宋体" w:hAnsi="宋体" w:eastAsia="宋体" w:cs="宋体"/>
                <w:kern w:val="0"/>
                <w:sz w:val="20"/>
                <w:szCs w:val="20"/>
                <w:lang w:eastAsia="en-US" w:bidi="en-US"/>
              </w:rPr>
            </w:pPr>
          </w:p>
        </w:tc>
        <w:tc>
          <w:tcPr>
            <w:tcW w:w="891" w:type="pct"/>
            <w:vMerge w:val="continue"/>
            <w:vAlign w:val="center"/>
          </w:tcPr>
          <w:p w14:paraId="73473C40">
            <w:pPr>
              <w:widowControl/>
              <w:spacing w:line="276" w:lineRule="auto"/>
              <w:jc w:val="center"/>
              <w:rPr>
                <w:rFonts w:hint="eastAsia" w:ascii="宋体" w:hAnsi="宋体" w:eastAsia="宋体" w:cs="宋体"/>
                <w:kern w:val="0"/>
                <w:sz w:val="20"/>
                <w:szCs w:val="20"/>
                <w:lang w:eastAsia="en-US" w:bidi="en-US"/>
              </w:rPr>
            </w:pPr>
          </w:p>
        </w:tc>
        <w:tc>
          <w:tcPr>
            <w:tcW w:w="770" w:type="pct"/>
            <w:vMerge w:val="continue"/>
            <w:vAlign w:val="center"/>
          </w:tcPr>
          <w:p w14:paraId="0EDF63D5">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2B058A2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1</w:t>
            </w:r>
          </w:p>
        </w:tc>
        <w:tc>
          <w:tcPr>
            <w:tcW w:w="594" w:type="pct"/>
            <w:vAlign w:val="center"/>
          </w:tcPr>
          <w:p w14:paraId="0E92586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B</w:t>
            </w:r>
            <w:r>
              <w:rPr>
                <w:rFonts w:hint="eastAsia" w:ascii="宋体" w:hAnsi="宋体" w:eastAsia="宋体" w:cs="宋体"/>
                <w:kern w:val="0"/>
                <w:sz w:val="20"/>
                <w:szCs w:val="20"/>
                <w:vertAlign w:val="subscript"/>
                <w:lang w:bidi="en-US"/>
              </w:rPr>
              <w:t>1</w:t>
            </w:r>
          </w:p>
        </w:tc>
        <w:tc>
          <w:tcPr>
            <w:tcW w:w="587" w:type="pct"/>
            <w:vAlign w:val="center"/>
          </w:tcPr>
          <w:p w14:paraId="1F565DE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578" w:type="pct"/>
            <w:vMerge w:val="continue"/>
            <w:vAlign w:val="center"/>
          </w:tcPr>
          <w:p w14:paraId="4F5C613F">
            <w:pPr>
              <w:widowControl/>
              <w:spacing w:line="276" w:lineRule="auto"/>
              <w:jc w:val="center"/>
              <w:rPr>
                <w:rFonts w:hint="eastAsia" w:ascii="宋体" w:hAnsi="宋体" w:eastAsia="宋体" w:cs="宋体"/>
                <w:kern w:val="0"/>
                <w:sz w:val="20"/>
                <w:szCs w:val="20"/>
                <w:lang w:eastAsia="en-US" w:bidi="en-US"/>
              </w:rPr>
            </w:pPr>
          </w:p>
        </w:tc>
      </w:tr>
      <w:tr w14:paraId="4ED73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231DBF59">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47428289">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5D96AD5D">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7885C2B1">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3E8AEE72">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2EA65DA">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25523F41">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5F51592F">
            <w:pPr>
              <w:widowControl/>
              <w:spacing w:line="276" w:lineRule="auto"/>
              <w:jc w:val="left"/>
              <w:rPr>
                <w:rFonts w:hint="eastAsia" w:ascii="宋体" w:hAnsi="宋体" w:eastAsia="宋体" w:cs="宋体"/>
                <w:kern w:val="0"/>
                <w:sz w:val="20"/>
                <w:szCs w:val="20"/>
                <w:lang w:eastAsia="en-US" w:bidi="en-US"/>
              </w:rPr>
            </w:pPr>
          </w:p>
        </w:tc>
      </w:tr>
      <w:tr w14:paraId="38828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32A1AE80">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7FB025D5">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23A86B92">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0F337804">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448FD8DE">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D7F84F4">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01C6959">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5D02339A">
            <w:pPr>
              <w:widowControl/>
              <w:spacing w:line="276" w:lineRule="auto"/>
              <w:jc w:val="left"/>
              <w:rPr>
                <w:rFonts w:hint="eastAsia" w:ascii="宋体" w:hAnsi="宋体" w:eastAsia="宋体" w:cs="宋体"/>
                <w:kern w:val="0"/>
                <w:sz w:val="20"/>
                <w:szCs w:val="20"/>
                <w:lang w:eastAsia="en-US" w:bidi="en-US"/>
              </w:rPr>
            </w:pPr>
          </w:p>
        </w:tc>
      </w:tr>
      <w:tr w14:paraId="44A4A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0225A7CB">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79A2D1C9">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76571151">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05404697">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0DE0D391">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05212ACF">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4740576">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52027DE5">
            <w:pPr>
              <w:widowControl/>
              <w:spacing w:line="276" w:lineRule="auto"/>
              <w:jc w:val="left"/>
              <w:rPr>
                <w:rFonts w:hint="eastAsia" w:ascii="宋体" w:hAnsi="宋体" w:eastAsia="宋体" w:cs="宋体"/>
                <w:kern w:val="0"/>
                <w:sz w:val="20"/>
                <w:szCs w:val="20"/>
                <w:lang w:eastAsia="en-US" w:bidi="en-US"/>
              </w:rPr>
            </w:pPr>
          </w:p>
        </w:tc>
      </w:tr>
      <w:tr w14:paraId="1A94D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BCC662D">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6B78B612">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891" w:type="pct"/>
            <w:vAlign w:val="center"/>
          </w:tcPr>
          <w:p w14:paraId="10EDB5C5">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0A630955">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1469AF4A">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35766035">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19559F2F">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04C87DF5">
            <w:pPr>
              <w:widowControl/>
              <w:spacing w:line="276" w:lineRule="auto"/>
              <w:jc w:val="center"/>
              <w:rPr>
                <w:rFonts w:hint="eastAsia" w:ascii="宋体" w:hAnsi="宋体" w:eastAsia="宋体" w:cs="宋体"/>
                <w:kern w:val="0"/>
                <w:sz w:val="20"/>
                <w:szCs w:val="20"/>
                <w:lang w:eastAsia="en-US" w:bidi="en-US"/>
              </w:rPr>
            </w:pPr>
          </w:p>
        </w:tc>
      </w:tr>
      <w:tr w14:paraId="02F09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5AE682D4">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835E19F">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891" w:type="pct"/>
            <w:vAlign w:val="center"/>
          </w:tcPr>
          <w:p w14:paraId="261D6C1A">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1C8E508">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2307379A">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66ECE4A9">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290D1FCE">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7789F7B3">
            <w:pPr>
              <w:widowControl/>
              <w:spacing w:line="276" w:lineRule="auto"/>
              <w:jc w:val="center"/>
              <w:rPr>
                <w:rFonts w:hint="eastAsia" w:ascii="宋体" w:hAnsi="宋体" w:eastAsia="宋体" w:cs="宋体"/>
                <w:kern w:val="0"/>
                <w:sz w:val="20"/>
                <w:szCs w:val="20"/>
                <w:lang w:eastAsia="en-US" w:bidi="en-US"/>
              </w:rPr>
            </w:pPr>
          </w:p>
        </w:tc>
      </w:tr>
      <w:tr w14:paraId="0C7C6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6278F493">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54B931B">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4F574C46">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6315EE9F">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5B7037C1">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B17D9D3">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5D0C7760">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424C844D">
            <w:pPr>
              <w:widowControl/>
              <w:spacing w:line="276" w:lineRule="auto"/>
              <w:jc w:val="left"/>
              <w:rPr>
                <w:rFonts w:hint="eastAsia" w:ascii="宋体" w:hAnsi="宋体" w:eastAsia="宋体" w:cs="宋体"/>
                <w:kern w:val="0"/>
                <w:sz w:val="20"/>
                <w:szCs w:val="20"/>
                <w:lang w:eastAsia="en-US" w:bidi="en-US"/>
              </w:rPr>
            </w:pPr>
          </w:p>
        </w:tc>
      </w:tr>
      <w:tr w14:paraId="42FD8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1AFF2431">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491C2C3D">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58DA0217">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3E8F15B4">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12408312">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4FF0F380">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9BA448C">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29E4A0E7">
            <w:pPr>
              <w:widowControl/>
              <w:spacing w:line="276" w:lineRule="auto"/>
              <w:jc w:val="left"/>
              <w:rPr>
                <w:rFonts w:hint="eastAsia" w:ascii="宋体" w:hAnsi="宋体" w:eastAsia="宋体" w:cs="宋体"/>
                <w:kern w:val="0"/>
                <w:sz w:val="20"/>
                <w:szCs w:val="20"/>
                <w:lang w:eastAsia="en-US" w:bidi="en-US"/>
              </w:rPr>
            </w:pPr>
          </w:p>
        </w:tc>
      </w:tr>
      <w:tr w14:paraId="1EFF1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1294A31B">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6B41F096">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5BB7AA05">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300261A7">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669035B">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65B2A308">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1125561B">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065085F">
            <w:pPr>
              <w:widowControl/>
              <w:spacing w:line="276" w:lineRule="auto"/>
              <w:jc w:val="left"/>
              <w:rPr>
                <w:rFonts w:hint="eastAsia" w:ascii="宋体" w:hAnsi="宋体" w:eastAsia="宋体" w:cs="宋体"/>
                <w:kern w:val="0"/>
                <w:sz w:val="20"/>
                <w:szCs w:val="20"/>
                <w:lang w:eastAsia="en-US" w:bidi="en-US"/>
              </w:rPr>
            </w:pPr>
          </w:p>
        </w:tc>
      </w:tr>
      <w:tr w14:paraId="0BC49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3B4A8802">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35509409">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6F4BF8E7">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098BBBD">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0E672B63">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26F833C2">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1AE65532">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115F3017">
            <w:pPr>
              <w:widowControl/>
              <w:spacing w:line="276" w:lineRule="auto"/>
              <w:jc w:val="left"/>
              <w:rPr>
                <w:rFonts w:hint="eastAsia" w:ascii="宋体" w:hAnsi="宋体" w:eastAsia="宋体" w:cs="宋体"/>
                <w:kern w:val="0"/>
                <w:sz w:val="20"/>
                <w:szCs w:val="20"/>
                <w:lang w:eastAsia="en-US" w:bidi="en-US"/>
              </w:rPr>
            </w:pPr>
          </w:p>
        </w:tc>
      </w:tr>
      <w:tr w14:paraId="24D08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10B1D2AC">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10EBD87E">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42DD229B">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38855D11">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F5016F6">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6E8DC7A3">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5030A430">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75179588">
            <w:pPr>
              <w:widowControl/>
              <w:spacing w:line="276" w:lineRule="auto"/>
              <w:jc w:val="left"/>
              <w:rPr>
                <w:rFonts w:hint="eastAsia" w:ascii="宋体" w:hAnsi="宋体" w:eastAsia="宋体" w:cs="宋体"/>
                <w:kern w:val="0"/>
                <w:sz w:val="20"/>
                <w:szCs w:val="20"/>
                <w:lang w:eastAsia="en-US" w:bidi="en-US"/>
              </w:rPr>
            </w:pPr>
          </w:p>
        </w:tc>
      </w:tr>
      <w:tr w14:paraId="11EB0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6F2F40D5">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02D715A2">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10658AD9">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228C53A5">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7C719CE1">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2D9C6FEE">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57ED19A">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4D3C0079">
            <w:pPr>
              <w:widowControl/>
              <w:spacing w:line="276" w:lineRule="auto"/>
              <w:jc w:val="left"/>
              <w:rPr>
                <w:rFonts w:hint="eastAsia" w:ascii="宋体" w:hAnsi="宋体" w:eastAsia="宋体" w:cs="宋体"/>
                <w:kern w:val="0"/>
                <w:sz w:val="20"/>
                <w:szCs w:val="20"/>
                <w:lang w:eastAsia="en-US" w:bidi="en-US"/>
              </w:rPr>
            </w:pPr>
          </w:p>
        </w:tc>
      </w:tr>
      <w:tr w14:paraId="722D7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FAAC8B1">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5E21F84">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5EDFF679">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0FF72E5">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72E7AD74">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3CF63B6B">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4D525083">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9E786DB">
            <w:pPr>
              <w:widowControl/>
              <w:spacing w:line="276" w:lineRule="auto"/>
              <w:jc w:val="left"/>
              <w:rPr>
                <w:rFonts w:hint="eastAsia" w:ascii="宋体" w:hAnsi="宋体" w:eastAsia="宋体" w:cs="宋体"/>
                <w:kern w:val="0"/>
                <w:sz w:val="20"/>
                <w:szCs w:val="20"/>
                <w:lang w:eastAsia="en-US" w:bidi="en-US"/>
              </w:rPr>
            </w:pPr>
          </w:p>
        </w:tc>
      </w:tr>
      <w:tr w14:paraId="2A0E6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54DC00E9">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171BC862">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1FE313FF">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6582E08C">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8ED3C90">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0395B1E">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36982EF">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1D10089">
            <w:pPr>
              <w:widowControl/>
              <w:spacing w:line="276" w:lineRule="auto"/>
              <w:jc w:val="left"/>
              <w:rPr>
                <w:rFonts w:hint="eastAsia" w:ascii="宋体" w:hAnsi="宋体" w:eastAsia="宋体" w:cs="宋体"/>
                <w:kern w:val="0"/>
                <w:sz w:val="20"/>
                <w:szCs w:val="20"/>
                <w:lang w:eastAsia="en-US" w:bidi="en-US"/>
              </w:rPr>
            </w:pPr>
          </w:p>
        </w:tc>
      </w:tr>
      <w:tr w14:paraId="786AA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60" w:type="pct"/>
            <w:gridSpan w:val="4"/>
            <w:vAlign w:val="center"/>
          </w:tcPr>
          <w:p w14:paraId="06D177A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679" w:type="pct"/>
            <w:vAlign w:val="center"/>
          </w:tcPr>
          <w:p w14:paraId="2CE90E5A">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03D858C2">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1DD1B796">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117CB64F">
            <w:pPr>
              <w:widowControl/>
              <w:spacing w:line="276" w:lineRule="auto"/>
              <w:jc w:val="left"/>
              <w:rPr>
                <w:rFonts w:hint="eastAsia" w:ascii="宋体" w:hAnsi="宋体" w:eastAsia="宋体" w:cs="宋体"/>
                <w:kern w:val="0"/>
                <w:sz w:val="20"/>
                <w:szCs w:val="20"/>
                <w:lang w:eastAsia="en-US" w:bidi="en-US"/>
              </w:rPr>
            </w:pPr>
          </w:p>
        </w:tc>
      </w:tr>
      <w:tr w14:paraId="2CD5A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560" w:type="pct"/>
            <w:gridSpan w:val="4"/>
            <w:vAlign w:val="center"/>
          </w:tcPr>
          <w:p w14:paraId="2F71F02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679" w:type="pct"/>
            <w:vAlign w:val="center"/>
          </w:tcPr>
          <w:p w14:paraId="41160C9D">
            <w:pPr>
              <w:widowControl/>
              <w:spacing w:line="276" w:lineRule="auto"/>
              <w:jc w:val="center"/>
              <w:rPr>
                <w:rFonts w:hint="eastAsia" w:ascii="宋体" w:hAnsi="宋体" w:eastAsia="宋体" w:cs="宋体"/>
                <w:kern w:val="0"/>
                <w:sz w:val="20"/>
                <w:szCs w:val="20"/>
                <w:lang w:eastAsia="en-US" w:bidi="en-US"/>
              </w:rPr>
            </w:pPr>
          </w:p>
        </w:tc>
        <w:tc>
          <w:tcPr>
            <w:tcW w:w="594" w:type="pct"/>
            <w:vAlign w:val="center"/>
          </w:tcPr>
          <w:p w14:paraId="05EEA8B9">
            <w:pPr>
              <w:widowControl/>
              <w:spacing w:line="276" w:lineRule="auto"/>
              <w:jc w:val="center"/>
              <w:rPr>
                <w:rFonts w:hint="eastAsia" w:ascii="宋体" w:hAnsi="宋体" w:eastAsia="宋体" w:cs="宋体"/>
                <w:kern w:val="0"/>
                <w:sz w:val="20"/>
                <w:szCs w:val="20"/>
                <w:lang w:eastAsia="en-US" w:bidi="en-US"/>
              </w:rPr>
            </w:pPr>
          </w:p>
        </w:tc>
        <w:tc>
          <w:tcPr>
            <w:tcW w:w="587" w:type="pct"/>
            <w:vAlign w:val="center"/>
          </w:tcPr>
          <w:p w14:paraId="2FCB71D6">
            <w:pPr>
              <w:widowControl/>
              <w:spacing w:line="276" w:lineRule="auto"/>
              <w:jc w:val="center"/>
              <w:rPr>
                <w:rFonts w:hint="eastAsia" w:ascii="宋体" w:hAnsi="宋体" w:eastAsia="宋体" w:cs="宋体"/>
                <w:kern w:val="0"/>
                <w:sz w:val="20"/>
                <w:szCs w:val="20"/>
                <w:lang w:eastAsia="en-US" w:bidi="en-US"/>
              </w:rPr>
            </w:pPr>
          </w:p>
        </w:tc>
        <w:tc>
          <w:tcPr>
            <w:tcW w:w="578" w:type="pct"/>
            <w:vAlign w:val="center"/>
          </w:tcPr>
          <w:p w14:paraId="2ADAF429">
            <w:pPr>
              <w:widowControl/>
              <w:spacing w:line="276" w:lineRule="auto"/>
              <w:jc w:val="center"/>
              <w:rPr>
                <w:rFonts w:hint="eastAsia" w:ascii="宋体" w:hAnsi="宋体" w:eastAsia="宋体" w:cs="宋体"/>
                <w:kern w:val="0"/>
                <w:sz w:val="20"/>
                <w:szCs w:val="20"/>
                <w:lang w:eastAsia="en-US" w:bidi="en-US"/>
              </w:rPr>
            </w:pPr>
          </w:p>
        </w:tc>
      </w:tr>
    </w:tbl>
    <w:p w14:paraId="1B385351">
      <w:pPr>
        <w:widowControl/>
        <w:spacing w:line="276" w:lineRule="auto"/>
        <w:jc w:val="left"/>
        <w:rPr>
          <w:rFonts w:hint="eastAsia" w:ascii="宋体" w:hAnsi="宋体" w:eastAsia="宋体" w:cs="宋体"/>
          <w:sz w:val="20"/>
          <w:szCs w:val="20"/>
        </w:rPr>
      </w:pPr>
      <w:r>
        <w:rPr>
          <w:rFonts w:hint="eastAsia" w:ascii="宋体" w:hAnsi="宋体" w:eastAsia="宋体" w:cs="宋体"/>
          <w:sz w:val="20"/>
          <w:szCs w:val="20"/>
          <w:lang w:val="zh-CN"/>
        </w:rPr>
        <w:t xml:space="preserve">注： </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暂估金额”</w:t>
      </w:r>
      <w:r>
        <w:rPr>
          <w:rFonts w:hint="eastAsia" w:ascii="宋体" w:hAnsi="宋体" w:eastAsia="宋体" w:cs="宋体"/>
          <w:sz w:val="20"/>
          <w:szCs w:val="20"/>
          <w:lang w:val="zh-CN"/>
        </w:rPr>
        <w:t>由招标人填写，投标人应将“</w:t>
      </w:r>
      <w:r>
        <w:rPr>
          <w:rFonts w:hint="eastAsia" w:ascii="宋体" w:hAnsi="宋体" w:eastAsia="宋体" w:cs="宋体"/>
          <w:sz w:val="20"/>
          <w:szCs w:val="20"/>
        </w:rPr>
        <w:t>暂估金额”填写并</w:t>
      </w:r>
      <w:r>
        <w:rPr>
          <w:rFonts w:hint="eastAsia" w:ascii="宋体" w:hAnsi="宋体" w:eastAsia="宋体" w:cs="宋体"/>
          <w:sz w:val="20"/>
          <w:szCs w:val="20"/>
          <w:lang w:val="zh-CN"/>
        </w:rPr>
        <w:t>计入投标总价中。</w:t>
      </w:r>
    </w:p>
    <w:p w14:paraId="5AE1028C">
      <w:pPr>
        <w:widowControl/>
        <w:spacing w:line="276" w:lineRule="auto"/>
        <w:ind w:left="418" w:leftChars="199"/>
        <w:jc w:val="left"/>
        <w:rPr>
          <w:rFonts w:hint="eastAsia" w:ascii="宋体" w:hAnsi="宋体" w:eastAsia="宋体" w:cs="宋体"/>
          <w:sz w:val="20"/>
          <w:szCs w:val="20"/>
          <w:lang w:val="zh-CN"/>
        </w:rPr>
      </w:pPr>
      <w:r>
        <w:rPr>
          <w:rFonts w:hint="eastAsia" w:ascii="宋体" w:hAnsi="宋体" w:eastAsia="宋体" w:cs="宋体"/>
          <w:sz w:val="20"/>
          <w:szCs w:val="20"/>
          <w:lang w:val="zh-CN"/>
        </w:rPr>
        <w:t xml:space="preserve"> </w:t>
      </w:r>
      <w:r>
        <w:rPr>
          <w:rFonts w:hint="eastAsia" w:ascii="宋体" w:hAnsi="宋体" w:eastAsia="宋体" w:cs="宋体"/>
          <w:sz w:val="20"/>
          <w:szCs w:val="20"/>
        </w:rPr>
        <w:t>2.暂估金额应包含企业</w:t>
      </w:r>
      <w:r>
        <w:rPr>
          <w:rFonts w:hint="eastAsia" w:ascii="宋体" w:hAnsi="宋体" w:eastAsia="宋体" w:cs="宋体"/>
          <w:sz w:val="20"/>
          <w:szCs w:val="20"/>
          <w:lang w:val="zh-CN"/>
        </w:rPr>
        <w:t>管理费和利润。</w:t>
      </w:r>
    </w:p>
    <w:p w14:paraId="052B9093">
      <w:pPr>
        <w:widowControl/>
        <w:spacing w:line="276" w:lineRule="auto"/>
        <w:jc w:val="left"/>
        <w:rPr>
          <w:rFonts w:hint="eastAsia" w:ascii="宋体" w:hAnsi="宋体" w:eastAsia="宋体" w:cs="宋体"/>
          <w:sz w:val="20"/>
          <w:szCs w:val="20"/>
          <w:lang w:val="zh-CN"/>
        </w:rPr>
      </w:pPr>
    </w:p>
    <w:p w14:paraId="73561777">
      <w:pPr>
        <w:widowControl/>
        <w:spacing w:line="480" w:lineRule="auto"/>
        <w:ind w:firstLine="537" w:firstLineChars="192"/>
        <w:jc w:val="left"/>
        <w:rPr>
          <w:rFonts w:hint="eastAsia" w:ascii="宋体" w:hAnsi="宋体" w:eastAsia="宋体" w:cs="宋体"/>
          <w:kern w:val="0"/>
          <w:sz w:val="28"/>
          <w:szCs w:val="28"/>
          <w:lang w:bidi="en-US"/>
        </w:rPr>
      </w:pPr>
    </w:p>
    <w:p w14:paraId="48CF15AF">
      <w:pPr>
        <w:widowControl/>
        <w:spacing w:line="480" w:lineRule="auto"/>
        <w:ind w:firstLine="537" w:firstLineChars="192"/>
        <w:jc w:val="left"/>
        <w:rPr>
          <w:rFonts w:hint="eastAsia" w:ascii="宋体" w:hAnsi="宋体" w:eastAsia="宋体" w:cs="宋体"/>
          <w:kern w:val="0"/>
          <w:sz w:val="28"/>
          <w:szCs w:val="28"/>
          <w:lang w:bidi="en-US"/>
        </w:rPr>
      </w:pPr>
    </w:p>
    <w:p w14:paraId="4B7FB251">
      <w:pPr>
        <w:widowControl/>
        <w:spacing w:line="480" w:lineRule="auto"/>
        <w:ind w:firstLine="537" w:firstLineChars="192"/>
        <w:jc w:val="left"/>
        <w:rPr>
          <w:rFonts w:hint="eastAsia" w:ascii="宋体" w:hAnsi="宋体" w:eastAsia="宋体" w:cs="宋体"/>
          <w:kern w:val="0"/>
          <w:sz w:val="28"/>
          <w:szCs w:val="28"/>
          <w:lang w:bidi="en-US"/>
        </w:rPr>
      </w:pPr>
    </w:p>
    <w:p w14:paraId="7CE89BCC">
      <w:pPr>
        <w:widowControl/>
        <w:spacing w:line="480" w:lineRule="auto"/>
        <w:ind w:firstLine="537" w:firstLineChars="192"/>
        <w:jc w:val="left"/>
        <w:rPr>
          <w:rFonts w:hint="eastAsia" w:ascii="宋体" w:hAnsi="宋体" w:eastAsia="宋体" w:cs="宋体"/>
          <w:kern w:val="0"/>
          <w:sz w:val="28"/>
          <w:szCs w:val="28"/>
          <w:lang w:bidi="en-US"/>
        </w:rPr>
      </w:pPr>
    </w:p>
    <w:p w14:paraId="02ADE12A">
      <w:pPr>
        <w:widowControl/>
        <w:spacing w:line="480" w:lineRule="auto"/>
        <w:ind w:firstLine="537" w:firstLineChars="192"/>
        <w:jc w:val="left"/>
        <w:rPr>
          <w:rFonts w:hint="eastAsia" w:ascii="宋体" w:hAnsi="宋体" w:eastAsia="宋体" w:cs="宋体"/>
          <w:kern w:val="0"/>
          <w:sz w:val="28"/>
          <w:szCs w:val="28"/>
          <w:lang w:bidi="en-US"/>
        </w:rPr>
      </w:pPr>
    </w:p>
    <w:p w14:paraId="63A3CC1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810" w:name="_Toc13259"/>
      <w:bookmarkStart w:id="811" w:name="_Toc30361"/>
      <w:bookmarkStart w:id="812" w:name="_Toc23328"/>
      <w:bookmarkStart w:id="813" w:name="_Toc15075"/>
      <w:bookmarkStart w:id="814" w:name="_Toc8882"/>
      <w:bookmarkStart w:id="815" w:name="_Toc7539"/>
      <w:bookmarkStart w:id="816" w:name="_Toc9047"/>
      <w:bookmarkStart w:id="817" w:name="_Toc3567"/>
      <w:bookmarkStart w:id="818" w:name="_Toc29531"/>
      <w:bookmarkStart w:id="819" w:name="_Toc1348"/>
      <w:bookmarkStart w:id="820" w:name="_Toc18552"/>
      <w:bookmarkStart w:id="821" w:name="_Toc17406"/>
      <w:bookmarkStart w:id="822" w:name="_Toc15147"/>
      <w:bookmarkStart w:id="823" w:name="_Toc1588"/>
      <w:bookmarkStart w:id="824" w:name="_Toc1958"/>
      <w:bookmarkStart w:id="825" w:name="_Toc19856"/>
      <w:bookmarkStart w:id="826" w:name="_Toc24053"/>
      <w:bookmarkStart w:id="827" w:name="_Toc29733"/>
      <w:bookmarkStart w:id="828" w:name="_Toc12378"/>
      <w:bookmarkStart w:id="829" w:name="_Toc13045"/>
      <w:bookmarkStart w:id="830" w:name="_Toc4843"/>
      <w:bookmarkStart w:id="831" w:name="_Toc9984"/>
      <w:bookmarkStart w:id="832" w:name="_Toc28199"/>
      <w:bookmarkStart w:id="833" w:name="_Toc1361"/>
      <w:bookmarkStart w:id="834" w:name="_Toc29944"/>
      <w:bookmarkStart w:id="835" w:name="_Toc20355"/>
      <w:bookmarkStart w:id="836" w:name="_Toc30091"/>
      <w:bookmarkStart w:id="837" w:name="_Toc12535"/>
      <w:bookmarkStart w:id="838" w:name="_Toc31236"/>
      <w:bookmarkStart w:id="839" w:name="_Toc29047"/>
      <w:bookmarkStart w:id="840" w:name="_Toc13258"/>
      <w:bookmarkStart w:id="841" w:name="_Toc32610"/>
      <w:bookmarkStart w:id="842" w:name="_Toc15707"/>
      <w:bookmarkStart w:id="843" w:name="_Toc25875"/>
      <w:r>
        <w:rPr>
          <w:rFonts w:hint="eastAsia" w:ascii="宋体" w:hAnsi="宋体" w:eastAsia="宋体" w:cs="宋体"/>
          <w:kern w:val="0"/>
          <w:sz w:val="28"/>
          <w:szCs w:val="28"/>
          <w:lang w:bidi="en-US"/>
        </w:rPr>
        <w:br w:type="page"/>
      </w:r>
    </w:p>
    <w:p w14:paraId="1DD890C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844" w:name="_Toc207288191"/>
      <w:r>
        <w:rPr>
          <w:rFonts w:ascii="宋体" w:hAnsi="宋体" w:eastAsia="宋体" w:cs="宋体"/>
          <w:kern w:val="0"/>
          <w:sz w:val="28"/>
          <w:szCs w:val="28"/>
          <w:lang w:bidi="en-US"/>
        </w:rPr>
        <w:t>A.</w:t>
      </w:r>
      <w:r>
        <w:rPr>
          <w:rFonts w:hint="eastAsia" w:ascii="宋体" w:hAnsi="宋体" w:eastAsia="宋体" w:cs="宋体"/>
          <w:kern w:val="0"/>
          <w:sz w:val="28"/>
          <w:szCs w:val="28"/>
          <w:lang w:bidi="en-US"/>
        </w:rPr>
        <w:t>13 计日工表</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183702A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116D8AC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计日工表</w:t>
      </w:r>
    </w:p>
    <w:tbl>
      <w:tblPr>
        <w:tblStyle w:val="41"/>
        <w:tblpPr w:leftFromText="180" w:rightFromText="180" w:vertAnchor="text" w:horzAnchor="page" w:tblpX="1546" w:tblpY="359"/>
        <w:tblOverlap w:val="never"/>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3514"/>
        <w:gridCol w:w="918"/>
        <w:gridCol w:w="1113"/>
        <w:gridCol w:w="1530"/>
        <w:gridCol w:w="1730"/>
      </w:tblGrid>
      <w:tr w14:paraId="1AC01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96" w:type="pct"/>
            <w:vAlign w:val="center"/>
          </w:tcPr>
          <w:p w14:paraId="32719A0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序</w:t>
            </w:r>
            <w:r>
              <w:rPr>
                <w:rFonts w:hint="eastAsia" w:ascii="宋体" w:hAnsi="宋体" w:eastAsia="宋体" w:cs="宋体"/>
                <w:kern w:val="0"/>
                <w:sz w:val="20"/>
                <w:szCs w:val="20"/>
                <w:lang w:eastAsia="en-US" w:bidi="en-US"/>
              </w:rPr>
              <w:t>号</w:t>
            </w:r>
          </w:p>
        </w:tc>
        <w:tc>
          <w:tcPr>
            <w:tcW w:w="1837" w:type="pct"/>
            <w:vAlign w:val="center"/>
          </w:tcPr>
          <w:p w14:paraId="4B2FF9E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计日工名称</w:t>
            </w:r>
          </w:p>
        </w:tc>
        <w:tc>
          <w:tcPr>
            <w:tcW w:w="480" w:type="pct"/>
            <w:vAlign w:val="center"/>
          </w:tcPr>
          <w:p w14:paraId="0A93059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w:t>
            </w:r>
          </w:p>
        </w:tc>
        <w:tc>
          <w:tcPr>
            <w:tcW w:w="582" w:type="pct"/>
            <w:vAlign w:val="center"/>
          </w:tcPr>
          <w:p w14:paraId="4549155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暂定数量</w:t>
            </w:r>
          </w:p>
        </w:tc>
        <w:tc>
          <w:tcPr>
            <w:tcW w:w="797" w:type="pct"/>
            <w:vAlign w:val="center"/>
          </w:tcPr>
          <w:p w14:paraId="1FC4950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综合</w:t>
            </w:r>
            <w:r>
              <w:rPr>
                <w:rFonts w:hint="eastAsia" w:ascii="宋体" w:hAnsi="宋体" w:eastAsia="宋体" w:cs="宋体"/>
                <w:kern w:val="0"/>
                <w:sz w:val="20"/>
                <w:szCs w:val="20"/>
                <w:lang w:eastAsia="en-US" w:bidi="en-US"/>
              </w:rPr>
              <w:t>单价</w:t>
            </w:r>
            <w:r>
              <w:rPr>
                <w:rFonts w:hint="eastAsia" w:ascii="宋体" w:hAnsi="宋体" w:eastAsia="宋体" w:cs="宋体"/>
                <w:kern w:val="0"/>
                <w:sz w:val="20"/>
                <w:szCs w:val="20"/>
                <w:lang w:bidi="en-US"/>
              </w:rPr>
              <w:t>（元）</w:t>
            </w:r>
          </w:p>
        </w:tc>
        <w:tc>
          <w:tcPr>
            <w:tcW w:w="904" w:type="pct"/>
            <w:vAlign w:val="center"/>
          </w:tcPr>
          <w:p w14:paraId="53951E81">
            <w:pPr>
              <w:widowControl/>
              <w:tabs>
                <w:tab w:val="center" w:pos="1121"/>
                <w:tab w:val="right" w:pos="2122"/>
              </w:tabs>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合价（元）</w:t>
            </w:r>
          </w:p>
        </w:tc>
      </w:tr>
      <w:tr w14:paraId="3CDC3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57541EA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837" w:type="pct"/>
            <w:vAlign w:val="center"/>
          </w:tcPr>
          <w:p w14:paraId="51283A5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人工</w:t>
            </w:r>
          </w:p>
        </w:tc>
        <w:tc>
          <w:tcPr>
            <w:tcW w:w="480" w:type="pct"/>
            <w:vAlign w:val="center"/>
          </w:tcPr>
          <w:p w14:paraId="0F520CDF">
            <w:pPr>
              <w:widowControl/>
              <w:spacing w:line="276" w:lineRule="auto"/>
              <w:jc w:val="center"/>
              <w:rPr>
                <w:rFonts w:hint="eastAsia" w:ascii="宋体" w:hAnsi="宋体" w:eastAsia="宋体" w:cs="宋体"/>
                <w:kern w:val="0"/>
                <w:sz w:val="20"/>
                <w:szCs w:val="20"/>
                <w:lang w:eastAsia="en-US" w:bidi="en-US"/>
              </w:rPr>
            </w:pPr>
          </w:p>
        </w:tc>
        <w:tc>
          <w:tcPr>
            <w:tcW w:w="582" w:type="pct"/>
            <w:vAlign w:val="center"/>
          </w:tcPr>
          <w:p w14:paraId="59C47983">
            <w:pPr>
              <w:widowControl/>
              <w:spacing w:line="276" w:lineRule="auto"/>
              <w:jc w:val="center"/>
              <w:rPr>
                <w:rFonts w:hint="eastAsia" w:ascii="宋体" w:hAnsi="宋体" w:eastAsia="宋体" w:cs="宋体"/>
                <w:kern w:val="0"/>
                <w:sz w:val="20"/>
                <w:szCs w:val="20"/>
                <w:lang w:eastAsia="en-US" w:bidi="en-US"/>
              </w:rPr>
            </w:pPr>
          </w:p>
        </w:tc>
        <w:tc>
          <w:tcPr>
            <w:tcW w:w="797" w:type="pct"/>
            <w:vAlign w:val="center"/>
          </w:tcPr>
          <w:p w14:paraId="617680C3">
            <w:pPr>
              <w:widowControl/>
              <w:spacing w:line="276" w:lineRule="auto"/>
              <w:jc w:val="center"/>
              <w:rPr>
                <w:rFonts w:hint="eastAsia" w:ascii="宋体" w:hAnsi="宋体" w:eastAsia="宋体" w:cs="宋体"/>
                <w:kern w:val="0"/>
                <w:sz w:val="20"/>
                <w:szCs w:val="20"/>
                <w:lang w:eastAsia="en-US" w:bidi="en-US"/>
              </w:rPr>
            </w:pPr>
          </w:p>
        </w:tc>
        <w:tc>
          <w:tcPr>
            <w:tcW w:w="904" w:type="pct"/>
            <w:vAlign w:val="center"/>
          </w:tcPr>
          <w:p w14:paraId="1A36A171">
            <w:pPr>
              <w:widowControl/>
              <w:spacing w:line="276" w:lineRule="auto"/>
              <w:jc w:val="center"/>
              <w:rPr>
                <w:rFonts w:hint="eastAsia" w:ascii="宋体" w:hAnsi="宋体" w:eastAsia="宋体" w:cs="宋体"/>
                <w:kern w:val="0"/>
                <w:sz w:val="20"/>
                <w:szCs w:val="20"/>
                <w:lang w:eastAsia="en-US" w:bidi="en-US"/>
              </w:rPr>
            </w:pPr>
          </w:p>
        </w:tc>
      </w:tr>
      <w:tr w14:paraId="461AA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66F9A9F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1837" w:type="pct"/>
            <w:vAlign w:val="center"/>
          </w:tcPr>
          <w:p w14:paraId="12F9C0F2">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26BCC73">
            <w:pPr>
              <w:widowControl/>
              <w:spacing w:line="276" w:lineRule="auto"/>
              <w:jc w:val="left"/>
              <w:rPr>
                <w:rFonts w:hint="eastAsia" w:ascii="宋体" w:hAnsi="宋体" w:eastAsia="宋体" w:cs="宋体"/>
                <w:kern w:val="0"/>
                <w:sz w:val="20"/>
                <w:szCs w:val="20"/>
                <w:lang w:eastAsia="en-US" w:bidi="en-US"/>
              </w:rPr>
            </w:pPr>
          </w:p>
        </w:tc>
        <w:tc>
          <w:tcPr>
            <w:tcW w:w="582" w:type="pct"/>
          </w:tcPr>
          <w:p w14:paraId="4C8F04A9">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5B299AB">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FBDF988">
            <w:pPr>
              <w:widowControl/>
              <w:spacing w:line="276" w:lineRule="auto"/>
              <w:jc w:val="center"/>
              <w:rPr>
                <w:rFonts w:hint="eastAsia" w:ascii="宋体" w:hAnsi="宋体" w:eastAsia="宋体" w:cs="宋体"/>
                <w:kern w:val="0"/>
                <w:sz w:val="20"/>
                <w:szCs w:val="20"/>
                <w:lang w:eastAsia="en-US" w:bidi="en-US"/>
              </w:rPr>
            </w:pPr>
          </w:p>
        </w:tc>
      </w:tr>
      <w:tr w14:paraId="36EF1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7F99D4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2</w:t>
            </w:r>
          </w:p>
        </w:tc>
        <w:tc>
          <w:tcPr>
            <w:tcW w:w="1837" w:type="pct"/>
            <w:vAlign w:val="center"/>
          </w:tcPr>
          <w:p w14:paraId="0E141C6B">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3492E401">
            <w:pPr>
              <w:widowControl/>
              <w:spacing w:line="276" w:lineRule="auto"/>
              <w:jc w:val="left"/>
              <w:rPr>
                <w:rFonts w:hint="eastAsia" w:ascii="宋体" w:hAnsi="宋体" w:eastAsia="宋体" w:cs="宋体"/>
                <w:kern w:val="0"/>
                <w:sz w:val="20"/>
                <w:szCs w:val="20"/>
                <w:lang w:eastAsia="en-US" w:bidi="en-US"/>
              </w:rPr>
            </w:pPr>
          </w:p>
        </w:tc>
        <w:tc>
          <w:tcPr>
            <w:tcW w:w="582" w:type="pct"/>
          </w:tcPr>
          <w:p w14:paraId="0241B782">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E29B218">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10A22195">
            <w:pPr>
              <w:widowControl/>
              <w:spacing w:line="276" w:lineRule="auto"/>
              <w:jc w:val="left"/>
              <w:rPr>
                <w:rFonts w:hint="eastAsia" w:ascii="宋体" w:hAnsi="宋体" w:eastAsia="宋体" w:cs="宋体"/>
                <w:kern w:val="0"/>
                <w:sz w:val="20"/>
                <w:szCs w:val="20"/>
                <w:lang w:eastAsia="en-US" w:bidi="en-US"/>
              </w:rPr>
            </w:pPr>
          </w:p>
        </w:tc>
      </w:tr>
      <w:tr w14:paraId="4EEDC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DC3BB2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3</w:t>
            </w:r>
          </w:p>
        </w:tc>
        <w:tc>
          <w:tcPr>
            <w:tcW w:w="1837" w:type="pct"/>
            <w:vAlign w:val="center"/>
          </w:tcPr>
          <w:p w14:paraId="28EE7C6A">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6027B46A">
            <w:pPr>
              <w:widowControl/>
              <w:spacing w:line="276" w:lineRule="auto"/>
              <w:jc w:val="left"/>
              <w:rPr>
                <w:rFonts w:hint="eastAsia" w:ascii="宋体" w:hAnsi="宋体" w:eastAsia="宋体" w:cs="宋体"/>
                <w:kern w:val="0"/>
                <w:sz w:val="20"/>
                <w:szCs w:val="20"/>
                <w:lang w:eastAsia="en-US" w:bidi="en-US"/>
              </w:rPr>
            </w:pPr>
          </w:p>
        </w:tc>
        <w:tc>
          <w:tcPr>
            <w:tcW w:w="582" w:type="pct"/>
          </w:tcPr>
          <w:p w14:paraId="6E413267">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63788D6">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2B89577B">
            <w:pPr>
              <w:widowControl/>
              <w:spacing w:line="276" w:lineRule="auto"/>
              <w:jc w:val="center"/>
              <w:rPr>
                <w:rFonts w:hint="eastAsia" w:ascii="宋体" w:hAnsi="宋体" w:eastAsia="宋体" w:cs="宋体"/>
                <w:kern w:val="0"/>
                <w:sz w:val="20"/>
                <w:szCs w:val="20"/>
                <w:lang w:eastAsia="en-US" w:bidi="en-US"/>
              </w:rPr>
            </w:pPr>
          </w:p>
        </w:tc>
      </w:tr>
      <w:tr w14:paraId="17268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12D4B02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1837" w:type="pct"/>
            <w:vAlign w:val="center"/>
          </w:tcPr>
          <w:p w14:paraId="0477900F">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79DE3D87">
            <w:pPr>
              <w:widowControl/>
              <w:spacing w:line="276" w:lineRule="auto"/>
              <w:jc w:val="left"/>
              <w:rPr>
                <w:rFonts w:hint="eastAsia" w:ascii="宋体" w:hAnsi="宋体" w:eastAsia="宋体" w:cs="宋体"/>
                <w:kern w:val="0"/>
                <w:sz w:val="20"/>
                <w:szCs w:val="20"/>
                <w:lang w:eastAsia="en-US" w:bidi="en-US"/>
              </w:rPr>
            </w:pPr>
          </w:p>
        </w:tc>
        <w:tc>
          <w:tcPr>
            <w:tcW w:w="582" w:type="pct"/>
          </w:tcPr>
          <w:p w14:paraId="5DEB5914">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8C549FB">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3B3E35F">
            <w:pPr>
              <w:widowControl/>
              <w:spacing w:line="276" w:lineRule="auto"/>
              <w:jc w:val="center"/>
              <w:rPr>
                <w:rFonts w:hint="eastAsia" w:ascii="宋体" w:hAnsi="宋体" w:eastAsia="宋体" w:cs="宋体"/>
                <w:kern w:val="0"/>
                <w:sz w:val="20"/>
                <w:szCs w:val="20"/>
                <w:lang w:eastAsia="en-US" w:bidi="en-US"/>
              </w:rPr>
            </w:pPr>
          </w:p>
        </w:tc>
      </w:tr>
      <w:tr w14:paraId="57940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D31C58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1837" w:type="pct"/>
            <w:vAlign w:val="center"/>
          </w:tcPr>
          <w:p w14:paraId="3974C502">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4FB6B132">
            <w:pPr>
              <w:widowControl/>
              <w:spacing w:line="276" w:lineRule="auto"/>
              <w:jc w:val="left"/>
              <w:rPr>
                <w:rFonts w:hint="eastAsia" w:ascii="宋体" w:hAnsi="宋体" w:eastAsia="宋体" w:cs="宋体"/>
                <w:kern w:val="0"/>
                <w:sz w:val="20"/>
                <w:szCs w:val="20"/>
                <w:lang w:eastAsia="en-US" w:bidi="en-US"/>
              </w:rPr>
            </w:pPr>
          </w:p>
        </w:tc>
        <w:tc>
          <w:tcPr>
            <w:tcW w:w="582" w:type="pct"/>
          </w:tcPr>
          <w:p w14:paraId="2EB8B257">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E9E9203">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24547833">
            <w:pPr>
              <w:widowControl/>
              <w:spacing w:line="276" w:lineRule="auto"/>
              <w:jc w:val="center"/>
              <w:rPr>
                <w:rFonts w:hint="eastAsia" w:ascii="宋体" w:hAnsi="宋体" w:eastAsia="宋体" w:cs="宋体"/>
                <w:kern w:val="0"/>
                <w:sz w:val="20"/>
                <w:szCs w:val="20"/>
                <w:lang w:eastAsia="en-US" w:bidi="en-US"/>
              </w:rPr>
            </w:pPr>
          </w:p>
        </w:tc>
      </w:tr>
      <w:tr w14:paraId="075A7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63EF0B1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6488622A">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F2AE10A">
            <w:pPr>
              <w:widowControl/>
              <w:spacing w:line="276" w:lineRule="auto"/>
              <w:jc w:val="left"/>
              <w:rPr>
                <w:rFonts w:hint="eastAsia" w:ascii="宋体" w:hAnsi="宋体" w:eastAsia="宋体" w:cs="宋体"/>
                <w:kern w:val="0"/>
                <w:sz w:val="20"/>
                <w:szCs w:val="20"/>
                <w:lang w:eastAsia="en-US" w:bidi="en-US"/>
              </w:rPr>
            </w:pPr>
          </w:p>
        </w:tc>
        <w:tc>
          <w:tcPr>
            <w:tcW w:w="582" w:type="pct"/>
          </w:tcPr>
          <w:p w14:paraId="0B08192C">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0BA6CF9">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1AF36AF2">
            <w:pPr>
              <w:widowControl/>
              <w:spacing w:line="276" w:lineRule="auto"/>
              <w:jc w:val="center"/>
              <w:rPr>
                <w:rFonts w:hint="eastAsia" w:ascii="宋体" w:hAnsi="宋体" w:eastAsia="宋体" w:cs="宋体"/>
                <w:kern w:val="0"/>
                <w:sz w:val="20"/>
                <w:szCs w:val="20"/>
                <w:lang w:eastAsia="en-US" w:bidi="en-US"/>
              </w:rPr>
            </w:pPr>
          </w:p>
        </w:tc>
      </w:tr>
      <w:tr w14:paraId="6A5CC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5379FC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1837" w:type="pct"/>
            <w:vAlign w:val="center"/>
          </w:tcPr>
          <w:p w14:paraId="31F907A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w:t>
            </w:r>
          </w:p>
        </w:tc>
        <w:tc>
          <w:tcPr>
            <w:tcW w:w="480" w:type="pct"/>
            <w:vAlign w:val="center"/>
          </w:tcPr>
          <w:p w14:paraId="39A78FA0">
            <w:pPr>
              <w:widowControl/>
              <w:spacing w:line="276" w:lineRule="auto"/>
              <w:jc w:val="center"/>
              <w:rPr>
                <w:rFonts w:hint="eastAsia" w:ascii="宋体" w:hAnsi="宋体" w:eastAsia="宋体" w:cs="宋体"/>
                <w:kern w:val="0"/>
                <w:sz w:val="20"/>
                <w:szCs w:val="20"/>
                <w:lang w:bidi="en-US"/>
              </w:rPr>
            </w:pPr>
          </w:p>
        </w:tc>
        <w:tc>
          <w:tcPr>
            <w:tcW w:w="582" w:type="pct"/>
            <w:vAlign w:val="center"/>
          </w:tcPr>
          <w:p w14:paraId="6C3DAD90">
            <w:pPr>
              <w:widowControl/>
              <w:spacing w:line="276" w:lineRule="auto"/>
              <w:jc w:val="center"/>
              <w:rPr>
                <w:rFonts w:hint="eastAsia" w:ascii="宋体" w:hAnsi="宋体" w:eastAsia="宋体" w:cs="宋体"/>
                <w:kern w:val="0"/>
                <w:sz w:val="20"/>
                <w:szCs w:val="20"/>
                <w:lang w:bidi="en-US"/>
              </w:rPr>
            </w:pPr>
          </w:p>
        </w:tc>
        <w:tc>
          <w:tcPr>
            <w:tcW w:w="797" w:type="pct"/>
            <w:vAlign w:val="center"/>
          </w:tcPr>
          <w:p w14:paraId="15384F3F">
            <w:pPr>
              <w:widowControl/>
              <w:spacing w:line="276" w:lineRule="auto"/>
              <w:jc w:val="center"/>
              <w:rPr>
                <w:rFonts w:hint="eastAsia" w:ascii="宋体" w:hAnsi="宋体" w:eastAsia="宋体" w:cs="宋体"/>
                <w:kern w:val="0"/>
                <w:sz w:val="20"/>
                <w:szCs w:val="20"/>
                <w:lang w:bidi="en-US"/>
              </w:rPr>
            </w:pPr>
          </w:p>
        </w:tc>
        <w:tc>
          <w:tcPr>
            <w:tcW w:w="904" w:type="pct"/>
            <w:vAlign w:val="center"/>
          </w:tcPr>
          <w:p w14:paraId="2C44E6F3">
            <w:pPr>
              <w:widowControl/>
              <w:spacing w:line="276" w:lineRule="auto"/>
              <w:jc w:val="left"/>
              <w:rPr>
                <w:rFonts w:hint="eastAsia" w:ascii="宋体" w:hAnsi="宋体" w:eastAsia="宋体" w:cs="宋体"/>
                <w:kern w:val="0"/>
                <w:sz w:val="20"/>
                <w:szCs w:val="20"/>
                <w:lang w:eastAsia="en-US" w:bidi="en-US"/>
              </w:rPr>
            </w:pPr>
          </w:p>
        </w:tc>
      </w:tr>
      <w:tr w14:paraId="48DC6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37A572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1</w:t>
            </w:r>
          </w:p>
        </w:tc>
        <w:tc>
          <w:tcPr>
            <w:tcW w:w="1837" w:type="pct"/>
            <w:vAlign w:val="center"/>
          </w:tcPr>
          <w:p w14:paraId="076E4299">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BFD8960">
            <w:pPr>
              <w:widowControl/>
              <w:spacing w:line="276" w:lineRule="auto"/>
              <w:jc w:val="left"/>
              <w:rPr>
                <w:rFonts w:hint="eastAsia" w:ascii="宋体" w:hAnsi="宋体" w:eastAsia="宋体" w:cs="宋体"/>
                <w:kern w:val="0"/>
                <w:sz w:val="20"/>
                <w:szCs w:val="20"/>
                <w:lang w:eastAsia="en-US" w:bidi="en-US"/>
              </w:rPr>
            </w:pPr>
          </w:p>
        </w:tc>
        <w:tc>
          <w:tcPr>
            <w:tcW w:w="582" w:type="pct"/>
          </w:tcPr>
          <w:p w14:paraId="388BFEA5">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6DB4C074">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A480B0A">
            <w:pPr>
              <w:widowControl/>
              <w:spacing w:line="276" w:lineRule="auto"/>
              <w:jc w:val="left"/>
              <w:rPr>
                <w:rFonts w:hint="eastAsia" w:ascii="宋体" w:hAnsi="宋体" w:eastAsia="宋体" w:cs="宋体"/>
                <w:kern w:val="0"/>
                <w:sz w:val="20"/>
                <w:szCs w:val="20"/>
                <w:lang w:eastAsia="en-US" w:bidi="en-US"/>
              </w:rPr>
            </w:pPr>
          </w:p>
        </w:tc>
      </w:tr>
      <w:tr w14:paraId="7065D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9EFD7F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2</w:t>
            </w:r>
          </w:p>
        </w:tc>
        <w:tc>
          <w:tcPr>
            <w:tcW w:w="1837" w:type="pct"/>
            <w:vAlign w:val="center"/>
          </w:tcPr>
          <w:p w14:paraId="113D3843">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74A41CC8">
            <w:pPr>
              <w:widowControl/>
              <w:spacing w:line="276" w:lineRule="auto"/>
              <w:jc w:val="left"/>
              <w:rPr>
                <w:rFonts w:hint="eastAsia" w:ascii="宋体" w:hAnsi="宋体" w:eastAsia="宋体" w:cs="宋体"/>
                <w:kern w:val="0"/>
                <w:sz w:val="20"/>
                <w:szCs w:val="20"/>
                <w:lang w:eastAsia="en-US" w:bidi="en-US"/>
              </w:rPr>
            </w:pPr>
          </w:p>
        </w:tc>
        <w:tc>
          <w:tcPr>
            <w:tcW w:w="582" w:type="pct"/>
          </w:tcPr>
          <w:p w14:paraId="56F11892">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A4872E0">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86BF369">
            <w:pPr>
              <w:widowControl/>
              <w:spacing w:line="276" w:lineRule="auto"/>
              <w:jc w:val="left"/>
              <w:rPr>
                <w:rFonts w:hint="eastAsia" w:ascii="宋体" w:hAnsi="宋体" w:eastAsia="宋体" w:cs="宋体"/>
                <w:kern w:val="0"/>
                <w:sz w:val="20"/>
                <w:szCs w:val="20"/>
                <w:lang w:eastAsia="en-US" w:bidi="en-US"/>
              </w:rPr>
            </w:pPr>
          </w:p>
        </w:tc>
      </w:tr>
      <w:tr w14:paraId="400AE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ED001B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3</w:t>
            </w:r>
          </w:p>
        </w:tc>
        <w:tc>
          <w:tcPr>
            <w:tcW w:w="1837" w:type="pct"/>
            <w:vAlign w:val="center"/>
          </w:tcPr>
          <w:p w14:paraId="5CDF7352">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357EB75">
            <w:pPr>
              <w:widowControl/>
              <w:spacing w:line="276" w:lineRule="auto"/>
              <w:jc w:val="left"/>
              <w:rPr>
                <w:rFonts w:hint="eastAsia" w:ascii="宋体" w:hAnsi="宋体" w:eastAsia="宋体" w:cs="宋体"/>
                <w:kern w:val="0"/>
                <w:sz w:val="20"/>
                <w:szCs w:val="20"/>
                <w:lang w:eastAsia="en-US" w:bidi="en-US"/>
              </w:rPr>
            </w:pPr>
          </w:p>
        </w:tc>
        <w:tc>
          <w:tcPr>
            <w:tcW w:w="582" w:type="pct"/>
          </w:tcPr>
          <w:p w14:paraId="5EF092BC">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4E3A2F15">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292D0AFA">
            <w:pPr>
              <w:widowControl/>
              <w:spacing w:line="276" w:lineRule="auto"/>
              <w:jc w:val="left"/>
              <w:rPr>
                <w:rFonts w:hint="eastAsia" w:ascii="宋体" w:hAnsi="宋体" w:eastAsia="宋体" w:cs="宋体"/>
                <w:kern w:val="0"/>
                <w:sz w:val="20"/>
                <w:szCs w:val="20"/>
                <w:lang w:eastAsia="en-US" w:bidi="en-US"/>
              </w:rPr>
            </w:pPr>
          </w:p>
        </w:tc>
      </w:tr>
      <w:tr w14:paraId="4A66D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7CE1480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2.4</w:t>
            </w:r>
          </w:p>
        </w:tc>
        <w:tc>
          <w:tcPr>
            <w:tcW w:w="1837" w:type="pct"/>
            <w:vAlign w:val="center"/>
          </w:tcPr>
          <w:p w14:paraId="699503AA">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4BA89C5">
            <w:pPr>
              <w:widowControl/>
              <w:spacing w:line="276" w:lineRule="auto"/>
              <w:jc w:val="left"/>
              <w:rPr>
                <w:rFonts w:hint="eastAsia" w:ascii="宋体" w:hAnsi="宋体" w:eastAsia="宋体" w:cs="宋体"/>
                <w:kern w:val="0"/>
                <w:sz w:val="20"/>
                <w:szCs w:val="20"/>
                <w:lang w:eastAsia="en-US" w:bidi="en-US"/>
              </w:rPr>
            </w:pPr>
          </w:p>
        </w:tc>
        <w:tc>
          <w:tcPr>
            <w:tcW w:w="582" w:type="pct"/>
          </w:tcPr>
          <w:p w14:paraId="53440B74">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4784684">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5362CF0">
            <w:pPr>
              <w:widowControl/>
              <w:spacing w:line="276" w:lineRule="auto"/>
              <w:jc w:val="left"/>
              <w:rPr>
                <w:rFonts w:hint="eastAsia" w:ascii="宋体" w:hAnsi="宋体" w:eastAsia="宋体" w:cs="宋体"/>
                <w:kern w:val="0"/>
                <w:sz w:val="20"/>
                <w:szCs w:val="20"/>
                <w:lang w:eastAsia="en-US" w:bidi="en-US"/>
              </w:rPr>
            </w:pPr>
          </w:p>
        </w:tc>
      </w:tr>
      <w:tr w14:paraId="2A1FE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6763B9B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2.5</w:t>
            </w:r>
          </w:p>
        </w:tc>
        <w:tc>
          <w:tcPr>
            <w:tcW w:w="1837" w:type="pct"/>
            <w:vAlign w:val="center"/>
          </w:tcPr>
          <w:p w14:paraId="77D90170">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B1922F7">
            <w:pPr>
              <w:widowControl/>
              <w:spacing w:line="276" w:lineRule="auto"/>
              <w:jc w:val="left"/>
              <w:rPr>
                <w:rFonts w:hint="eastAsia" w:ascii="宋体" w:hAnsi="宋体" w:eastAsia="宋体" w:cs="宋体"/>
                <w:kern w:val="0"/>
                <w:sz w:val="20"/>
                <w:szCs w:val="20"/>
                <w:lang w:eastAsia="en-US" w:bidi="en-US"/>
              </w:rPr>
            </w:pPr>
          </w:p>
        </w:tc>
        <w:tc>
          <w:tcPr>
            <w:tcW w:w="582" w:type="pct"/>
          </w:tcPr>
          <w:p w14:paraId="6E5F528B">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9EE7F27">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2D90E14C">
            <w:pPr>
              <w:widowControl/>
              <w:spacing w:line="276" w:lineRule="auto"/>
              <w:jc w:val="left"/>
              <w:rPr>
                <w:rFonts w:hint="eastAsia" w:ascii="宋体" w:hAnsi="宋体" w:eastAsia="宋体" w:cs="宋体"/>
                <w:kern w:val="0"/>
                <w:sz w:val="20"/>
                <w:szCs w:val="20"/>
                <w:lang w:eastAsia="en-US" w:bidi="en-US"/>
              </w:rPr>
            </w:pPr>
          </w:p>
        </w:tc>
      </w:tr>
      <w:tr w14:paraId="310FA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25681B8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25F455E5">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98FFBD9">
            <w:pPr>
              <w:widowControl/>
              <w:spacing w:line="276" w:lineRule="auto"/>
              <w:jc w:val="left"/>
              <w:rPr>
                <w:rFonts w:hint="eastAsia" w:ascii="宋体" w:hAnsi="宋体" w:eastAsia="宋体" w:cs="宋体"/>
                <w:kern w:val="0"/>
                <w:sz w:val="20"/>
                <w:szCs w:val="20"/>
                <w:lang w:eastAsia="en-US" w:bidi="en-US"/>
              </w:rPr>
            </w:pPr>
          </w:p>
        </w:tc>
        <w:tc>
          <w:tcPr>
            <w:tcW w:w="582" w:type="pct"/>
          </w:tcPr>
          <w:p w14:paraId="13BD7C84">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675E8EC5">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1980BF6">
            <w:pPr>
              <w:widowControl/>
              <w:spacing w:line="276" w:lineRule="auto"/>
              <w:jc w:val="left"/>
              <w:rPr>
                <w:rFonts w:hint="eastAsia" w:ascii="宋体" w:hAnsi="宋体" w:eastAsia="宋体" w:cs="宋体"/>
                <w:kern w:val="0"/>
                <w:sz w:val="20"/>
                <w:szCs w:val="20"/>
                <w:lang w:eastAsia="en-US" w:bidi="en-US"/>
              </w:rPr>
            </w:pPr>
          </w:p>
        </w:tc>
      </w:tr>
      <w:tr w14:paraId="640E0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FB4849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837" w:type="pct"/>
            <w:vAlign w:val="center"/>
          </w:tcPr>
          <w:p w14:paraId="0B5093A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施工机具（机械）</w:t>
            </w:r>
          </w:p>
        </w:tc>
        <w:tc>
          <w:tcPr>
            <w:tcW w:w="480" w:type="pct"/>
            <w:vAlign w:val="center"/>
          </w:tcPr>
          <w:p w14:paraId="2D3DBAAC">
            <w:pPr>
              <w:widowControl/>
              <w:spacing w:line="276" w:lineRule="auto"/>
              <w:jc w:val="center"/>
              <w:rPr>
                <w:rFonts w:hint="eastAsia" w:ascii="宋体" w:hAnsi="宋体" w:eastAsia="宋体" w:cs="宋体"/>
                <w:kern w:val="0"/>
                <w:sz w:val="20"/>
                <w:szCs w:val="20"/>
                <w:lang w:bidi="en-US"/>
              </w:rPr>
            </w:pPr>
          </w:p>
        </w:tc>
        <w:tc>
          <w:tcPr>
            <w:tcW w:w="582" w:type="pct"/>
            <w:vAlign w:val="center"/>
          </w:tcPr>
          <w:p w14:paraId="342F3120">
            <w:pPr>
              <w:widowControl/>
              <w:spacing w:line="276" w:lineRule="auto"/>
              <w:jc w:val="center"/>
              <w:rPr>
                <w:rFonts w:hint="eastAsia" w:ascii="宋体" w:hAnsi="宋体" w:eastAsia="宋体" w:cs="宋体"/>
                <w:kern w:val="0"/>
                <w:sz w:val="20"/>
                <w:szCs w:val="20"/>
                <w:lang w:bidi="en-US"/>
              </w:rPr>
            </w:pPr>
          </w:p>
        </w:tc>
        <w:tc>
          <w:tcPr>
            <w:tcW w:w="797" w:type="pct"/>
            <w:vAlign w:val="center"/>
          </w:tcPr>
          <w:p w14:paraId="117C6DE6">
            <w:pPr>
              <w:widowControl/>
              <w:spacing w:line="276" w:lineRule="auto"/>
              <w:jc w:val="center"/>
              <w:rPr>
                <w:rFonts w:hint="eastAsia" w:ascii="宋体" w:hAnsi="宋体" w:eastAsia="宋体" w:cs="宋体"/>
                <w:kern w:val="0"/>
                <w:sz w:val="20"/>
                <w:szCs w:val="20"/>
                <w:lang w:bidi="en-US"/>
              </w:rPr>
            </w:pPr>
          </w:p>
        </w:tc>
        <w:tc>
          <w:tcPr>
            <w:tcW w:w="904" w:type="pct"/>
            <w:vAlign w:val="center"/>
          </w:tcPr>
          <w:p w14:paraId="6D90B8CA">
            <w:pPr>
              <w:widowControl/>
              <w:spacing w:line="276" w:lineRule="auto"/>
              <w:jc w:val="left"/>
              <w:rPr>
                <w:rFonts w:hint="eastAsia" w:ascii="宋体" w:hAnsi="宋体" w:eastAsia="宋体" w:cs="宋体"/>
                <w:kern w:val="0"/>
                <w:sz w:val="20"/>
                <w:szCs w:val="20"/>
                <w:lang w:eastAsia="en-US" w:bidi="en-US"/>
              </w:rPr>
            </w:pPr>
          </w:p>
        </w:tc>
      </w:tr>
      <w:tr w14:paraId="53D90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9EE538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1</w:t>
            </w:r>
          </w:p>
        </w:tc>
        <w:tc>
          <w:tcPr>
            <w:tcW w:w="1837" w:type="pct"/>
            <w:vAlign w:val="center"/>
          </w:tcPr>
          <w:p w14:paraId="17085158">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35255FE1">
            <w:pPr>
              <w:widowControl/>
              <w:spacing w:line="276" w:lineRule="auto"/>
              <w:jc w:val="left"/>
              <w:rPr>
                <w:rFonts w:hint="eastAsia" w:ascii="宋体" w:hAnsi="宋体" w:eastAsia="宋体" w:cs="宋体"/>
                <w:kern w:val="0"/>
                <w:sz w:val="20"/>
                <w:szCs w:val="20"/>
                <w:lang w:eastAsia="en-US" w:bidi="en-US"/>
              </w:rPr>
            </w:pPr>
          </w:p>
        </w:tc>
        <w:tc>
          <w:tcPr>
            <w:tcW w:w="582" w:type="pct"/>
          </w:tcPr>
          <w:p w14:paraId="75DC1C71">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83C15DC">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41F67AC">
            <w:pPr>
              <w:widowControl/>
              <w:spacing w:line="276" w:lineRule="auto"/>
              <w:jc w:val="left"/>
              <w:rPr>
                <w:rFonts w:hint="eastAsia" w:ascii="宋体" w:hAnsi="宋体" w:eastAsia="宋体" w:cs="宋体"/>
                <w:kern w:val="0"/>
                <w:sz w:val="20"/>
                <w:szCs w:val="20"/>
                <w:lang w:eastAsia="en-US" w:bidi="en-US"/>
              </w:rPr>
            </w:pPr>
          </w:p>
        </w:tc>
      </w:tr>
      <w:tr w14:paraId="4BBF7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807672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2</w:t>
            </w:r>
          </w:p>
        </w:tc>
        <w:tc>
          <w:tcPr>
            <w:tcW w:w="1837" w:type="pct"/>
            <w:vAlign w:val="center"/>
          </w:tcPr>
          <w:p w14:paraId="5F0D7366">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210F24A">
            <w:pPr>
              <w:widowControl/>
              <w:spacing w:line="276" w:lineRule="auto"/>
              <w:jc w:val="left"/>
              <w:rPr>
                <w:rFonts w:hint="eastAsia" w:ascii="宋体" w:hAnsi="宋体" w:eastAsia="宋体" w:cs="宋体"/>
                <w:kern w:val="0"/>
                <w:sz w:val="20"/>
                <w:szCs w:val="20"/>
                <w:lang w:eastAsia="en-US" w:bidi="en-US"/>
              </w:rPr>
            </w:pPr>
          </w:p>
        </w:tc>
        <w:tc>
          <w:tcPr>
            <w:tcW w:w="582" w:type="pct"/>
          </w:tcPr>
          <w:p w14:paraId="7F2BB960">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4B73966E">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2C5ECBDC">
            <w:pPr>
              <w:widowControl/>
              <w:spacing w:line="276" w:lineRule="auto"/>
              <w:jc w:val="left"/>
              <w:rPr>
                <w:rFonts w:hint="eastAsia" w:ascii="宋体" w:hAnsi="宋体" w:eastAsia="宋体" w:cs="宋体"/>
                <w:kern w:val="0"/>
                <w:sz w:val="20"/>
                <w:szCs w:val="20"/>
                <w:lang w:eastAsia="en-US" w:bidi="en-US"/>
              </w:rPr>
            </w:pPr>
          </w:p>
        </w:tc>
      </w:tr>
      <w:tr w14:paraId="3730C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C72596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3</w:t>
            </w:r>
          </w:p>
        </w:tc>
        <w:tc>
          <w:tcPr>
            <w:tcW w:w="1837" w:type="pct"/>
            <w:vAlign w:val="center"/>
          </w:tcPr>
          <w:p w14:paraId="19DD511D">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A7D86F2">
            <w:pPr>
              <w:widowControl/>
              <w:spacing w:line="276" w:lineRule="auto"/>
              <w:jc w:val="left"/>
              <w:rPr>
                <w:rFonts w:hint="eastAsia" w:ascii="宋体" w:hAnsi="宋体" w:eastAsia="宋体" w:cs="宋体"/>
                <w:kern w:val="0"/>
                <w:sz w:val="20"/>
                <w:szCs w:val="20"/>
                <w:lang w:eastAsia="en-US" w:bidi="en-US"/>
              </w:rPr>
            </w:pPr>
          </w:p>
        </w:tc>
        <w:tc>
          <w:tcPr>
            <w:tcW w:w="582" w:type="pct"/>
          </w:tcPr>
          <w:p w14:paraId="1CAEE1B6">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C15B6E4">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6816365F">
            <w:pPr>
              <w:widowControl/>
              <w:spacing w:line="276" w:lineRule="auto"/>
              <w:jc w:val="left"/>
              <w:rPr>
                <w:rFonts w:hint="eastAsia" w:ascii="宋体" w:hAnsi="宋体" w:eastAsia="宋体" w:cs="宋体"/>
                <w:kern w:val="0"/>
                <w:sz w:val="20"/>
                <w:szCs w:val="20"/>
                <w:lang w:eastAsia="en-US" w:bidi="en-US"/>
              </w:rPr>
            </w:pPr>
          </w:p>
        </w:tc>
      </w:tr>
      <w:tr w14:paraId="10705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65BF8D1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3.4</w:t>
            </w:r>
          </w:p>
        </w:tc>
        <w:tc>
          <w:tcPr>
            <w:tcW w:w="1837" w:type="pct"/>
            <w:vAlign w:val="center"/>
          </w:tcPr>
          <w:p w14:paraId="0095BA0E">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B0F4BC2">
            <w:pPr>
              <w:widowControl/>
              <w:spacing w:line="276" w:lineRule="auto"/>
              <w:jc w:val="left"/>
              <w:rPr>
                <w:rFonts w:hint="eastAsia" w:ascii="宋体" w:hAnsi="宋体" w:eastAsia="宋体" w:cs="宋体"/>
                <w:kern w:val="0"/>
                <w:sz w:val="20"/>
                <w:szCs w:val="20"/>
                <w:lang w:eastAsia="en-US" w:bidi="en-US"/>
              </w:rPr>
            </w:pPr>
          </w:p>
        </w:tc>
        <w:tc>
          <w:tcPr>
            <w:tcW w:w="582" w:type="pct"/>
          </w:tcPr>
          <w:p w14:paraId="64DA0C72">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C1C54E2">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05F12DA2">
            <w:pPr>
              <w:widowControl/>
              <w:spacing w:line="276" w:lineRule="auto"/>
              <w:jc w:val="left"/>
              <w:rPr>
                <w:rFonts w:hint="eastAsia" w:ascii="宋体" w:hAnsi="宋体" w:eastAsia="宋体" w:cs="宋体"/>
                <w:kern w:val="0"/>
                <w:sz w:val="20"/>
                <w:szCs w:val="20"/>
                <w:lang w:eastAsia="en-US" w:bidi="en-US"/>
              </w:rPr>
            </w:pPr>
          </w:p>
        </w:tc>
      </w:tr>
      <w:tr w14:paraId="0DD41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0C388F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1837" w:type="pct"/>
            <w:vAlign w:val="center"/>
          </w:tcPr>
          <w:p w14:paraId="286AD895">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60385FA">
            <w:pPr>
              <w:widowControl/>
              <w:spacing w:line="276" w:lineRule="auto"/>
              <w:jc w:val="left"/>
              <w:rPr>
                <w:rFonts w:hint="eastAsia" w:ascii="宋体" w:hAnsi="宋体" w:eastAsia="宋体" w:cs="宋体"/>
                <w:kern w:val="0"/>
                <w:sz w:val="20"/>
                <w:szCs w:val="20"/>
                <w:lang w:eastAsia="en-US" w:bidi="en-US"/>
              </w:rPr>
            </w:pPr>
          </w:p>
        </w:tc>
        <w:tc>
          <w:tcPr>
            <w:tcW w:w="582" w:type="pct"/>
          </w:tcPr>
          <w:p w14:paraId="703783FC">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CCF5548">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9077303">
            <w:pPr>
              <w:widowControl/>
              <w:spacing w:line="276" w:lineRule="auto"/>
              <w:jc w:val="left"/>
              <w:rPr>
                <w:rFonts w:hint="eastAsia" w:ascii="宋体" w:hAnsi="宋体" w:eastAsia="宋体" w:cs="宋体"/>
                <w:kern w:val="0"/>
                <w:sz w:val="20"/>
                <w:szCs w:val="20"/>
                <w:lang w:eastAsia="en-US" w:bidi="en-US"/>
              </w:rPr>
            </w:pPr>
          </w:p>
        </w:tc>
      </w:tr>
      <w:tr w14:paraId="0DD87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1D29F65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6DDBDBEA">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6909353">
            <w:pPr>
              <w:widowControl/>
              <w:spacing w:line="276" w:lineRule="auto"/>
              <w:jc w:val="center"/>
              <w:rPr>
                <w:rFonts w:hint="eastAsia" w:ascii="宋体" w:hAnsi="宋体" w:eastAsia="宋体" w:cs="宋体"/>
                <w:kern w:val="0"/>
                <w:sz w:val="20"/>
                <w:szCs w:val="20"/>
                <w:lang w:eastAsia="en-US" w:bidi="en-US"/>
              </w:rPr>
            </w:pPr>
          </w:p>
        </w:tc>
        <w:tc>
          <w:tcPr>
            <w:tcW w:w="582" w:type="pct"/>
          </w:tcPr>
          <w:p w14:paraId="13709F9C">
            <w:pPr>
              <w:widowControl/>
              <w:spacing w:line="276" w:lineRule="auto"/>
              <w:jc w:val="center"/>
              <w:rPr>
                <w:rFonts w:hint="eastAsia" w:ascii="宋体" w:hAnsi="宋体" w:eastAsia="宋体" w:cs="宋体"/>
                <w:kern w:val="0"/>
                <w:sz w:val="20"/>
                <w:szCs w:val="20"/>
                <w:lang w:eastAsia="en-US" w:bidi="en-US"/>
              </w:rPr>
            </w:pPr>
          </w:p>
        </w:tc>
        <w:tc>
          <w:tcPr>
            <w:tcW w:w="797" w:type="pct"/>
            <w:vAlign w:val="center"/>
          </w:tcPr>
          <w:p w14:paraId="62A7EFF2">
            <w:pPr>
              <w:widowControl/>
              <w:spacing w:line="276" w:lineRule="auto"/>
              <w:jc w:val="center"/>
              <w:rPr>
                <w:rFonts w:hint="eastAsia" w:ascii="宋体" w:hAnsi="宋体" w:eastAsia="宋体" w:cs="宋体"/>
                <w:kern w:val="0"/>
                <w:sz w:val="20"/>
                <w:szCs w:val="20"/>
                <w:lang w:eastAsia="en-US" w:bidi="en-US"/>
              </w:rPr>
            </w:pPr>
          </w:p>
        </w:tc>
        <w:tc>
          <w:tcPr>
            <w:tcW w:w="904" w:type="pct"/>
            <w:vAlign w:val="center"/>
          </w:tcPr>
          <w:p w14:paraId="5FAD13AB">
            <w:pPr>
              <w:widowControl/>
              <w:spacing w:line="276" w:lineRule="auto"/>
              <w:jc w:val="center"/>
              <w:rPr>
                <w:rFonts w:hint="eastAsia" w:ascii="宋体" w:hAnsi="宋体" w:eastAsia="宋体" w:cs="宋体"/>
                <w:kern w:val="0"/>
                <w:sz w:val="20"/>
                <w:szCs w:val="20"/>
                <w:lang w:eastAsia="en-US" w:bidi="en-US"/>
              </w:rPr>
            </w:pPr>
          </w:p>
        </w:tc>
      </w:tr>
      <w:tr w14:paraId="72CA8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095" w:type="pct"/>
            <w:gridSpan w:val="5"/>
            <w:vAlign w:val="center"/>
          </w:tcPr>
          <w:p w14:paraId="4387D27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w:t>
            </w:r>
            <w:r>
              <w:rPr>
                <w:rFonts w:hint="eastAsia" w:ascii="宋体" w:hAnsi="宋体" w:eastAsia="宋体" w:cs="宋体"/>
                <w:kern w:val="0"/>
                <w:sz w:val="20"/>
                <w:szCs w:val="20"/>
                <w:lang w:eastAsia="en-US" w:bidi="en-US"/>
              </w:rPr>
              <w:t>计</w:t>
            </w:r>
            <w:r>
              <w:rPr>
                <w:rFonts w:hint="eastAsia" w:ascii="宋体" w:hAnsi="宋体" w:eastAsia="宋体" w:cs="宋体"/>
                <w:kern w:val="0"/>
                <w:sz w:val="20"/>
                <w:szCs w:val="20"/>
                <w:lang w:bidi="en-US"/>
              </w:rPr>
              <w:t>=1+2+3</w:t>
            </w:r>
          </w:p>
        </w:tc>
        <w:tc>
          <w:tcPr>
            <w:tcW w:w="904" w:type="pct"/>
            <w:vAlign w:val="center"/>
          </w:tcPr>
          <w:p w14:paraId="4CA1B5DC">
            <w:pPr>
              <w:widowControl/>
              <w:spacing w:line="276" w:lineRule="auto"/>
              <w:jc w:val="center"/>
              <w:rPr>
                <w:rFonts w:hint="eastAsia" w:ascii="宋体" w:hAnsi="宋体" w:eastAsia="宋体" w:cs="宋体"/>
                <w:kern w:val="0"/>
                <w:sz w:val="20"/>
                <w:szCs w:val="20"/>
                <w:lang w:eastAsia="en-US" w:bidi="en-US"/>
              </w:rPr>
            </w:pPr>
          </w:p>
        </w:tc>
      </w:tr>
    </w:tbl>
    <w:p w14:paraId="5F985E15">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p w14:paraId="735E2311">
      <w:pPr>
        <w:widowControl/>
        <w:spacing w:line="276" w:lineRule="auto"/>
        <w:ind w:left="400" w:hanging="400" w:hangingChars="200"/>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计日工名称、暂定数量应由招标人填写。编制最高投标限价时，单价应由招标人按有关计价规定确定；编制投标报价时，单价应由投标人自主报价，并按暂定数量计算合价计入投标总价中。</w:t>
      </w:r>
    </w:p>
    <w:p w14:paraId="7D744267">
      <w:pPr>
        <w:widowControl/>
        <w:spacing w:line="276" w:lineRule="auto"/>
        <w:ind w:left="-420" w:leftChars="-200" w:firstLine="800" w:firstLineChars="4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综合单价应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p>
    <w:p w14:paraId="702453BD">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br w:type="page"/>
      </w:r>
      <w:bookmarkStart w:id="845" w:name="_Toc32436"/>
      <w:bookmarkStart w:id="846" w:name="_Toc2638"/>
      <w:bookmarkStart w:id="847" w:name="_Toc22039"/>
      <w:bookmarkStart w:id="848" w:name="_Toc24525"/>
      <w:bookmarkStart w:id="849" w:name="_Toc30551"/>
      <w:bookmarkStart w:id="850" w:name="_Toc3750"/>
      <w:bookmarkStart w:id="851" w:name="_Toc10157"/>
      <w:bookmarkStart w:id="852" w:name="_Toc28075"/>
      <w:bookmarkStart w:id="853" w:name="_Toc20358"/>
      <w:bookmarkStart w:id="854" w:name="_Toc31005"/>
      <w:bookmarkStart w:id="855" w:name="_Toc14086"/>
      <w:bookmarkStart w:id="856" w:name="_Toc207288192"/>
      <w:bookmarkStart w:id="857" w:name="_Toc6068"/>
      <w:bookmarkStart w:id="858" w:name="_Toc18271"/>
      <w:bookmarkStart w:id="859" w:name="_Toc22953"/>
      <w:bookmarkStart w:id="860" w:name="_Toc9260"/>
      <w:bookmarkStart w:id="861" w:name="_Toc17113"/>
      <w:bookmarkStart w:id="862" w:name="_Toc26001"/>
      <w:bookmarkStart w:id="863" w:name="_Toc5276"/>
      <w:bookmarkStart w:id="864" w:name="_Toc8395"/>
      <w:bookmarkStart w:id="865" w:name="_Toc11119"/>
      <w:bookmarkStart w:id="866" w:name="_Toc610"/>
      <w:bookmarkStart w:id="867" w:name="_Toc17954"/>
      <w:bookmarkStart w:id="868" w:name="_Toc110"/>
      <w:bookmarkStart w:id="869" w:name="_Toc26949"/>
      <w:bookmarkStart w:id="870" w:name="_Toc29158"/>
      <w:bookmarkStart w:id="871" w:name="_Toc16690"/>
      <w:bookmarkStart w:id="872" w:name="_Toc5108"/>
      <w:bookmarkStart w:id="873" w:name="_Toc13176"/>
      <w:bookmarkStart w:id="874" w:name="_Toc6649"/>
      <w:bookmarkStart w:id="875" w:name="_Toc3269"/>
      <w:bookmarkStart w:id="876" w:name="_Toc4314"/>
      <w:bookmarkStart w:id="877" w:name="_Toc31123"/>
      <w:bookmarkStart w:id="878" w:name="_Toc20006"/>
      <w:bookmarkStart w:id="879" w:name="_Toc24317"/>
      <w:r>
        <w:rPr>
          <w:rFonts w:ascii="宋体" w:hAnsi="宋体" w:eastAsia="宋体" w:cs="宋体"/>
          <w:kern w:val="0"/>
          <w:sz w:val="28"/>
          <w:szCs w:val="28"/>
          <w:lang w:bidi="en-US"/>
        </w:rPr>
        <w:t>A.</w:t>
      </w:r>
      <w:r>
        <w:rPr>
          <w:rFonts w:hint="eastAsia" w:ascii="宋体" w:hAnsi="宋体" w:eastAsia="宋体" w:cs="宋体"/>
          <w:kern w:val="0"/>
          <w:sz w:val="28"/>
          <w:szCs w:val="28"/>
          <w:lang w:bidi="en-US"/>
        </w:rPr>
        <w:t>14 总承包服务费计价表</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3CAD704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64B8F59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总承包服务费计价表</w:t>
      </w:r>
    </w:p>
    <w:p w14:paraId="26B25243">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6" w:type="pct"/>
        <w:tblInd w:w="0" w:type="dxa"/>
        <w:tblLayout w:type="autofit"/>
        <w:tblCellMar>
          <w:top w:w="0" w:type="dxa"/>
          <w:left w:w="0" w:type="dxa"/>
          <w:bottom w:w="0" w:type="dxa"/>
          <w:right w:w="0" w:type="dxa"/>
        </w:tblCellMar>
      </w:tblPr>
      <w:tblGrid>
        <w:gridCol w:w="866"/>
        <w:gridCol w:w="2075"/>
        <w:gridCol w:w="986"/>
        <w:gridCol w:w="1104"/>
        <w:gridCol w:w="1222"/>
        <w:gridCol w:w="3115"/>
      </w:tblGrid>
      <w:tr w14:paraId="50E3B688">
        <w:tblPrEx>
          <w:tblCellMar>
            <w:top w:w="0" w:type="dxa"/>
            <w:left w:w="0" w:type="dxa"/>
            <w:bottom w:w="0" w:type="dxa"/>
            <w:right w:w="0" w:type="dxa"/>
          </w:tblCellMar>
        </w:tblPrEx>
        <w:trPr>
          <w:trHeight w:val="560" w:hRule="atLeast"/>
        </w:trPr>
        <w:tc>
          <w:tcPr>
            <w:tcW w:w="462" w:type="pct"/>
            <w:vMerge w:val="restart"/>
            <w:tcBorders>
              <w:top w:val="single" w:color="000000" w:sz="8" w:space="0"/>
              <w:left w:val="single" w:color="000000" w:sz="8" w:space="0"/>
              <w:bottom w:val="single" w:color="000000" w:sz="2" w:space="0"/>
              <w:right w:val="single" w:color="000000" w:sz="2" w:space="0"/>
            </w:tcBorders>
            <w:tcMar>
              <w:top w:w="10" w:type="dxa"/>
              <w:left w:w="10" w:type="dxa"/>
              <w:right w:w="10" w:type="dxa"/>
            </w:tcMar>
            <w:vAlign w:val="center"/>
          </w:tcPr>
          <w:p w14:paraId="220A94D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1107" w:type="pct"/>
            <w:vMerge w:val="restart"/>
            <w:tcBorders>
              <w:top w:val="single" w:color="000000" w:sz="8" w:space="0"/>
              <w:left w:val="single" w:color="000000" w:sz="2" w:space="0"/>
              <w:bottom w:val="single" w:color="000000" w:sz="2" w:space="0"/>
              <w:right w:val="single" w:color="000000" w:sz="2" w:space="0"/>
            </w:tcBorders>
            <w:tcMar>
              <w:top w:w="10" w:type="dxa"/>
              <w:left w:w="10" w:type="dxa"/>
              <w:right w:w="10" w:type="dxa"/>
            </w:tcMar>
            <w:vAlign w:val="center"/>
          </w:tcPr>
          <w:p w14:paraId="0AFD581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526" w:type="pct"/>
            <w:tcBorders>
              <w:top w:val="single" w:color="000000" w:sz="8" w:space="0"/>
              <w:left w:val="single" w:color="000000" w:sz="2" w:space="0"/>
              <w:bottom w:val="single" w:color="000000" w:sz="2" w:space="0"/>
              <w:right w:val="single" w:color="000000" w:sz="2" w:space="0"/>
            </w:tcBorders>
            <w:tcMar>
              <w:top w:w="10" w:type="dxa"/>
              <w:left w:w="10" w:type="dxa"/>
              <w:right w:w="10" w:type="dxa"/>
            </w:tcMar>
            <w:vAlign w:val="center"/>
          </w:tcPr>
          <w:p w14:paraId="342975F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588" w:type="pct"/>
            <w:tcBorders>
              <w:top w:val="single" w:color="000000" w:sz="8" w:space="0"/>
              <w:left w:val="single" w:color="000000" w:sz="2" w:space="0"/>
              <w:bottom w:val="single" w:color="000000" w:sz="2" w:space="0"/>
              <w:right w:val="single" w:color="000000" w:sz="2" w:space="0"/>
            </w:tcBorders>
            <w:tcMar>
              <w:top w:w="10" w:type="dxa"/>
              <w:left w:w="10" w:type="dxa"/>
              <w:right w:w="10" w:type="dxa"/>
            </w:tcMar>
            <w:vAlign w:val="center"/>
          </w:tcPr>
          <w:p w14:paraId="359EADF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652" w:type="pct"/>
            <w:tcBorders>
              <w:top w:val="single" w:color="000000" w:sz="8" w:space="0"/>
              <w:left w:val="single" w:color="000000" w:sz="2" w:space="0"/>
              <w:bottom w:val="single" w:color="000000" w:sz="2" w:space="0"/>
              <w:right w:val="single" w:color="000000" w:sz="2" w:space="0"/>
            </w:tcBorders>
            <w:tcMar>
              <w:top w:w="10" w:type="dxa"/>
              <w:left w:w="10" w:type="dxa"/>
              <w:right w:w="10" w:type="dxa"/>
            </w:tcMar>
            <w:vAlign w:val="center"/>
          </w:tcPr>
          <w:p w14:paraId="2384A98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c>
          <w:tcPr>
            <w:tcW w:w="1662" w:type="pct"/>
            <w:tcBorders>
              <w:top w:val="single" w:color="000000" w:sz="8" w:space="0"/>
              <w:left w:val="single" w:color="000000" w:sz="2" w:space="0"/>
              <w:bottom w:val="single" w:color="000000" w:sz="2" w:space="0"/>
              <w:right w:val="single" w:color="000000" w:sz="8" w:space="0"/>
            </w:tcBorders>
            <w:tcMar>
              <w:top w:w="10" w:type="dxa"/>
              <w:left w:w="10" w:type="dxa"/>
              <w:right w:w="10" w:type="dxa"/>
            </w:tcMar>
            <w:vAlign w:val="center"/>
          </w:tcPr>
          <w:p w14:paraId="3368A73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备注</w:t>
            </w:r>
          </w:p>
        </w:tc>
      </w:tr>
      <w:tr w14:paraId="3AB3463F">
        <w:tblPrEx>
          <w:tblCellMar>
            <w:top w:w="0" w:type="dxa"/>
            <w:left w:w="0" w:type="dxa"/>
            <w:bottom w:w="0" w:type="dxa"/>
            <w:right w:w="0" w:type="dxa"/>
          </w:tblCellMar>
        </w:tblPrEx>
        <w:trPr>
          <w:trHeight w:val="280" w:hRule="atLeast"/>
        </w:trPr>
        <w:tc>
          <w:tcPr>
            <w:tcW w:w="462" w:type="pct"/>
            <w:vMerge w:val="continue"/>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4ADE592C">
            <w:pPr>
              <w:jc w:val="center"/>
              <w:rPr>
                <w:rFonts w:hint="eastAsia" w:ascii="宋体" w:hAnsi="宋体" w:eastAsia="宋体" w:cs="宋体"/>
                <w:kern w:val="0"/>
                <w:sz w:val="20"/>
                <w:szCs w:val="20"/>
                <w:lang w:bidi="en-US"/>
              </w:rPr>
            </w:pPr>
          </w:p>
        </w:tc>
        <w:tc>
          <w:tcPr>
            <w:tcW w:w="1107" w:type="pct"/>
            <w:vMerge w:val="continue"/>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4F0FB7B0">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2906B873">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1</w:t>
            </w: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1DEE1A2">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B</w:t>
            </w: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E82ACC3">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562A956C">
            <w:pPr>
              <w:jc w:val="center"/>
              <w:rPr>
                <w:rFonts w:hint="eastAsia" w:ascii="宋体" w:hAnsi="宋体" w:eastAsia="宋体" w:cs="宋体"/>
                <w:kern w:val="0"/>
                <w:sz w:val="20"/>
                <w:szCs w:val="20"/>
                <w:lang w:bidi="en-US"/>
              </w:rPr>
            </w:pPr>
          </w:p>
        </w:tc>
      </w:tr>
      <w:tr w14:paraId="482A38CB">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0A9ABBF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6D2923A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发包人提供的材料</w:t>
            </w: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E4AB236">
            <w:pPr>
              <w:widowControl/>
              <w:spacing w:line="276" w:lineRule="auto"/>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2A39FF3">
            <w:pPr>
              <w:widowControl/>
              <w:spacing w:line="276" w:lineRule="auto"/>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A3C216B">
            <w:pPr>
              <w:widowControl/>
              <w:spacing w:line="276" w:lineRule="auto"/>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3FDACE5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详见本应用规则附表A.17发包人通过公开招标方式确定的材料一览表</w:t>
            </w:r>
          </w:p>
        </w:tc>
      </w:tr>
      <w:tr w14:paraId="3DF9C14C">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16D19A24">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2131B1E">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3203FEAE">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E4E1634">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4B6B42F">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202B737A">
            <w:pPr>
              <w:jc w:val="center"/>
              <w:rPr>
                <w:rFonts w:hint="eastAsia" w:ascii="宋体" w:hAnsi="宋体" w:eastAsia="宋体" w:cs="宋体"/>
                <w:kern w:val="0"/>
                <w:sz w:val="20"/>
                <w:szCs w:val="20"/>
                <w:lang w:bidi="en-US"/>
              </w:rPr>
            </w:pPr>
          </w:p>
        </w:tc>
      </w:tr>
      <w:tr w14:paraId="375099AE">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3179605E">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1872D53C">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86B2588">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118B97DE">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334DE1BC">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4DD9CB14">
            <w:pPr>
              <w:jc w:val="center"/>
              <w:rPr>
                <w:rFonts w:hint="eastAsia" w:ascii="宋体" w:hAnsi="宋体" w:eastAsia="宋体" w:cs="宋体"/>
                <w:kern w:val="0"/>
                <w:sz w:val="20"/>
                <w:szCs w:val="20"/>
                <w:lang w:bidi="en-US"/>
              </w:rPr>
            </w:pPr>
          </w:p>
        </w:tc>
      </w:tr>
      <w:tr w14:paraId="4B462C28">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2A2472C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35398C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专业分包工程</w:t>
            </w: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4918E063">
            <w:pPr>
              <w:widowControl/>
              <w:spacing w:line="276" w:lineRule="auto"/>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A65047D">
            <w:pPr>
              <w:widowControl/>
              <w:spacing w:line="276" w:lineRule="auto"/>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06A1709">
            <w:pPr>
              <w:widowControl/>
              <w:spacing w:line="276" w:lineRule="auto"/>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3102962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详见本应用规则附表A.12 专业工程暂估价表</w:t>
            </w:r>
          </w:p>
        </w:tc>
      </w:tr>
      <w:tr w14:paraId="793D2A3F">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5E18CEE6">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8C63B9F">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67EA3C71">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201DBAA8">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2F8E7F52">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08B740CA">
            <w:pPr>
              <w:jc w:val="center"/>
              <w:rPr>
                <w:rFonts w:hint="eastAsia" w:ascii="宋体" w:hAnsi="宋体" w:eastAsia="宋体" w:cs="宋体"/>
                <w:kern w:val="0"/>
                <w:sz w:val="20"/>
                <w:szCs w:val="20"/>
                <w:lang w:bidi="en-US"/>
              </w:rPr>
            </w:pPr>
          </w:p>
        </w:tc>
      </w:tr>
      <w:tr w14:paraId="7C8FE6D5">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3A8A9AD0">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261F500">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3301003B">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48729B65">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6FC041DD">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3DABA2C3">
            <w:pPr>
              <w:jc w:val="center"/>
              <w:rPr>
                <w:rFonts w:hint="eastAsia" w:ascii="宋体" w:hAnsi="宋体" w:eastAsia="宋体" w:cs="宋体"/>
                <w:kern w:val="0"/>
                <w:sz w:val="20"/>
                <w:szCs w:val="20"/>
                <w:lang w:bidi="en-US"/>
              </w:rPr>
            </w:pPr>
          </w:p>
        </w:tc>
      </w:tr>
      <w:tr w14:paraId="404AE370">
        <w:tblPrEx>
          <w:tblCellMar>
            <w:top w:w="0" w:type="dxa"/>
            <w:left w:w="0" w:type="dxa"/>
            <w:bottom w:w="0" w:type="dxa"/>
            <w:right w:w="0" w:type="dxa"/>
          </w:tblCellMar>
        </w:tblPrEx>
        <w:trPr>
          <w:trHeight w:val="278"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37976AF9">
            <w:pPr>
              <w:widowControl/>
              <w:spacing w:line="276" w:lineRule="auto"/>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46EF9405">
            <w:pPr>
              <w:widowControl/>
              <w:spacing w:line="276" w:lineRule="auto"/>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00E5B2E">
            <w:pPr>
              <w:widowControl/>
              <w:spacing w:line="276" w:lineRule="auto"/>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1CCEBF8">
            <w:pPr>
              <w:widowControl/>
              <w:spacing w:line="276" w:lineRule="auto"/>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D857776">
            <w:pPr>
              <w:widowControl/>
              <w:spacing w:line="276" w:lineRule="auto"/>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6444D922">
            <w:pPr>
              <w:widowControl/>
              <w:spacing w:line="276" w:lineRule="auto"/>
              <w:jc w:val="center"/>
              <w:rPr>
                <w:rFonts w:hint="eastAsia" w:ascii="宋体" w:hAnsi="宋体" w:eastAsia="宋体" w:cs="宋体"/>
                <w:kern w:val="0"/>
                <w:sz w:val="20"/>
                <w:szCs w:val="20"/>
                <w:lang w:bidi="en-US"/>
              </w:rPr>
            </w:pPr>
          </w:p>
        </w:tc>
      </w:tr>
      <w:tr w14:paraId="326C9BA4">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140423B8">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DDB101F">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8068400">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D02CEE4">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3FC7C0F8">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6D42B026">
            <w:pPr>
              <w:jc w:val="center"/>
              <w:rPr>
                <w:rFonts w:hint="eastAsia" w:ascii="宋体" w:hAnsi="宋体" w:eastAsia="宋体" w:cs="宋体"/>
                <w:kern w:val="0"/>
                <w:sz w:val="20"/>
                <w:szCs w:val="20"/>
                <w:lang w:bidi="en-US"/>
              </w:rPr>
            </w:pPr>
          </w:p>
        </w:tc>
      </w:tr>
      <w:tr w14:paraId="63197BB1">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0B9BA38B">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6CDDD17A">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14BA2830">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44A47E72">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593C06A">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40499D04">
            <w:pPr>
              <w:jc w:val="center"/>
              <w:rPr>
                <w:rFonts w:hint="eastAsia" w:ascii="宋体" w:hAnsi="宋体" w:eastAsia="宋体" w:cs="宋体"/>
                <w:kern w:val="0"/>
                <w:sz w:val="20"/>
                <w:szCs w:val="20"/>
                <w:lang w:bidi="en-US"/>
              </w:rPr>
            </w:pPr>
          </w:p>
        </w:tc>
      </w:tr>
      <w:tr w14:paraId="28651D2D">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63AB1BF3">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365C33A3">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A35BF72">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4AFE39FA">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16030331">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0C9E1A56">
            <w:pPr>
              <w:jc w:val="center"/>
              <w:rPr>
                <w:rFonts w:hint="eastAsia" w:ascii="宋体" w:hAnsi="宋体" w:eastAsia="宋体" w:cs="宋体"/>
                <w:kern w:val="0"/>
                <w:sz w:val="20"/>
                <w:szCs w:val="20"/>
                <w:lang w:bidi="en-US"/>
              </w:rPr>
            </w:pPr>
          </w:p>
        </w:tc>
      </w:tr>
      <w:tr w14:paraId="37A21482">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4A1D0936">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6F7297E">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62FFAE8C">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5D820A8">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4F6980CE">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1D7F4C62">
            <w:pPr>
              <w:jc w:val="center"/>
              <w:rPr>
                <w:rFonts w:hint="eastAsia" w:ascii="宋体" w:hAnsi="宋体" w:eastAsia="宋体" w:cs="宋体"/>
                <w:kern w:val="0"/>
                <w:sz w:val="20"/>
                <w:szCs w:val="20"/>
                <w:lang w:bidi="en-US"/>
              </w:rPr>
            </w:pPr>
          </w:p>
        </w:tc>
      </w:tr>
      <w:tr w14:paraId="0174760F">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5FF98EF3">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3EDE450">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85C70FB">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6D67358E">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2B7E89C4">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3077DD60">
            <w:pPr>
              <w:jc w:val="center"/>
              <w:rPr>
                <w:rFonts w:hint="eastAsia" w:ascii="宋体" w:hAnsi="宋体" w:eastAsia="宋体" w:cs="宋体"/>
                <w:kern w:val="0"/>
                <w:sz w:val="20"/>
                <w:szCs w:val="20"/>
                <w:lang w:bidi="en-US"/>
              </w:rPr>
            </w:pPr>
          </w:p>
        </w:tc>
      </w:tr>
      <w:tr w14:paraId="4D380050">
        <w:tblPrEx>
          <w:tblCellMar>
            <w:top w:w="0" w:type="dxa"/>
            <w:left w:w="0" w:type="dxa"/>
            <w:bottom w:w="0" w:type="dxa"/>
            <w:right w:w="0" w:type="dxa"/>
          </w:tblCellMar>
        </w:tblPrEx>
        <w:trPr>
          <w:trHeight w:val="280" w:hRule="atLeast"/>
        </w:trPr>
        <w:tc>
          <w:tcPr>
            <w:tcW w:w="462" w:type="pct"/>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6BE1CA2E">
            <w:pPr>
              <w:jc w:val="center"/>
              <w:rPr>
                <w:rFonts w:hint="eastAsia" w:ascii="宋体" w:hAnsi="宋体" w:eastAsia="宋体" w:cs="宋体"/>
                <w:kern w:val="0"/>
                <w:sz w:val="20"/>
                <w:szCs w:val="20"/>
                <w:lang w:bidi="en-US"/>
              </w:rPr>
            </w:pPr>
          </w:p>
        </w:tc>
        <w:tc>
          <w:tcPr>
            <w:tcW w:w="1107"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0163169">
            <w:pPr>
              <w:jc w:val="center"/>
              <w:rPr>
                <w:rFonts w:hint="eastAsia" w:ascii="宋体" w:hAnsi="宋体" w:eastAsia="宋体" w:cs="宋体"/>
                <w:kern w:val="0"/>
                <w:sz w:val="20"/>
                <w:szCs w:val="20"/>
                <w:lang w:bidi="en-US"/>
              </w:rPr>
            </w:pPr>
          </w:p>
        </w:tc>
        <w:tc>
          <w:tcPr>
            <w:tcW w:w="526"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7E726155">
            <w:pPr>
              <w:jc w:val="center"/>
              <w:rPr>
                <w:rFonts w:hint="eastAsia" w:ascii="宋体" w:hAnsi="宋体" w:eastAsia="宋体" w:cs="宋体"/>
                <w:kern w:val="0"/>
                <w:sz w:val="20"/>
                <w:szCs w:val="20"/>
                <w:lang w:bidi="en-US"/>
              </w:rPr>
            </w:pPr>
          </w:p>
        </w:tc>
        <w:tc>
          <w:tcPr>
            <w:tcW w:w="588"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050CF211">
            <w:pPr>
              <w:jc w:val="center"/>
              <w:rPr>
                <w:rFonts w:hint="eastAsia" w:ascii="宋体" w:hAnsi="宋体" w:eastAsia="宋体" w:cs="宋体"/>
                <w:kern w:val="0"/>
                <w:sz w:val="20"/>
                <w:szCs w:val="20"/>
                <w:lang w:bidi="en-US"/>
              </w:rPr>
            </w:pP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5CAF3723">
            <w:pPr>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48E32610">
            <w:pPr>
              <w:jc w:val="center"/>
              <w:rPr>
                <w:rFonts w:hint="eastAsia" w:ascii="宋体" w:hAnsi="宋体" w:eastAsia="宋体" w:cs="宋体"/>
                <w:kern w:val="0"/>
                <w:sz w:val="20"/>
                <w:szCs w:val="20"/>
                <w:lang w:bidi="en-US"/>
              </w:rPr>
            </w:pPr>
          </w:p>
        </w:tc>
      </w:tr>
      <w:tr w14:paraId="4D22C53A">
        <w:tblPrEx>
          <w:tblCellMar>
            <w:top w:w="0" w:type="dxa"/>
            <w:left w:w="0" w:type="dxa"/>
            <w:bottom w:w="0" w:type="dxa"/>
            <w:right w:w="0" w:type="dxa"/>
          </w:tblCellMar>
        </w:tblPrEx>
        <w:trPr>
          <w:trHeight w:val="280" w:hRule="atLeast"/>
        </w:trPr>
        <w:tc>
          <w:tcPr>
            <w:tcW w:w="2684" w:type="pct"/>
            <w:gridSpan w:val="4"/>
            <w:tcBorders>
              <w:top w:val="single" w:color="000000" w:sz="2" w:space="0"/>
              <w:left w:val="single" w:color="000000" w:sz="8" w:space="0"/>
              <w:bottom w:val="single" w:color="000000" w:sz="2" w:space="0"/>
              <w:right w:val="single" w:color="000000" w:sz="2" w:space="0"/>
            </w:tcBorders>
            <w:tcMar>
              <w:top w:w="10" w:type="dxa"/>
              <w:left w:w="10" w:type="dxa"/>
              <w:right w:w="10" w:type="dxa"/>
            </w:tcMar>
            <w:vAlign w:val="center"/>
          </w:tcPr>
          <w:p w14:paraId="7870E85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652" w:type="pct"/>
            <w:tcBorders>
              <w:top w:val="single" w:color="000000" w:sz="2" w:space="0"/>
              <w:left w:val="single" w:color="000000" w:sz="2" w:space="0"/>
              <w:bottom w:val="single" w:color="000000" w:sz="2" w:space="0"/>
              <w:right w:val="single" w:color="000000" w:sz="2" w:space="0"/>
            </w:tcBorders>
            <w:tcMar>
              <w:top w:w="10" w:type="dxa"/>
              <w:left w:w="10" w:type="dxa"/>
              <w:right w:w="10" w:type="dxa"/>
            </w:tcMar>
            <w:vAlign w:val="center"/>
          </w:tcPr>
          <w:p w14:paraId="1E8EEF76">
            <w:pPr>
              <w:widowControl/>
              <w:spacing w:line="276" w:lineRule="auto"/>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2" w:space="0"/>
              <w:right w:val="single" w:color="000000" w:sz="8" w:space="0"/>
            </w:tcBorders>
            <w:tcMar>
              <w:top w:w="10" w:type="dxa"/>
              <w:left w:w="10" w:type="dxa"/>
              <w:right w:w="10" w:type="dxa"/>
            </w:tcMar>
            <w:vAlign w:val="center"/>
          </w:tcPr>
          <w:p w14:paraId="6C8533D8">
            <w:pPr>
              <w:widowControl/>
              <w:spacing w:line="276" w:lineRule="auto"/>
              <w:jc w:val="center"/>
              <w:rPr>
                <w:rFonts w:hint="eastAsia" w:ascii="宋体" w:hAnsi="宋体" w:eastAsia="宋体" w:cs="宋体"/>
                <w:kern w:val="0"/>
                <w:sz w:val="20"/>
                <w:szCs w:val="20"/>
                <w:lang w:bidi="en-US"/>
              </w:rPr>
            </w:pPr>
          </w:p>
        </w:tc>
      </w:tr>
      <w:tr w14:paraId="20465DC1">
        <w:tblPrEx>
          <w:tblCellMar>
            <w:top w:w="0" w:type="dxa"/>
            <w:left w:w="0" w:type="dxa"/>
            <w:bottom w:w="0" w:type="dxa"/>
            <w:right w:w="0" w:type="dxa"/>
          </w:tblCellMar>
        </w:tblPrEx>
        <w:trPr>
          <w:trHeight w:val="280" w:hRule="atLeast"/>
        </w:trPr>
        <w:tc>
          <w:tcPr>
            <w:tcW w:w="2684" w:type="pct"/>
            <w:gridSpan w:val="4"/>
            <w:tcBorders>
              <w:top w:val="single" w:color="000000" w:sz="2" w:space="0"/>
              <w:left w:val="single" w:color="000000" w:sz="8" w:space="0"/>
              <w:bottom w:val="single" w:color="000000" w:sz="8" w:space="0"/>
              <w:right w:val="single" w:color="000000" w:sz="2" w:space="0"/>
            </w:tcBorders>
            <w:tcMar>
              <w:top w:w="10" w:type="dxa"/>
              <w:left w:w="10" w:type="dxa"/>
              <w:right w:w="10" w:type="dxa"/>
            </w:tcMar>
            <w:vAlign w:val="center"/>
          </w:tcPr>
          <w:p w14:paraId="49F5214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652" w:type="pct"/>
            <w:tcBorders>
              <w:top w:val="single" w:color="000000" w:sz="2" w:space="0"/>
              <w:left w:val="single" w:color="000000" w:sz="2" w:space="0"/>
              <w:bottom w:val="single" w:color="000000" w:sz="8" w:space="0"/>
              <w:right w:val="single" w:color="000000" w:sz="2" w:space="0"/>
            </w:tcBorders>
            <w:tcMar>
              <w:top w:w="10" w:type="dxa"/>
              <w:left w:w="10" w:type="dxa"/>
              <w:right w:w="10" w:type="dxa"/>
            </w:tcMar>
            <w:vAlign w:val="center"/>
          </w:tcPr>
          <w:p w14:paraId="5C0B8201">
            <w:pPr>
              <w:widowControl/>
              <w:spacing w:line="276" w:lineRule="auto"/>
              <w:jc w:val="center"/>
              <w:rPr>
                <w:rFonts w:hint="eastAsia" w:ascii="宋体" w:hAnsi="宋体" w:eastAsia="宋体" w:cs="宋体"/>
                <w:kern w:val="0"/>
                <w:sz w:val="20"/>
                <w:szCs w:val="20"/>
                <w:lang w:bidi="en-US"/>
              </w:rPr>
            </w:pPr>
          </w:p>
        </w:tc>
        <w:tc>
          <w:tcPr>
            <w:tcW w:w="1662" w:type="pct"/>
            <w:tcBorders>
              <w:top w:val="single" w:color="000000" w:sz="2" w:space="0"/>
              <w:left w:val="single" w:color="000000" w:sz="2" w:space="0"/>
              <w:bottom w:val="single" w:color="000000" w:sz="8" w:space="0"/>
              <w:right w:val="single" w:color="000000" w:sz="8" w:space="0"/>
            </w:tcBorders>
            <w:tcMar>
              <w:top w:w="10" w:type="dxa"/>
              <w:left w:w="10" w:type="dxa"/>
              <w:right w:w="10" w:type="dxa"/>
            </w:tcMar>
            <w:vAlign w:val="center"/>
          </w:tcPr>
          <w:p w14:paraId="408743F1">
            <w:pPr>
              <w:widowControl/>
              <w:spacing w:line="276" w:lineRule="auto"/>
              <w:jc w:val="center"/>
              <w:rPr>
                <w:rFonts w:hint="eastAsia" w:ascii="宋体" w:hAnsi="宋体" w:eastAsia="宋体" w:cs="宋体"/>
                <w:kern w:val="0"/>
                <w:sz w:val="20"/>
                <w:szCs w:val="20"/>
                <w:lang w:bidi="en-US"/>
              </w:rPr>
            </w:pPr>
          </w:p>
        </w:tc>
      </w:tr>
    </w:tbl>
    <w:p w14:paraId="4687697D">
      <w:pPr>
        <w:widowControl/>
        <w:spacing w:line="276" w:lineRule="auto"/>
        <w:ind w:left="418" w:hanging="418" w:hangingChars="209"/>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项目名称应由招标人填写</w:t>
      </w:r>
      <w:r>
        <w:rPr>
          <w:rFonts w:hint="eastAsia" w:ascii="宋体" w:hAnsi="宋体" w:eastAsia="宋体" w:cs="宋体"/>
          <w:sz w:val="20"/>
          <w:szCs w:val="20"/>
          <w:lang w:val="zh-CN"/>
        </w:rPr>
        <w:t>。</w:t>
      </w:r>
    </w:p>
    <w:p w14:paraId="53E6B8F9">
      <w:pPr>
        <w:widowControl/>
        <w:spacing w:line="276" w:lineRule="auto"/>
        <w:ind w:left="415" w:leftChars="190" w:hanging="16" w:hangingChars="8"/>
        <w:jc w:val="left"/>
        <w:rPr>
          <w:rFonts w:hint="eastAsia" w:ascii="宋体" w:hAnsi="宋体" w:eastAsia="宋体" w:cs="宋体"/>
          <w:sz w:val="20"/>
          <w:szCs w:val="20"/>
        </w:rPr>
      </w:pPr>
      <w:r>
        <w:rPr>
          <w:rFonts w:hint="eastAsia" w:ascii="宋体" w:hAnsi="宋体" w:eastAsia="宋体" w:cs="宋体"/>
          <w:sz w:val="20"/>
          <w:szCs w:val="20"/>
        </w:rPr>
        <w:t>2.编制最高投标限价及投标报价时，采用费率计价方式计算总承包服务费的，应分别填写“计算基础A</w:t>
      </w:r>
      <w:r>
        <w:rPr>
          <w:rFonts w:hint="eastAsia" w:ascii="宋体" w:hAnsi="宋体" w:eastAsia="宋体" w:cs="宋体"/>
          <w:sz w:val="20"/>
          <w:szCs w:val="20"/>
          <w:vertAlign w:val="subscript"/>
        </w:rPr>
        <w:t>1</w:t>
      </w:r>
      <w:r>
        <w:rPr>
          <w:rFonts w:hint="eastAsia" w:ascii="宋体" w:hAnsi="宋体" w:eastAsia="宋体" w:cs="宋体"/>
          <w:sz w:val="20"/>
          <w:szCs w:val="20"/>
        </w:rPr>
        <w:t>”“费率B”，并计算填写“金额C</w:t>
      </w:r>
      <w:r>
        <w:rPr>
          <w:rFonts w:hint="eastAsia" w:ascii="宋体" w:hAnsi="宋体" w:eastAsia="宋体" w:cs="宋体"/>
          <w:sz w:val="20"/>
          <w:szCs w:val="20"/>
          <w:vertAlign w:val="subscript"/>
        </w:rPr>
        <w:t>1</w:t>
      </w:r>
      <w:r>
        <w:rPr>
          <w:rFonts w:hint="eastAsia" w:ascii="宋体" w:hAnsi="宋体" w:eastAsia="宋体" w:cs="宋体"/>
          <w:sz w:val="20"/>
          <w:szCs w:val="20"/>
        </w:rPr>
        <w:t>”，C</w:t>
      </w:r>
      <w:r>
        <w:rPr>
          <w:rFonts w:hint="eastAsia" w:ascii="宋体" w:hAnsi="宋体" w:eastAsia="宋体" w:cs="宋体"/>
          <w:sz w:val="20"/>
          <w:szCs w:val="20"/>
          <w:vertAlign w:val="subscript"/>
        </w:rPr>
        <w:t>1</w:t>
      </w:r>
      <w:r>
        <w:rPr>
          <w:rFonts w:hint="eastAsia" w:ascii="宋体" w:hAnsi="宋体" w:eastAsia="宋体" w:cs="宋体"/>
          <w:sz w:val="20"/>
          <w:szCs w:val="20"/>
        </w:rPr>
        <w:t>=A</w:t>
      </w:r>
      <w:r>
        <w:rPr>
          <w:rFonts w:hint="eastAsia" w:ascii="宋体" w:hAnsi="宋体" w:eastAsia="宋体" w:cs="宋体"/>
          <w:sz w:val="20"/>
          <w:szCs w:val="20"/>
          <w:vertAlign w:val="subscript"/>
        </w:rPr>
        <w:t>1</w:t>
      </w:r>
      <w:r>
        <w:rPr>
          <w:rFonts w:hint="eastAsia" w:ascii="宋体" w:hAnsi="宋体" w:eastAsia="宋体" w:cs="宋体"/>
          <w:sz w:val="20"/>
          <w:szCs w:val="20"/>
        </w:rPr>
        <w:t>×B；采用总价计价方式计算总承包服务费的，可直接填写“金额C</w:t>
      </w:r>
      <w:r>
        <w:rPr>
          <w:rFonts w:hint="eastAsia" w:ascii="宋体" w:hAnsi="宋体" w:eastAsia="宋体" w:cs="宋体"/>
          <w:sz w:val="20"/>
          <w:szCs w:val="20"/>
          <w:vertAlign w:val="subscript"/>
        </w:rPr>
        <w:t>1</w:t>
      </w:r>
      <w:r>
        <w:rPr>
          <w:rFonts w:hint="eastAsia" w:ascii="宋体" w:hAnsi="宋体" w:eastAsia="宋体" w:cs="宋体"/>
          <w:sz w:val="20"/>
          <w:szCs w:val="20"/>
        </w:rPr>
        <w:t>”。</w:t>
      </w:r>
    </w:p>
    <w:p w14:paraId="55531D1F">
      <w:pPr>
        <w:widowControl/>
        <w:spacing w:line="276" w:lineRule="auto"/>
        <w:ind w:left="415" w:leftChars="190" w:hanging="16" w:hangingChars="8"/>
        <w:jc w:val="left"/>
        <w:rPr>
          <w:rFonts w:hint="eastAsia" w:ascii="宋体" w:hAnsi="宋体" w:eastAsia="宋体" w:cs="宋体"/>
          <w:sz w:val="20"/>
          <w:szCs w:val="20"/>
          <w:lang w:val="zh-CN"/>
        </w:rPr>
      </w:pPr>
      <w:r>
        <w:rPr>
          <w:rFonts w:hint="eastAsia" w:ascii="宋体" w:hAnsi="宋体" w:eastAsia="宋体" w:cs="宋体"/>
          <w:sz w:val="20"/>
          <w:szCs w:val="20"/>
          <w:lang w:val="zh-CN"/>
        </w:rPr>
        <w:t xml:space="preserve"> </w:t>
      </w:r>
    </w:p>
    <w:p w14:paraId="709100F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880" w:name="_Toc13844"/>
    </w:p>
    <w:p w14:paraId="05DF8B6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881" w:name="_Toc7507"/>
      <w:bookmarkStart w:id="882" w:name="_Toc23148"/>
      <w:bookmarkStart w:id="883" w:name="_Toc9022"/>
      <w:bookmarkStart w:id="884" w:name="_Toc31235"/>
      <w:bookmarkStart w:id="885" w:name="_Toc32448"/>
      <w:bookmarkStart w:id="886" w:name="_Toc3804"/>
      <w:bookmarkStart w:id="887" w:name="_Toc193"/>
      <w:bookmarkStart w:id="888" w:name="_Toc1377"/>
      <w:bookmarkStart w:id="889" w:name="_Toc5118"/>
      <w:bookmarkStart w:id="890" w:name="_Toc18686"/>
      <w:bookmarkStart w:id="891" w:name="_Toc8524"/>
      <w:bookmarkStart w:id="892" w:name="_Toc10570"/>
      <w:bookmarkStart w:id="893" w:name="_Toc676"/>
      <w:bookmarkStart w:id="894" w:name="_Toc11107"/>
      <w:bookmarkStart w:id="895" w:name="_Toc3691"/>
      <w:bookmarkStart w:id="896" w:name="_Toc13059"/>
      <w:bookmarkStart w:id="897" w:name="_Toc25013"/>
      <w:bookmarkStart w:id="898" w:name="_Toc26307"/>
      <w:bookmarkStart w:id="899" w:name="_Toc20108"/>
      <w:bookmarkStart w:id="900" w:name="_Toc32714"/>
      <w:bookmarkStart w:id="901" w:name="_Toc1207"/>
      <w:bookmarkStart w:id="902" w:name="_Toc27870"/>
      <w:bookmarkStart w:id="903" w:name="_Toc31273"/>
      <w:bookmarkStart w:id="904" w:name="_Toc29947"/>
      <w:bookmarkStart w:id="905" w:name="_Toc12143"/>
      <w:bookmarkStart w:id="906" w:name="_Toc27383"/>
      <w:bookmarkStart w:id="907" w:name="_Toc29712"/>
      <w:bookmarkStart w:id="908" w:name="_Toc3410"/>
      <w:bookmarkStart w:id="909" w:name="_Toc244"/>
      <w:bookmarkStart w:id="910" w:name="_Toc2828"/>
      <w:bookmarkStart w:id="911" w:name="_Toc573"/>
      <w:bookmarkStart w:id="912" w:name="_Toc207288193"/>
      <w:bookmarkStart w:id="913" w:name="_Toc2255"/>
      <w:bookmarkStart w:id="914" w:name="_Toc22356"/>
      <w:r>
        <w:rPr>
          <w:rFonts w:ascii="宋体" w:hAnsi="宋体" w:eastAsia="宋体" w:cs="宋体"/>
          <w:kern w:val="0"/>
          <w:sz w:val="28"/>
          <w:szCs w:val="28"/>
          <w:lang w:bidi="en-US"/>
        </w:rPr>
        <w:t>A.</w:t>
      </w:r>
      <w:r>
        <w:rPr>
          <w:rFonts w:hint="eastAsia" w:ascii="宋体" w:hAnsi="宋体" w:eastAsia="宋体" w:cs="宋体"/>
          <w:kern w:val="0"/>
          <w:sz w:val="28"/>
          <w:szCs w:val="28"/>
          <w:lang w:bidi="en-US"/>
        </w:rPr>
        <w:t>15 增值税计价表</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6BF3CFB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0375D0B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增值税计价表</w:t>
      </w:r>
    </w:p>
    <w:p w14:paraId="59D4DFE9">
      <w:pPr>
        <w:widowControl/>
        <w:tabs>
          <w:tab w:val="left" w:pos="5954"/>
          <w:tab w:val="left" w:pos="9072"/>
        </w:tabs>
        <w:spacing w:line="276" w:lineRule="auto"/>
        <w:jc w:val="left"/>
        <w:rPr>
          <w:rFonts w:hint="eastAsia" w:ascii="宋体" w:hAnsi="宋体" w:eastAsia="宋体" w:cs="宋体"/>
          <w:kern w:val="0"/>
          <w:sz w:val="28"/>
          <w:szCs w:val="28"/>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2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76"/>
        <w:gridCol w:w="1686"/>
        <w:gridCol w:w="3130"/>
        <w:gridCol w:w="1432"/>
        <w:gridCol w:w="1432"/>
      </w:tblGrid>
      <w:tr w14:paraId="3CD1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12" w:type="dxa"/>
            <w:tcBorders>
              <w:top w:val="single" w:color="auto" w:sz="8" w:space="0"/>
              <w:left w:val="single" w:color="auto" w:sz="8" w:space="0"/>
            </w:tcBorders>
            <w:vAlign w:val="center"/>
          </w:tcPr>
          <w:p w14:paraId="569EC8E8">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1176" w:type="dxa"/>
            <w:tcBorders>
              <w:top w:val="single" w:color="auto" w:sz="8" w:space="0"/>
            </w:tcBorders>
            <w:vAlign w:val="center"/>
          </w:tcPr>
          <w:p w14:paraId="248E4F43">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1686" w:type="dxa"/>
            <w:tcBorders>
              <w:top w:val="single" w:color="auto" w:sz="8" w:space="0"/>
            </w:tcBorders>
            <w:vAlign w:val="center"/>
          </w:tcPr>
          <w:p w14:paraId="02839529">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计算基础说明</w:t>
            </w:r>
          </w:p>
        </w:tc>
        <w:tc>
          <w:tcPr>
            <w:tcW w:w="3130" w:type="dxa"/>
            <w:tcBorders>
              <w:top w:val="single" w:color="auto" w:sz="8" w:space="0"/>
            </w:tcBorders>
            <w:vAlign w:val="center"/>
          </w:tcPr>
          <w:p w14:paraId="0CFDF4E1">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1432" w:type="dxa"/>
            <w:tcBorders>
              <w:top w:val="single" w:color="auto" w:sz="8" w:space="0"/>
            </w:tcBorders>
            <w:vAlign w:val="center"/>
          </w:tcPr>
          <w:p w14:paraId="05A80AF3">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1432" w:type="dxa"/>
            <w:tcBorders>
              <w:top w:val="single" w:color="auto" w:sz="8" w:space="0"/>
              <w:right w:val="single" w:color="auto" w:sz="8" w:space="0"/>
            </w:tcBorders>
            <w:vAlign w:val="center"/>
          </w:tcPr>
          <w:p w14:paraId="1AB8C105">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r>
      <w:tr w14:paraId="71A1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vAlign w:val="center"/>
          </w:tcPr>
          <w:p w14:paraId="5157D353">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176" w:type="dxa"/>
            <w:vAlign w:val="center"/>
          </w:tcPr>
          <w:p w14:paraId="3152E7C7">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1686" w:type="dxa"/>
          </w:tcPr>
          <w:p w14:paraId="549281DA">
            <w:pPr>
              <w:widowControl/>
              <w:jc w:val="center"/>
              <w:rPr>
                <w:rFonts w:hint="eastAsia" w:ascii="宋体" w:hAnsi="宋体" w:eastAsia="宋体" w:cs="宋体"/>
                <w:kern w:val="0"/>
                <w:sz w:val="20"/>
                <w:szCs w:val="20"/>
                <w:lang w:bidi="en-US"/>
              </w:rPr>
            </w:pPr>
          </w:p>
        </w:tc>
        <w:tc>
          <w:tcPr>
            <w:tcW w:w="3130" w:type="dxa"/>
          </w:tcPr>
          <w:p w14:paraId="138C69C1">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以分部分项工程费+措施项目费+其他项目费（扣除专业工程暂估价）之和为基数</w:t>
            </w:r>
          </w:p>
        </w:tc>
        <w:tc>
          <w:tcPr>
            <w:tcW w:w="1432" w:type="dxa"/>
          </w:tcPr>
          <w:p w14:paraId="0CC1D7A0">
            <w:pPr>
              <w:widowControl/>
              <w:jc w:val="center"/>
              <w:rPr>
                <w:rFonts w:hint="eastAsia" w:ascii="宋体" w:hAnsi="宋体" w:eastAsia="宋体" w:cs="宋体"/>
                <w:kern w:val="0"/>
                <w:sz w:val="20"/>
                <w:szCs w:val="20"/>
                <w:lang w:bidi="en-US"/>
              </w:rPr>
            </w:pPr>
          </w:p>
        </w:tc>
        <w:tc>
          <w:tcPr>
            <w:tcW w:w="1432" w:type="dxa"/>
            <w:tcBorders>
              <w:right w:val="single" w:color="auto" w:sz="8" w:space="0"/>
            </w:tcBorders>
          </w:tcPr>
          <w:p w14:paraId="0379C5AF">
            <w:pPr>
              <w:widowControl/>
              <w:jc w:val="center"/>
              <w:rPr>
                <w:rFonts w:hint="eastAsia" w:ascii="宋体" w:hAnsi="宋体" w:eastAsia="宋体" w:cs="宋体"/>
                <w:kern w:val="0"/>
                <w:sz w:val="20"/>
                <w:szCs w:val="20"/>
                <w:lang w:bidi="en-US"/>
              </w:rPr>
            </w:pPr>
          </w:p>
        </w:tc>
      </w:tr>
      <w:tr w14:paraId="1D13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59B89E0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1A943ED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443BFAC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4C10660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2C2619A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4CB37EC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1ABB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0B7C11A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31BD8A9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4F7B47D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477F82F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01CFBCE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198EEA3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600F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204AC31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6F2BCEB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7EA5BEC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3795E8E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0D15FBA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1F6425E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2FC0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4313614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5986C5C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225DD12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042DED6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70F89A1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0C3D891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2F55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0AFFC92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11D56BE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4398A13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516D3B8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6690A81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568E621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3A72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08007C4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15AD6AF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38EC78A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62DD044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53FA8D7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4E12988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1DF4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4B67298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4FB0A17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462F3D6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1D52825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015EFDC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343986C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0629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55E7648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290995D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6FC5E04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153AAE3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073AF98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7C849A8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524B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0A70E18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27886EC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380DA7D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7EEDF3F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09B568C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0F80911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0ABE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left w:val="single" w:color="auto" w:sz="8" w:space="0"/>
            </w:tcBorders>
          </w:tcPr>
          <w:p w14:paraId="2F2A84D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Pr>
          <w:p w14:paraId="0D37C9E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Pr>
          <w:p w14:paraId="3048B46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Pr>
          <w:p w14:paraId="703D89F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Pr>
          <w:p w14:paraId="03E2AB9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right w:val="single" w:color="auto" w:sz="8" w:space="0"/>
            </w:tcBorders>
          </w:tcPr>
          <w:p w14:paraId="29DC7D4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6D5B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36" w:type="dxa"/>
            <w:gridSpan w:val="5"/>
            <w:tcBorders>
              <w:left w:val="single" w:color="auto" w:sz="8" w:space="0"/>
              <w:bottom w:val="single" w:color="auto" w:sz="8" w:space="0"/>
              <w:right w:val="single" w:color="auto" w:sz="4" w:space="0"/>
            </w:tcBorders>
            <w:vAlign w:val="center"/>
          </w:tcPr>
          <w:p w14:paraId="48FE7AAD">
            <w:pPr>
              <w:widowControl/>
              <w:tabs>
                <w:tab w:val="left" w:pos="0"/>
              </w:tabs>
              <w:autoSpaceDE w:val="0"/>
              <w:autoSpaceDN w:val="0"/>
              <w:adjustRightInd w:val="0"/>
              <w:jc w:val="center"/>
              <w:rPr>
                <w:rFonts w:hint="eastAsia" w:ascii="宋体" w:hAnsi="宋体" w:eastAsia="宋体" w:cs="宋体"/>
                <w:kern w:val="0"/>
                <w:sz w:val="28"/>
                <w:szCs w:val="28"/>
                <w:lang w:bidi="en-US"/>
              </w:rPr>
            </w:pPr>
            <w:r>
              <w:rPr>
                <w:rFonts w:hint="eastAsia" w:ascii="宋体" w:hAnsi="宋体" w:eastAsia="宋体" w:cs="宋体"/>
                <w:kern w:val="0"/>
                <w:sz w:val="20"/>
                <w:szCs w:val="20"/>
                <w:lang w:bidi="en-US"/>
              </w:rPr>
              <w:t>合计</w:t>
            </w:r>
          </w:p>
        </w:tc>
        <w:tc>
          <w:tcPr>
            <w:tcW w:w="1432" w:type="dxa"/>
            <w:tcBorders>
              <w:left w:val="single" w:color="auto" w:sz="4" w:space="0"/>
              <w:bottom w:val="single" w:color="auto" w:sz="8" w:space="0"/>
              <w:right w:val="single" w:color="auto" w:sz="8" w:space="0"/>
            </w:tcBorders>
          </w:tcPr>
          <w:p w14:paraId="65B50A6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bl>
    <w:p w14:paraId="7905DDF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p>
    <w:p w14:paraId="7120607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915" w:name="_Toc18644"/>
      <w:bookmarkStart w:id="916" w:name="_Toc2940"/>
      <w:bookmarkStart w:id="917" w:name="_Toc24117"/>
      <w:bookmarkStart w:id="918" w:name="_Toc31542"/>
      <w:bookmarkStart w:id="919" w:name="_Toc30104"/>
      <w:bookmarkStart w:id="920" w:name="_Toc2763"/>
      <w:bookmarkStart w:id="921" w:name="_Toc24353"/>
      <w:bookmarkStart w:id="922" w:name="_Toc29174"/>
      <w:bookmarkStart w:id="923" w:name="_Toc962"/>
      <w:bookmarkStart w:id="924" w:name="_Toc3184"/>
      <w:bookmarkStart w:id="925" w:name="_Toc29649"/>
      <w:bookmarkStart w:id="926" w:name="_Toc21167"/>
      <w:bookmarkStart w:id="927" w:name="_Toc16235"/>
      <w:bookmarkStart w:id="928" w:name="_Toc9043"/>
      <w:bookmarkStart w:id="929" w:name="_Toc32475"/>
      <w:bookmarkStart w:id="930" w:name="_Toc8641"/>
      <w:bookmarkStart w:id="931" w:name="_Toc17711"/>
      <w:bookmarkStart w:id="932" w:name="_Toc29383"/>
      <w:bookmarkStart w:id="933" w:name="_Toc6552"/>
      <w:bookmarkStart w:id="934" w:name="_Toc18365"/>
      <w:bookmarkStart w:id="935" w:name="_Toc24910"/>
      <w:bookmarkStart w:id="936" w:name="_Toc21045"/>
      <w:bookmarkStart w:id="937" w:name="_Toc207288194"/>
      <w:bookmarkStart w:id="938" w:name="_Toc29152"/>
      <w:bookmarkStart w:id="939" w:name="_Toc27038"/>
      <w:bookmarkStart w:id="940" w:name="_Toc14157"/>
      <w:bookmarkStart w:id="941" w:name="_Toc11875"/>
      <w:bookmarkStart w:id="942" w:name="_Toc16310"/>
      <w:bookmarkStart w:id="943" w:name="_Toc14942"/>
      <w:bookmarkStart w:id="944" w:name="_Toc13632"/>
      <w:bookmarkStart w:id="945" w:name="_Toc25649"/>
      <w:bookmarkStart w:id="946" w:name="_Toc9369"/>
      <w:bookmarkStart w:id="947" w:name="_Toc8558"/>
      <w:bookmarkStart w:id="948" w:name="_Toc9439"/>
      <w:r>
        <w:rPr>
          <w:rFonts w:ascii="宋体" w:hAnsi="宋体" w:eastAsia="宋体" w:cs="宋体"/>
          <w:kern w:val="0"/>
          <w:sz w:val="28"/>
          <w:szCs w:val="28"/>
          <w:lang w:bidi="en-US"/>
        </w:rPr>
        <w:t>A.</w:t>
      </w:r>
      <w:r>
        <w:rPr>
          <w:rFonts w:hint="eastAsia" w:ascii="宋体" w:hAnsi="宋体" w:eastAsia="宋体" w:cs="宋体"/>
          <w:kern w:val="0"/>
          <w:sz w:val="28"/>
          <w:szCs w:val="28"/>
          <w:lang w:bidi="en-US"/>
        </w:rPr>
        <w:t>16 主要人工、材料、施工机具（机械）调价一览表</w:t>
      </w:r>
      <w:bookmarkEnd w:id="880"/>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022156B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5408D88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主要人工、材料、施工机具（机械）调价一览表</w:t>
      </w:r>
    </w:p>
    <w:p w14:paraId="7267FE19">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12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926"/>
        <w:gridCol w:w="1455"/>
        <w:gridCol w:w="1163"/>
        <w:gridCol w:w="1018"/>
        <w:gridCol w:w="1498"/>
        <w:gridCol w:w="1194"/>
      </w:tblGrid>
      <w:tr w14:paraId="77509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Merge w:val="restart"/>
            <w:vAlign w:val="center"/>
          </w:tcPr>
          <w:p w14:paraId="1A8BFF5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492" w:type="pct"/>
            <w:vMerge w:val="restart"/>
            <w:vAlign w:val="center"/>
          </w:tcPr>
          <w:p w14:paraId="07D07D6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人工、材料、施工机具（机械）名称</w:t>
            </w:r>
          </w:p>
        </w:tc>
        <w:tc>
          <w:tcPr>
            <w:tcW w:w="742" w:type="pct"/>
            <w:vMerge w:val="restart"/>
            <w:vAlign w:val="center"/>
          </w:tcPr>
          <w:p w14:paraId="6467EAD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规格型号</w:t>
            </w:r>
          </w:p>
        </w:tc>
        <w:tc>
          <w:tcPr>
            <w:tcW w:w="593" w:type="pct"/>
            <w:vMerge w:val="restart"/>
            <w:vAlign w:val="center"/>
          </w:tcPr>
          <w:p w14:paraId="01A89E0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519" w:type="pct"/>
            <w:vMerge w:val="restart"/>
            <w:vAlign w:val="center"/>
          </w:tcPr>
          <w:p w14:paraId="3CC2882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数量</w:t>
            </w:r>
          </w:p>
        </w:tc>
        <w:tc>
          <w:tcPr>
            <w:tcW w:w="1373" w:type="pct"/>
            <w:gridSpan w:val="2"/>
            <w:vAlign w:val="center"/>
          </w:tcPr>
          <w:p w14:paraId="0DEDCFF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金额</w:t>
            </w:r>
            <w:r>
              <w:rPr>
                <w:rFonts w:ascii="宋体" w:hAnsi="宋体" w:eastAsia="宋体" w:cs="宋体"/>
                <w:kern w:val="0"/>
                <w:sz w:val="20"/>
                <w:szCs w:val="20"/>
                <w:lang w:eastAsia="en-US" w:bidi="en-US"/>
              </w:rPr>
              <w:t>（</w:t>
            </w:r>
            <w:r>
              <w:rPr>
                <w:rFonts w:hint="eastAsia" w:ascii="宋体" w:hAnsi="宋体" w:eastAsia="宋体" w:cs="宋体"/>
                <w:kern w:val="0"/>
                <w:sz w:val="20"/>
                <w:szCs w:val="20"/>
                <w:lang w:eastAsia="en-US" w:bidi="en-US"/>
              </w:rPr>
              <w:t>元</w:t>
            </w:r>
            <w:r>
              <w:rPr>
                <w:rFonts w:ascii="宋体" w:hAnsi="宋体" w:eastAsia="宋体" w:cs="宋体"/>
                <w:kern w:val="0"/>
                <w:sz w:val="20"/>
                <w:szCs w:val="20"/>
                <w:lang w:eastAsia="en-US" w:bidi="en-US"/>
              </w:rPr>
              <w:t>）</w:t>
            </w:r>
          </w:p>
        </w:tc>
      </w:tr>
      <w:tr w14:paraId="0DCDE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Merge w:val="continue"/>
          </w:tcPr>
          <w:p w14:paraId="6A6F92AE">
            <w:pPr>
              <w:widowControl/>
              <w:spacing w:line="276" w:lineRule="auto"/>
              <w:jc w:val="center"/>
              <w:rPr>
                <w:rFonts w:hint="eastAsia" w:ascii="宋体" w:hAnsi="宋体" w:eastAsia="宋体" w:cs="宋体"/>
                <w:kern w:val="0"/>
                <w:sz w:val="20"/>
                <w:szCs w:val="20"/>
                <w:lang w:eastAsia="en-US" w:bidi="en-US"/>
              </w:rPr>
            </w:pPr>
          </w:p>
        </w:tc>
        <w:tc>
          <w:tcPr>
            <w:tcW w:w="1492" w:type="pct"/>
            <w:vMerge w:val="continue"/>
            <w:vAlign w:val="center"/>
          </w:tcPr>
          <w:p w14:paraId="555B0EBA">
            <w:pPr>
              <w:widowControl/>
              <w:spacing w:line="276" w:lineRule="auto"/>
              <w:jc w:val="center"/>
              <w:rPr>
                <w:rFonts w:hint="eastAsia" w:ascii="宋体" w:hAnsi="宋体" w:eastAsia="宋体" w:cs="宋体"/>
                <w:kern w:val="0"/>
                <w:sz w:val="20"/>
                <w:szCs w:val="20"/>
                <w:lang w:eastAsia="en-US" w:bidi="en-US"/>
              </w:rPr>
            </w:pPr>
          </w:p>
        </w:tc>
        <w:tc>
          <w:tcPr>
            <w:tcW w:w="742" w:type="pct"/>
            <w:vMerge w:val="continue"/>
          </w:tcPr>
          <w:p w14:paraId="2150D688">
            <w:pPr>
              <w:widowControl/>
              <w:spacing w:line="276" w:lineRule="auto"/>
              <w:jc w:val="center"/>
              <w:rPr>
                <w:rFonts w:hint="eastAsia" w:ascii="宋体" w:hAnsi="宋体" w:eastAsia="宋体" w:cs="宋体"/>
                <w:kern w:val="0"/>
                <w:sz w:val="20"/>
                <w:szCs w:val="20"/>
                <w:lang w:eastAsia="en-US" w:bidi="en-US"/>
              </w:rPr>
            </w:pPr>
          </w:p>
        </w:tc>
        <w:tc>
          <w:tcPr>
            <w:tcW w:w="593" w:type="pct"/>
            <w:vMerge w:val="continue"/>
          </w:tcPr>
          <w:p w14:paraId="3542D488">
            <w:pPr>
              <w:widowControl/>
              <w:spacing w:line="276" w:lineRule="auto"/>
              <w:jc w:val="center"/>
              <w:rPr>
                <w:rFonts w:hint="eastAsia" w:ascii="宋体" w:hAnsi="宋体" w:eastAsia="宋体" w:cs="宋体"/>
                <w:kern w:val="0"/>
                <w:sz w:val="20"/>
                <w:szCs w:val="20"/>
                <w:lang w:eastAsia="en-US" w:bidi="en-US"/>
              </w:rPr>
            </w:pPr>
          </w:p>
        </w:tc>
        <w:tc>
          <w:tcPr>
            <w:tcW w:w="519" w:type="pct"/>
            <w:vMerge w:val="continue"/>
          </w:tcPr>
          <w:p w14:paraId="5FE036ED">
            <w:pPr>
              <w:widowControl/>
              <w:spacing w:line="276" w:lineRule="auto"/>
              <w:jc w:val="center"/>
              <w:rPr>
                <w:rFonts w:hint="eastAsia" w:ascii="宋体" w:hAnsi="宋体" w:eastAsia="宋体" w:cs="宋体"/>
                <w:kern w:val="0"/>
                <w:sz w:val="20"/>
                <w:szCs w:val="20"/>
                <w:lang w:eastAsia="en-US" w:bidi="en-US"/>
              </w:rPr>
            </w:pPr>
          </w:p>
        </w:tc>
        <w:tc>
          <w:tcPr>
            <w:tcW w:w="764" w:type="pct"/>
            <w:vAlign w:val="center"/>
          </w:tcPr>
          <w:p w14:paraId="37A813E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w:t>
            </w:r>
          </w:p>
        </w:tc>
        <w:tc>
          <w:tcPr>
            <w:tcW w:w="609" w:type="pct"/>
            <w:vAlign w:val="center"/>
          </w:tcPr>
          <w:p w14:paraId="4610CE7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合价</w:t>
            </w:r>
          </w:p>
        </w:tc>
      </w:tr>
      <w:tr w14:paraId="158DD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tcPr>
          <w:p w14:paraId="2F7CE82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ascii="宋体" w:hAnsi="宋体" w:eastAsia="宋体" w:cs="宋体"/>
                <w:kern w:val="0"/>
                <w:sz w:val="20"/>
                <w:szCs w:val="20"/>
                <w:lang w:eastAsia="en-US" w:bidi="en-US"/>
              </w:rPr>
              <w:t xml:space="preserve"> </w:t>
            </w:r>
          </w:p>
        </w:tc>
        <w:tc>
          <w:tcPr>
            <w:tcW w:w="4110" w:type="pct"/>
            <w:gridSpan w:val="5"/>
          </w:tcPr>
          <w:p w14:paraId="65E3C3B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人工</w:t>
            </w:r>
          </w:p>
        </w:tc>
        <w:tc>
          <w:tcPr>
            <w:tcW w:w="609" w:type="pct"/>
          </w:tcPr>
          <w:p w14:paraId="6DD81440">
            <w:pPr>
              <w:widowControl/>
              <w:spacing w:line="276" w:lineRule="auto"/>
              <w:jc w:val="center"/>
              <w:rPr>
                <w:rFonts w:hint="eastAsia" w:ascii="宋体" w:hAnsi="宋体" w:eastAsia="宋体" w:cs="宋体"/>
                <w:kern w:val="0"/>
                <w:sz w:val="20"/>
                <w:szCs w:val="20"/>
                <w:lang w:eastAsia="en-US" w:bidi="en-US"/>
              </w:rPr>
            </w:pPr>
          </w:p>
        </w:tc>
      </w:tr>
      <w:tr w14:paraId="7C3F5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7D0F0F8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1492" w:type="pct"/>
          </w:tcPr>
          <w:p w14:paraId="45D4D58A">
            <w:pPr>
              <w:widowControl/>
              <w:spacing w:line="276" w:lineRule="auto"/>
              <w:jc w:val="center"/>
              <w:rPr>
                <w:rFonts w:hint="eastAsia" w:ascii="宋体" w:hAnsi="宋体" w:eastAsia="宋体" w:cs="宋体"/>
                <w:kern w:val="0"/>
                <w:sz w:val="20"/>
                <w:szCs w:val="20"/>
                <w:lang w:eastAsia="en-US" w:bidi="en-US"/>
              </w:rPr>
            </w:pPr>
          </w:p>
        </w:tc>
        <w:tc>
          <w:tcPr>
            <w:tcW w:w="742" w:type="pct"/>
          </w:tcPr>
          <w:p w14:paraId="1110DAE3">
            <w:pPr>
              <w:widowControl/>
              <w:spacing w:line="276" w:lineRule="auto"/>
              <w:jc w:val="center"/>
              <w:rPr>
                <w:rFonts w:hint="eastAsia" w:ascii="宋体" w:hAnsi="宋体" w:eastAsia="宋体" w:cs="宋体"/>
                <w:kern w:val="0"/>
                <w:sz w:val="20"/>
                <w:szCs w:val="20"/>
                <w:lang w:eastAsia="en-US" w:bidi="en-US"/>
              </w:rPr>
            </w:pPr>
          </w:p>
        </w:tc>
        <w:tc>
          <w:tcPr>
            <w:tcW w:w="593" w:type="pct"/>
          </w:tcPr>
          <w:p w14:paraId="4EAA0271">
            <w:pPr>
              <w:widowControl/>
              <w:spacing w:line="276" w:lineRule="auto"/>
              <w:jc w:val="center"/>
              <w:rPr>
                <w:rFonts w:hint="eastAsia" w:ascii="宋体" w:hAnsi="宋体" w:eastAsia="宋体" w:cs="宋体"/>
                <w:kern w:val="0"/>
                <w:sz w:val="20"/>
                <w:szCs w:val="20"/>
                <w:lang w:eastAsia="en-US" w:bidi="en-US"/>
              </w:rPr>
            </w:pPr>
          </w:p>
        </w:tc>
        <w:tc>
          <w:tcPr>
            <w:tcW w:w="519" w:type="pct"/>
          </w:tcPr>
          <w:p w14:paraId="6B2C89EE">
            <w:pPr>
              <w:widowControl/>
              <w:spacing w:line="276" w:lineRule="auto"/>
              <w:jc w:val="center"/>
              <w:rPr>
                <w:rFonts w:hint="eastAsia" w:ascii="宋体" w:hAnsi="宋体" w:eastAsia="宋体" w:cs="宋体"/>
                <w:kern w:val="0"/>
                <w:sz w:val="20"/>
                <w:szCs w:val="20"/>
                <w:lang w:eastAsia="en-US" w:bidi="en-US"/>
              </w:rPr>
            </w:pPr>
          </w:p>
        </w:tc>
        <w:tc>
          <w:tcPr>
            <w:tcW w:w="764" w:type="pct"/>
          </w:tcPr>
          <w:p w14:paraId="26B46A58">
            <w:pPr>
              <w:widowControl/>
              <w:spacing w:line="276" w:lineRule="auto"/>
              <w:jc w:val="center"/>
              <w:rPr>
                <w:rFonts w:hint="eastAsia" w:ascii="宋体" w:hAnsi="宋体" w:eastAsia="宋体" w:cs="宋体"/>
                <w:kern w:val="0"/>
                <w:sz w:val="20"/>
                <w:szCs w:val="20"/>
                <w:lang w:eastAsia="en-US" w:bidi="en-US"/>
              </w:rPr>
            </w:pPr>
          </w:p>
        </w:tc>
        <w:tc>
          <w:tcPr>
            <w:tcW w:w="609" w:type="pct"/>
          </w:tcPr>
          <w:p w14:paraId="7260879C">
            <w:pPr>
              <w:widowControl/>
              <w:spacing w:line="276" w:lineRule="auto"/>
              <w:jc w:val="center"/>
              <w:rPr>
                <w:rFonts w:hint="eastAsia" w:ascii="宋体" w:hAnsi="宋体" w:eastAsia="宋体" w:cs="宋体"/>
                <w:kern w:val="0"/>
                <w:sz w:val="20"/>
                <w:szCs w:val="20"/>
                <w:lang w:eastAsia="en-US" w:bidi="en-US"/>
              </w:rPr>
            </w:pPr>
          </w:p>
        </w:tc>
      </w:tr>
      <w:tr w14:paraId="0789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25E3FBA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2</w:t>
            </w:r>
          </w:p>
        </w:tc>
        <w:tc>
          <w:tcPr>
            <w:tcW w:w="1492" w:type="pct"/>
          </w:tcPr>
          <w:p w14:paraId="363AE31B">
            <w:pPr>
              <w:widowControl/>
              <w:spacing w:line="276" w:lineRule="auto"/>
              <w:jc w:val="center"/>
              <w:rPr>
                <w:rFonts w:hint="eastAsia" w:ascii="宋体" w:hAnsi="宋体" w:eastAsia="宋体" w:cs="宋体"/>
                <w:kern w:val="0"/>
                <w:sz w:val="20"/>
                <w:szCs w:val="20"/>
                <w:lang w:eastAsia="en-US" w:bidi="en-US"/>
              </w:rPr>
            </w:pPr>
          </w:p>
        </w:tc>
        <w:tc>
          <w:tcPr>
            <w:tcW w:w="742" w:type="pct"/>
          </w:tcPr>
          <w:p w14:paraId="0C2752B0">
            <w:pPr>
              <w:widowControl/>
              <w:spacing w:line="276" w:lineRule="auto"/>
              <w:jc w:val="center"/>
              <w:rPr>
                <w:rFonts w:hint="eastAsia" w:ascii="宋体" w:hAnsi="宋体" w:eastAsia="宋体" w:cs="宋体"/>
                <w:kern w:val="0"/>
                <w:sz w:val="20"/>
                <w:szCs w:val="20"/>
                <w:lang w:eastAsia="en-US" w:bidi="en-US"/>
              </w:rPr>
            </w:pPr>
          </w:p>
        </w:tc>
        <w:tc>
          <w:tcPr>
            <w:tcW w:w="593" w:type="pct"/>
          </w:tcPr>
          <w:p w14:paraId="5B9BCF2D">
            <w:pPr>
              <w:widowControl/>
              <w:spacing w:line="276" w:lineRule="auto"/>
              <w:jc w:val="center"/>
              <w:rPr>
                <w:rFonts w:hint="eastAsia" w:ascii="宋体" w:hAnsi="宋体" w:eastAsia="宋体" w:cs="宋体"/>
                <w:kern w:val="0"/>
                <w:sz w:val="20"/>
                <w:szCs w:val="20"/>
                <w:lang w:eastAsia="en-US" w:bidi="en-US"/>
              </w:rPr>
            </w:pPr>
          </w:p>
        </w:tc>
        <w:tc>
          <w:tcPr>
            <w:tcW w:w="519" w:type="pct"/>
          </w:tcPr>
          <w:p w14:paraId="0367D5C1">
            <w:pPr>
              <w:widowControl/>
              <w:spacing w:line="276" w:lineRule="auto"/>
              <w:jc w:val="center"/>
              <w:rPr>
                <w:rFonts w:hint="eastAsia" w:ascii="宋体" w:hAnsi="宋体" w:eastAsia="宋体" w:cs="宋体"/>
                <w:kern w:val="0"/>
                <w:sz w:val="20"/>
                <w:szCs w:val="20"/>
                <w:lang w:eastAsia="en-US" w:bidi="en-US"/>
              </w:rPr>
            </w:pPr>
          </w:p>
        </w:tc>
        <w:tc>
          <w:tcPr>
            <w:tcW w:w="764" w:type="pct"/>
          </w:tcPr>
          <w:p w14:paraId="41800FE0">
            <w:pPr>
              <w:widowControl/>
              <w:spacing w:line="276" w:lineRule="auto"/>
              <w:jc w:val="center"/>
              <w:rPr>
                <w:rFonts w:hint="eastAsia" w:ascii="宋体" w:hAnsi="宋体" w:eastAsia="宋体" w:cs="宋体"/>
                <w:kern w:val="0"/>
                <w:sz w:val="20"/>
                <w:szCs w:val="20"/>
                <w:lang w:eastAsia="en-US" w:bidi="en-US"/>
              </w:rPr>
            </w:pPr>
          </w:p>
        </w:tc>
        <w:tc>
          <w:tcPr>
            <w:tcW w:w="609" w:type="pct"/>
          </w:tcPr>
          <w:p w14:paraId="68EDD825">
            <w:pPr>
              <w:widowControl/>
              <w:spacing w:line="276" w:lineRule="auto"/>
              <w:jc w:val="center"/>
              <w:rPr>
                <w:rFonts w:hint="eastAsia" w:ascii="宋体" w:hAnsi="宋体" w:eastAsia="宋体" w:cs="宋体"/>
                <w:kern w:val="0"/>
                <w:sz w:val="20"/>
                <w:szCs w:val="20"/>
                <w:lang w:eastAsia="en-US" w:bidi="en-US"/>
              </w:rPr>
            </w:pPr>
          </w:p>
        </w:tc>
      </w:tr>
      <w:tr w14:paraId="45921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4F681FE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3</w:t>
            </w:r>
          </w:p>
        </w:tc>
        <w:tc>
          <w:tcPr>
            <w:tcW w:w="1492" w:type="pct"/>
          </w:tcPr>
          <w:p w14:paraId="689D2A40">
            <w:pPr>
              <w:widowControl/>
              <w:spacing w:line="276" w:lineRule="auto"/>
              <w:jc w:val="center"/>
              <w:rPr>
                <w:rFonts w:hint="eastAsia" w:ascii="宋体" w:hAnsi="宋体" w:eastAsia="宋体" w:cs="宋体"/>
                <w:kern w:val="0"/>
                <w:sz w:val="20"/>
                <w:szCs w:val="20"/>
                <w:lang w:eastAsia="en-US" w:bidi="en-US"/>
              </w:rPr>
            </w:pPr>
          </w:p>
        </w:tc>
        <w:tc>
          <w:tcPr>
            <w:tcW w:w="742" w:type="pct"/>
          </w:tcPr>
          <w:p w14:paraId="706AB5B5">
            <w:pPr>
              <w:widowControl/>
              <w:spacing w:line="276" w:lineRule="auto"/>
              <w:jc w:val="center"/>
              <w:rPr>
                <w:rFonts w:hint="eastAsia" w:ascii="宋体" w:hAnsi="宋体" w:eastAsia="宋体" w:cs="宋体"/>
                <w:kern w:val="0"/>
                <w:sz w:val="20"/>
                <w:szCs w:val="20"/>
                <w:lang w:eastAsia="en-US" w:bidi="en-US"/>
              </w:rPr>
            </w:pPr>
          </w:p>
        </w:tc>
        <w:tc>
          <w:tcPr>
            <w:tcW w:w="593" w:type="pct"/>
          </w:tcPr>
          <w:p w14:paraId="48C9E680">
            <w:pPr>
              <w:widowControl/>
              <w:spacing w:line="276" w:lineRule="auto"/>
              <w:jc w:val="center"/>
              <w:rPr>
                <w:rFonts w:hint="eastAsia" w:ascii="宋体" w:hAnsi="宋体" w:eastAsia="宋体" w:cs="宋体"/>
                <w:kern w:val="0"/>
                <w:sz w:val="20"/>
                <w:szCs w:val="20"/>
                <w:lang w:eastAsia="en-US" w:bidi="en-US"/>
              </w:rPr>
            </w:pPr>
          </w:p>
        </w:tc>
        <w:tc>
          <w:tcPr>
            <w:tcW w:w="519" w:type="pct"/>
          </w:tcPr>
          <w:p w14:paraId="049C9F2F">
            <w:pPr>
              <w:widowControl/>
              <w:spacing w:line="276" w:lineRule="auto"/>
              <w:jc w:val="center"/>
              <w:rPr>
                <w:rFonts w:hint="eastAsia" w:ascii="宋体" w:hAnsi="宋体" w:eastAsia="宋体" w:cs="宋体"/>
                <w:kern w:val="0"/>
                <w:sz w:val="20"/>
                <w:szCs w:val="20"/>
                <w:lang w:eastAsia="en-US" w:bidi="en-US"/>
              </w:rPr>
            </w:pPr>
          </w:p>
        </w:tc>
        <w:tc>
          <w:tcPr>
            <w:tcW w:w="764" w:type="pct"/>
          </w:tcPr>
          <w:p w14:paraId="07938A05">
            <w:pPr>
              <w:widowControl/>
              <w:spacing w:line="276" w:lineRule="auto"/>
              <w:jc w:val="center"/>
              <w:rPr>
                <w:rFonts w:hint="eastAsia" w:ascii="宋体" w:hAnsi="宋体" w:eastAsia="宋体" w:cs="宋体"/>
                <w:kern w:val="0"/>
                <w:sz w:val="20"/>
                <w:szCs w:val="20"/>
                <w:lang w:eastAsia="en-US" w:bidi="en-US"/>
              </w:rPr>
            </w:pPr>
          </w:p>
        </w:tc>
        <w:tc>
          <w:tcPr>
            <w:tcW w:w="609" w:type="pct"/>
          </w:tcPr>
          <w:p w14:paraId="4222A148">
            <w:pPr>
              <w:widowControl/>
              <w:spacing w:line="276" w:lineRule="auto"/>
              <w:jc w:val="center"/>
              <w:rPr>
                <w:rFonts w:hint="eastAsia" w:ascii="宋体" w:hAnsi="宋体" w:eastAsia="宋体" w:cs="宋体"/>
                <w:kern w:val="0"/>
                <w:sz w:val="20"/>
                <w:szCs w:val="20"/>
                <w:lang w:eastAsia="en-US" w:bidi="en-US"/>
              </w:rPr>
            </w:pPr>
          </w:p>
        </w:tc>
      </w:tr>
      <w:tr w14:paraId="007E8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112B524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1492" w:type="pct"/>
          </w:tcPr>
          <w:p w14:paraId="45FFDE82">
            <w:pPr>
              <w:widowControl/>
              <w:spacing w:line="276" w:lineRule="auto"/>
              <w:jc w:val="center"/>
              <w:rPr>
                <w:rFonts w:hint="eastAsia" w:ascii="宋体" w:hAnsi="宋体" w:eastAsia="宋体" w:cs="宋体"/>
                <w:kern w:val="0"/>
                <w:sz w:val="20"/>
                <w:szCs w:val="20"/>
                <w:lang w:eastAsia="en-US" w:bidi="en-US"/>
              </w:rPr>
            </w:pPr>
          </w:p>
        </w:tc>
        <w:tc>
          <w:tcPr>
            <w:tcW w:w="742" w:type="pct"/>
          </w:tcPr>
          <w:p w14:paraId="0407F8F9">
            <w:pPr>
              <w:widowControl/>
              <w:spacing w:line="276" w:lineRule="auto"/>
              <w:jc w:val="center"/>
              <w:rPr>
                <w:rFonts w:hint="eastAsia" w:ascii="宋体" w:hAnsi="宋体" w:eastAsia="宋体" w:cs="宋体"/>
                <w:kern w:val="0"/>
                <w:sz w:val="20"/>
                <w:szCs w:val="20"/>
                <w:lang w:eastAsia="en-US" w:bidi="en-US"/>
              </w:rPr>
            </w:pPr>
          </w:p>
        </w:tc>
        <w:tc>
          <w:tcPr>
            <w:tcW w:w="593" w:type="pct"/>
          </w:tcPr>
          <w:p w14:paraId="40E71078">
            <w:pPr>
              <w:widowControl/>
              <w:spacing w:line="276" w:lineRule="auto"/>
              <w:jc w:val="center"/>
              <w:rPr>
                <w:rFonts w:hint="eastAsia" w:ascii="宋体" w:hAnsi="宋体" w:eastAsia="宋体" w:cs="宋体"/>
                <w:kern w:val="0"/>
                <w:sz w:val="20"/>
                <w:szCs w:val="20"/>
                <w:lang w:eastAsia="en-US" w:bidi="en-US"/>
              </w:rPr>
            </w:pPr>
          </w:p>
        </w:tc>
        <w:tc>
          <w:tcPr>
            <w:tcW w:w="519" w:type="pct"/>
          </w:tcPr>
          <w:p w14:paraId="7B6FA548">
            <w:pPr>
              <w:widowControl/>
              <w:spacing w:line="276" w:lineRule="auto"/>
              <w:jc w:val="center"/>
              <w:rPr>
                <w:rFonts w:hint="eastAsia" w:ascii="宋体" w:hAnsi="宋体" w:eastAsia="宋体" w:cs="宋体"/>
                <w:kern w:val="0"/>
                <w:sz w:val="20"/>
                <w:szCs w:val="20"/>
                <w:lang w:eastAsia="en-US" w:bidi="en-US"/>
              </w:rPr>
            </w:pPr>
          </w:p>
        </w:tc>
        <w:tc>
          <w:tcPr>
            <w:tcW w:w="764" w:type="pct"/>
          </w:tcPr>
          <w:p w14:paraId="0524A542">
            <w:pPr>
              <w:widowControl/>
              <w:spacing w:line="276" w:lineRule="auto"/>
              <w:jc w:val="center"/>
              <w:rPr>
                <w:rFonts w:hint="eastAsia" w:ascii="宋体" w:hAnsi="宋体" w:eastAsia="宋体" w:cs="宋体"/>
                <w:kern w:val="0"/>
                <w:sz w:val="20"/>
                <w:szCs w:val="20"/>
                <w:lang w:eastAsia="en-US" w:bidi="en-US"/>
              </w:rPr>
            </w:pPr>
          </w:p>
        </w:tc>
        <w:tc>
          <w:tcPr>
            <w:tcW w:w="609" w:type="pct"/>
          </w:tcPr>
          <w:p w14:paraId="69E4903E">
            <w:pPr>
              <w:widowControl/>
              <w:spacing w:line="276" w:lineRule="auto"/>
              <w:jc w:val="center"/>
              <w:rPr>
                <w:rFonts w:hint="eastAsia" w:ascii="宋体" w:hAnsi="宋体" w:eastAsia="宋体" w:cs="宋体"/>
                <w:kern w:val="0"/>
                <w:sz w:val="20"/>
                <w:szCs w:val="20"/>
                <w:lang w:eastAsia="en-US" w:bidi="en-US"/>
              </w:rPr>
            </w:pPr>
          </w:p>
        </w:tc>
      </w:tr>
      <w:tr w14:paraId="54ABD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1228589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1.5</w:t>
            </w:r>
          </w:p>
        </w:tc>
        <w:tc>
          <w:tcPr>
            <w:tcW w:w="1492" w:type="pct"/>
          </w:tcPr>
          <w:p w14:paraId="30DB1AF5">
            <w:pPr>
              <w:widowControl/>
              <w:spacing w:line="276" w:lineRule="auto"/>
              <w:jc w:val="center"/>
              <w:rPr>
                <w:rFonts w:hint="eastAsia" w:ascii="宋体" w:hAnsi="宋体" w:eastAsia="宋体" w:cs="宋体"/>
                <w:kern w:val="0"/>
                <w:sz w:val="20"/>
                <w:szCs w:val="20"/>
                <w:lang w:eastAsia="en-US" w:bidi="en-US"/>
              </w:rPr>
            </w:pPr>
          </w:p>
        </w:tc>
        <w:tc>
          <w:tcPr>
            <w:tcW w:w="742" w:type="pct"/>
          </w:tcPr>
          <w:p w14:paraId="60A5EB47">
            <w:pPr>
              <w:widowControl/>
              <w:spacing w:line="276" w:lineRule="auto"/>
              <w:jc w:val="center"/>
              <w:rPr>
                <w:rFonts w:hint="eastAsia" w:ascii="宋体" w:hAnsi="宋体" w:eastAsia="宋体" w:cs="宋体"/>
                <w:kern w:val="0"/>
                <w:sz w:val="20"/>
                <w:szCs w:val="20"/>
                <w:lang w:eastAsia="en-US" w:bidi="en-US"/>
              </w:rPr>
            </w:pPr>
          </w:p>
        </w:tc>
        <w:tc>
          <w:tcPr>
            <w:tcW w:w="593" w:type="pct"/>
          </w:tcPr>
          <w:p w14:paraId="583FE2D0">
            <w:pPr>
              <w:widowControl/>
              <w:spacing w:line="276" w:lineRule="auto"/>
              <w:jc w:val="center"/>
              <w:rPr>
                <w:rFonts w:hint="eastAsia" w:ascii="宋体" w:hAnsi="宋体" w:eastAsia="宋体" w:cs="宋体"/>
                <w:kern w:val="0"/>
                <w:sz w:val="20"/>
                <w:szCs w:val="20"/>
                <w:lang w:eastAsia="en-US" w:bidi="en-US"/>
              </w:rPr>
            </w:pPr>
          </w:p>
        </w:tc>
        <w:tc>
          <w:tcPr>
            <w:tcW w:w="519" w:type="pct"/>
          </w:tcPr>
          <w:p w14:paraId="25ED29D2">
            <w:pPr>
              <w:widowControl/>
              <w:spacing w:line="276" w:lineRule="auto"/>
              <w:jc w:val="center"/>
              <w:rPr>
                <w:rFonts w:hint="eastAsia" w:ascii="宋体" w:hAnsi="宋体" w:eastAsia="宋体" w:cs="宋体"/>
                <w:kern w:val="0"/>
                <w:sz w:val="20"/>
                <w:szCs w:val="20"/>
                <w:lang w:eastAsia="en-US" w:bidi="en-US"/>
              </w:rPr>
            </w:pPr>
          </w:p>
        </w:tc>
        <w:tc>
          <w:tcPr>
            <w:tcW w:w="764" w:type="pct"/>
          </w:tcPr>
          <w:p w14:paraId="166A121E">
            <w:pPr>
              <w:widowControl/>
              <w:spacing w:line="276" w:lineRule="auto"/>
              <w:jc w:val="center"/>
              <w:rPr>
                <w:rFonts w:hint="eastAsia" w:ascii="宋体" w:hAnsi="宋体" w:eastAsia="宋体" w:cs="宋体"/>
                <w:kern w:val="0"/>
                <w:sz w:val="20"/>
                <w:szCs w:val="20"/>
                <w:lang w:eastAsia="en-US" w:bidi="en-US"/>
              </w:rPr>
            </w:pPr>
          </w:p>
        </w:tc>
        <w:tc>
          <w:tcPr>
            <w:tcW w:w="609" w:type="pct"/>
          </w:tcPr>
          <w:p w14:paraId="7E45BE8B">
            <w:pPr>
              <w:widowControl/>
              <w:spacing w:line="276" w:lineRule="auto"/>
              <w:jc w:val="center"/>
              <w:rPr>
                <w:rFonts w:hint="eastAsia" w:ascii="宋体" w:hAnsi="宋体" w:eastAsia="宋体" w:cs="宋体"/>
                <w:kern w:val="0"/>
                <w:sz w:val="20"/>
                <w:szCs w:val="20"/>
                <w:lang w:eastAsia="en-US" w:bidi="en-US"/>
              </w:rPr>
            </w:pPr>
          </w:p>
        </w:tc>
      </w:tr>
      <w:tr w14:paraId="5FBDD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6042532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1492" w:type="pct"/>
          </w:tcPr>
          <w:p w14:paraId="6B7CDF39">
            <w:pPr>
              <w:widowControl/>
              <w:spacing w:line="276" w:lineRule="auto"/>
              <w:jc w:val="center"/>
              <w:rPr>
                <w:rFonts w:hint="eastAsia" w:ascii="宋体" w:hAnsi="宋体" w:eastAsia="宋体" w:cs="宋体"/>
                <w:kern w:val="0"/>
                <w:sz w:val="20"/>
                <w:szCs w:val="20"/>
                <w:lang w:eastAsia="en-US" w:bidi="en-US"/>
              </w:rPr>
            </w:pPr>
          </w:p>
        </w:tc>
        <w:tc>
          <w:tcPr>
            <w:tcW w:w="742" w:type="pct"/>
          </w:tcPr>
          <w:p w14:paraId="308C88AA">
            <w:pPr>
              <w:widowControl/>
              <w:spacing w:line="276" w:lineRule="auto"/>
              <w:jc w:val="center"/>
              <w:rPr>
                <w:rFonts w:hint="eastAsia" w:ascii="宋体" w:hAnsi="宋体" w:eastAsia="宋体" w:cs="宋体"/>
                <w:kern w:val="0"/>
                <w:sz w:val="20"/>
                <w:szCs w:val="20"/>
                <w:lang w:eastAsia="en-US" w:bidi="en-US"/>
              </w:rPr>
            </w:pPr>
          </w:p>
        </w:tc>
        <w:tc>
          <w:tcPr>
            <w:tcW w:w="593" w:type="pct"/>
          </w:tcPr>
          <w:p w14:paraId="1A63BE72">
            <w:pPr>
              <w:widowControl/>
              <w:spacing w:line="276" w:lineRule="auto"/>
              <w:jc w:val="center"/>
              <w:rPr>
                <w:rFonts w:hint="eastAsia" w:ascii="宋体" w:hAnsi="宋体" w:eastAsia="宋体" w:cs="宋体"/>
                <w:kern w:val="0"/>
                <w:sz w:val="20"/>
                <w:szCs w:val="20"/>
                <w:lang w:eastAsia="en-US" w:bidi="en-US"/>
              </w:rPr>
            </w:pPr>
          </w:p>
        </w:tc>
        <w:tc>
          <w:tcPr>
            <w:tcW w:w="519" w:type="pct"/>
          </w:tcPr>
          <w:p w14:paraId="7F8DE956">
            <w:pPr>
              <w:widowControl/>
              <w:spacing w:line="276" w:lineRule="auto"/>
              <w:jc w:val="center"/>
              <w:rPr>
                <w:rFonts w:hint="eastAsia" w:ascii="宋体" w:hAnsi="宋体" w:eastAsia="宋体" w:cs="宋体"/>
                <w:kern w:val="0"/>
                <w:sz w:val="20"/>
                <w:szCs w:val="20"/>
                <w:lang w:eastAsia="en-US" w:bidi="en-US"/>
              </w:rPr>
            </w:pPr>
          </w:p>
        </w:tc>
        <w:tc>
          <w:tcPr>
            <w:tcW w:w="764" w:type="pct"/>
          </w:tcPr>
          <w:p w14:paraId="023D84DA">
            <w:pPr>
              <w:widowControl/>
              <w:spacing w:line="276" w:lineRule="auto"/>
              <w:jc w:val="center"/>
              <w:rPr>
                <w:rFonts w:hint="eastAsia" w:ascii="宋体" w:hAnsi="宋体" w:eastAsia="宋体" w:cs="宋体"/>
                <w:kern w:val="0"/>
                <w:sz w:val="20"/>
                <w:szCs w:val="20"/>
                <w:lang w:eastAsia="en-US" w:bidi="en-US"/>
              </w:rPr>
            </w:pPr>
          </w:p>
        </w:tc>
        <w:tc>
          <w:tcPr>
            <w:tcW w:w="609" w:type="pct"/>
          </w:tcPr>
          <w:p w14:paraId="0D1E555F">
            <w:pPr>
              <w:widowControl/>
              <w:spacing w:line="276" w:lineRule="auto"/>
              <w:jc w:val="center"/>
              <w:rPr>
                <w:rFonts w:hint="eastAsia" w:ascii="宋体" w:hAnsi="宋体" w:eastAsia="宋体" w:cs="宋体"/>
                <w:kern w:val="0"/>
                <w:sz w:val="20"/>
                <w:szCs w:val="20"/>
                <w:lang w:eastAsia="en-US" w:bidi="en-US"/>
              </w:rPr>
            </w:pPr>
          </w:p>
        </w:tc>
      </w:tr>
      <w:tr w14:paraId="4D2E7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tcPr>
          <w:p w14:paraId="11E76CF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4110" w:type="pct"/>
            <w:gridSpan w:val="5"/>
          </w:tcPr>
          <w:p w14:paraId="764C9C8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w:t>
            </w:r>
          </w:p>
        </w:tc>
        <w:tc>
          <w:tcPr>
            <w:tcW w:w="609" w:type="pct"/>
          </w:tcPr>
          <w:p w14:paraId="741E65A5">
            <w:pPr>
              <w:widowControl/>
              <w:spacing w:line="276" w:lineRule="auto"/>
              <w:jc w:val="center"/>
              <w:rPr>
                <w:rFonts w:hint="eastAsia" w:ascii="宋体" w:hAnsi="宋体" w:eastAsia="宋体" w:cs="宋体"/>
                <w:kern w:val="0"/>
                <w:sz w:val="20"/>
                <w:szCs w:val="20"/>
                <w:lang w:eastAsia="en-US" w:bidi="en-US"/>
              </w:rPr>
            </w:pPr>
          </w:p>
        </w:tc>
      </w:tr>
      <w:tr w14:paraId="51349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0A132DB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1</w:t>
            </w:r>
          </w:p>
        </w:tc>
        <w:tc>
          <w:tcPr>
            <w:tcW w:w="1492" w:type="pct"/>
          </w:tcPr>
          <w:p w14:paraId="1CCD318D">
            <w:pPr>
              <w:widowControl/>
              <w:spacing w:line="276" w:lineRule="auto"/>
              <w:jc w:val="center"/>
              <w:rPr>
                <w:rFonts w:hint="eastAsia" w:ascii="宋体" w:hAnsi="宋体" w:eastAsia="宋体" w:cs="宋体"/>
                <w:kern w:val="0"/>
                <w:sz w:val="20"/>
                <w:szCs w:val="20"/>
                <w:lang w:eastAsia="en-US" w:bidi="en-US"/>
              </w:rPr>
            </w:pPr>
          </w:p>
        </w:tc>
        <w:tc>
          <w:tcPr>
            <w:tcW w:w="742" w:type="pct"/>
          </w:tcPr>
          <w:p w14:paraId="06F2BBED">
            <w:pPr>
              <w:widowControl/>
              <w:spacing w:line="276" w:lineRule="auto"/>
              <w:jc w:val="center"/>
              <w:rPr>
                <w:rFonts w:hint="eastAsia" w:ascii="宋体" w:hAnsi="宋体" w:eastAsia="宋体" w:cs="宋体"/>
                <w:kern w:val="0"/>
                <w:sz w:val="20"/>
                <w:szCs w:val="20"/>
                <w:lang w:eastAsia="en-US" w:bidi="en-US"/>
              </w:rPr>
            </w:pPr>
          </w:p>
        </w:tc>
        <w:tc>
          <w:tcPr>
            <w:tcW w:w="593" w:type="pct"/>
          </w:tcPr>
          <w:p w14:paraId="29203470">
            <w:pPr>
              <w:widowControl/>
              <w:spacing w:line="276" w:lineRule="auto"/>
              <w:jc w:val="center"/>
              <w:rPr>
                <w:rFonts w:hint="eastAsia" w:ascii="宋体" w:hAnsi="宋体" w:eastAsia="宋体" w:cs="宋体"/>
                <w:kern w:val="0"/>
                <w:sz w:val="20"/>
                <w:szCs w:val="20"/>
                <w:lang w:eastAsia="en-US" w:bidi="en-US"/>
              </w:rPr>
            </w:pPr>
          </w:p>
        </w:tc>
        <w:tc>
          <w:tcPr>
            <w:tcW w:w="519" w:type="pct"/>
          </w:tcPr>
          <w:p w14:paraId="53886F26">
            <w:pPr>
              <w:widowControl/>
              <w:spacing w:line="276" w:lineRule="auto"/>
              <w:jc w:val="center"/>
              <w:rPr>
                <w:rFonts w:hint="eastAsia" w:ascii="宋体" w:hAnsi="宋体" w:eastAsia="宋体" w:cs="宋体"/>
                <w:kern w:val="0"/>
                <w:sz w:val="20"/>
                <w:szCs w:val="20"/>
                <w:lang w:eastAsia="en-US" w:bidi="en-US"/>
              </w:rPr>
            </w:pPr>
          </w:p>
        </w:tc>
        <w:tc>
          <w:tcPr>
            <w:tcW w:w="764" w:type="pct"/>
          </w:tcPr>
          <w:p w14:paraId="341CE311">
            <w:pPr>
              <w:widowControl/>
              <w:spacing w:line="276" w:lineRule="auto"/>
              <w:jc w:val="center"/>
              <w:rPr>
                <w:rFonts w:hint="eastAsia" w:ascii="宋体" w:hAnsi="宋体" w:eastAsia="宋体" w:cs="宋体"/>
                <w:kern w:val="0"/>
                <w:sz w:val="20"/>
                <w:szCs w:val="20"/>
                <w:lang w:eastAsia="en-US" w:bidi="en-US"/>
              </w:rPr>
            </w:pPr>
          </w:p>
        </w:tc>
        <w:tc>
          <w:tcPr>
            <w:tcW w:w="609" w:type="pct"/>
          </w:tcPr>
          <w:p w14:paraId="533FC9FB">
            <w:pPr>
              <w:widowControl/>
              <w:spacing w:line="276" w:lineRule="auto"/>
              <w:jc w:val="center"/>
              <w:rPr>
                <w:rFonts w:hint="eastAsia" w:ascii="宋体" w:hAnsi="宋体" w:eastAsia="宋体" w:cs="宋体"/>
                <w:kern w:val="0"/>
                <w:sz w:val="20"/>
                <w:szCs w:val="20"/>
                <w:lang w:eastAsia="en-US" w:bidi="en-US"/>
              </w:rPr>
            </w:pPr>
          </w:p>
        </w:tc>
      </w:tr>
      <w:tr w14:paraId="583F9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6943F8C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2</w:t>
            </w:r>
          </w:p>
        </w:tc>
        <w:tc>
          <w:tcPr>
            <w:tcW w:w="1492" w:type="pct"/>
          </w:tcPr>
          <w:p w14:paraId="6FAC192C">
            <w:pPr>
              <w:widowControl/>
              <w:spacing w:line="276" w:lineRule="auto"/>
              <w:jc w:val="center"/>
              <w:rPr>
                <w:rFonts w:hint="eastAsia" w:ascii="宋体" w:hAnsi="宋体" w:eastAsia="宋体" w:cs="宋体"/>
                <w:kern w:val="0"/>
                <w:sz w:val="20"/>
                <w:szCs w:val="20"/>
                <w:lang w:eastAsia="en-US" w:bidi="en-US"/>
              </w:rPr>
            </w:pPr>
          </w:p>
        </w:tc>
        <w:tc>
          <w:tcPr>
            <w:tcW w:w="742" w:type="pct"/>
          </w:tcPr>
          <w:p w14:paraId="384EAB3D">
            <w:pPr>
              <w:widowControl/>
              <w:spacing w:line="276" w:lineRule="auto"/>
              <w:jc w:val="center"/>
              <w:rPr>
                <w:rFonts w:hint="eastAsia" w:ascii="宋体" w:hAnsi="宋体" w:eastAsia="宋体" w:cs="宋体"/>
                <w:kern w:val="0"/>
                <w:sz w:val="20"/>
                <w:szCs w:val="20"/>
                <w:lang w:eastAsia="en-US" w:bidi="en-US"/>
              </w:rPr>
            </w:pPr>
          </w:p>
        </w:tc>
        <w:tc>
          <w:tcPr>
            <w:tcW w:w="593" w:type="pct"/>
          </w:tcPr>
          <w:p w14:paraId="3D0C1F8C">
            <w:pPr>
              <w:widowControl/>
              <w:spacing w:line="276" w:lineRule="auto"/>
              <w:jc w:val="center"/>
              <w:rPr>
                <w:rFonts w:hint="eastAsia" w:ascii="宋体" w:hAnsi="宋体" w:eastAsia="宋体" w:cs="宋体"/>
                <w:kern w:val="0"/>
                <w:sz w:val="20"/>
                <w:szCs w:val="20"/>
                <w:lang w:eastAsia="en-US" w:bidi="en-US"/>
              </w:rPr>
            </w:pPr>
          </w:p>
        </w:tc>
        <w:tc>
          <w:tcPr>
            <w:tcW w:w="519" w:type="pct"/>
          </w:tcPr>
          <w:p w14:paraId="15231647">
            <w:pPr>
              <w:widowControl/>
              <w:spacing w:line="276" w:lineRule="auto"/>
              <w:jc w:val="center"/>
              <w:rPr>
                <w:rFonts w:hint="eastAsia" w:ascii="宋体" w:hAnsi="宋体" w:eastAsia="宋体" w:cs="宋体"/>
                <w:kern w:val="0"/>
                <w:sz w:val="20"/>
                <w:szCs w:val="20"/>
                <w:lang w:eastAsia="en-US" w:bidi="en-US"/>
              </w:rPr>
            </w:pPr>
          </w:p>
        </w:tc>
        <w:tc>
          <w:tcPr>
            <w:tcW w:w="764" w:type="pct"/>
          </w:tcPr>
          <w:p w14:paraId="7E1A6227">
            <w:pPr>
              <w:widowControl/>
              <w:spacing w:line="276" w:lineRule="auto"/>
              <w:jc w:val="center"/>
              <w:rPr>
                <w:rFonts w:hint="eastAsia" w:ascii="宋体" w:hAnsi="宋体" w:eastAsia="宋体" w:cs="宋体"/>
                <w:kern w:val="0"/>
                <w:sz w:val="20"/>
                <w:szCs w:val="20"/>
                <w:lang w:eastAsia="en-US" w:bidi="en-US"/>
              </w:rPr>
            </w:pPr>
          </w:p>
        </w:tc>
        <w:tc>
          <w:tcPr>
            <w:tcW w:w="609" w:type="pct"/>
          </w:tcPr>
          <w:p w14:paraId="5534737E">
            <w:pPr>
              <w:widowControl/>
              <w:spacing w:line="276" w:lineRule="auto"/>
              <w:jc w:val="center"/>
              <w:rPr>
                <w:rFonts w:hint="eastAsia" w:ascii="宋体" w:hAnsi="宋体" w:eastAsia="宋体" w:cs="宋体"/>
                <w:kern w:val="0"/>
                <w:sz w:val="20"/>
                <w:szCs w:val="20"/>
                <w:lang w:eastAsia="en-US" w:bidi="en-US"/>
              </w:rPr>
            </w:pPr>
          </w:p>
        </w:tc>
      </w:tr>
      <w:tr w14:paraId="0F926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1A79709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3</w:t>
            </w:r>
          </w:p>
        </w:tc>
        <w:tc>
          <w:tcPr>
            <w:tcW w:w="1492" w:type="pct"/>
          </w:tcPr>
          <w:p w14:paraId="3FE03647">
            <w:pPr>
              <w:widowControl/>
              <w:spacing w:line="276" w:lineRule="auto"/>
              <w:jc w:val="center"/>
              <w:rPr>
                <w:rFonts w:hint="eastAsia" w:ascii="宋体" w:hAnsi="宋体" w:eastAsia="宋体" w:cs="宋体"/>
                <w:kern w:val="0"/>
                <w:sz w:val="20"/>
                <w:szCs w:val="20"/>
                <w:lang w:eastAsia="en-US" w:bidi="en-US"/>
              </w:rPr>
            </w:pPr>
          </w:p>
        </w:tc>
        <w:tc>
          <w:tcPr>
            <w:tcW w:w="742" w:type="pct"/>
          </w:tcPr>
          <w:p w14:paraId="178F2633">
            <w:pPr>
              <w:widowControl/>
              <w:spacing w:line="276" w:lineRule="auto"/>
              <w:jc w:val="center"/>
              <w:rPr>
                <w:rFonts w:hint="eastAsia" w:ascii="宋体" w:hAnsi="宋体" w:eastAsia="宋体" w:cs="宋体"/>
                <w:kern w:val="0"/>
                <w:sz w:val="20"/>
                <w:szCs w:val="20"/>
                <w:lang w:eastAsia="en-US" w:bidi="en-US"/>
              </w:rPr>
            </w:pPr>
          </w:p>
        </w:tc>
        <w:tc>
          <w:tcPr>
            <w:tcW w:w="593" w:type="pct"/>
          </w:tcPr>
          <w:p w14:paraId="69B93549">
            <w:pPr>
              <w:widowControl/>
              <w:spacing w:line="276" w:lineRule="auto"/>
              <w:jc w:val="center"/>
              <w:rPr>
                <w:rFonts w:hint="eastAsia" w:ascii="宋体" w:hAnsi="宋体" w:eastAsia="宋体" w:cs="宋体"/>
                <w:kern w:val="0"/>
                <w:sz w:val="20"/>
                <w:szCs w:val="20"/>
                <w:lang w:eastAsia="en-US" w:bidi="en-US"/>
              </w:rPr>
            </w:pPr>
          </w:p>
        </w:tc>
        <w:tc>
          <w:tcPr>
            <w:tcW w:w="519" w:type="pct"/>
          </w:tcPr>
          <w:p w14:paraId="013E2BA8">
            <w:pPr>
              <w:widowControl/>
              <w:spacing w:line="276" w:lineRule="auto"/>
              <w:jc w:val="center"/>
              <w:rPr>
                <w:rFonts w:hint="eastAsia" w:ascii="宋体" w:hAnsi="宋体" w:eastAsia="宋体" w:cs="宋体"/>
                <w:kern w:val="0"/>
                <w:sz w:val="20"/>
                <w:szCs w:val="20"/>
                <w:lang w:eastAsia="en-US" w:bidi="en-US"/>
              </w:rPr>
            </w:pPr>
          </w:p>
        </w:tc>
        <w:tc>
          <w:tcPr>
            <w:tcW w:w="764" w:type="pct"/>
          </w:tcPr>
          <w:p w14:paraId="491D825B">
            <w:pPr>
              <w:widowControl/>
              <w:spacing w:line="276" w:lineRule="auto"/>
              <w:jc w:val="center"/>
              <w:rPr>
                <w:rFonts w:hint="eastAsia" w:ascii="宋体" w:hAnsi="宋体" w:eastAsia="宋体" w:cs="宋体"/>
                <w:kern w:val="0"/>
                <w:sz w:val="20"/>
                <w:szCs w:val="20"/>
                <w:lang w:eastAsia="en-US" w:bidi="en-US"/>
              </w:rPr>
            </w:pPr>
          </w:p>
        </w:tc>
        <w:tc>
          <w:tcPr>
            <w:tcW w:w="609" w:type="pct"/>
          </w:tcPr>
          <w:p w14:paraId="0C1EAAFD">
            <w:pPr>
              <w:widowControl/>
              <w:spacing w:line="276" w:lineRule="auto"/>
              <w:jc w:val="center"/>
              <w:rPr>
                <w:rFonts w:hint="eastAsia" w:ascii="宋体" w:hAnsi="宋体" w:eastAsia="宋体" w:cs="宋体"/>
                <w:kern w:val="0"/>
                <w:sz w:val="20"/>
                <w:szCs w:val="20"/>
                <w:lang w:eastAsia="en-US" w:bidi="en-US"/>
              </w:rPr>
            </w:pPr>
          </w:p>
        </w:tc>
      </w:tr>
      <w:tr w14:paraId="7586E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7E8FFD0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2.4</w:t>
            </w:r>
          </w:p>
        </w:tc>
        <w:tc>
          <w:tcPr>
            <w:tcW w:w="1492" w:type="pct"/>
          </w:tcPr>
          <w:p w14:paraId="74EBF71F">
            <w:pPr>
              <w:widowControl/>
              <w:spacing w:line="276" w:lineRule="auto"/>
              <w:jc w:val="center"/>
              <w:rPr>
                <w:rFonts w:hint="eastAsia" w:ascii="宋体" w:hAnsi="宋体" w:eastAsia="宋体" w:cs="宋体"/>
                <w:kern w:val="0"/>
                <w:sz w:val="20"/>
                <w:szCs w:val="20"/>
                <w:lang w:eastAsia="en-US" w:bidi="en-US"/>
              </w:rPr>
            </w:pPr>
          </w:p>
        </w:tc>
        <w:tc>
          <w:tcPr>
            <w:tcW w:w="742" w:type="pct"/>
          </w:tcPr>
          <w:p w14:paraId="1B7455FA">
            <w:pPr>
              <w:widowControl/>
              <w:spacing w:line="276" w:lineRule="auto"/>
              <w:jc w:val="center"/>
              <w:rPr>
                <w:rFonts w:hint="eastAsia" w:ascii="宋体" w:hAnsi="宋体" w:eastAsia="宋体" w:cs="宋体"/>
                <w:kern w:val="0"/>
                <w:sz w:val="20"/>
                <w:szCs w:val="20"/>
                <w:lang w:eastAsia="en-US" w:bidi="en-US"/>
              </w:rPr>
            </w:pPr>
          </w:p>
        </w:tc>
        <w:tc>
          <w:tcPr>
            <w:tcW w:w="593" w:type="pct"/>
          </w:tcPr>
          <w:p w14:paraId="59131915">
            <w:pPr>
              <w:widowControl/>
              <w:spacing w:line="276" w:lineRule="auto"/>
              <w:jc w:val="center"/>
              <w:rPr>
                <w:rFonts w:hint="eastAsia" w:ascii="宋体" w:hAnsi="宋体" w:eastAsia="宋体" w:cs="宋体"/>
                <w:kern w:val="0"/>
                <w:sz w:val="20"/>
                <w:szCs w:val="20"/>
                <w:lang w:eastAsia="en-US" w:bidi="en-US"/>
              </w:rPr>
            </w:pPr>
          </w:p>
        </w:tc>
        <w:tc>
          <w:tcPr>
            <w:tcW w:w="519" w:type="pct"/>
          </w:tcPr>
          <w:p w14:paraId="4CB61C7C">
            <w:pPr>
              <w:widowControl/>
              <w:spacing w:line="276" w:lineRule="auto"/>
              <w:jc w:val="center"/>
              <w:rPr>
                <w:rFonts w:hint="eastAsia" w:ascii="宋体" w:hAnsi="宋体" w:eastAsia="宋体" w:cs="宋体"/>
                <w:kern w:val="0"/>
                <w:sz w:val="20"/>
                <w:szCs w:val="20"/>
                <w:lang w:eastAsia="en-US" w:bidi="en-US"/>
              </w:rPr>
            </w:pPr>
          </w:p>
        </w:tc>
        <w:tc>
          <w:tcPr>
            <w:tcW w:w="764" w:type="pct"/>
          </w:tcPr>
          <w:p w14:paraId="016FA36F">
            <w:pPr>
              <w:widowControl/>
              <w:spacing w:line="276" w:lineRule="auto"/>
              <w:jc w:val="center"/>
              <w:rPr>
                <w:rFonts w:hint="eastAsia" w:ascii="宋体" w:hAnsi="宋体" w:eastAsia="宋体" w:cs="宋体"/>
                <w:kern w:val="0"/>
                <w:sz w:val="20"/>
                <w:szCs w:val="20"/>
                <w:lang w:eastAsia="en-US" w:bidi="en-US"/>
              </w:rPr>
            </w:pPr>
          </w:p>
        </w:tc>
        <w:tc>
          <w:tcPr>
            <w:tcW w:w="609" w:type="pct"/>
          </w:tcPr>
          <w:p w14:paraId="32DD7965">
            <w:pPr>
              <w:widowControl/>
              <w:spacing w:line="276" w:lineRule="auto"/>
              <w:jc w:val="center"/>
              <w:rPr>
                <w:rFonts w:hint="eastAsia" w:ascii="宋体" w:hAnsi="宋体" w:eastAsia="宋体" w:cs="宋体"/>
                <w:kern w:val="0"/>
                <w:sz w:val="20"/>
                <w:szCs w:val="20"/>
                <w:lang w:eastAsia="en-US" w:bidi="en-US"/>
              </w:rPr>
            </w:pPr>
          </w:p>
        </w:tc>
      </w:tr>
      <w:tr w14:paraId="16D1C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53715CA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2.5</w:t>
            </w:r>
          </w:p>
        </w:tc>
        <w:tc>
          <w:tcPr>
            <w:tcW w:w="1492" w:type="pct"/>
          </w:tcPr>
          <w:p w14:paraId="3EFC3B46">
            <w:pPr>
              <w:widowControl/>
              <w:spacing w:line="276" w:lineRule="auto"/>
              <w:jc w:val="center"/>
              <w:rPr>
                <w:rFonts w:hint="eastAsia" w:ascii="宋体" w:hAnsi="宋体" w:eastAsia="宋体" w:cs="宋体"/>
                <w:kern w:val="0"/>
                <w:sz w:val="20"/>
                <w:szCs w:val="20"/>
                <w:lang w:eastAsia="en-US" w:bidi="en-US"/>
              </w:rPr>
            </w:pPr>
          </w:p>
        </w:tc>
        <w:tc>
          <w:tcPr>
            <w:tcW w:w="742" w:type="pct"/>
          </w:tcPr>
          <w:p w14:paraId="6D7AC6A4">
            <w:pPr>
              <w:widowControl/>
              <w:spacing w:line="276" w:lineRule="auto"/>
              <w:jc w:val="center"/>
              <w:rPr>
                <w:rFonts w:hint="eastAsia" w:ascii="宋体" w:hAnsi="宋体" w:eastAsia="宋体" w:cs="宋体"/>
                <w:kern w:val="0"/>
                <w:sz w:val="20"/>
                <w:szCs w:val="20"/>
                <w:lang w:eastAsia="en-US" w:bidi="en-US"/>
              </w:rPr>
            </w:pPr>
          </w:p>
        </w:tc>
        <w:tc>
          <w:tcPr>
            <w:tcW w:w="593" w:type="pct"/>
          </w:tcPr>
          <w:p w14:paraId="1A237618">
            <w:pPr>
              <w:widowControl/>
              <w:spacing w:line="276" w:lineRule="auto"/>
              <w:jc w:val="center"/>
              <w:rPr>
                <w:rFonts w:hint="eastAsia" w:ascii="宋体" w:hAnsi="宋体" w:eastAsia="宋体" w:cs="宋体"/>
                <w:kern w:val="0"/>
                <w:sz w:val="20"/>
                <w:szCs w:val="20"/>
                <w:lang w:eastAsia="en-US" w:bidi="en-US"/>
              </w:rPr>
            </w:pPr>
          </w:p>
        </w:tc>
        <w:tc>
          <w:tcPr>
            <w:tcW w:w="519" w:type="pct"/>
          </w:tcPr>
          <w:p w14:paraId="5D763B94">
            <w:pPr>
              <w:widowControl/>
              <w:spacing w:line="276" w:lineRule="auto"/>
              <w:jc w:val="center"/>
              <w:rPr>
                <w:rFonts w:hint="eastAsia" w:ascii="宋体" w:hAnsi="宋体" w:eastAsia="宋体" w:cs="宋体"/>
                <w:kern w:val="0"/>
                <w:sz w:val="20"/>
                <w:szCs w:val="20"/>
                <w:lang w:eastAsia="en-US" w:bidi="en-US"/>
              </w:rPr>
            </w:pPr>
          </w:p>
        </w:tc>
        <w:tc>
          <w:tcPr>
            <w:tcW w:w="764" w:type="pct"/>
          </w:tcPr>
          <w:p w14:paraId="1BD873D6">
            <w:pPr>
              <w:widowControl/>
              <w:spacing w:line="276" w:lineRule="auto"/>
              <w:jc w:val="center"/>
              <w:rPr>
                <w:rFonts w:hint="eastAsia" w:ascii="宋体" w:hAnsi="宋体" w:eastAsia="宋体" w:cs="宋体"/>
                <w:kern w:val="0"/>
                <w:sz w:val="20"/>
                <w:szCs w:val="20"/>
                <w:lang w:eastAsia="en-US" w:bidi="en-US"/>
              </w:rPr>
            </w:pPr>
          </w:p>
        </w:tc>
        <w:tc>
          <w:tcPr>
            <w:tcW w:w="609" w:type="pct"/>
          </w:tcPr>
          <w:p w14:paraId="59E08EC4">
            <w:pPr>
              <w:widowControl/>
              <w:spacing w:line="276" w:lineRule="auto"/>
              <w:jc w:val="center"/>
              <w:rPr>
                <w:rFonts w:hint="eastAsia" w:ascii="宋体" w:hAnsi="宋体" w:eastAsia="宋体" w:cs="宋体"/>
                <w:kern w:val="0"/>
                <w:sz w:val="20"/>
                <w:szCs w:val="20"/>
                <w:lang w:eastAsia="en-US" w:bidi="en-US"/>
              </w:rPr>
            </w:pPr>
          </w:p>
        </w:tc>
      </w:tr>
      <w:tr w14:paraId="4F9D3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09CA0D2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1492" w:type="pct"/>
          </w:tcPr>
          <w:p w14:paraId="27665F97">
            <w:pPr>
              <w:widowControl/>
              <w:spacing w:line="276" w:lineRule="auto"/>
              <w:jc w:val="center"/>
              <w:rPr>
                <w:rFonts w:hint="eastAsia" w:ascii="宋体" w:hAnsi="宋体" w:eastAsia="宋体" w:cs="宋体"/>
                <w:kern w:val="0"/>
                <w:sz w:val="20"/>
                <w:szCs w:val="20"/>
                <w:lang w:eastAsia="en-US" w:bidi="en-US"/>
              </w:rPr>
            </w:pPr>
          </w:p>
        </w:tc>
        <w:tc>
          <w:tcPr>
            <w:tcW w:w="742" w:type="pct"/>
          </w:tcPr>
          <w:p w14:paraId="1D6DEAF7">
            <w:pPr>
              <w:widowControl/>
              <w:spacing w:line="276" w:lineRule="auto"/>
              <w:jc w:val="center"/>
              <w:rPr>
                <w:rFonts w:hint="eastAsia" w:ascii="宋体" w:hAnsi="宋体" w:eastAsia="宋体" w:cs="宋体"/>
                <w:kern w:val="0"/>
                <w:sz w:val="20"/>
                <w:szCs w:val="20"/>
                <w:lang w:eastAsia="en-US" w:bidi="en-US"/>
              </w:rPr>
            </w:pPr>
          </w:p>
        </w:tc>
        <w:tc>
          <w:tcPr>
            <w:tcW w:w="593" w:type="pct"/>
          </w:tcPr>
          <w:p w14:paraId="1CDBC7AB">
            <w:pPr>
              <w:widowControl/>
              <w:spacing w:line="276" w:lineRule="auto"/>
              <w:jc w:val="center"/>
              <w:rPr>
                <w:rFonts w:hint="eastAsia" w:ascii="宋体" w:hAnsi="宋体" w:eastAsia="宋体" w:cs="宋体"/>
                <w:kern w:val="0"/>
                <w:sz w:val="20"/>
                <w:szCs w:val="20"/>
                <w:lang w:eastAsia="en-US" w:bidi="en-US"/>
              </w:rPr>
            </w:pPr>
          </w:p>
        </w:tc>
        <w:tc>
          <w:tcPr>
            <w:tcW w:w="519" w:type="pct"/>
          </w:tcPr>
          <w:p w14:paraId="3687BEF7">
            <w:pPr>
              <w:widowControl/>
              <w:spacing w:line="276" w:lineRule="auto"/>
              <w:jc w:val="center"/>
              <w:rPr>
                <w:rFonts w:hint="eastAsia" w:ascii="宋体" w:hAnsi="宋体" w:eastAsia="宋体" w:cs="宋体"/>
                <w:kern w:val="0"/>
                <w:sz w:val="20"/>
                <w:szCs w:val="20"/>
                <w:lang w:eastAsia="en-US" w:bidi="en-US"/>
              </w:rPr>
            </w:pPr>
          </w:p>
        </w:tc>
        <w:tc>
          <w:tcPr>
            <w:tcW w:w="764" w:type="pct"/>
          </w:tcPr>
          <w:p w14:paraId="10B5ED63">
            <w:pPr>
              <w:widowControl/>
              <w:spacing w:line="276" w:lineRule="auto"/>
              <w:jc w:val="center"/>
              <w:rPr>
                <w:rFonts w:hint="eastAsia" w:ascii="宋体" w:hAnsi="宋体" w:eastAsia="宋体" w:cs="宋体"/>
                <w:kern w:val="0"/>
                <w:sz w:val="20"/>
                <w:szCs w:val="20"/>
                <w:lang w:eastAsia="en-US" w:bidi="en-US"/>
              </w:rPr>
            </w:pPr>
          </w:p>
        </w:tc>
        <w:tc>
          <w:tcPr>
            <w:tcW w:w="609" w:type="pct"/>
          </w:tcPr>
          <w:p w14:paraId="2E60B8C5">
            <w:pPr>
              <w:widowControl/>
              <w:spacing w:line="276" w:lineRule="auto"/>
              <w:jc w:val="center"/>
              <w:rPr>
                <w:rFonts w:hint="eastAsia" w:ascii="宋体" w:hAnsi="宋体" w:eastAsia="宋体" w:cs="宋体"/>
                <w:kern w:val="0"/>
                <w:sz w:val="20"/>
                <w:szCs w:val="20"/>
                <w:lang w:eastAsia="en-US" w:bidi="en-US"/>
              </w:rPr>
            </w:pPr>
          </w:p>
        </w:tc>
      </w:tr>
      <w:tr w14:paraId="24F53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tcPr>
          <w:p w14:paraId="5CE7C80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4110" w:type="pct"/>
            <w:gridSpan w:val="5"/>
          </w:tcPr>
          <w:p w14:paraId="42F10C3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施工机具（机械）</w:t>
            </w:r>
          </w:p>
        </w:tc>
        <w:tc>
          <w:tcPr>
            <w:tcW w:w="609" w:type="pct"/>
          </w:tcPr>
          <w:p w14:paraId="346F17EA">
            <w:pPr>
              <w:widowControl/>
              <w:spacing w:line="276" w:lineRule="auto"/>
              <w:jc w:val="center"/>
              <w:rPr>
                <w:rFonts w:hint="eastAsia" w:ascii="宋体" w:hAnsi="宋体" w:eastAsia="宋体" w:cs="宋体"/>
                <w:kern w:val="0"/>
                <w:sz w:val="20"/>
                <w:szCs w:val="20"/>
                <w:lang w:eastAsia="en-US" w:bidi="en-US"/>
              </w:rPr>
            </w:pPr>
          </w:p>
        </w:tc>
      </w:tr>
      <w:tr w14:paraId="49735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6E1B634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1</w:t>
            </w:r>
          </w:p>
        </w:tc>
        <w:tc>
          <w:tcPr>
            <w:tcW w:w="1492" w:type="pct"/>
            <w:vAlign w:val="center"/>
          </w:tcPr>
          <w:p w14:paraId="2BBDAAC3">
            <w:pPr>
              <w:widowControl/>
              <w:spacing w:line="276" w:lineRule="auto"/>
              <w:jc w:val="center"/>
              <w:rPr>
                <w:rFonts w:hint="eastAsia" w:ascii="宋体" w:hAnsi="宋体" w:eastAsia="宋体" w:cs="宋体"/>
                <w:kern w:val="0"/>
                <w:sz w:val="20"/>
                <w:szCs w:val="20"/>
                <w:lang w:eastAsia="en-US" w:bidi="en-US"/>
              </w:rPr>
            </w:pPr>
          </w:p>
        </w:tc>
        <w:tc>
          <w:tcPr>
            <w:tcW w:w="742" w:type="pct"/>
          </w:tcPr>
          <w:p w14:paraId="264CC565">
            <w:pPr>
              <w:widowControl/>
              <w:spacing w:line="276" w:lineRule="auto"/>
              <w:jc w:val="center"/>
              <w:rPr>
                <w:rFonts w:hint="eastAsia" w:ascii="宋体" w:hAnsi="宋体" w:eastAsia="宋体" w:cs="宋体"/>
                <w:kern w:val="0"/>
                <w:sz w:val="20"/>
                <w:szCs w:val="20"/>
                <w:lang w:eastAsia="en-US" w:bidi="en-US"/>
              </w:rPr>
            </w:pPr>
          </w:p>
        </w:tc>
        <w:tc>
          <w:tcPr>
            <w:tcW w:w="593" w:type="pct"/>
          </w:tcPr>
          <w:p w14:paraId="6A3D8343">
            <w:pPr>
              <w:widowControl/>
              <w:spacing w:line="276" w:lineRule="auto"/>
              <w:jc w:val="center"/>
              <w:rPr>
                <w:rFonts w:hint="eastAsia" w:ascii="宋体" w:hAnsi="宋体" w:eastAsia="宋体" w:cs="宋体"/>
                <w:kern w:val="0"/>
                <w:sz w:val="20"/>
                <w:szCs w:val="20"/>
                <w:lang w:eastAsia="en-US" w:bidi="en-US"/>
              </w:rPr>
            </w:pPr>
          </w:p>
        </w:tc>
        <w:tc>
          <w:tcPr>
            <w:tcW w:w="519" w:type="pct"/>
          </w:tcPr>
          <w:p w14:paraId="54E19DCB">
            <w:pPr>
              <w:widowControl/>
              <w:spacing w:line="276" w:lineRule="auto"/>
              <w:jc w:val="center"/>
              <w:rPr>
                <w:rFonts w:hint="eastAsia" w:ascii="宋体" w:hAnsi="宋体" w:eastAsia="宋体" w:cs="宋体"/>
                <w:kern w:val="0"/>
                <w:sz w:val="20"/>
                <w:szCs w:val="20"/>
                <w:lang w:eastAsia="en-US" w:bidi="en-US"/>
              </w:rPr>
            </w:pPr>
          </w:p>
        </w:tc>
        <w:tc>
          <w:tcPr>
            <w:tcW w:w="764" w:type="pct"/>
          </w:tcPr>
          <w:p w14:paraId="6E6F69A2">
            <w:pPr>
              <w:widowControl/>
              <w:spacing w:line="276" w:lineRule="auto"/>
              <w:jc w:val="center"/>
              <w:rPr>
                <w:rFonts w:hint="eastAsia" w:ascii="宋体" w:hAnsi="宋体" w:eastAsia="宋体" w:cs="宋体"/>
                <w:kern w:val="0"/>
                <w:sz w:val="20"/>
                <w:szCs w:val="20"/>
                <w:lang w:eastAsia="en-US" w:bidi="en-US"/>
              </w:rPr>
            </w:pPr>
          </w:p>
        </w:tc>
        <w:tc>
          <w:tcPr>
            <w:tcW w:w="609" w:type="pct"/>
          </w:tcPr>
          <w:p w14:paraId="4334537A">
            <w:pPr>
              <w:widowControl/>
              <w:spacing w:line="276" w:lineRule="auto"/>
              <w:jc w:val="center"/>
              <w:rPr>
                <w:rFonts w:hint="eastAsia" w:ascii="宋体" w:hAnsi="宋体" w:eastAsia="宋体" w:cs="宋体"/>
                <w:kern w:val="0"/>
                <w:sz w:val="20"/>
                <w:szCs w:val="20"/>
                <w:lang w:eastAsia="en-US" w:bidi="en-US"/>
              </w:rPr>
            </w:pPr>
          </w:p>
        </w:tc>
      </w:tr>
      <w:tr w14:paraId="1604A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6800ED9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2</w:t>
            </w:r>
          </w:p>
        </w:tc>
        <w:tc>
          <w:tcPr>
            <w:tcW w:w="1492" w:type="pct"/>
            <w:vAlign w:val="center"/>
          </w:tcPr>
          <w:p w14:paraId="06A7EF43">
            <w:pPr>
              <w:widowControl/>
              <w:spacing w:line="276" w:lineRule="auto"/>
              <w:jc w:val="center"/>
              <w:rPr>
                <w:rFonts w:hint="eastAsia" w:ascii="宋体" w:hAnsi="宋体" w:eastAsia="宋体" w:cs="宋体"/>
                <w:kern w:val="0"/>
                <w:sz w:val="20"/>
                <w:szCs w:val="20"/>
                <w:lang w:eastAsia="en-US" w:bidi="en-US"/>
              </w:rPr>
            </w:pPr>
          </w:p>
        </w:tc>
        <w:tc>
          <w:tcPr>
            <w:tcW w:w="742" w:type="pct"/>
          </w:tcPr>
          <w:p w14:paraId="7392874C">
            <w:pPr>
              <w:widowControl/>
              <w:spacing w:line="276" w:lineRule="auto"/>
              <w:jc w:val="center"/>
              <w:rPr>
                <w:rFonts w:hint="eastAsia" w:ascii="宋体" w:hAnsi="宋体" w:eastAsia="宋体" w:cs="宋体"/>
                <w:kern w:val="0"/>
                <w:sz w:val="20"/>
                <w:szCs w:val="20"/>
                <w:lang w:eastAsia="en-US" w:bidi="en-US"/>
              </w:rPr>
            </w:pPr>
          </w:p>
        </w:tc>
        <w:tc>
          <w:tcPr>
            <w:tcW w:w="593" w:type="pct"/>
          </w:tcPr>
          <w:p w14:paraId="575D6405">
            <w:pPr>
              <w:widowControl/>
              <w:spacing w:line="276" w:lineRule="auto"/>
              <w:jc w:val="center"/>
              <w:rPr>
                <w:rFonts w:hint="eastAsia" w:ascii="宋体" w:hAnsi="宋体" w:eastAsia="宋体" w:cs="宋体"/>
                <w:kern w:val="0"/>
                <w:sz w:val="20"/>
                <w:szCs w:val="20"/>
                <w:lang w:eastAsia="en-US" w:bidi="en-US"/>
              </w:rPr>
            </w:pPr>
          </w:p>
        </w:tc>
        <w:tc>
          <w:tcPr>
            <w:tcW w:w="519" w:type="pct"/>
          </w:tcPr>
          <w:p w14:paraId="34D305EF">
            <w:pPr>
              <w:widowControl/>
              <w:spacing w:line="276" w:lineRule="auto"/>
              <w:jc w:val="center"/>
              <w:rPr>
                <w:rFonts w:hint="eastAsia" w:ascii="宋体" w:hAnsi="宋体" w:eastAsia="宋体" w:cs="宋体"/>
                <w:kern w:val="0"/>
                <w:sz w:val="20"/>
                <w:szCs w:val="20"/>
                <w:lang w:eastAsia="en-US" w:bidi="en-US"/>
              </w:rPr>
            </w:pPr>
          </w:p>
        </w:tc>
        <w:tc>
          <w:tcPr>
            <w:tcW w:w="764" w:type="pct"/>
          </w:tcPr>
          <w:p w14:paraId="1E976DCE">
            <w:pPr>
              <w:widowControl/>
              <w:spacing w:line="276" w:lineRule="auto"/>
              <w:jc w:val="center"/>
              <w:rPr>
                <w:rFonts w:hint="eastAsia" w:ascii="宋体" w:hAnsi="宋体" w:eastAsia="宋体" w:cs="宋体"/>
                <w:kern w:val="0"/>
                <w:sz w:val="20"/>
                <w:szCs w:val="20"/>
                <w:lang w:eastAsia="en-US" w:bidi="en-US"/>
              </w:rPr>
            </w:pPr>
          </w:p>
        </w:tc>
        <w:tc>
          <w:tcPr>
            <w:tcW w:w="609" w:type="pct"/>
          </w:tcPr>
          <w:p w14:paraId="325C325B">
            <w:pPr>
              <w:widowControl/>
              <w:spacing w:line="276" w:lineRule="auto"/>
              <w:jc w:val="center"/>
              <w:rPr>
                <w:rFonts w:hint="eastAsia" w:ascii="宋体" w:hAnsi="宋体" w:eastAsia="宋体" w:cs="宋体"/>
                <w:kern w:val="0"/>
                <w:sz w:val="20"/>
                <w:szCs w:val="20"/>
                <w:lang w:eastAsia="en-US" w:bidi="en-US"/>
              </w:rPr>
            </w:pPr>
          </w:p>
        </w:tc>
      </w:tr>
      <w:tr w14:paraId="5C0F5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4AB7806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3</w:t>
            </w:r>
          </w:p>
        </w:tc>
        <w:tc>
          <w:tcPr>
            <w:tcW w:w="1492" w:type="pct"/>
            <w:vAlign w:val="center"/>
          </w:tcPr>
          <w:p w14:paraId="7CC60738">
            <w:pPr>
              <w:widowControl/>
              <w:spacing w:line="276" w:lineRule="auto"/>
              <w:jc w:val="center"/>
              <w:rPr>
                <w:rFonts w:hint="eastAsia" w:ascii="宋体" w:hAnsi="宋体" w:eastAsia="宋体" w:cs="宋体"/>
                <w:kern w:val="0"/>
                <w:sz w:val="20"/>
                <w:szCs w:val="20"/>
                <w:lang w:eastAsia="en-US" w:bidi="en-US"/>
              </w:rPr>
            </w:pPr>
          </w:p>
        </w:tc>
        <w:tc>
          <w:tcPr>
            <w:tcW w:w="742" w:type="pct"/>
          </w:tcPr>
          <w:p w14:paraId="540FEFB2">
            <w:pPr>
              <w:widowControl/>
              <w:spacing w:line="276" w:lineRule="auto"/>
              <w:jc w:val="center"/>
              <w:rPr>
                <w:rFonts w:hint="eastAsia" w:ascii="宋体" w:hAnsi="宋体" w:eastAsia="宋体" w:cs="宋体"/>
                <w:kern w:val="0"/>
                <w:sz w:val="20"/>
                <w:szCs w:val="20"/>
                <w:lang w:eastAsia="en-US" w:bidi="en-US"/>
              </w:rPr>
            </w:pPr>
          </w:p>
        </w:tc>
        <w:tc>
          <w:tcPr>
            <w:tcW w:w="593" w:type="pct"/>
          </w:tcPr>
          <w:p w14:paraId="026B5F5A">
            <w:pPr>
              <w:widowControl/>
              <w:spacing w:line="276" w:lineRule="auto"/>
              <w:jc w:val="center"/>
              <w:rPr>
                <w:rFonts w:hint="eastAsia" w:ascii="宋体" w:hAnsi="宋体" w:eastAsia="宋体" w:cs="宋体"/>
                <w:kern w:val="0"/>
                <w:sz w:val="20"/>
                <w:szCs w:val="20"/>
                <w:lang w:eastAsia="en-US" w:bidi="en-US"/>
              </w:rPr>
            </w:pPr>
          </w:p>
        </w:tc>
        <w:tc>
          <w:tcPr>
            <w:tcW w:w="519" w:type="pct"/>
          </w:tcPr>
          <w:p w14:paraId="6C35B172">
            <w:pPr>
              <w:widowControl/>
              <w:spacing w:line="276" w:lineRule="auto"/>
              <w:jc w:val="center"/>
              <w:rPr>
                <w:rFonts w:hint="eastAsia" w:ascii="宋体" w:hAnsi="宋体" w:eastAsia="宋体" w:cs="宋体"/>
                <w:kern w:val="0"/>
                <w:sz w:val="20"/>
                <w:szCs w:val="20"/>
                <w:lang w:eastAsia="en-US" w:bidi="en-US"/>
              </w:rPr>
            </w:pPr>
          </w:p>
        </w:tc>
        <w:tc>
          <w:tcPr>
            <w:tcW w:w="764" w:type="pct"/>
          </w:tcPr>
          <w:p w14:paraId="62E553A2">
            <w:pPr>
              <w:widowControl/>
              <w:spacing w:line="276" w:lineRule="auto"/>
              <w:jc w:val="center"/>
              <w:rPr>
                <w:rFonts w:hint="eastAsia" w:ascii="宋体" w:hAnsi="宋体" w:eastAsia="宋体" w:cs="宋体"/>
                <w:kern w:val="0"/>
                <w:sz w:val="20"/>
                <w:szCs w:val="20"/>
                <w:lang w:eastAsia="en-US" w:bidi="en-US"/>
              </w:rPr>
            </w:pPr>
          </w:p>
        </w:tc>
        <w:tc>
          <w:tcPr>
            <w:tcW w:w="609" w:type="pct"/>
          </w:tcPr>
          <w:p w14:paraId="12C649F1">
            <w:pPr>
              <w:widowControl/>
              <w:spacing w:line="276" w:lineRule="auto"/>
              <w:jc w:val="center"/>
              <w:rPr>
                <w:rFonts w:hint="eastAsia" w:ascii="宋体" w:hAnsi="宋体" w:eastAsia="宋体" w:cs="宋体"/>
                <w:kern w:val="0"/>
                <w:sz w:val="20"/>
                <w:szCs w:val="20"/>
                <w:lang w:eastAsia="en-US" w:bidi="en-US"/>
              </w:rPr>
            </w:pPr>
          </w:p>
        </w:tc>
      </w:tr>
      <w:tr w14:paraId="0D0FD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54BFEC9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3.4</w:t>
            </w:r>
          </w:p>
        </w:tc>
        <w:tc>
          <w:tcPr>
            <w:tcW w:w="1492" w:type="pct"/>
            <w:vAlign w:val="center"/>
          </w:tcPr>
          <w:p w14:paraId="61E35023">
            <w:pPr>
              <w:widowControl/>
              <w:spacing w:line="276" w:lineRule="auto"/>
              <w:jc w:val="center"/>
              <w:rPr>
                <w:rFonts w:hint="eastAsia" w:ascii="宋体" w:hAnsi="宋体" w:eastAsia="宋体" w:cs="宋体"/>
                <w:kern w:val="0"/>
                <w:sz w:val="20"/>
                <w:szCs w:val="20"/>
                <w:lang w:eastAsia="en-US" w:bidi="en-US"/>
              </w:rPr>
            </w:pPr>
          </w:p>
        </w:tc>
        <w:tc>
          <w:tcPr>
            <w:tcW w:w="742" w:type="pct"/>
          </w:tcPr>
          <w:p w14:paraId="68864A45">
            <w:pPr>
              <w:widowControl/>
              <w:spacing w:line="276" w:lineRule="auto"/>
              <w:jc w:val="center"/>
              <w:rPr>
                <w:rFonts w:hint="eastAsia" w:ascii="宋体" w:hAnsi="宋体" w:eastAsia="宋体" w:cs="宋体"/>
                <w:kern w:val="0"/>
                <w:sz w:val="20"/>
                <w:szCs w:val="20"/>
                <w:lang w:eastAsia="en-US" w:bidi="en-US"/>
              </w:rPr>
            </w:pPr>
          </w:p>
        </w:tc>
        <w:tc>
          <w:tcPr>
            <w:tcW w:w="593" w:type="pct"/>
          </w:tcPr>
          <w:p w14:paraId="02DC2711">
            <w:pPr>
              <w:widowControl/>
              <w:spacing w:line="276" w:lineRule="auto"/>
              <w:jc w:val="center"/>
              <w:rPr>
                <w:rFonts w:hint="eastAsia" w:ascii="宋体" w:hAnsi="宋体" w:eastAsia="宋体" w:cs="宋体"/>
                <w:kern w:val="0"/>
                <w:sz w:val="20"/>
                <w:szCs w:val="20"/>
                <w:lang w:eastAsia="en-US" w:bidi="en-US"/>
              </w:rPr>
            </w:pPr>
          </w:p>
        </w:tc>
        <w:tc>
          <w:tcPr>
            <w:tcW w:w="519" w:type="pct"/>
          </w:tcPr>
          <w:p w14:paraId="52D35D2A">
            <w:pPr>
              <w:widowControl/>
              <w:spacing w:line="276" w:lineRule="auto"/>
              <w:jc w:val="center"/>
              <w:rPr>
                <w:rFonts w:hint="eastAsia" w:ascii="宋体" w:hAnsi="宋体" w:eastAsia="宋体" w:cs="宋体"/>
                <w:kern w:val="0"/>
                <w:sz w:val="20"/>
                <w:szCs w:val="20"/>
                <w:lang w:eastAsia="en-US" w:bidi="en-US"/>
              </w:rPr>
            </w:pPr>
          </w:p>
        </w:tc>
        <w:tc>
          <w:tcPr>
            <w:tcW w:w="764" w:type="pct"/>
          </w:tcPr>
          <w:p w14:paraId="11A9F1A0">
            <w:pPr>
              <w:widowControl/>
              <w:spacing w:line="276" w:lineRule="auto"/>
              <w:jc w:val="center"/>
              <w:rPr>
                <w:rFonts w:hint="eastAsia" w:ascii="宋体" w:hAnsi="宋体" w:eastAsia="宋体" w:cs="宋体"/>
                <w:kern w:val="0"/>
                <w:sz w:val="20"/>
                <w:szCs w:val="20"/>
                <w:lang w:eastAsia="en-US" w:bidi="en-US"/>
              </w:rPr>
            </w:pPr>
          </w:p>
        </w:tc>
        <w:tc>
          <w:tcPr>
            <w:tcW w:w="609" w:type="pct"/>
          </w:tcPr>
          <w:p w14:paraId="3FA737AE">
            <w:pPr>
              <w:widowControl/>
              <w:spacing w:line="276" w:lineRule="auto"/>
              <w:jc w:val="center"/>
              <w:rPr>
                <w:rFonts w:hint="eastAsia" w:ascii="宋体" w:hAnsi="宋体" w:eastAsia="宋体" w:cs="宋体"/>
                <w:kern w:val="0"/>
                <w:sz w:val="20"/>
                <w:szCs w:val="20"/>
                <w:lang w:eastAsia="en-US" w:bidi="en-US"/>
              </w:rPr>
            </w:pPr>
          </w:p>
        </w:tc>
      </w:tr>
      <w:tr w14:paraId="5E38C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3491200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1492" w:type="pct"/>
            <w:vAlign w:val="center"/>
          </w:tcPr>
          <w:p w14:paraId="3E8778B3">
            <w:pPr>
              <w:widowControl/>
              <w:spacing w:line="276" w:lineRule="auto"/>
              <w:jc w:val="center"/>
              <w:rPr>
                <w:rFonts w:hint="eastAsia" w:ascii="宋体" w:hAnsi="宋体" w:eastAsia="宋体" w:cs="宋体"/>
                <w:kern w:val="0"/>
                <w:sz w:val="20"/>
                <w:szCs w:val="20"/>
                <w:lang w:eastAsia="en-US" w:bidi="en-US"/>
              </w:rPr>
            </w:pPr>
          </w:p>
        </w:tc>
        <w:tc>
          <w:tcPr>
            <w:tcW w:w="742" w:type="pct"/>
          </w:tcPr>
          <w:p w14:paraId="6E2E4D08">
            <w:pPr>
              <w:widowControl/>
              <w:spacing w:line="276" w:lineRule="auto"/>
              <w:jc w:val="center"/>
              <w:rPr>
                <w:rFonts w:hint="eastAsia" w:ascii="宋体" w:hAnsi="宋体" w:eastAsia="宋体" w:cs="宋体"/>
                <w:kern w:val="0"/>
                <w:sz w:val="20"/>
                <w:szCs w:val="20"/>
                <w:lang w:eastAsia="en-US" w:bidi="en-US"/>
              </w:rPr>
            </w:pPr>
          </w:p>
        </w:tc>
        <w:tc>
          <w:tcPr>
            <w:tcW w:w="593" w:type="pct"/>
          </w:tcPr>
          <w:p w14:paraId="014E1C3A">
            <w:pPr>
              <w:widowControl/>
              <w:spacing w:line="276" w:lineRule="auto"/>
              <w:jc w:val="center"/>
              <w:rPr>
                <w:rFonts w:hint="eastAsia" w:ascii="宋体" w:hAnsi="宋体" w:eastAsia="宋体" w:cs="宋体"/>
                <w:kern w:val="0"/>
                <w:sz w:val="20"/>
                <w:szCs w:val="20"/>
                <w:lang w:eastAsia="en-US" w:bidi="en-US"/>
              </w:rPr>
            </w:pPr>
          </w:p>
        </w:tc>
        <w:tc>
          <w:tcPr>
            <w:tcW w:w="519" w:type="pct"/>
          </w:tcPr>
          <w:p w14:paraId="2C9D9B56">
            <w:pPr>
              <w:widowControl/>
              <w:spacing w:line="276" w:lineRule="auto"/>
              <w:jc w:val="center"/>
              <w:rPr>
                <w:rFonts w:hint="eastAsia" w:ascii="宋体" w:hAnsi="宋体" w:eastAsia="宋体" w:cs="宋体"/>
                <w:kern w:val="0"/>
                <w:sz w:val="20"/>
                <w:szCs w:val="20"/>
                <w:lang w:eastAsia="en-US" w:bidi="en-US"/>
              </w:rPr>
            </w:pPr>
          </w:p>
        </w:tc>
        <w:tc>
          <w:tcPr>
            <w:tcW w:w="764" w:type="pct"/>
          </w:tcPr>
          <w:p w14:paraId="355D09E9">
            <w:pPr>
              <w:widowControl/>
              <w:spacing w:line="276" w:lineRule="auto"/>
              <w:jc w:val="center"/>
              <w:rPr>
                <w:rFonts w:hint="eastAsia" w:ascii="宋体" w:hAnsi="宋体" w:eastAsia="宋体" w:cs="宋体"/>
                <w:kern w:val="0"/>
                <w:sz w:val="20"/>
                <w:szCs w:val="20"/>
                <w:lang w:eastAsia="en-US" w:bidi="en-US"/>
              </w:rPr>
            </w:pPr>
          </w:p>
        </w:tc>
        <w:tc>
          <w:tcPr>
            <w:tcW w:w="609" w:type="pct"/>
          </w:tcPr>
          <w:p w14:paraId="4D52028D">
            <w:pPr>
              <w:widowControl/>
              <w:spacing w:line="276" w:lineRule="auto"/>
              <w:jc w:val="center"/>
              <w:rPr>
                <w:rFonts w:hint="eastAsia" w:ascii="宋体" w:hAnsi="宋体" w:eastAsia="宋体" w:cs="宋体"/>
                <w:kern w:val="0"/>
                <w:sz w:val="20"/>
                <w:szCs w:val="20"/>
                <w:lang w:eastAsia="en-US" w:bidi="en-US"/>
              </w:rPr>
            </w:pPr>
          </w:p>
        </w:tc>
      </w:tr>
      <w:tr w14:paraId="2BAF5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4351484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492" w:type="pct"/>
            <w:vAlign w:val="center"/>
          </w:tcPr>
          <w:p w14:paraId="204FE055">
            <w:pPr>
              <w:widowControl/>
              <w:spacing w:line="276" w:lineRule="auto"/>
              <w:jc w:val="center"/>
              <w:rPr>
                <w:rFonts w:hint="eastAsia" w:ascii="宋体" w:hAnsi="宋体" w:eastAsia="宋体" w:cs="宋体"/>
                <w:kern w:val="0"/>
                <w:sz w:val="20"/>
                <w:szCs w:val="20"/>
                <w:lang w:eastAsia="en-US" w:bidi="en-US"/>
              </w:rPr>
            </w:pPr>
          </w:p>
        </w:tc>
        <w:tc>
          <w:tcPr>
            <w:tcW w:w="742" w:type="pct"/>
          </w:tcPr>
          <w:p w14:paraId="335DEA5B">
            <w:pPr>
              <w:widowControl/>
              <w:spacing w:line="276" w:lineRule="auto"/>
              <w:jc w:val="center"/>
              <w:rPr>
                <w:rFonts w:hint="eastAsia" w:ascii="宋体" w:hAnsi="宋体" w:eastAsia="宋体" w:cs="宋体"/>
                <w:kern w:val="0"/>
                <w:sz w:val="20"/>
                <w:szCs w:val="20"/>
                <w:lang w:eastAsia="en-US" w:bidi="en-US"/>
              </w:rPr>
            </w:pPr>
          </w:p>
        </w:tc>
        <w:tc>
          <w:tcPr>
            <w:tcW w:w="593" w:type="pct"/>
          </w:tcPr>
          <w:p w14:paraId="34F477DB">
            <w:pPr>
              <w:widowControl/>
              <w:spacing w:line="276" w:lineRule="auto"/>
              <w:jc w:val="center"/>
              <w:rPr>
                <w:rFonts w:hint="eastAsia" w:ascii="宋体" w:hAnsi="宋体" w:eastAsia="宋体" w:cs="宋体"/>
                <w:kern w:val="0"/>
                <w:sz w:val="20"/>
                <w:szCs w:val="20"/>
                <w:lang w:eastAsia="en-US" w:bidi="en-US"/>
              </w:rPr>
            </w:pPr>
          </w:p>
        </w:tc>
        <w:tc>
          <w:tcPr>
            <w:tcW w:w="519" w:type="pct"/>
          </w:tcPr>
          <w:p w14:paraId="21A6DB63">
            <w:pPr>
              <w:widowControl/>
              <w:spacing w:line="276" w:lineRule="auto"/>
              <w:jc w:val="center"/>
              <w:rPr>
                <w:rFonts w:hint="eastAsia" w:ascii="宋体" w:hAnsi="宋体" w:eastAsia="宋体" w:cs="宋体"/>
                <w:kern w:val="0"/>
                <w:sz w:val="20"/>
                <w:szCs w:val="20"/>
                <w:lang w:eastAsia="en-US" w:bidi="en-US"/>
              </w:rPr>
            </w:pPr>
          </w:p>
        </w:tc>
        <w:tc>
          <w:tcPr>
            <w:tcW w:w="764" w:type="pct"/>
          </w:tcPr>
          <w:p w14:paraId="193B1BBD">
            <w:pPr>
              <w:widowControl/>
              <w:spacing w:line="276" w:lineRule="auto"/>
              <w:jc w:val="center"/>
              <w:rPr>
                <w:rFonts w:hint="eastAsia" w:ascii="宋体" w:hAnsi="宋体" w:eastAsia="宋体" w:cs="宋体"/>
                <w:kern w:val="0"/>
                <w:sz w:val="20"/>
                <w:szCs w:val="20"/>
                <w:lang w:eastAsia="en-US" w:bidi="en-US"/>
              </w:rPr>
            </w:pPr>
          </w:p>
        </w:tc>
        <w:tc>
          <w:tcPr>
            <w:tcW w:w="609" w:type="pct"/>
          </w:tcPr>
          <w:p w14:paraId="0BA3F309">
            <w:pPr>
              <w:widowControl/>
              <w:spacing w:line="276" w:lineRule="auto"/>
              <w:jc w:val="center"/>
              <w:rPr>
                <w:rFonts w:hint="eastAsia" w:ascii="宋体" w:hAnsi="宋体" w:eastAsia="宋体" w:cs="宋体"/>
                <w:kern w:val="0"/>
                <w:sz w:val="20"/>
                <w:szCs w:val="20"/>
                <w:lang w:eastAsia="en-US" w:bidi="en-US"/>
              </w:rPr>
            </w:pPr>
          </w:p>
        </w:tc>
      </w:tr>
      <w:tr w14:paraId="5E661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391" w:type="pct"/>
            <w:gridSpan w:val="6"/>
          </w:tcPr>
          <w:p w14:paraId="01ADC6B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合</w:t>
            </w:r>
            <w:r>
              <w:rPr>
                <w:rFonts w:hint="eastAsia" w:ascii="宋体" w:hAnsi="宋体" w:eastAsia="宋体" w:cs="宋体"/>
                <w:kern w:val="0"/>
                <w:sz w:val="20"/>
                <w:szCs w:val="20"/>
                <w:lang w:eastAsia="en-US" w:bidi="en-US"/>
              </w:rPr>
              <w:t>计</w:t>
            </w:r>
            <w:r>
              <w:rPr>
                <w:rFonts w:hint="eastAsia" w:ascii="宋体" w:hAnsi="宋体" w:eastAsia="宋体" w:cs="宋体"/>
                <w:kern w:val="0"/>
                <w:sz w:val="20"/>
                <w:szCs w:val="20"/>
                <w:lang w:bidi="en-US"/>
              </w:rPr>
              <w:t>=1+2+3</w:t>
            </w:r>
          </w:p>
        </w:tc>
        <w:tc>
          <w:tcPr>
            <w:tcW w:w="609" w:type="pct"/>
          </w:tcPr>
          <w:p w14:paraId="02ADBE31">
            <w:pPr>
              <w:widowControl/>
              <w:spacing w:line="276" w:lineRule="auto"/>
              <w:jc w:val="center"/>
              <w:rPr>
                <w:rFonts w:hint="eastAsia" w:ascii="宋体" w:hAnsi="宋体" w:eastAsia="宋体" w:cs="宋体"/>
                <w:kern w:val="0"/>
                <w:sz w:val="20"/>
                <w:szCs w:val="20"/>
                <w:lang w:eastAsia="en-US" w:bidi="en-US"/>
              </w:rPr>
            </w:pPr>
          </w:p>
        </w:tc>
      </w:tr>
    </w:tbl>
    <w:p w14:paraId="0CBA5914">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注：本表可作为合同附件中计价风险调整合同价款依据，由投标人填写。</w:t>
      </w:r>
    </w:p>
    <w:p w14:paraId="63F81095">
      <w:pPr>
        <w:widowControl/>
        <w:spacing w:line="360" w:lineRule="auto"/>
        <w:jc w:val="left"/>
        <w:rPr>
          <w:rFonts w:hint="eastAsia" w:ascii="宋体" w:hAnsi="宋体" w:eastAsia="宋体" w:cs="宋体"/>
          <w:kern w:val="0"/>
          <w:sz w:val="24"/>
          <w:szCs w:val="24"/>
          <w:lang w:bidi="en-US"/>
        </w:rPr>
      </w:pPr>
    </w:p>
    <w:p w14:paraId="3EA1066F">
      <w:pPr>
        <w:widowControl/>
        <w:spacing w:line="360" w:lineRule="auto"/>
        <w:jc w:val="left"/>
        <w:rPr>
          <w:rFonts w:hint="eastAsia" w:ascii="宋体" w:hAnsi="宋体" w:eastAsia="宋体" w:cs="宋体"/>
          <w:kern w:val="0"/>
          <w:sz w:val="24"/>
          <w:szCs w:val="24"/>
          <w:lang w:bidi="en-US"/>
        </w:rPr>
      </w:pPr>
    </w:p>
    <w:p w14:paraId="4280B627">
      <w:pPr>
        <w:widowControl/>
        <w:spacing w:line="360" w:lineRule="auto"/>
        <w:jc w:val="left"/>
        <w:rPr>
          <w:rFonts w:hint="eastAsia" w:ascii="宋体" w:hAnsi="宋体" w:eastAsia="宋体" w:cs="宋体"/>
          <w:kern w:val="0"/>
          <w:sz w:val="24"/>
          <w:szCs w:val="24"/>
          <w:lang w:bidi="en-US"/>
        </w:rPr>
      </w:pPr>
    </w:p>
    <w:p w14:paraId="5ED8CA3C">
      <w:pPr>
        <w:widowControl/>
        <w:spacing w:line="360" w:lineRule="auto"/>
        <w:jc w:val="left"/>
        <w:rPr>
          <w:rFonts w:hint="eastAsia" w:ascii="宋体" w:hAnsi="宋体" w:eastAsia="宋体" w:cs="宋体"/>
          <w:kern w:val="0"/>
          <w:sz w:val="24"/>
          <w:szCs w:val="24"/>
          <w:lang w:bidi="en-US"/>
        </w:rPr>
      </w:pPr>
    </w:p>
    <w:p w14:paraId="3DD3585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949" w:name="_Toc201055507"/>
      <w:bookmarkStart w:id="950" w:name="_Toc1574"/>
      <w:bookmarkStart w:id="951" w:name="_Toc2581"/>
      <w:bookmarkStart w:id="952" w:name="_Toc11396"/>
      <w:bookmarkStart w:id="953" w:name="_Toc15461"/>
      <w:bookmarkStart w:id="954" w:name="_Toc9867"/>
      <w:bookmarkStart w:id="955" w:name="_Toc13490"/>
      <w:bookmarkStart w:id="956" w:name="_Toc13614"/>
      <w:bookmarkStart w:id="957" w:name="_Toc3720"/>
      <w:bookmarkStart w:id="958" w:name="_Toc11099"/>
      <w:bookmarkStart w:id="959" w:name="_Toc14932"/>
      <w:bookmarkStart w:id="960" w:name="_Toc18310"/>
      <w:bookmarkStart w:id="961" w:name="_Toc28109"/>
      <w:bookmarkStart w:id="962" w:name="_Toc6475"/>
      <w:bookmarkStart w:id="963" w:name="_Toc25812"/>
      <w:bookmarkStart w:id="964" w:name="_Toc18459"/>
      <w:bookmarkStart w:id="965" w:name="_Toc5402"/>
      <w:bookmarkStart w:id="966" w:name="_Toc27644"/>
      <w:bookmarkStart w:id="967" w:name="_Toc7935"/>
      <w:bookmarkStart w:id="968" w:name="_Toc31497"/>
      <w:bookmarkStart w:id="969" w:name="_Toc14668"/>
      <w:bookmarkStart w:id="970" w:name="_Toc29664"/>
      <w:bookmarkStart w:id="971" w:name="_Toc12975"/>
      <w:bookmarkStart w:id="972" w:name="_Toc9630"/>
      <w:bookmarkStart w:id="973" w:name="_Toc349"/>
      <w:bookmarkStart w:id="974" w:name="_Toc18538"/>
      <w:bookmarkStart w:id="975" w:name="_Toc16583"/>
      <w:bookmarkStart w:id="976" w:name="_Toc13442"/>
      <w:bookmarkStart w:id="977" w:name="_Toc21098"/>
      <w:bookmarkStart w:id="978" w:name="_Toc6731"/>
      <w:bookmarkStart w:id="979" w:name="_Toc20154"/>
      <w:bookmarkStart w:id="980" w:name="_Toc31068"/>
      <w:bookmarkStart w:id="981" w:name="_Toc16041"/>
      <w:bookmarkStart w:id="982" w:name="_Toc26798"/>
      <w:bookmarkStart w:id="983" w:name="_Toc19953"/>
      <w:r>
        <w:rPr>
          <w:rFonts w:hint="eastAsia" w:ascii="宋体" w:hAnsi="宋体" w:eastAsia="宋体" w:cs="宋体"/>
          <w:kern w:val="0"/>
          <w:sz w:val="28"/>
          <w:szCs w:val="28"/>
          <w:lang w:bidi="en-US"/>
        </w:rPr>
        <w:br w:type="page"/>
      </w:r>
    </w:p>
    <w:p w14:paraId="6FF17ED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p>
    <w:p w14:paraId="1E9CBC0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984" w:name="_Toc207288195"/>
      <w:r>
        <w:rPr>
          <w:rFonts w:ascii="宋体" w:hAnsi="宋体" w:eastAsia="宋体" w:cs="宋体"/>
          <w:kern w:val="0"/>
          <w:sz w:val="28"/>
          <w:szCs w:val="28"/>
          <w:lang w:bidi="en-US"/>
        </w:rPr>
        <w:t>A.</w:t>
      </w:r>
      <w:r>
        <w:rPr>
          <w:rFonts w:hint="eastAsia" w:ascii="宋体" w:hAnsi="宋体" w:eastAsia="宋体" w:cs="宋体"/>
          <w:kern w:val="0"/>
          <w:sz w:val="28"/>
          <w:szCs w:val="28"/>
          <w:lang w:bidi="en-US"/>
        </w:rPr>
        <w:t>17 发包人通过公开招标方式确定的材料一览表</w:t>
      </w:r>
      <w:bookmarkEnd w:id="949"/>
      <w:bookmarkEnd w:id="984"/>
    </w:p>
    <w:p w14:paraId="7DE626FD">
      <w:pPr>
        <w:widowControl/>
        <w:jc w:val="center"/>
        <w:textAlignment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0172BEE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发包人通过公开招标方式确定的材料一览表</w:t>
      </w:r>
    </w:p>
    <w:p w14:paraId="2A139697">
      <w:pPr>
        <w:widowControl/>
        <w:tabs>
          <w:tab w:val="left" w:pos="5954"/>
          <w:tab w:val="left" w:pos="9072"/>
        </w:tabs>
        <w:spacing w:line="276" w:lineRule="auto"/>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322"/>
        <w:gridCol w:w="1490"/>
        <w:gridCol w:w="1325"/>
        <w:gridCol w:w="825"/>
        <w:gridCol w:w="828"/>
        <w:gridCol w:w="1499"/>
        <w:gridCol w:w="1158"/>
        <w:gridCol w:w="1323"/>
        <w:gridCol w:w="1323"/>
        <w:gridCol w:w="1323"/>
        <w:gridCol w:w="990"/>
      </w:tblGrid>
      <w:tr w14:paraId="74C6D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vAlign w:val="center"/>
          </w:tcPr>
          <w:p w14:paraId="4C84E87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465" w:type="pct"/>
            <w:vAlign w:val="center"/>
          </w:tcPr>
          <w:p w14:paraId="21D5DDE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项目编码</w:t>
            </w:r>
          </w:p>
        </w:tc>
        <w:tc>
          <w:tcPr>
            <w:tcW w:w="524" w:type="pct"/>
            <w:vAlign w:val="center"/>
          </w:tcPr>
          <w:p w14:paraId="24AEB48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材料名称</w:t>
            </w:r>
          </w:p>
        </w:tc>
        <w:tc>
          <w:tcPr>
            <w:tcW w:w="466" w:type="pct"/>
            <w:vAlign w:val="center"/>
          </w:tcPr>
          <w:p w14:paraId="5D51193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规格型号</w:t>
            </w:r>
          </w:p>
        </w:tc>
        <w:tc>
          <w:tcPr>
            <w:tcW w:w="290" w:type="pct"/>
            <w:vAlign w:val="center"/>
          </w:tcPr>
          <w:p w14:paraId="0B41B30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291" w:type="pct"/>
            <w:vAlign w:val="center"/>
          </w:tcPr>
          <w:p w14:paraId="727D7E5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数量</w:t>
            </w:r>
          </w:p>
        </w:tc>
        <w:tc>
          <w:tcPr>
            <w:tcW w:w="526" w:type="pct"/>
            <w:vAlign w:val="center"/>
          </w:tcPr>
          <w:p w14:paraId="536499E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单价（元）</w:t>
            </w:r>
          </w:p>
        </w:tc>
        <w:tc>
          <w:tcPr>
            <w:tcW w:w="407" w:type="pct"/>
            <w:vAlign w:val="center"/>
          </w:tcPr>
          <w:p w14:paraId="557246D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合价（元）</w:t>
            </w:r>
          </w:p>
        </w:tc>
        <w:tc>
          <w:tcPr>
            <w:tcW w:w="465" w:type="pct"/>
            <w:vAlign w:val="center"/>
          </w:tcPr>
          <w:p w14:paraId="1C15220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有效损耗率（%）</w:t>
            </w:r>
          </w:p>
        </w:tc>
        <w:tc>
          <w:tcPr>
            <w:tcW w:w="465" w:type="pct"/>
            <w:vAlign w:val="center"/>
          </w:tcPr>
          <w:p w14:paraId="71C6C0D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交货方式</w:t>
            </w:r>
          </w:p>
        </w:tc>
        <w:tc>
          <w:tcPr>
            <w:tcW w:w="465" w:type="pct"/>
            <w:vAlign w:val="center"/>
          </w:tcPr>
          <w:p w14:paraId="70E15D6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送达地点</w:t>
            </w:r>
          </w:p>
        </w:tc>
        <w:tc>
          <w:tcPr>
            <w:tcW w:w="348" w:type="pct"/>
            <w:vAlign w:val="center"/>
          </w:tcPr>
          <w:p w14:paraId="10C871E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40DB7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0AD24E8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465" w:type="pct"/>
          </w:tcPr>
          <w:p w14:paraId="411C1F03">
            <w:pPr>
              <w:widowControl/>
              <w:spacing w:line="276" w:lineRule="auto"/>
              <w:jc w:val="left"/>
              <w:rPr>
                <w:rFonts w:hint="eastAsia" w:ascii="宋体" w:hAnsi="宋体" w:eastAsia="宋体" w:cs="宋体"/>
                <w:kern w:val="0"/>
                <w:sz w:val="20"/>
                <w:szCs w:val="20"/>
                <w:lang w:eastAsia="en-US" w:bidi="en-US"/>
              </w:rPr>
            </w:pPr>
          </w:p>
        </w:tc>
        <w:tc>
          <w:tcPr>
            <w:tcW w:w="524" w:type="pct"/>
          </w:tcPr>
          <w:p w14:paraId="6EDE7ADF">
            <w:pPr>
              <w:widowControl/>
              <w:spacing w:line="276" w:lineRule="auto"/>
              <w:jc w:val="left"/>
              <w:rPr>
                <w:rFonts w:hint="eastAsia" w:ascii="宋体" w:hAnsi="宋体" w:eastAsia="宋体" w:cs="宋体"/>
                <w:kern w:val="0"/>
                <w:sz w:val="20"/>
                <w:szCs w:val="20"/>
                <w:lang w:eastAsia="en-US" w:bidi="en-US"/>
              </w:rPr>
            </w:pPr>
          </w:p>
        </w:tc>
        <w:tc>
          <w:tcPr>
            <w:tcW w:w="466" w:type="pct"/>
          </w:tcPr>
          <w:p w14:paraId="681CB379">
            <w:pPr>
              <w:widowControl/>
              <w:spacing w:line="276" w:lineRule="auto"/>
              <w:jc w:val="left"/>
              <w:rPr>
                <w:rFonts w:hint="eastAsia" w:ascii="宋体" w:hAnsi="宋体" w:eastAsia="宋体" w:cs="宋体"/>
                <w:kern w:val="0"/>
                <w:sz w:val="20"/>
                <w:szCs w:val="20"/>
                <w:lang w:eastAsia="en-US" w:bidi="en-US"/>
              </w:rPr>
            </w:pPr>
          </w:p>
        </w:tc>
        <w:tc>
          <w:tcPr>
            <w:tcW w:w="290" w:type="pct"/>
          </w:tcPr>
          <w:p w14:paraId="301E098A">
            <w:pPr>
              <w:widowControl/>
              <w:spacing w:line="276" w:lineRule="auto"/>
              <w:jc w:val="left"/>
              <w:rPr>
                <w:rFonts w:hint="eastAsia" w:ascii="宋体" w:hAnsi="宋体" w:eastAsia="宋体" w:cs="宋体"/>
                <w:kern w:val="0"/>
                <w:sz w:val="20"/>
                <w:szCs w:val="20"/>
                <w:lang w:eastAsia="en-US" w:bidi="en-US"/>
              </w:rPr>
            </w:pPr>
          </w:p>
        </w:tc>
        <w:tc>
          <w:tcPr>
            <w:tcW w:w="291" w:type="pct"/>
          </w:tcPr>
          <w:p w14:paraId="0B60D225">
            <w:pPr>
              <w:widowControl/>
              <w:spacing w:line="276" w:lineRule="auto"/>
              <w:jc w:val="left"/>
              <w:rPr>
                <w:rFonts w:hint="eastAsia" w:ascii="宋体" w:hAnsi="宋体" w:eastAsia="宋体" w:cs="宋体"/>
                <w:kern w:val="0"/>
                <w:sz w:val="20"/>
                <w:szCs w:val="20"/>
                <w:lang w:eastAsia="en-US" w:bidi="en-US"/>
              </w:rPr>
            </w:pPr>
          </w:p>
        </w:tc>
        <w:tc>
          <w:tcPr>
            <w:tcW w:w="526" w:type="pct"/>
          </w:tcPr>
          <w:p w14:paraId="1C6A9535">
            <w:pPr>
              <w:widowControl/>
              <w:spacing w:line="276" w:lineRule="auto"/>
              <w:jc w:val="left"/>
              <w:rPr>
                <w:rFonts w:hint="eastAsia" w:ascii="宋体" w:hAnsi="宋体" w:eastAsia="宋体" w:cs="宋体"/>
                <w:kern w:val="0"/>
                <w:sz w:val="20"/>
                <w:szCs w:val="20"/>
                <w:lang w:eastAsia="en-US" w:bidi="en-US"/>
              </w:rPr>
            </w:pPr>
          </w:p>
        </w:tc>
        <w:tc>
          <w:tcPr>
            <w:tcW w:w="407" w:type="pct"/>
          </w:tcPr>
          <w:p w14:paraId="3FEADBD5">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30006275">
            <w:pPr>
              <w:widowControl/>
              <w:spacing w:line="276" w:lineRule="auto"/>
              <w:jc w:val="center"/>
              <w:rPr>
                <w:rFonts w:hint="eastAsia" w:ascii="宋体" w:hAnsi="宋体" w:eastAsia="宋体" w:cs="宋体"/>
                <w:kern w:val="0"/>
                <w:sz w:val="20"/>
                <w:szCs w:val="20"/>
                <w:lang w:eastAsia="en-US" w:bidi="en-US"/>
              </w:rPr>
            </w:pPr>
          </w:p>
        </w:tc>
        <w:tc>
          <w:tcPr>
            <w:tcW w:w="465" w:type="pct"/>
          </w:tcPr>
          <w:p w14:paraId="19CDE172">
            <w:pPr>
              <w:widowControl/>
              <w:spacing w:line="276" w:lineRule="auto"/>
              <w:jc w:val="left"/>
              <w:rPr>
                <w:rFonts w:hint="eastAsia" w:ascii="宋体" w:hAnsi="宋体" w:eastAsia="宋体" w:cs="宋体"/>
                <w:kern w:val="0"/>
                <w:sz w:val="20"/>
                <w:szCs w:val="20"/>
                <w:lang w:eastAsia="en-US" w:bidi="en-US"/>
              </w:rPr>
            </w:pPr>
          </w:p>
        </w:tc>
        <w:tc>
          <w:tcPr>
            <w:tcW w:w="465" w:type="pct"/>
          </w:tcPr>
          <w:p w14:paraId="0A4E9C12">
            <w:pPr>
              <w:widowControl/>
              <w:spacing w:line="276" w:lineRule="auto"/>
              <w:jc w:val="left"/>
              <w:rPr>
                <w:rFonts w:hint="eastAsia" w:ascii="宋体" w:hAnsi="宋体" w:eastAsia="宋体" w:cs="宋体"/>
                <w:kern w:val="0"/>
                <w:sz w:val="20"/>
                <w:szCs w:val="20"/>
                <w:lang w:eastAsia="en-US" w:bidi="en-US"/>
              </w:rPr>
            </w:pPr>
          </w:p>
        </w:tc>
        <w:tc>
          <w:tcPr>
            <w:tcW w:w="348" w:type="pct"/>
          </w:tcPr>
          <w:p w14:paraId="04C62739">
            <w:pPr>
              <w:widowControl/>
              <w:spacing w:line="276" w:lineRule="auto"/>
              <w:jc w:val="left"/>
              <w:rPr>
                <w:rFonts w:hint="eastAsia" w:ascii="宋体" w:hAnsi="宋体" w:eastAsia="宋体" w:cs="宋体"/>
                <w:kern w:val="0"/>
                <w:sz w:val="20"/>
                <w:szCs w:val="20"/>
                <w:lang w:eastAsia="en-US" w:bidi="en-US"/>
              </w:rPr>
            </w:pPr>
          </w:p>
        </w:tc>
      </w:tr>
      <w:tr w14:paraId="1B4A4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3D78B51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465" w:type="pct"/>
          </w:tcPr>
          <w:p w14:paraId="5AC75F0F">
            <w:pPr>
              <w:widowControl/>
              <w:spacing w:line="276" w:lineRule="auto"/>
              <w:jc w:val="left"/>
              <w:rPr>
                <w:rFonts w:hint="eastAsia" w:ascii="宋体" w:hAnsi="宋体" w:eastAsia="宋体" w:cs="宋体"/>
                <w:kern w:val="0"/>
                <w:sz w:val="20"/>
                <w:szCs w:val="20"/>
                <w:lang w:eastAsia="en-US" w:bidi="en-US"/>
              </w:rPr>
            </w:pPr>
          </w:p>
        </w:tc>
        <w:tc>
          <w:tcPr>
            <w:tcW w:w="524" w:type="pct"/>
          </w:tcPr>
          <w:p w14:paraId="2D96B564">
            <w:pPr>
              <w:widowControl/>
              <w:spacing w:line="276" w:lineRule="auto"/>
              <w:jc w:val="left"/>
              <w:rPr>
                <w:rFonts w:hint="eastAsia" w:ascii="宋体" w:hAnsi="宋体" w:eastAsia="宋体" w:cs="宋体"/>
                <w:kern w:val="0"/>
                <w:sz w:val="20"/>
                <w:szCs w:val="20"/>
                <w:lang w:eastAsia="en-US" w:bidi="en-US"/>
              </w:rPr>
            </w:pPr>
          </w:p>
        </w:tc>
        <w:tc>
          <w:tcPr>
            <w:tcW w:w="466" w:type="pct"/>
          </w:tcPr>
          <w:p w14:paraId="09B9893C">
            <w:pPr>
              <w:widowControl/>
              <w:spacing w:line="276" w:lineRule="auto"/>
              <w:jc w:val="left"/>
              <w:rPr>
                <w:rFonts w:hint="eastAsia" w:ascii="宋体" w:hAnsi="宋体" w:eastAsia="宋体" w:cs="宋体"/>
                <w:kern w:val="0"/>
                <w:sz w:val="20"/>
                <w:szCs w:val="20"/>
                <w:lang w:eastAsia="en-US" w:bidi="en-US"/>
              </w:rPr>
            </w:pPr>
          </w:p>
        </w:tc>
        <w:tc>
          <w:tcPr>
            <w:tcW w:w="290" w:type="pct"/>
          </w:tcPr>
          <w:p w14:paraId="2DD27659">
            <w:pPr>
              <w:widowControl/>
              <w:spacing w:line="276" w:lineRule="auto"/>
              <w:jc w:val="left"/>
              <w:rPr>
                <w:rFonts w:hint="eastAsia" w:ascii="宋体" w:hAnsi="宋体" w:eastAsia="宋体" w:cs="宋体"/>
                <w:kern w:val="0"/>
                <w:sz w:val="20"/>
                <w:szCs w:val="20"/>
                <w:lang w:eastAsia="en-US" w:bidi="en-US"/>
              </w:rPr>
            </w:pPr>
          </w:p>
        </w:tc>
        <w:tc>
          <w:tcPr>
            <w:tcW w:w="291" w:type="pct"/>
          </w:tcPr>
          <w:p w14:paraId="7E130CF8">
            <w:pPr>
              <w:widowControl/>
              <w:spacing w:line="276" w:lineRule="auto"/>
              <w:jc w:val="left"/>
              <w:rPr>
                <w:rFonts w:hint="eastAsia" w:ascii="宋体" w:hAnsi="宋体" w:eastAsia="宋体" w:cs="宋体"/>
                <w:kern w:val="0"/>
                <w:sz w:val="20"/>
                <w:szCs w:val="20"/>
                <w:lang w:eastAsia="en-US" w:bidi="en-US"/>
              </w:rPr>
            </w:pPr>
          </w:p>
        </w:tc>
        <w:tc>
          <w:tcPr>
            <w:tcW w:w="526" w:type="pct"/>
          </w:tcPr>
          <w:p w14:paraId="3BE581BA">
            <w:pPr>
              <w:widowControl/>
              <w:spacing w:line="276" w:lineRule="auto"/>
              <w:jc w:val="left"/>
              <w:rPr>
                <w:rFonts w:hint="eastAsia" w:ascii="宋体" w:hAnsi="宋体" w:eastAsia="宋体" w:cs="宋体"/>
                <w:kern w:val="0"/>
                <w:sz w:val="20"/>
                <w:szCs w:val="20"/>
                <w:lang w:eastAsia="en-US" w:bidi="en-US"/>
              </w:rPr>
            </w:pPr>
          </w:p>
        </w:tc>
        <w:tc>
          <w:tcPr>
            <w:tcW w:w="407" w:type="pct"/>
          </w:tcPr>
          <w:p w14:paraId="6EAE8B51">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39239EF5">
            <w:pPr>
              <w:widowControl/>
              <w:spacing w:line="276" w:lineRule="auto"/>
              <w:jc w:val="center"/>
              <w:rPr>
                <w:rFonts w:hint="eastAsia" w:ascii="宋体" w:hAnsi="宋体" w:eastAsia="宋体" w:cs="宋体"/>
                <w:kern w:val="0"/>
                <w:sz w:val="20"/>
                <w:szCs w:val="20"/>
                <w:lang w:eastAsia="en-US" w:bidi="en-US"/>
              </w:rPr>
            </w:pPr>
          </w:p>
        </w:tc>
        <w:tc>
          <w:tcPr>
            <w:tcW w:w="465" w:type="pct"/>
          </w:tcPr>
          <w:p w14:paraId="2695F2A6">
            <w:pPr>
              <w:widowControl/>
              <w:spacing w:line="276" w:lineRule="auto"/>
              <w:jc w:val="left"/>
              <w:rPr>
                <w:rFonts w:hint="eastAsia" w:ascii="宋体" w:hAnsi="宋体" w:eastAsia="宋体" w:cs="宋体"/>
                <w:kern w:val="0"/>
                <w:sz w:val="20"/>
                <w:szCs w:val="20"/>
                <w:lang w:eastAsia="en-US" w:bidi="en-US"/>
              </w:rPr>
            </w:pPr>
          </w:p>
        </w:tc>
        <w:tc>
          <w:tcPr>
            <w:tcW w:w="465" w:type="pct"/>
          </w:tcPr>
          <w:p w14:paraId="618A9562">
            <w:pPr>
              <w:widowControl/>
              <w:spacing w:line="276" w:lineRule="auto"/>
              <w:jc w:val="left"/>
              <w:rPr>
                <w:rFonts w:hint="eastAsia" w:ascii="宋体" w:hAnsi="宋体" w:eastAsia="宋体" w:cs="宋体"/>
                <w:kern w:val="0"/>
                <w:sz w:val="20"/>
                <w:szCs w:val="20"/>
                <w:lang w:eastAsia="en-US" w:bidi="en-US"/>
              </w:rPr>
            </w:pPr>
          </w:p>
        </w:tc>
        <w:tc>
          <w:tcPr>
            <w:tcW w:w="348" w:type="pct"/>
          </w:tcPr>
          <w:p w14:paraId="1C91AA98">
            <w:pPr>
              <w:widowControl/>
              <w:spacing w:line="276" w:lineRule="auto"/>
              <w:jc w:val="left"/>
              <w:rPr>
                <w:rFonts w:hint="eastAsia" w:ascii="宋体" w:hAnsi="宋体" w:eastAsia="宋体" w:cs="宋体"/>
                <w:kern w:val="0"/>
                <w:sz w:val="20"/>
                <w:szCs w:val="20"/>
                <w:lang w:eastAsia="en-US" w:bidi="en-US"/>
              </w:rPr>
            </w:pPr>
          </w:p>
        </w:tc>
      </w:tr>
      <w:tr w14:paraId="7678B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0AE4A06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465" w:type="pct"/>
          </w:tcPr>
          <w:p w14:paraId="7FE97836">
            <w:pPr>
              <w:widowControl/>
              <w:spacing w:line="276" w:lineRule="auto"/>
              <w:jc w:val="left"/>
              <w:rPr>
                <w:rFonts w:hint="eastAsia" w:ascii="宋体" w:hAnsi="宋体" w:eastAsia="宋体" w:cs="宋体"/>
                <w:kern w:val="0"/>
                <w:sz w:val="20"/>
                <w:szCs w:val="20"/>
                <w:lang w:eastAsia="en-US" w:bidi="en-US"/>
              </w:rPr>
            </w:pPr>
          </w:p>
        </w:tc>
        <w:tc>
          <w:tcPr>
            <w:tcW w:w="524" w:type="pct"/>
          </w:tcPr>
          <w:p w14:paraId="3AB59AB1">
            <w:pPr>
              <w:widowControl/>
              <w:spacing w:line="276" w:lineRule="auto"/>
              <w:jc w:val="left"/>
              <w:rPr>
                <w:rFonts w:hint="eastAsia" w:ascii="宋体" w:hAnsi="宋体" w:eastAsia="宋体" w:cs="宋体"/>
                <w:kern w:val="0"/>
                <w:sz w:val="20"/>
                <w:szCs w:val="20"/>
                <w:lang w:eastAsia="en-US" w:bidi="en-US"/>
              </w:rPr>
            </w:pPr>
          </w:p>
        </w:tc>
        <w:tc>
          <w:tcPr>
            <w:tcW w:w="466" w:type="pct"/>
          </w:tcPr>
          <w:p w14:paraId="63FC4181">
            <w:pPr>
              <w:widowControl/>
              <w:spacing w:line="276" w:lineRule="auto"/>
              <w:jc w:val="left"/>
              <w:rPr>
                <w:rFonts w:hint="eastAsia" w:ascii="宋体" w:hAnsi="宋体" w:eastAsia="宋体" w:cs="宋体"/>
                <w:kern w:val="0"/>
                <w:sz w:val="20"/>
                <w:szCs w:val="20"/>
                <w:lang w:eastAsia="en-US" w:bidi="en-US"/>
              </w:rPr>
            </w:pPr>
          </w:p>
        </w:tc>
        <w:tc>
          <w:tcPr>
            <w:tcW w:w="290" w:type="pct"/>
          </w:tcPr>
          <w:p w14:paraId="5F69DD75">
            <w:pPr>
              <w:widowControl/>
              <w:spacing w:line="276" w:lineRule="auto"/>
              <w:jc w:val="left"/>
              <w:rPr>
                <w:rFonts w:hint="eastAsia" w:ascii="宋体" w:hAnsi="宋体" w:eastAsia="宋体" w:cs="宋体"/>
                <w:kern w:val="0"/>
                <w:sz w:val="20"/>
                <w:szCs w:val="20"/>
                <w:lang w:eastAsia="en-US" w:bidi="en-US"/>
              </w:rPr>
            </w:pPr>
          </w:p>
        </w:tc>
        <w:tc>
          <w:tcPr>
            <w:tcW w:w="291" w:type="pct"/>
          </w:tcPr>
          <w:p w14:paraId="7B61CB69">
            <w:pPr>
              <w:widowControl/>
              <w:spacing w:line="276" w:lineRule="auto"/>
              <w:jc w:val="left"/>
              <w:rPr>
                <w:rFonts w:hint="eastAsia" w:ascii="宋体" w:hAnsi="宋体" w:eastAsia="宋体" w:cs="宋体"/>
                <w:kern w:val="0"/>
                <w:sz w:val="20"/>
                <w:szCs w:val="20"/>
                <w:lang w:eastAsia="en-US" w:bidi="en-US"/>
              </w:rPr>
            </w:pPr>
          </w:p>
        </w:tc>
        <w:tc>
          <w:tcPr>
            <w:tcW w:w="526" w:type="pct"/>
          </w:tcPr>
          <w:p w14:paraId="71C56949">
            <w:pPr>
              <w:widowControl/>
              <w:spacing w:line="276" w:lineRule="auto"/>
              <w:jc w:val="left"/>
              <w:rPr>
                <w:rFonts w:hint="eastAsia" w:ascii="宋体" w:hAnsi="宋体" w:eastAsia="宋体" w:cs="宋体"/>
                <w:kern w:val="0"/>
                <w:sz w:val="20"/>
                <w:szCs w:val="20"/>
                <w:lang w:eastAsia="en-US" w:bidi="en-US"/>
              </w:rPr>
            </w:pPr>
          </w:p>
        </w:tc>
        <w:tc>
          <w:tcPr>
            <w:tcW w:w="407" w:type="pct"/>
          </w:tcPr>
          <w:p w14:paraId="3D651652">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6A162AEB">
            <w:pPr>
              <w:widowControl/>
              <w:spacing w:line="276" w:lineRule="auto"/>
              <w:jc w:val="center"/>
              <w:rPr>
                <w:rFonts w:hint="eastAsia" w:ascii="宋体" w:hAnsi="宋体" w:eastAsia="宋体" w:cs="宋体"/>
                <w:kern w:val="0"/>
                <w:sz w:val="20"/>
                <w:szCs w:val="20"/>
                <w:lang w:eastAsia="en-US" w:bidi="en-US"/>
              </w:rPr>
            </w:pPr>
          </w:p>
        </w:tc>
        <w:tc>
          <w:tcPr>
            <w:tcW w:w="465" w:type="pct"/>
          </w:tcPr>
          <w:p w14:paraId="6F795F1F">
            <w:pPr>
              <w:widowControl/>
              <w:spacing w:line="276" w:lineRule="auto"/>
              <w:jc w:val="left"/>
              <w:rPr>
                <w:rFonts w:hint="eastAsia" w:ascii="宋体" w:hAnsi="宋体" w:eastAsia="宋体" w:cs="宋体"/>
                <w:kern w:val="0"/>
                <w:sz w:val="20"/>
                <w:szCs w:val="20"/>
                <w:lang w:eastAsia="en-US" w:bidi="en-US"/>
              </w:rPr>
            </w:pPr>
          </w:p>
        </w:tc>
        <w:tc>
          <w:tcPr>
            <w:tcW w:w="465" w:type="pct"/>
          </w:tcPr>
          <w:p w14:paraId="1E431BBB">
            <w:pPr>
              <w:widowControl/>
              <w:spacing w:line="276" w:lineRule="auto"/>
              <w:jc w:val="left"/>
              <w:rPr>
                <w:rFonts w:hint="eastAsia" w:ascii="宋体" w:hAnsi="宋体" w:eastAsia="宋体" w:cs="宋体"/>
                <w:kern w:val="0"/>
                <w:sz w:val="20"/>
                <w:szCs w:val="20"/>
                <w:lang w:eastAsia="en-US" w:bidi="en-US"/>
              </w:rPr>
            </w:pPr>
          </w:p>
        </w:tc>
        <w:tc>
          <w:tcPr>
            <w:tcW w:w="348" w:type="pct"/>
          </w:tcPr>
          <w:p w14:paraId="0F8B84F7">
            <w:pPr>
              <w:widowControl/>
              <w:spacing w:line="276" w:lineRule="auto"/>
              <w:jc w:val="left"/>
              <w:rPr>
                <w:rFonts w:hint="eastAsia" w:ascii="宋体" w:hAnsi="宋体" w:eastAsia="宋体" w:cs="宋体"/>
                <w:kern w:val="0"/>
                <w:sz w:val="20"/>
                <w:szCs w:val="20"/>
                <w:lang w:eastAsia="en-US" w:bidi="en-US"/>
              </w:rPr>
            </w:pPr>
          </w:p>
        </w:tc>
      </w:tr>
      <w:tr w14:paraId="51BAC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10C8255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465" w:type="pct"/>
          </w:tcPr>
          <w:p w14:paraId="694D8465">
            <w:pPr>
              <w:widowControl/>
              <w:spacing w:line="276" w:lineRule="auto"/>
              <w:jc w:val="left"/>
              <w:rPr>
                <w:rFonts w:hint="eastAsia" w:ascii="宋体" w:hAnsi="宋体" w:eastAsia="宋体" w:cs="宋体"/>
                <w:kern w:val="0"/>
                <w:sz w:val="20"/>
                <w:szCs w:val="20"/>
                <w:lang w:eastAsia="en-US" w:bidi="en-US"/>
              </w:rPr>
            </w:pPr>
          </w:p>
        </w:tc>
        <w:tc>
          <w:tcPr>
            <w:tcW w:w="524" w:type="pct"/>
          </w:tcPr>
          <w:p w14:paraId="5DDD1851">
            <w:pPr>
              <w:widowControl/>
              <w:spacing w:line="276" w:lineRule="auto"/>
              <w:jc w:val="left"/>
              <w:rPr>
                <w:rFonts w:hint="eastAsia" w:ascii="宋体" w:hAnsi="宋体" w:eastAsia="宋体" w:cs="宋体"/>
                <w:kern w:val="0"/>
                <w:sz w:val="20"/>
                <w:szCs w:val="20"/>
                <w:lang w:eastAsia="en-US" w:bidi="en-US"/>
              </w:rPr>
            </w:pPr>
          </w:p>
        </w:tc>
        <w:tc>
          <w:tcPr>
            <w:tcW w:w="466" w:type="pct"/>
          </w:tcPr>
          <w:p w14:paraId="05FABE69">
            <w:pPr>
              <w:widowControl/>
              <w:spacing w:line="276" w:lineRule="auto"/>
              <w:jc w:val="left"/>
              <w:rPr>
                <w:rFonts w:hint="eastAsia" w:ascii="宋体" w:hAnsi="宋体" w:eastAsia="宋体" w:cs="宋体"/>
                <w:kern w:val="0"/>
                <w:sz w:val="20"/>
                <w:szCs w:val="20"/>
                <w:lang w:eastAsia="en-US" w:bidi="en-US"/>
              </w:rPr>
            </w:pPr>
          </w:p>
        </w:tc>
        <w:tc>
          <w:tcPr>
            <w:tcW w:w="290" w:type="pct"/>
          </w:tcPr>
          <w:p w14:paraId="7F677398">
            <w:pPr>
              <w:widowControl/>
              <w:spacing w:line="276" w:lineRule="auto"/>
              <w:jc w:val="left"/>
              <w:rPr>
                <w:rFonts w:hint="eastAsia" w:ascii="宋体" w:hAnsi="宋体" w:eastAsia="宋体" w:cs="宋体"/>
                <w:kern w:val="0"/>
                <w:sz w:val="20"/>
                <w:szCs w:val="20"/>
                <w:lang w:eastAsia="en-US" w:bidi="en-US"/>
              </w:rPr>
            </w:pPr>
          </w:p>
        </w:tc>
        <w:tc>
          <w:tcPr>
            <w:tcW w:w="291" w:type="pct"/>
          </w:tcPr>
          <w:p w14:paraId="3ECA89ED">
            <w:pPr>
              <w:widowControl/>
              <w:spacing w:line="276" w:lineRule="auto"/>
              <w:jc w:val="left"/>
              <w:rPr>
                <w:rFonts w:hint="eastAsia" w:ascii="宋体" w:hAnsi="宋体" w:eastAsia="宋体" w:cs="宋体"/>
                <w:kern w:val="0"/>
                <w:sz w:val="20"/>
                <w:szCs w:val="20"/>
                <w:lang w:eastAsia="en-US" w:bidi="en-US"/>
              </w:rPr>
            </w:pPr>
          </w:p>
        </w:tc>
        <w:tc>
          <w:tcPr>
            <w:tcW w:w="526" w:type="pct"/>
          </w:tcPr>
          <w:p w14:paraId="7B1A1EBD">
            <w:pPr>
              <w:widowControl/>
              <w:spacing w:line="276" w:lineRule="auto"/>
              <w:jc w:val="left"/>
              <w:rPr>
                <w:rFonts w:hint="eastAsia" w:ascii="宋体" w:hAnsi="宋体" w:eastAsia="宋体" w:cs="宋体"/>
                <w:kern w:val="0"/>
                <w:sz w:val="20"/>
                <w:szCs w:val="20"/>
                <w:lang w:eastAsia="en-US" w:bidi="en-US"/>
              </w:rPr>
            </w:pPr>
          </w:p>
        </w:tc>
        <w:tc>
          <w:tcPr>
            <w:tcW w:w="407" w:type="pct"/>
          </w:tcPr>
          <w:p w14:paraId="341A2A1A">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6ACE0195">
            <w:pPr>
              <w:widowControl/>
              <w:spacing w:line="276" w:lineRule="auto"/>
              <w:jc w:val="center"/>
              <w:rPr>
                <w:rFonts w:hint="eastAsia" w:ascii="宋体" w:hAnsi="宋体" w:eastAsia="宋体" w:cs="宋体"/>
                <w:kern w:val="0"/>
                <w:sz w:val="20"/>
                <w:szCs w:val="20"/>
                <w:lang w:eastAsia="en-US" w:bidi="en-US"/>
              </w:rPr>
            </w:pPr>
          </w:p>
        </w:tc>
        <w:tc>
          <w:tcPr>
            <w:tcW w:w="465" w:type="pct"/>
          </w:tcPr>
          <w:p w14:paraId="7C1F9EAC">
            <w:pPr>
              <w:widowControl/>
              <w:spacing w:line="276" w:lineRule="auto"/>
              <w:jc w:val="left"/>
              <w:rPr>
                <w:rFonts w:hint="eastAsia" w:ascii="宋体" w:hAnsi="宋体" w:eastAsia="宋体" w:cs="宋体"/>
                <w:kern w:val="0"/>
                <w:sz w:val="20"/>
                <w:szCs w:val="20"/>
                <w:lang w:eastAsia="en-US" w:bidi="en-US"/>
              </w:rPr>
            </w:pPr>
          </w:p>
        </w:tc>
        <w:tc>
          <w:tcPr>
            <w:tcW w:w="465" w:type="pct"/>
          </w:tcPr>
          <w:p w14:paraId="64171BE7">
            <w:pPr>
              <w:widowControl/>
              <w:spacing w:line="276" w:lineRule="auto"/>
              <w:jc w:val="left"/>
              <w:rPr>
                <w:rFonts w:hint="eastAsia" w:ascii="宋体" w:hAnsi="宋体" w:eastAsia="宋体" w:cs="宋体"/>
                <w:kern w:val="0"/>
                <w:sz w:val="20"/>
                <w:szCs w:val="20"/>
                <w:lang w:eastAsia="en-US" w:bidi="en-US"/>
              </w:rPr>
            </w:pPr>
          </w:p>
        </w:tc>
        <w:tc>
          <w:tcPr>
            <w:tcW w:w="348" w:type="pct"/>
          </w:tcPr>
          <w:p w14:paraId="65964AA7">
            <w:pPr>
              <w:widowControl/>
              <w:spacing w:line="276" w:lineRule="auto"/>
              <w:jc w:val="left"/>
              <w:rPr>
                <w:rFonts w:hint="eastAsia" w:ascii="宋体" w:hAnsi="宋体" w:eastAsia="宋体" w:cs="宋体"/>
                <w:kern w:val="0"/>
                <w:sz w:val="20"/>
                <w:szCs w:val="20"/>
                <w:lang w:eastAsia="en-US" w:bidi="en-US"/>
              </w:rPr>
            </w:pPr>
          </w:p>
        </w:tc>
      </w:tr>
      <w:tr w14:paraId="0ABFD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061AD78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465" w:type="pct"/>
          </w:tcPr>
          <w:p w14:paraId="4ECA77EF">
            <w:pPr>
              <w:widowControl/>
              <w:spacing w:line="276" w:lineRule="auto"/>
              <w:jc w:val="left"/>
              <w:rPr>
                <w:rFonts w:hint="eastAsia" w:ascii="宋体" w:hAnsi="宋体" w:eastAsia="宋体" w:cs="宋体"/>
                <w:kern w:val="0"/>
                <w:sz w:val="20"/>
                <w:szCs w:val="20"/>
                <w:lang w:eastAsia="en-US" w:bidi="en-US"/>
              </w:rPr>
            </w:pPr>
          </w:p>
        </w:tc>
        <w:tc>
          <w:tcPr>
            <w:tcW w:w="524" w:type="pct"/>
          </w:tcPr>
          <w:p w14:paraId="4867E045">
            <w:pPr>
              <w:widowControl/>
              <w:spacing w:line="276" w:lineRule="auto"/>
              <w:jc w:val="left"/>
              <w:rPr>
                <w:rFonts w:hint="eastAsia" w:ascii="宋体" w:hAnsi="宋体" w:eastAsia="宋体" w:cs="宋体"/>
                <w:kern w:val="0"/>
                <w:sz w:val="20"/>
                <w:szCs w:val="20"/>
                <w:lang w:eastAsia="en-US" w:bidi="en-US"/>
              </w:rPr>
            </w:pPr>
          </w:p>
        </w:tc>
        <w:tc>
          <w:tcPr>
            <w:tcW w:w="466" w:type="pct"/>
          </w:tcPr>
          <w:p w14:paraId="541385BD">
            <w:pPr>
              <w:widowControl/>
              <w:spacing w:line="276" w:lineRule="auto"/>
              <w:jc w:val="left"/>
              <w:rPr>
                <w:rFonts w:hint="eastAsia" w:ascii="宋体" w:hAnsi="宋体" w:eastAsia="宋体" w:cs="宋体"/>
                <w:kern w:val="0"/>
                <w:sz w:val="20"/>
                <w:szCs w:val="20"/>
                <w:lang w:eastAsia="en-US" w:bidi="en-US"/>
              </w:rPr>
            </w:pPr>
          </w:p>
        </w:tc>
        <w:tc>
          <w:tcPr>
            <w:tcW w:w="290" w:type="pct"/>
          </w:tcPr>
          <w:p w14:paraId="0BFE993A">
            <w:pPr>
              <w:widowControl/>
              <w:spacing w:line="276" w:lineRule="auto"/>
              <w:jc w:val="left"/>
              <w:rPr>
                <w:rFonts w:hint="eastAsia" w:ascii="宋体" w:hAnsi="宋体" w:eastAsia="宋体" w:cs="宋体"/>
                <w:kern w:val="0"/>
                <w:sz w:val="20"/>
                <w:szCs w:val="20"/>
                <w:lang w:eastAsia="en-US" w:bidi="en-US"/>
              </w:rPr>
            </w:pPr>
          </w:p>
        </w:tc>
        <w:tc>
          <w:tcPr>
            <w:tcW w:w="291" w:type="pct"/>
          </w:tcPr>
          <w:p w14:paraId="4148F952">
            <w:pPr>
              <w:widowControl/>
              <w:spacing w:line="276" w:lineRule="auto"/>
              <w:jc w:val="left"/>
              <w:rPr>
                <w:rFonts w:hint="eastAsia" w:ascii="宋体" w:hAnsi="宋体" w:eastAsia="宋体" w:cs="宋体"/>
                <w:kern w:val="0"/>
                <w:sz w:val="20"/>
                <w:szCs w:val="20"/>
                <w:lang w:eastAsia="en-US" w:bidi="en-US"/>
              </w:rPr>
            </w:pPr>
          </w:p>
        </w:tc>
        <w:tc>
          <w:tcPr>
            <w:tcW w:w="526" w:type="pct"/>
          </w:tcPr>
          <w:p w14:paraId="2791A1EC">
            <w:pPr>
              <w:widowControl/>
              <w:spacing w:line="276" w:lineRule="auto"/>
              <w:jc w:val="left"/>
              <w:rPr>
                <w:rFonts w:hint="eastAsia" w:ascii="宋体" w:hAnsi="宋体" w:eastAsia="宋体" w:cs="宋体"/>
                <w:kern w:val="0"/>
                <w:sz w:val="20"/>
                <w:szCs w:val="20"/>
                <w:lang w:eastAsia="en-US" w:bidi="en-US"/>
              </w:rPr>
            </w:pPr>
          </w:p>
        </w:tc>
        <w:tc>
          <w:tcPr>
            <w:tcW w:w="407" w:type="pct"/>
          </w:tcPr>
          <w:p w14:paraId="18FD9A20">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540E8ABA">
            <w:pPr>
              <w:widowControl/>
              <w:spacing w:line="276" w:lineRule="auto"/>
              <w:jc w:val="center"/>
              <w:rPr>
                <w:rFonts w:hint="eastAsia" w:ascii="宋体" w:hAnsi="宋体" w:eastAsia="宋体" w:cs="宋体"/>
                <w:kern w:val="0"/>
                <w:sz w:val="20"/>
                <w:szCs w:val="20"/>
                <w:lang w:eastAsia="en-US" w:bidi="en-US"/>
              </w:rPr>
            </w:pPr>
          </w:p>
        </w:tc>
        <w:tc>
          <w:tcPr>
            <w:tcW w:w="465" w:type="pct"/>
          </w:tcPr>
          <w:p w14:paraId="4CECD7E3">
            <w:pPr>
              <w:widowControl/>
              <w:spacing w:line="276" w:lineRule="auto"/>
              <w:jc w:val="left"/>
              <w:rPr>
                <w:rFonts w:hint="eastAsia" w:ascii="宋体" w:hAnsi="宋体" w:eastAsia="宋体" w:cs="宋体"/>
                <w:kern w:val="0"/>
                <w:sz w:val="20"/>
                <w:szCs w:val="20"/>
                <w:lang w:eastAsia="en-US" w:bidi="en-US"/>
              </w:rPr>
            </w:pPr>
          </w:p>
        </w:tc>
        <w:tc>
          <w:tcPr>
            <w:tcW w:w="465" w:type="pct"/>
          </w:tcPr>
          <w:p w14:paraId="352302E5">
            <w:pPr>
              <w:widowControl/>
              <w:spacing w:line="276" w:lineRule="auto"/>
              <w:jc w:val="left"/>
              <w:rPr>
                <w:rFonts w:hint="eastAsia" w:ascii="宋体" w:hAnsi="宋体" w:eastAsia="宋体" w:cs="宋体"/>
                <w:kern w:val="0"/>
                <w:sz w:val="20"/>
                <w:szCs w:val="20"/>
                <w:lang w:eastAsia="en-US" w:bidi="en-US"/>
              </w:rPr>
            </w:pPr>
          </w:p>
        </w:tc>
        <w:tc>
          <w:tcPr>
            <w:tcW w:w="348" w:type="pct"/>
          </w:tcPr>
          <w:p w14:paraId="1B32E675">
            <w:pPr>
              <w:widowControl/>
              <w:spacing w:line="276" w:lineRule="auto"/>
              <w:jc w:val="left"/>
              <w:rPr>
                <w:rFonts w:hint="eastAsia" w:ascii="宋体" w:hAnsi="宋体" w:eastAsia="宋体" w:cs="宋体"/>
                <w:kern w:val="0"/>
                <w:sz w:val="20"/>
                <w:szCs w:val="20"/>
                <w:lang w:eastAsia="en-US" w:bidi="en-US"/>
              </w:rPr>
            </w:pPr>
          </w:p>
        </w:tc>
      </w:tr>
      <w:tr w14:paraId="1B856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7C13241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6</w:t>
            </w:r>
          </w:p>
        </w:tc>
        <w:tc>
          <w:tcPr>
            <w:tcW w:w="465" w:type="pct"/>
          </w:tcPr>
          <w:p w14:paraId="055BE89D">
            <w:pPr>
              <w:widowControl/>
              <w:spacing w:line="276" w:lineRule="auto"/>
              <w:jc w:val="left"/>
              <w:rPr>
                <w:rFonts w:hint="eastAsia" w:ascii="宋体" w:hAnsi="宋体" w:eastAsia="宋体" w:cs="宋体"/>
                <w:kern w:val="0"/>
                <w:sz w:val="20"/>
                <w:szCs w:val="20"/>
                <w:lang w:eastAsia="en-US" w:bidi="en-US"/>
              </w:rPr>
            </w:pPr>
          </w:p>
        </w:tc>
        <w:tc>
          <w:tcPr>
            <w:tcW w:w="524" w:type="pct"/>
          </w:tcPr>
          <w:p w14:paraId="31F77E51">
            <w:pPr>
              <w:widowControl/>
              <w:spacing w:line="276" w:lineRule="auto"/>
              <w:jc w:val="left"/>
              <w:rPr>
                <w:rFonts w:hint="eastAsia" w:ascii="宋体" w:hAnsi="宋体" w:eastAsia="宋体" w:cs="宋体"/>
                <w:kern w:val="0"/>
                <w:sz w:val="20"/>
                <w:szCs w:val="20"/>
                <w:lang w:eastAsia="en-US" w:bidi="en-US"/>
              </w:rPr>
            </w:pPr>
          </w:p>
        </w:tc>
        <w:tc>
          <w:tcPr>
            <w:tcW w:w="466" w:type="pct"/>
          </w:tcPr>
          <w:p w14:paraId="7EB5B480">
            <w:pPr>
              <w:widowControl/>
              <w:spacing w:line="276" w:lineRule="auto"/>
              <w:jc w:val="left"/>
              <w:rPr>
                <w:rFonts w:hint="eastAsia" w:ascii="宋体" w:hAnsi="宋体" w:eastAsia="宋体" w:cs="宋体"/>
                <w:kern w:val="0"/>
                <w:sz w:val="20"/>
                <w:szCs w:val="20"/>
                <w:lang w:eastAsia="en-US" w:bidi="en-US"/>
              </w:rPr>
            </w:pPr>
          </w:p>
        </w:tc>
        <w:tc>
          <w:tcPr>
            <w:tcW w:w="290" w:type="pct"/>
          </w:tcPr>
          <w:p w14:paraId="1BDA92DB">
            <w:pPr>
              <w:widowControl/>
              <w:spacing w:line="276" w:lineRule="auto"/>
              <w:jc w:val="left"/>
              <w:rPr>
                <w:rFonts w:hint="eastAsia" w:ascii="宋体" w:hAnsi="宋体" w:eastAsia="宋体" w:cs="宋体"/>
                <w:kern w:val="0"/>
                <w:sz w:val="20"/>
                <w:szCs w:val="20"/>
                <w:lang w:eastAsia="en-US" w:bidi="en-US"/>
              </w:rPr>
            </w:pPr>
          </w:p>
        </w:tc>
        <w:tc>
          <w:tcPr>
            <w:tcW w:w="291" w:type="pct"/>
          </w:tcPr>
          <w:p w14:paraId="2B4094E1">
            <w:pPr>
              <w:widowControl/>
              <w:spacing w:line="276" w:lineRule="auto"/>
              <w:jc w:val="left"/>
              <w:rPr>
                <w:rFonts w:hint="eastAsia" w:ascii="宋体" w:hAnsi="宋体" w:eastAsia="宋体" w:cs="宋体"/>
                <w:kern w:val="0"/>
                <w:sz w:val="20"/>
                <w:szCs w:val="20"/>
                <w:lang w:eastAsia="en-US" w:bidi="en-US"/>
              </w:rPr>
            </w:pPr>
          </w:p>
        </w:tc>
        <w:tc>
          <w:tcPr>
            <w:tcW w:w="526" w:type="pct"/>
          </w:tcPr>
          <w:p w14:paraId="679C53DA">
            <w:pPr>
              <w:widowControl/>
              <w:spacing w:line="276" w:lineRule="auto"/>
              <w:jc w:val="left"/>
              <w:rPr>
                <w:rFonts w:hint="eastAsia" w:ascii="宋体" w:hAnsi="宋体" w:eastAsia="宋体" w:cs="宋体"/>
                <w:kern w:val="0"/>
                <w:sz w:val="20"/>
                <w:szCs w:val="20"/>
                <w:lang w:eastAsia="en-US" w:bidi="en-US"/>
              </w:rPr>
            </w:pPr>
          </w:p>
        </w:tc>
        <w:tc>
          <w:tcPr>
            <w:tcW w:w="407" w:type="pct"/>
          </w:tcPr>
          <w:p w14:paraId="7349C369">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6FDA7E97">
            <w:pPr>
              <w:widowControl/>
              <w:spacing w:line="276" w:lineRule="auto"/>
              <w:jc w:val="center"/>
              <w:rPr>
                <w:rFonts w:hint="eastAsia" w:ascii="宋体" w:hAnsi="宋体" w:eastAsia="宋体" w:cs="宋体"/>
                <w:kern w:val="0"/>
                <w:sz w:val="20"/>
                <w:szCs w:val="20"/>
                <w:lang w:eastAsia="en-US" w:bidi="en-US"/>
              </w:rPr>
            </w:pPr>
          </w:p>
        </w:tc>
        <w:tc>
          <w:tcPr>
            <w:tcW w:w="465" w:type="pct"/>
          </w:tcPr>
          <w:p w14:paraId="2C3752FB">
            <w:pPr>
              <w:widowControl/>
              <w:spacing w:line="276" w:lineRule="auto"/>
              <w:jc w:val="left"/>
              <w:rPr>
                <w:rFonts w:hint="eastAsia" w:ascii="宋体" w:hAnsi="宋体" w:eastAsia="宋体" w:cs="宋体"/>
                <w:kern w:val="0"/>
                <w:sz w:val="20"/>
                <w:szCs w:val="20"/>
                <w:lang w:eastAsia="en-US" w:bidi="en-US"/>
              </w:rPr>
            </w:pPr>
          </w:p>
        </w:tc>
        <w:tc>
          <w:tcPr>
            <w:tcW w:w="465" w:type="pct"/>
          </w:tcPr>
          <w:p w14:paraId="61771EDB">
            <w:pPr>
              <w:widowControl/>
              <w:spacing w:line="276" w:lineRule="auto"/>
              <w:jc w:val="left"/>
              <w:rPr>
                <w:rFonts w:hint="eastAsia" w:ascii="宋体" w:hAnsi="宋体" w:eastAsia="宋体" w:cs="宋体"/>
                <w:kern w:val="0"/>
                <w:sz w:val="20"/>
                <w:szCs w:val="20"/>
                <w:lang w:eastAsia="en-US" w:bidi="en-US"/>
              </w:rPr>
            </w:pPr>
          </w:p>
        </w:tc>
        <w:tc>
          <w:tcPr>
            <w:tcW w:w="348" w:type="pct"/>
          </w:tcPr>
          <w:p w14:paraId="31E78FD3">
            <w:pPr>
              <w:widowControl/>
              <w:spacing w:line="276" w:lineRule="auto"/>
              <w:jc w:val="left"/>
              <w:rPr>
                <w:rFonts w:hint="eastAsia" w:ascii="宋体" w:hAnsi="宋体" w:eastAsia="宋体" w:cs="宋体"/>
                <w:kern w:val="0"/>
                <w:sz w:val="20"/>
                <w:szCs w:val="20"/>
                <w:lang w:eastAsia="en-US" w:bidi="en-US"/>
              </w:rPr>
            </w:pPr>
          </w:p>
        </w:tc>
      </w:tr>
      <w:tr w14:paraId="61B31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6851544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7</w:t>
            </w:r>
          </w:p>
        </w:tc>
        <w:tc>
          <w:tcPr>
            <w:tcW w:w="465" w:type="pct"/>
          </w:tcPr>
          <w:p w14:paraId="131A2E56">
            <w:pPr>
              <w:widowControl/>
              <w:spacing w:line="276" w:lineRule="auto"/>
              <w:jc w:val="left"/>
              <w:rPr>
                <w:rFonts w:hint="eastAsia" w:ascii="宋体" w:hAnsi="宋体" w:eastAsia="宋体" w:cs="宋体"/>
                <w:kern w:val="0"/>
                <w:sz w:val="20"/>
                <w:szCs w:val="20"/>
                <w:lang w:eastAsia="en-US" w:bidi="en-US"/>
              </w:rPr>
            </w:pPr>
          </w:p>
        </w:tc>
        <w:tc>
          <w:tcPr>
            <w:tcW w:w="524" w:type="pct"/>
          </w:tcPr>
          <w:p w14:paraId="6E706238">
            <w:pPr>
              <w:widowControl/>
              <w:spacing w:line="276" w:lineRule="auto"/>
              <w:jc w:val="left"/>
              <w:rPr>
                <w:rFonts w:hint="eastAsia" w:ascii="宋体" w:hAnsi="宋体" w:eastAsia="宋体" w:cs="宋体"/>
                <w:kern w:val="0"/>
                <w:sz w:val="20"/>
                <w:szCs w:val="20"/>
                <w:lang w:eastAsia="en-US" w:bidi="en-US"/>
              </w:rPr>
            </w:pPr>
          </w:p>
        </w:tc>
        <w:tc>
          <w:tcPr>
            <w:tcW w:w="466" w:type="pct"/>
          </w:tcPr>
          <w:p w14:paraId="6874FB66">
            <w:pPr>
              <w:widowControl/>
              <w:spacing w:line="276" w:lineRule="auto"/>
              <w:jc w:val="left"/>
              <w:rPr>
                <w:rFonts w:hint="eastAsia" w:ascii="宋体" w:hAnsi="宋体" w:eastAsia="宋体" w:cs="宋体"/>
                <w:kern w:val="0"/>
                <w:sz w:val="20"/>
                <w:szCs w:val="20"/>
                <w:lang w:eastAsia="en-US" w:bidi="en-US"/>
              </w:rPr>
            </w:pPr>
          </w:p>
        </w:tc>
        <w:tc>
          <w:tcPr>
            <w:tcW w:w="290" w:type="pct"/>
          </w:tcPr>
          <w:p w14:paraId="6ADD5809">
            <w:pPr>
              <w:widowControl/>
              <w:spacing w:line="276" w:lineRule="auto"/>
              <w:jc w:val="left"/>
              <w:rPr>
                <w:rFonts w:hint="eastAsia" w:ascii="宋体" w:hAnsi="宋体" w:eastAsia="宋体" w:cs="宋体"/>
                <w:kern w:val="0"/>
                <w:sz w:val="20"/>
                <w:szCs w:val="20"/>
                <w:lang w:eastAsia="en-US" w:bidi="en-US"/>
              </w:rPr>
            </w:pPr>
          </w:p>
        </w:tc>
        <w:tc>
          <w:tcPr>
            <w:tcW w:w="291" w:type="pct"/>
          </w:tcPr>
          <w:p w14:paraId="48874542">
            <w:pPr>
              <w:widowControl/>
              <w:spacing w:line="276" w:lineRule="auto"/>
              <w:jc w:val="left"/>
              <w:rPr>
                <w:rFonts w:hint="eastAsia" w:ascii="宋体" w:hAnsi="宋体" w:eastAsia="宋体" w:cs="宋体"/>
                <w:kern w:val="0"/>
                <w:sz w:val="20"/>
                <w:szCs w:val="20"/>
                <w:lang w:eastAsia="en-US" w:bidi="en-US"/>
              </w:rPr>
            </w:pPr>
          </w:p>
        </w:tc>
        <w:tc>
          <w:tcPr>
            <w:tcW w:w="526" w:type="pct"/>
          </w:tcPr>
          <w:p w14:paraId="0878D5B6">
            <w:pPr>
              <w:widowControl/>
              <w:spacing w:line="276" w:lineRule="auto"/>
              <w:jc w:val="left"/>
              <w:rPr>
                <w:rFonts w:hint="eastAsia" w:ascii="宋体" w:hAnsi="宋体" w:eastAsia="宋体" w:cs="宋体"/>
                <w:kern w:val="0"/>
                <w:sz w:val="20"/>
                <w:szCs w:val="20"/>
                <w:lang w:eastAsia="en-US" w:bidi="en-US"/>
              </w:rPr>
            </w:pPr>
          </w:p>
        </w:tc>
        <w:tc>
          <w:tcPr>
            <w:tcW w:w="407" w:type="pct"/>
          </w:tcPr>
          <w:p w14:paraId="1EAB6DB4">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319C49EA">
            <w:pPr>
              <w:widowControl/>
              <w:spacing w:line="276" w:lineRule="auto"/>
              <w:jc w:val="center"/>
              <w:rPr>
                <w:rFonts w:hint="eastAsia" w:ascii="宋体" w:hAnsi="宋体" w:eastAsia="宋体" w:cs="宋体"/>
                <w:kern w:val="0"/>
                <w:sz w:val="20"/>
                <w:szCs w:val="20"/>
                <w:lang w:eastAsia="en-US" w:bidi="en-US"/>
              </w:rPr>
            </w:pPr>
          </w:p>
        </w:tc>
        <w:tc>
          <w:tcPr>
            <w:tcW w:w="465" w:type="pct"/>
          </w:tcPr>
          <w:p w14:paraId="53CC6056">
            <w:pPr>
              <w:widowControl/>
              <w:spacing w:line="276" w:lineRule="auto"/>
              <w:jc w:val="left"/>
              <w:rPr>
                <w:rFonts w:hint="eastAsia" w:ascii="宋体" w:hAnsi="宋体" w:eastAsia="宋体" w:cs="宋体"/>
                <w:kern w:val="0"/>
                <w:sz w:val="20"/>
                <w:szCs w:val="20"/>
                <w:lang w:eastAsia="en-US" w:bidi="en-US"/>
              </w:rPr>
            </w:pPr>
          </w:p>
        </w:tc>
        <w:tc>
          <w:tcPr>
            <w:tcW w:w="465" w:type="pct"/>
          </w:tcPr>
          <w:p w14:paraId="6298A446">
            <w:pPr>
              <w:widowControl/>
              <w:spacing w:line="276" w:lineRule="auto"/>
              <w:jc w:val="left"/>
              <w:rPr>
                <w:rFonts w:hint="eastAsia" w:ascii="宋体" w:hAnsi="宋体" w:eastAsia="宋体" w:cs="宋体"/>
                <w:kern w:val="0"/>
                <w:sz w:val="20"/>
                <w:szCs w:val="20"/>
                <w:lang w:eastAsia="en-US" w:bidi="en-US"/>
              </w:rPr>
            </w:pPr>
          </w:p>
        </w:tc>
        <w:tc>
          <w:tcPr>
            <w:tcW w:w="348" w:type="pct"/>
          </w:tcPr>
          <w:p w14:paraId="14E2F3E3">
            <w:pPr>
              <w:widowControl/>
              <w:spacing w:line="276" w:lineRule="auto"/>
              <w:jc w:val="left"/>
              <w:rPr>
                <w:rFonts w:hint="eastAsia" w:ascii="宋体" w:hAnsi="宋体" w:eastAsia="宋体" w:cs="宋体"/>
                <w:kern w:val="0"/>
                <w:sz w:val="20"/>
                <w:szCs w:val="20"/>
                <w:lang w:eastAsia="en-US" w:bidi="en-US"/>
              </w:rPr>
            </w:pPr>
          </w:p>
        </w:tc>
      </w:tr>
      <w:tr w14:paraId="3FB1D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2ECDC87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8</w:t>
            </w:r>
          </w:p>
        </w:tc>
        <w:tc>
          <w:tcPr>
            <w:tcW w:w="465" w:type="pct"/>
          </w:tcPr>
          <w:p w14:paraId="2790C345">
            <w:pPr>
              <w:widowControl/>
              <w:spacing w:line="276" w:lineRule="auto"/>
              <w:jc w:val="left"/>
              <w:rPr>
                <w:rFonts w:hint="eastAsia" w:ascii="宋体" w:hAnsi="宋体" w:eastAsia="宋体" w:cs="宋体"/>
                <w:kern w:val="0"/>
                <w:sz w:val="20"/>
                <w:szCs w:val="20"/>
                <w:lang w:eastAsia="en-US" w:bidi="en-US"/>
              </w:rPr>
            </w:pPr>
          </w:p>
        </w:tc>
        <w:tc>
          <w:tcPr>
            <w:tcW w:w="524" w:type="pct"/>
          </w:tcPr>
          <w:p w14:paraId="779FE476">
            <w:pPr>
              <w:widowControl/>
              <w:spacing w:line="276" w:lineRule="auto"/>
              <w:jc w:val="left"/>
              <w:rPr>
                <w:rFonts w:hint="eastAsia" w:ascii="宋体" w:hAnsi="宋体" w:eastAsia="宋体" w:cs="宋体"/>
                <w:kern w:val="0"/>
                <w:sz w:val="20"/>
                <w:szCs w:val="20"/>
                <w:lang w:eastAsia="en-US" w:bidi="en-US"/>
              </w:rPr>
            </w:pPr>
          </w:p>
        </w:tc>
        <w:tc>
          <w:tcPr>
            <w:tcW w:w="466" w:type="pct"/>
          </w:tcPr>
          <w:p w14:paraId="4C0C7E20">
            <w:pPr>
              <w:widowControl/>
              <w:spacing w:line="276" w:lineRule="auto"/>
              <w:jc w:val="left"/>
              <w:rPr>
                <w:rFonts w:hint="eastAsia" w:ascii="宋体" w:hAnsi="宋体" w:eastAsia="宋体" w:cs="宋体"/>
                <w:kern w:val="0"/>
                <w:sz w:val="20"/>
                <w:szCs w:val="20"/>
                <w:lang w:eastAsia="en-US" w:bidi="en-US"/>
              </w:rPr>
            </w:pPr>
          </w:p>
        </w:tc>
        <w:tc>
          <w:tcPr>
            <w:tcW w:w="290" w:type="pct"/>
          </w:tcPr>
          <w:p w14:paraId="164F63D3">
            <w:pPr>
              <w:widowControl/>
              <w:spacing w:line="276" w:lineRule="auto"/>
              <w:jc w:val="left"/>
              <w:rPr>
                <w:rFonts w:hint="eastAsia" w:ascii="宋体" w:hAnsi="宋体" w:eastAsia="宋体" w:cs="宋体"/>
                <w:kern w:val="0"/>
                <w:sz w:val="20"/>
                <w:szCs w:val="20"/>
                <w:lang w:eastAsia="en-US" w:bidi="en-US"/>
              </w:rPr>
            </w:pPr>
          </w:p>
        </w:tc>
        <w:tc>
          <w:tcPr>
            <w:tcW w:w="291" w:type="pct"/>
          </w:tcPr>
          <w:p w14:paraId="7EB55317">
            <w:pPr>
              <w:widowControl/>
              <w:spacing w:line="276" w:lineRule="auto"/>
              <w:jc w:val="left"/>
              <w:rPr>
                <w:rFonts w:hint="eastAsia" w:ascii="宋体" w:hAnsi="宋体" w:eastAsia="宋体" w:cs="宋体"/>
                <w:kern w:val="0"/>
                <w:sz w:val="20"/>
                <w:szCs w:val="20"/>
                <w:lang w:eastAsia="en-US" w:bidi="en-US"/>
              </w:rPr>
            </w:pPr>
          </w:p>
        </w:tc>
        <w:tc>
          <w:tcPr>
            <w:tcW w:w="526" w:type="pct"/>
          </w:tcPr>
          <w:p w14:paraId="0D419777">
            <w:pPr>
              <w:widowControl/>
              <w:spacing w:line="276" w:lineRule="auto"/>
              <w:jc w:val="left"/>
              <w:rPr>
                <w:rFonts w:hint="eastAsia" w:ascii="宋体" w:hAnsi="宋体" w:eastAsia="宋体" w:cs="宋体"/>
                <w:kern w:val="0"/>
                <w:sz w:val="20"/>
                <w:szCs w:val="20"/>
                <w:lang w:eastAsia="en-US" w:bidi="en-US"/>
              </w:rPr>
            </w:pPr>
          </w:p>
        </w:tc>
        <w:tc>
          <w:tcPr>
            <w:tcW w:w="407" w:type="pct"/>
          </w:tcPr>
          <w:p w14:paraId="285C5852">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9B4FC15">
            <w:pPr>
              <w:widowControl/>
              <w:spacing w:line="276" w:lineRule="auto"/>
              <w:jc w:val="center"/>
              <w:rPr>
                <w:rFonts w:hint="eastAsia" w:ascii="宋体" w:hAnsi="宋体" w:eastAsia="宋体" w:cs="宋体"/>
                <w:kern w:val="0"/>
                <w:sz w:val="20"/>
                <w:szCs w:val="20"/>
                <w:lang w:eastAsia="en-US" w:bidi="en-US"/>
              </w:rPr>
            </w:pPr>
          </w:p>
        </w:tc>
        <w:tc>
          <w:tcPr>
            <w:tcW w:w="465" w:type="pct"/>
          </w:tcPr>
          <w:p w14:paraId="2F37979C">
            <w:pPr>
              <w:widowControl/>
              <w:spacing w:line="276" w:lineRule="auto"/>
              <w:jc w:val="left"/>
              <w:rPr>
                <w:rFonts w:hint="eastAsia" w:ascii="宋体" w:hAnsi="宋体" w:eastAsia="宋体" w:cs="宋体"/>
                <w:kern w:val="0"/>
                <w:sz w:val="20"/>
                <w:szCs w:val="20"/>
                <w:lang w:eastAsia="en-US" w:bidi="en-US"/>
              </w:rPr>
            </w:pPr>
          </w:p>
        </w:tc>
        <w:tc>
          <w:tcPr>
            <w:tcW w:w="465" w:type="pct"/>
          </w:tcPr>
          <w:p w14:paraId="02BFF765">
            <w:pPr>
              <w:widowControl/>
              <w:spacing w:line="276" w:lineRule="auto"/>
              <w:jc w:val="left"/>
              <w:rPr>
                <w:rFonts w:hint="eastAsia" w:ascii="宋体" w:hAnsi="宋体" w:eastAsia="宋体" w:cs="宋体"/>
                <w:kern w:val="0"/>
                <w:sz w:val="20"/>
                <w:szCs w:val="20"/>
                <w:lang w:eastAsia="en-US" w:bidi="en-US"/>
              </w:rPr>
            </w:pPr>
          </w:p>
        </w:tc>
        <w:tc>
          <w:tcPr>
            <w:tcW w:w="348" w:type="pct"/>
          </w:tcPr>
          <w:p w14:paraId="19828841">
            <w:pPr>
              <w:widowControl/>
              <w:spacing w:line="276" w:lineRule="auto"/>
              <w:jc w:val="left"/>
              <w:rPr>
                <w:rFonts w:hint="eastAsia" w:ascii="宋体" w:hAnsi="宋体" w:eastAsia="宋体" w:cs="宋体"/>
                <w:kern w:val="0"/>
                <w:sz w:val="20"/>
                <w:szCs w:val="20"/>
                <w:lang w:eastAsia="en-US" w:bidi="en-US"/>
              </w:rPr>
            </w:pPr>
          </w:p>
        </w:tc>
      </w:tr>
      <w:tr w14:paraId="4FAC1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25DF24A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9</w:t>
            </w:r>
          </w:p>
        </w:tc>
        <w:tc>
          <w:tcPr>
            <w:tcW w:w="465" w:type="pct"/>
          </w:tcPr>
          <w:p w14:paraId="7C8DD99B">
            <w:pPr>
              <w:widowControl/>
              <w:spacing w:line="276" w:lineRule="auto"/>
              <w:jc w:val="left"/>
              <w:rPr>
                <w:rFonts w:hint="eastAsia" w:ascii="宋体" w:hAnsi="宋体" w:eastAsia="宋体" w:cs="宋体"/>
                <w:kern w:val="0"/>
                <w:sz w:val="20"/>
                <w:szCs w:val="20"/>
                <w:lang w:eastAsia="en-US" w:bidi="en-US"/>
              </w:rPr>
            </w:pPr>
          </w:p>
        </w:tc>
        <w:tc>
          <w:tcPr>
            <w:tcW w:w="524" w:type="pct"/>
          </w:tcPr>
          <w:p w14:paraId="68E1FF53">
            <w:pPr>
              <w:widowControl/>
              <w:spacing w:line="276" w:lineRule="auto"/>
              <w:jc w:val="left"/>
              <w:rPr>
                <w:rFonts w:hint="eastAsia" w:ascii="宋体" w:hAnsi="宋体" w:eastAsia="宋体" w:cs="宋体"/>
                <w:kern w:val="0"/>
                <w:sz w:val="20"/>
                <w:szCs w:val="20"/>
                <w:lang w:eastAsia="en-US" w:bidi="en-US"/>
              </w:rPr>
            </w:pPr>
          </w:p>
        </w:tc>
        <w:tc>
          <w:tcPr>
            <w:tcW w:w="466" w:type="pct"/>
          </w:tcPr>
          <w:p w14:paraId="410D0245">
            <w:pPr>
              <w:widowControl/>
              <w:spacing w:line="276" w:lineRule="auto"/>
              <w:jc w:val="left"/>
              <w:rPr>
                <w:rFonts w:hint="eastAsia" w:ascii="宋体" w:hAnsi="宋体" w:eastAsia="宋体" w:cs="宋体"/>
                <w:kern w:val="0"/>
                <w:sz w:val="20"/>
                <w:szCs w:val="20"/>
                <w:lang w:eastAsia="en-US" w:bidi="en-US"/>
              </w:rPr>
            </w:pPr>
          </w:p>
        </w:tc>
        <w:tc>
          <w:tcPr>
            <w:tcW w:w="290" w:type="pct"/>
          </w:tcPr>
          <w:p w14:paraId="2B1CF938">
            <w:pPr>
              <w:widowControl/>
              <w:spacing w:line="276" w:lineRule="auto"/>
              <w:jc w:val="left"/>
              <w:rPr>
                <w:rFonts w:hint="eastAsia" w:ascii="宋体" w:hAnsi="宋体" w:eastAsia="宋体" w:cs="宋体"/>
                <w:kern w:val="0"/>
                <w:sz w:val="20"/>
                <w:szCs w:val="20"/>
                <w:lang w:eastAsia="en-US" w:bidi="en-US"/>
              </w:rPr>
            </w:pPr>
          </w:p>
        </w:tc>
        <w:tc>
          <w:tcPr>
            <w:tcW w:w="291" w:type="pct"/>
          </w:tcPr>
          <w:p w14:paraId="11919F41">
            <w:pPr>
              <w:widowControl/>
              <w:spacing w:line="276" w:lineRule="auto"/>
              <w:jc w:val="left"/>
              <w:rPr>
                <w:rFonts w:hint="eastAsia" w:ascii="宋体" w:hAnsi="宋体" w:eastAsia="宋体" w:cs="宋体"/>
                <w:kern w:val="0"/>
                <w:sz w:val="20"/>
                <w:szCs w:val="20"/>
                <w:lang w:eastAsia="en-US" w:bidi="en-US"/>
              </w:rPr>
            </w:pPr>
          </w:p>
        </w:tc>
        <w:tc>
          <w:tcPr>
            <w:tcW w:w="526" w:type="pct"/>
          </w:tcPr>
          <w:p w14:paraId="1A974626">
            <w:pPr>
              <w:widowControl/>
              <w:spacing w:line="276" w:lineRule="auto"/>
              <w:jc w:val="left"/>
              <w:rPr>
                <w:rFonts w:hint="eastAsia" w:ascii="宋体" w:hAnsi="宋体" w:eastAsia="宋体" w:cs="宋体"/>
                <w:kern w:val="0"/>
                <w:sz w:val="20"/>
                <w:szCs w:val="20"/>
                <w:lang w:eastAsia="en-US" w:bidi="en-US"/>
              </w:rPr>
            </w:pPr>
          </w:p>
        </w:tc>
        <w:tc>
          <w:tcPr>
            <w:tcW w:w="407" w:type="pct"/>
          </w:tcPr>
          <w:p w14:paraId="386AE8DC">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8741D94">
            <w:pPr>
              <w:widowControl/>
              <w:spacing w:line="276" w:lineRule="auto"/>
              <w:jc w:val="center"/>
              <w:rPr>
                <w:rFonts w:hint="eastAsia" w:ascii="宋体" w:hAnsi="宋体" w:eastAsia="宋体" w:cs="宋体"/>
                <w:kern w:val="0"/>
                <w:sz w:val="20"/>
                <w:szCs w:val="20"/>
                <w:lang w:eastAsia="en-US" w:bidi="en-US"/>
              </w:rPr>
            </w:pPr>
          </w:p>
        </w:tc>
        <w:tc>
          <w:tcPr>
            <w:tcW w:w="465" w:type="pct"/>
          </w:tcPr>
          <w:p w14:paraId="199FB8EB">
            <w:pPr>
              <w:widowControl/>
              <w:spacing w:line="276" w:lineRule="auto"/>
              <w:jc w:val="left"/>
              <w:rPr>
                <w:rFonts w:hint="eastAsia" w:ascii="宋体" w:hAnsi="宋体" w:eastAsia="宋体" w:cs="宋体"/>
                <w:kern w:val="0"/>
                <w:sz w:val="20"/>
                <w:szCs w:val="20"/>
                <w:lang w:eastAsia="en-US" w:bidi="en-US"/>
              </w:rPr>
            </w:pPr>
          </w:p>
        </w:tc>
        <w:tc>
          <w:tcPr>
            <w:tcW w:w="465" w:type="pct"/>
          </w:tcPr>
          <w:p w14:paraId="1F85D67B">
            <w:pPr>
              <w:widowControl/>
              <w:spacing w:line="276" w:lineRule="auto"/>
              <w:jc w:val="left"/>
              <w:rPr>
                <w:rFonts w:hint="eastAsia" w:ascii="宋体" w:hAnsi="宋体" w:eastAsia="宋体" w:cs="宋体"/>
                <w:kern w:val="0"/>
                <w:sz w:val="20"/>
                <w:szCs w:val="20"/>
                <w:lang w:eastAsia="en-US" w:bidi="en-US"/>
              </w:rPr>
            </w:pPr>
          </w:p>
        </w:tc>
        <w:tc>
          <w:tcPr>
            <w:tcW w:w="348" w:type="pct"/>
          </w:tcPr>
          <w:p w14:paraId="6C81EE9E">
            <w:pPr>
              <w:widowControl/>
              <w:spacing w:line="276" w:lineRule="auto"/>
              <w:jc w:val="left"/>
              <w:rPr>
                <w:rFonts w:hint="eastAsia" w:ascii="宋体" w:hAnsi="宋体" w:eastAsia="宋体" w:cs="宋体"/>
                <w:kern w:val="0"/>
                <w:sz w:val="20"/>
                <w:szCs w:val="20"/>
                <w:lang w:eastAsia="en-US" w:bidi="en-US"/>
              </w:rPr>
            </w:pPr>
          </w:p>
        </w:tc>
      </w:tr>
      <w:tr w14:paraId="2BBE8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18F8A70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10</w:t>
            </w:r>
          </w:p>
        </w:tc>
        <w:tc>
          <w:tcPr>
            <w:tcW w:w="465" w:type="pct"/>
          </w:tcPr>
          <w:p w14:paraId="162CFB69">
            <w:pPr>
              <w:widowControl/>
              <w:spacing w:line="276" w:lineRule="auto"/>
              <w:jc w:val="left"/>
              <w:rPr>
                <w:rFonts w:hint="eastAsia" w:ascii="宋体" w:hAnsi="宋体" w:eastAsia="宋体" w:cs="宋体"/>
                <w:kern w:val="0"/>
                <w:sz w:val="20"/>
                <w:szCs w:val="20"/>
                <w:lang w:eastAsia="en-US" w:bidi="en-US"/>
              </w:rPr>
            </w:pPr>
          </w:p>
        </w:tc>
        <w:tc>
          <w:tcPr>
            <w:tcW w:w="524" w:type="pct"/>
          </w:tcPr>
          <w:p w14:paraId="56B59747">
            <w:pPr>
              <w:widowControl/>
              <w:spacing w:line="276" w:lineRule="auto"/>
              <w:jc w:val="left"/>
              <w:rPr>
                <w:rFonts w:hint="eastAsia" w:ascii="宋体" w:hAnsi="宋体" w:eastAsia="宋体" w:cs="宋体"/>
                <w:kern w:val="0"/>
                <w:sz w:val="20"/>
                <w:szCs w:val="20"/>
                <w:lang w:eastAsia="en-US" w:bidi="en-US"/>
              </w:rPr>
            </w:pPr>
          </w:p>
        </w:tc>
        <w:tc>
          <w:tcPr>
            <w:tcW w:w="466" w:type="pct"/>
          </w:tcPr>
          <w:p w14:paraId="0F79581C">
            <w:pPr>
              <w:widowControl/>
              <w:spacing w:line="276" w:lineRule="auto"/>
              <w:jc w:val="left"/>
              <w:rPr>
                <w:rFonts w:hint="eastAsia" w:ascii="宋体" w:hAnsi="宋体" w:eastAsia="宋体" w:cs="宋体"/>
                <w:kern w:val="0"/>
                <w:sz w:val="20"/>
                <w:szCs w:val="20"/>
                <w:lang w:eastAsia="en-US" w:bidi="en-US"/>
              </w:rPr>
            </w:pPr>
          </w:p>
        </w:tc>
        <w:tc>
          <w:tcPr>
            <w:tcW w:w="290" w:type="pct"/>
          </w:tcPr>
          <w:p w14:paraId="3D35F16E">
            <w:pPr>
              <w:widowControl/>
              <w:spacing w:line="276" w:lineRule="auto"/>
              <w:jc w:val="left"/>
              <w:rPr>
                <w:rFonts w:hint="eastAsia" w:ascii="宋体" w:hAnsi="宋体" w:eastAsia="宋体" w:cs="宋体"/>
                <w:kern w:val="0"/>
                <w:sz w:val="20"/>
                <w:szCs w:val="20"/>
                <w:lang w:eastAsia="en-US" w:bidi="en-US"/>
              </w:rPr>
            </w:pPr>
          </w:p>
        </w:tc>
        <w:tc>
          <w:tcPr>
            <w:tcW w:w="291" w:type="pct"/>
          </w:tcPr>
          <w:p w14:paraId="597BD8D5">
            <w:pPr>
              <w:widowControl/>
              <w:spacing w:line="276" w:lineRule="auto"/>
              <w:jc w:val="left"/>
              <w:rPr>
                <w:rFonts w:hint="eastAsia" w:ascii="宋体" w:hAnsi="宋体" w:eastAsia="宋体" w:cs="宋体"/>
                <w:kern w:val="0"/>
                <w:sz w:val="20"/>
                <w:szCs w:val="20"/>
                <w:lang w:eastAsia="en-US" w:bidi="en-US"/>
              </w:rPr>
            </w:pPr>
          </w:p>
        </w:tc>
        <w:tc>
          <w:tcPr>
            <w:tcW w:w="526" w:type="pct"/>
          </w:tcPr>
          <w:p w14:paraId="7F3A5557">
            <w:pPr>
              <w:widowControl/>
              <w:spacing w:line="276" w:lineRule="auto"/>
              <w:jc w:val="left"/>
              <w:rPr>
                <w:rFonts w:hint="eastAsia" w:ascii="宋体" w:hAnsi="宋体" w:eastAsia="宋体" w:cs="宋体"/>
                <w:kern w:val="0"/>
                <w:sz w:val="20"/>
                <w:szCs w:val="20"/>
                <w:lang w:eastAsia="en-US" w:bidi="en-US"/>
              </w:rPr>
            </w:pPr>
          </w:p>
        </w:tc>
        <w:tc>
          <w:tcPr>
            <w:tcW w:w="407" w:type="pct"/>
          </w:tcPr>
          <w:p w14:paraId="7BE8F55F">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331A26A3">
            <w:pPr>
              <w:widowControl/>
              <w:spacing w:line="276" w:lineRule="auto"/>
              <w:jc w:val="center"/>
              <w:rPr>
                <w:rFonts w:hint="eastAsia" w:ascii="宋体" w:hAnsi="宋体" w:eastAsia="宋体" w:cs="宋体"/>
                <w:kern w:val="0"/>
                <w:sz w:val="20"/>
                <w:szCs w:val="20"/>
                <w:lang w:eastAsia="en-US" w:bidi="en-US"/>
              </w:rPr>
            </w:pPr>
          </w:p>
        </w:tc>
        <w:tc>
          <w:tcPr>
            <w:tcW w:w="465" w:type="pct"/>
          </w:tcPr>
          <w:p w14:paraId="0D490F10">
            <w:pPr>
              <w:widowControl/>
              <w:spacing w:line="276" w:lineRule="auto"/>
              <w:jc w:val="left"/>
              <w:rPr>
                <w:rFonts w:hint="eastAsia" w:ascii="宋体" w:hAnsi="宋体" w:eastAsia="宋体" w:cs="宋体"/>
                <w:kern w:val="0"/>
                <w:sz w:val="20"/>
                <w:szCs w:val="20"/>
                <w:lang w:eastAsia="en-US" w:bidi="en-US"/>
              </w:rPr>
            </w:pPr>
          </w:p>
        </w:tc>
        <w:tc>
          <w:tcPr>
            <w:tcW w:w="465" w:type="pct"/>
          </w:tcPr>
          <w:p w14:paraId="46D3961B">
            <w:pPr>
              <w:widowControl/>
              <w:spacing w:line="276" w:lineRule="auto"/>
              <w:jc w:val="left"/>
              <w:rPr>
                <w:rFonts w:hint="eastAsia" w:ascii="宋体" w:hAnsi="宋体" w:eastAsia="宋体" w:cs="宋体"/>
                <w:kern w:val="0"/>
                <w:sz w:val="20"/>
                <w:szCs w:val="20"/>
                <w:lang w:eastAsia="en-US" w:bidi="en-US"/>
              </w:rPr>
            </w:pPr>
          </w:p>
        </w:tc>
        <w:tc>
          <w:tcPr>
            <w:tcW w:w="348" w:type="pct"/>
          </w:tcPr>
          <w:p w14:paraId="3E32539D">
            <w:pPr>
              <w:widowControl/>
              <w:spacing w:line="276" w:lineRule="auto"/>
              <w:jc w:val="left"/>
              <w:rPr>
                <w:rFonts w:hint="eastAsia" w:ascii="宋体" w:hAnsi="宋体" w:eastAsia="宋体" w:cs="宋体"/>
                <w:kern w:val="0"/>
                <w:sz w:val="20"/>
                <w:szCs w:val="20"/>
                <w:lang w:eastAsia="en-US" w:bidi="en-US"/>
              </w:rPr>
            </w:pPr>
          </w:p>
        </w:tc>
      </w:tr>
      <w:tr w14:paraId="75F82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46F3D39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465" w:type="pct"/>
          </w:tcPr>
          <w:p w14:paraId="1309D274">
            <w:pPr>
              <w:widowControl/>
              <w:spacing w:line="276" w:lineRule="auto"/>
              <w:jc w:val="left"/>
              <w:rPr>
                <w:rFonts w:hint="eastAsia" w:ascii="宋体" w:hAnsi="宋体" w:eastAsia="宋体" w:cs="宋体"/>
                <w:kern w:val="0"/>
                <w:sz w:val="20"/>
                <w:szCs w:val="20"/>
                <w:lang w:eastAsia="en-US" w:bidi="en-US"/>
              </w:rPr>
            </w:pPr>
          </w:p>
        </w:tc>
        <w:tc>
          <w:tcPr>
            <w:tcW w:w="524" w:type="pct"/>
          </w:tcPr>
          <w:p w14:paraId="7ADB6A41">
            <w:pPr>
              <w:widowControl/>
              <w:spacing w:line="276" w:lineRule="auto"/>
              <w:jc w:val="left"/>
              <w:rPr>
                <w:rFonts w:hint="eastAsia" w:ascii="宋体" w:hAnsi="宋体" w:eastAsia="宋体" w:cs="宋体"/>
                <w:kern w:val="0"/>
                <w:sz w:val="20"/>
                <w:szCs w:val="20"/>
                <w:lang w:eastAsia="en-US" w:bidi="en-US"/>
              </w:rPr>
            </w:pPr>
          </w:p>
        </w:tc>
        <w:tc>
          <w:tcPr>
            <w:tcW w:w="466" w:type="pct"/>
          </w:tcPr>
          <w:p w14:paraId="4E882FB5">
            <w:pPr>
              <w:widowControl/>
              <w:spacing w:line="276" w:lineRule="auto"/>
              <w:jc w:val="left"/>
              <w:rPr>
                <w:rFonts w:hint="eastAsia" w:ascii="宋体" w:hAnsi="宋体" w:eastAsia="宋体" w:cs="宋体"/>
                <w:kern w:val="0"/>
                <w:sz w:val="20"/>
                <w:szCs w:val="20"/>
                <w:lang w:eastAsia="en-US" w:bidi="en-US"/>
              </w:rPr>
            </w:pPr>
          </w:p>
        </w:tc>
        <w:tc>
          <w:tcPr>
            <w:tcW w:w="290" w:type="pct"/>
          </w:tcPr>
          <w:p w14:paraId="599B0267">
            <w:pPr>
              <w:widowControl/>
              <w:spacing w:line="276" w:lineRule="auto"/>
              <w:jc w:val="left"/>
              <w:rPr>
                <w:rFonts w:hint="eastAsia" w:ascii="宋体" w:hAnsi="宋体" w:eastAsia="宋体" w:cs="宋体"/>
                <w:kern w:val="0"/>
                <w:sz w:val="20"/>
                <w:szCs w:val="20"/>
                <w:lang w:eastAsia="en-US" w:bidi="en-US"/>
              </w:rPr>
            </w:pPr>
          </w:p>
        </w:tc>
        <w:tc>
          <w:tcPr>
            <w:tcW w:w="291" w:type="pct"/>
          </w:tcPr>
          <w:p w14:paraId="2AB8067B">
            <w:pPr>
              <w:widowControl/>
              <w:spacing w:line="276" w:lineRule="auto"/>
              <w:jc w:val="left"/>
              <w:rPr>
                <w:rFonts w:hint="eastAsia" w:ascii="宋体" w:hAnsi="宋体" w:eastAsia="宋体" w:cs="宋体"/>
                <w:kern w:val="0"/>
                <w:sz w:val="20"/>
                <w:szCs w:val="20"/>
                <w:lang w:eastAsia="en-US" w:bidi="en-US"/>
              </w:rPr>
            </w:pPr>
          </w:p>
        </w:tc>
        <w:tc>
          <w:tcPr>
            <w:tcW w:w="526" w:type="pct"/>
          </w:tcPr>
          <w:p w14:paraId="70DD6716">
            <w:pPr>
              <w:widowControl/>
              <w:spacing w:line="276" w:lineRule="auto"/>
              <w:jc w:val="left"/>
              <w:rPr>
                <w:rFonts w:hint="eastAsia" w:ascii="宋体" w:hAnsi="宋体" w:eastAsia="宋体" w:cs="宋体"/>
                <w:kern w:val="0"/>
                <w:sz w:val="20"/>
                <w:szCs w:val="20"/>
                <w:lang w:eastAsia="en-US" w:bidi="en-US"/>
              </w:rPr>
            </w:pPr>
          </w:p>
        </w:tc>
        <w:tc>
          <w:tcPr>
            <w:tcW w:w="407" w:type="pct"/>
          </w:tcPr>
          <w:p w14:paraId="78C89EFD">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4388549C">
            <w:pPr>
              <w:widowControl/>
              <w:spacing w:line="276" w:lineRule="auto"/>
              <w:jc w:val="center"/>
              <w:rPr>
                <w:rFonts w:hint="eastAsia" w:ascii="宋体" w:hAnsi="宋体" w:eastAsia="宋体" w:cs="宋体"/>
                <w:kern w:val="0"/>
                <w:sz w:val="20"/>
                <w:szCs w:val="20"/>
                <w:lang w:eastAsia="en-US" w:bidi="en-US"/>
              </w:rPr>
            </w:pPr>
          </w:p>
        </w:tc>
        <w:tc>
          <w:tcPr>
            <w:tcW w:w="465" w:type="pct"/>
          </w:tcPr>
          <w:p w14:paraId="6022B285">
            <w:pPr>
              <w:widowControl/>
              <w:spacing w:line="276" w:lineRule="auto"/>
              <w:jc w:val="left"/>
              <w:rPr>
                <w:rFonts w:hint="eastAsia" w:ascii="宋体" w:hAnsi="宋体" w:eastAsia="宋体" w:cs="宋体"/>
                <w:kern w:val="0"/>
                <w:sz w:val="20"/>
                <w:szCs w:val="20"/>
                <w:lang w:eastAsia="en-US" w:bidi="en-US"/>
              </w:rPr>
            </w:pPr>
          </w:p>
        </w:tc>
        <w:tc>
          <w:tcPr>
            <w:tcW w:w="465" w:type="pct"/>
          </w:tcPr>
          <w:p w14:paraId="2E278DF5">
            <w:pPr>
              <w:widowControl/>
              <w:spacing w:line="276" w:lineRule="auto"/>
              <w:jc w:val="left"/>
              <w:rPr>
                <w:rFonts w:hint="eastAsia" w:ascii="宋体" w:hAnsi="宋体" w:eastAsia="宋体" w:cs="宋体"/>
                <w:kern w:val="0"/>
                <w:sz w:val="20"/>
                <w:szCs w:val="20"/>
                <w:lang w:eastAsia="en-US" w:bidi="en-US"/>
              </w:rPr>
            </w:pPr>
          </w:p>
        </w:tc>
        <w:tc>
          <w:tcPr>
            <w:tcW w:w="348" w:type="pct"/>
          </w:tcPr>
          <w:p w14:paraId="3E7DAA39">
            <w:pPr>
              <w:widowControl/>
              <w:spacing w:line="276" w:lineRule="auto"/>
              <w:jc w:val="left"/>
              <w:rPr>
                <w:rFonts w:hint="eastAsia" w:ascii="宋体" w:hAnsi="宋体" w:eastAsia="宋体" w:cs="宋体"/>
                <w:kern w:val="0"/>
                <w:sz w:val="20"/>
                <w:szCs w:val="20"/>
                <w:lang w:eastAsia="en-US" w:bidi="en-US"/>
              </w:rPr>
            </w:pPr>
          </w:p>
        </w:tc>
      </w:tr>
      <w:tr w14:paraId="559D5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4CB1F19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12</w:t>
            </w:r>
          </w:p>
        </w:tc>
        <w:tc>
          <w:tcPr>
            <w:tcW w:w="465" w:type="pct"/>
          </w:tcPr>
          <w:p w14:paraId="618EB753">
            <w:pPr>
              <w:widowControl/>
              <w:spacing w:line="276" w:lineRule="auto"/>
              <w:jc w:val="left"/>
              <w:rPr>
                <w:rFonts w:hint="eastAsia" w:ascii="宋体" w:hAnsi="宋体" w:eastAsia="宋体" w:cs="宋体"/>
                <w:kern w:val="0"/>
                <w:sz w:val="20"/>
                <w:szCs w:val="20"/>
                <w:lang w:eastAsia="en-US" w:bidi="en-US"/>
              </w:rPr>
            </w:pPr>
          </w:p>
        </w:tc>
        <w:tc>
          <w:tcPr>
            <w:tcW w:w="524" w:type="pct"/>
          </w:tcPr>
          <w:p w14:paraId="3B1BDA32">
            <w:pPr>
              <w:widowControl/>
              <w:spacing w:line="276" w:lineRule="auto"/>
              <w:jc w:val="left"/>
              <w:rPr>
                <w:rFonts w:hint="eastAsia" w:ascii="宋体" w:hAnsi="宋体" w:eastAsia="宋体" w:cs="宋体"/>
                <w:kern w:val="0"/>
                <w:sz w:val="20"/>
                <w:szCs w:val="20"/>
                <w:lang w:eastAsia="en-US" w:bidi="en-US"/>
              </w:rPr>
            </w:pPr>
          </w:p>
        </w:tc>
        <w:tc>
          <w:tcPr>
            <w:tcW w:w="466" w:type="pct"/>
          </w:tcPr>
          <w:p w14:paraId="368E9159">
            <w:pPr>
              <w:widowControl/>
              <w:spacing w:line="276" w:lineRule="auto"/>
              <w:jc w:val="left"/>
              <w:rPr>
                <w:rFonts w:hint="eastAsia" w:ascii="宋体" w:hAnsi="宋体" w:eastAsia="宋体" w:cs="宋体"/>
                <w:kern w:val="0"/>
                <w:sz w:val="20"/>
                <w:szCs w:val="20"/>
                <w:lang w:eastAsia="en-US" w:bidi="en-US"/>
              </w:rPr>
            </w:pPr>
          </w:p>
        </w:tc>
        <w:tc>
          <w:tcPr>
            <w:tcW w:w="290" w:type="pct"/>
          </w:tcPr>
          <w:p w14:paraId="166ACD5D">
            <w:pPr>
              <w:widowControl/>
              <w:spacing w:line="276" w:lineRule="auto"/>
              <w:jc w:val="left"/>
              <w:rPr>
                <w:rFonts w:hint="eastAsia" w:ascii="宋体" w:hAnsi="宋体" w:eastAsia="宋体" w:cs="宋体"/>
                <w:kern w:val="0"/>
                <w:sz w:val="20"/>
                <w:szCs w:val="20"/>
                <w:lang w:eastAsia="en-US" w:bidi="en-US"/>
              </w:rPr>
            </w:pPr>
          </w:p>
        </w:tc>
        <w:tc>
          <w:tcPr>
            <w:tcW w:w="291" w:type="pct"/>
          </w:tcPr>
          <w:p w14:paraId="1A552DF2">
            <w:pPr>
              <w:widowControl/>
              <w:spacing w:line="276" w:lineRule="auto"/>
              <w:jc w:val="left"/>
              <w:rPr>
                <w:rFonts w:hint="eastAsia" w:ascii="宋体" w:hAnsi="宋体" w:eastAsia="宋体" w:cs="宋体"/>
                <w:kern w:val="0"/>
                <w:sz w:val="20"/>
                <w:szCs w:val="20"/>
                <w:lang w:eastAsia="en-US" w:bidi="en-US"/>
              </w:rPr>
            </w:pPr>
          </w:p>
        </w:tc>
        <w:tc>
          <w:tcPr>
            <w:tcW w:w="526" w:type="pct"/>
          </w:tcPr>
          <w:p w14:paraId="50D0697D">
            <w:pPr>
              <w:widowControl/>
              <w:spacing w:line="276" w:lineRule="auto"/>
              <w:jc w:val="left"/>
              <w:rPr>
                <w:rFonts w:hint="eastAsia" w:ascii="宋体" w:hAnsi="宋体" w:eastAsia="宋体" w:cs="宋体"/>
                <w:kern w:val="0"/>
                <w:sz w:val="20"/>
                <w:szCs w:val="20"/>
                <w:lang w:eastAsia="en-US" w:bidi="en-US"/>
              </w:rPr>
            </w:pPr>
          </w:p>
        </w:tc>
        <w:tc>
          <w:tcPr>
            <w:tcW w:w="407" w:type="pct"/>
          </w:tcPr>
          <w:p w14:paraId="666BD2AC">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517E10C3">
            <w:pPr>
              <w:widowControl/>
              <w:spacing w:line="276" w:lineRule="auto"/>
              <w:jc w:val="center"/>
              <w:rPr>
                <w:rFonts w:hint="eastAsia" w:ascii="宋体" w:hAnsi="宋体" w:eastAsia="宋体" w:cs="宋体"/>
                <w:kern w:val="0"/>
                <w:sz w:val="20"/>
                <w:szCs w:val="20"/>
                <w:lang w:eastAsia="en-US" w:bidi="en-US"/>
              </w:rPr>
            </w:pPr>
          </w:p>
        </w:tc>
        <w:tc>
          <w:tcPr>
            <w:tcW w:w="465" w:type="pct"/>
          </w:tcPr>
          <w:p w14:paraId="6C55E17A">
            <w:pPr>
              <w:widowControl/>
              <w:spacing w:line="276" w:lineRule="auto"/>
              <w:jc w:val="left"/>
              <w:rPr>
                <w:rFonts w:hint="eastAsia" w:ascii="宋体" w:hAnsi="宋体" w:eastAsia="宋体" w:cs="宋体"/>
                <w:kern w:val="0"/>
                <w:sz w:val="20"/>
                <w:szCs w:val="20"/>
                <w:lang w:eastAsia="en-US" w:bidi="en-US"/>
              </w:rPr>
            </w:pPr>
          </w:p>
        </w:tc>
        <w:tc>
          <w:tcPr>
            <w:tcW w:w="465" w:type="pct"/>
          </w:tcPr>
          <w:p w14:paraId="35B800F4">
            <w:pPr>
              <w:widowControl/>
              <w:spacing w:line="276" w:lineRule="auto"/>
              <w:jc w:val="left"/>
              <w:rPr>
                <w:rFonts w:hint="eastAsia" w:ascii="宋体" w:hAnsi="宋体" w:eastAsia="宋体" w:cs="宋体"/>
                <w:kern w:val="0"/>
                <w:sz w:val="20"/>
                <w:szCs w:val="20"/>
                <w:lang w:eastAsia="en-US" w:bidi="en-US"/>
              </w:rPr>
            </w:pPr>
          </w:p>
        </w:tc>
        <w:tc>
          <w:tcPr>
            <w:tcW w:w="348" w:type="pct"/>
          </w:tcPr>
          <w:p w14:paraId="6F095F63">
            <w:pPr>
              <w:widowControl/>
              <w:spacing w:line="276" w:lineRule="auto"/>
              <w:jc w:val="left"/>
              <w:rPr>
                <w:rFonts w:hint="eastAsia" w:ascii="宋体" w:hAnsi="宋体" w:eastAsia="宋体" w:cs="宋体"/>
                <w:kern w:val="0"/>
                <w:sz w:val="20"/>
                <w:szCs w:val="20"/>
                <w:lang w:eastAsia="en-US" w:bidi="en-US"/>
              </w:rPr>
            </w:pPr>
          </w:p>
        </w:tc>
      </w:tr>
      <w:tr w14:paraId="27F4C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0FE5BEC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13</w:t>
            </w:r>
          </w:p>
        </w:tc>
        <w:tc>
          <w:tcPr>
            <w:tcW w:w="465" w:type="pct"/>
          </w:tcPr>
          <w:p w14:paraId="7BD4C9BB">
            <w:pPr>
              <w:widowControl/>
              <w:spacing w:line="276" w:lineRule="auto"/>
              <w:jc w:val="left"/>
              <w:rPr>
                <w:rFonts w:hint="eastAsia" w:ascii="宋体" w:hAnsi="宋体" w:eastAsia="宋体" w:cs="宋体"/>
                <w:kern w:val="0"/>
                <w:sz w:val="20"/>
                <w:szCs w:val="20"/>
                <w:lang w:eastAsia="en-US" w:bidi="en-US"/>
              </w:rPr>
            </w:pPr>
          </w:p>
        </w:tc>
        <w:tc>
          <w:tcPr>
            <w:tcW w:w="524" w:type="pct"/>
          </w:tcPr>
          <w:p w14:paraId="2D4C0B4A">
            <w:pPr>
              <w:widowControl/>
              <w:spacing w:line="276" w:lineRule="auto"/>
              <w:jc w:val="left"/>
              <w:rPr>
                <w:rFonts w:hint="eastAsia" w:ascii="宋体" w:hAnsi="宋体" w:eastAsia="宋体" w:cs="宋体"/>
                <w:kern w:val="0"/>
                <w:sz w:val="20"/>
                <w:szCs w:val="20"/>
                <w:lang w:eastAsia="en-US" w:bidi="en-US"/>
              </w:rPr>
            </w:pPr>
          </w:p>
        </w:tc>
        <w:tc>
          <w:tcPr>
            <w:tcW w:w="466" w:type="pct"/>
          </w:tcPr>
          <w:p w14:paraId="5959CF34">
            <w:pPr>
              <w:widowControl/>
              <w:spacing w:line="276" w:lineRule="auto"/>
              <w:jc w:val="left"/>
              <w:rPr>
                <w:rFonts w:hint="eastAsia" w:ascii="宋体" w:hAnsi="宋体" w:eastAsia="宋体" w:cs="宋体"/>
                <w:kern w:val="0"/>
                <w:sz w:val="20"/>
                <w:szCs w:val="20"/>
                <w:lang w:eastAsia="en-US" w:bidi="en-US"/>
              </w:rPr>
            </w:pPr>
          </w:p>
        </w:tc>
        <w:tc>
          <w:tcPr>
            <w:tcW w:w="290" w:type="pct"/>
          </w:tcPr>
          <w:p w14:paraId="656ED601">
            <w:pPr>
              <w:widowControl/>
              <w:spacing w:line="276" w:lineRule="auto"/>
              <w:jc w:val="left"/>
              <w:rPr>
                <w:rFonts w:hint="eastAsia" w:ascii="宋体" w:hAnsi="宋体" w:eastAsia="宋体" w:cs="宋体"/>
                <w:kern w:val="0"/>
                <w:sz w:val="20"/>
                <w:szCs w:val="20"/>
                <w:lang w:eastAsia="en-US" w:bidi="en-US"/>
              </w:rPr>
            </w:pPr>
          </w:p>
        </w:tc>
        <w:tc>
          <w:tcPr>
            <w:tcW w:w="291" w:type="pct"/>
          </w:tcPr>
          <w:p w14:paraId="6814D594">
            <w:pPr>
              <w:widowControl/>
              <w:spacing w:line="276" w:lineRule="auto"/>
              <w:jc w:val="left"/>
              <w:rPr>
                <w:rFonts w:hint="eastAsia" w:ascii="宋体" w:hAnsi="宋体" w:eastAsia="宋体" w:cs="宋体"/>
                <w:kern w:val="0"/>
                <w:sz w:val="20"/>
                <w:szCs w:val="20"/>
                <w:lang w:eastAsia="en-US" w:bidi="en-US"/>
              </w:rPr>
            </w:pPr>
          </w:p>
        </w:tc>
        <w:tc>
          <w:tcPr>
            <w:tcW w:w="526" w:type="pct"/>
          </w:tcPr>
          <w:p w14:paraId="02527A38">
            <w:pPr>
              <w:widowControl/>
              <w:spacing w:line="276" w:lineRule="auto"/>
              <w:jc w:val="left"/>
              <w:rPr>
                <w:rFonts w:hint="eastAsia" w:ascii="宋体" w:hAnsi="宋体" w:eastAsia="宋体" w:cs="宋体"/>
                <w:kern w:val="0"/>
                <w:sz w:val="20"/>
                <w:szCs w:val="20"/>
                <w:lang w:eastAsia="en-US" w:bidi="en-US"/>
              </w:rPr>
            </w:pPr>
          </w:p>
        </w:tc>
        <w:tc>
          <w:tcPr>
            <w:tcW w:w="407" w:type="pct"/>
          </w:tcPr>
          <w:p w14:paraId="31275597">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4D0B51E1">
            <w:pPr>
              <w:widowControl/>
              <w:spacing w:line="276" w:lineRule="auto"/>
              <w:jc w:val="center"/>
              <w:rPr>
                <w:rFonts w:hint="eastAsia" w:ascii="宋体" w:hAnsi="宋体" w:eastAsia="宋体" w:cs="宋体"/>
                <w:kern w:val="0"/>
                <w:sz w:val="20"/>
                <w:szCs w:val="20"/>
                <w:lang w:eastAsia="en-US" w:bidi="en-US"/>
              </w:rPr>
            </w:pPr>
          </w:p>
        </w:tc>
        <w:tc>
          <w:tcPr>
            <w:tcW w:w="465" w:type="pct"/>
          </w:tcPr>
          <w:p w14:paraId="46511548">
            <w:pPr>
              <w:widowControl/>
              <w:spacing w:line="276" w:lineRule="auto"/>
              <w:jc w:val="left"/>
              <w:rPr>
                <w:rFonts w:hint="eastAsia" w:ascii="宋体" w:hAnsi="宋体" w:eastAsia="宋体" w:cs="宋体"/>
                <w:kern w:val="0"/>
                <w:sz w:val="20"/>
                <w:szCs w:val="20"/>
                <w:lang w:eastAsia="en-US" w:bidi="en-US"/>
              </w:rPr>
            </w:pPr>
          </w:p>
        </w:tc>
        <w:tc>
          <w:tcPr>
            <w:tcW w:w="465" w:type="pct"/>
          </w:tcPr>
          <w:p w14:paraId="2FAA3E41">
            <w:pPr>
              <w:widowControl/>
              <w:spacing w:line="276" w:lineRule="auto"/>
              <w:jc w:val="left"/>
              <w:rPr>
                <w:rFonts w:hint="eastAsia" w:ascii="宋体" w:hAnsi="宋体" w:eastAsia="宋体" w:cs="宋体"/>
                <w:kern w:val="0"/>
                <w:sz w:val="20"/>
                <w:szCs w:val="20"/>
                <w:lang w:eastAsia="en-US" w:bidi="en-US"/>
              </w:rPr>
            </w:pPr>
          </w:p>
        </w:tc>
        <w:tc>
          <w:tcPr>
            <w:tcW w:w="348" w:type="pct"/>
          </w:tcPr>
          <w:p w14:paraId="312307F3">
            <w:pPr>
              <w:widowControl/>
              <w:spacing w:line="276" w:lineRule="auto"/>
              <w:jc w:val="left"/>
              <w:rPr>
                <w:rFonts w:hint="eastAsia" w:ascii="宋体" w:hAnsi="宋体" w:eastAsia="宋体" w:cs="宋体"/>
                <w:kern w:val="0"/>
                <w:sz w:val="20"/>
                <w:szCs w:val="20"/>
                <w:lang w:eastAsia="en-US" w:bidi="en-US"/>
              </w:rPr>
            </w:pPr>
          </w:p>
        </w:tc>
      </w:tr>
      <w:tr w14:paraId="2283D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73C09A5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465" w:type="pct"/>
          </w:tcPr>
          <w:p w14:paraId="3EED84AC">
            <w:pPr>
              <w:widowControl/>
              <w:spacing w:line="276" w:lineRule="auto"/>
              <w:jc w:val="left"/>
              <w:rPr>
                <w:rFonts w:hint="eastAsia" w:ascii="宋体" w:hAnsi="宋体" w:eastAsia="宋体" w:cs="宋体"/>
                <w:kern w:val="0"/>
                <w:sz w:val="20"/>
                <w:szCs w:val="20"/>
                <w:lang w:eastAsia="en-US" w:bidi="en-US"/>
              </w:rPr>
            </w:pPr>
          </w:p>
        </w:tc>
        <w:tc>
          <w:tcPr>
            <w:tcW w:w="524" w:type="pct"/>
          </w:tcPr>
          <w:p w14:paraId="39079393">
            <w:pPr>
              <w:widowControl/>
              <w:spacing w:line="276" w:lineRule="auto"/>
              <w:jc w:val="left"/>
              <w:rPr>
                <w:rFonts w:hint="eastAsia" w:ascii="宋体" w:hAnsi="宋体" w:eastAsia="宋体" w:cs="宋体"/>
                <w:kern w:val="0"/>
                <w:sz w:val="20"/>
                <w:szCs w:val="20"/>
                <w:lang w:eastAsia="en-US" w:bidi="en-US"/>
              </w:rPr>
            </w:pPr>
          </w:p>
        </w:tc>
        <w:tc>
          <w:tcPr>
            <w:tcW w:w="466" w:type="pct"/>
          </w:tcPr>
          <w:p w14:paraId="72B5471D">
            <w:pPr>
              <w:widowControl/>
              <w:spacing w:line="276" w:lineRule="auto"/>
              <w:jc w:val="left"/>
              <w:rPr>
                <w:rFonts w:hint="eastAsia" w:ascii="宋体" w:hAnsi="宋体" w:eastAsia="宋体" w:cs="宋体"/>
                <w:kern w:val="0"/>
                <w:sz w:val="20"/>
                <w:szCs w:val="20"/>
                <w:lang w:eastAsia="en-US" w:bidi="en-US"/>
              </w:rPr>
            </w:pPr>
          </w:p>
        </w:tc>
        <w:tc>
          <w:tcPr>
            <w:tcW w:w="290" w:type="pct"/>
          </w:tcPr>
          <w:p w14:paraId="2F762623">
            <w:pPr>
              <w:widowControl/>
              <w:spacing w:line="276" w:lineRule="auto"/>
              <w:jc w:val="left"/>
              <w:rPr>
                <w:rFonts w:hint="eastAsia" w:ascii="宋体" w:hAnsi="宋体" w:eastAsia="宋体" w:cs="宋体"/>
                <w:kern w:val="0"/>
                <w:sz w:val="20"/>
                <w:szCs w:val="20"/>
                <w:lang w:eastAsia="en-US" w:bidi="en-US"/>
              </w:rPr>
            </w:pPr>
          </w:p>
        </w:tc>
        <w:tc>
          <w:tcPr>
            <w:tcW w:w="291" w:type="pct"/>
          </w:tcPr>
          <w:p w14:paraId="62A1D744">
            <w:pPr>
              <w:widowControl/>
              <w:spacing w:line="276" w:lineRule="auto"/>
              <w:jc w:val="left"/>
              <w:rPr>
                <w:rFonts w:hint="eastAsia" w:ascii="宋体" w:hAnsi="宋体" w:eastAsia="宋体" w:cs="宋体"/>
                <w:kern w:val="0"/>
                <w:sz w:val="20"/>
                <w:szCs w:val="20"/>
                <w:lang w:eastAsia="en-US" w:bidi="en-US"/>
              </w:rPr>
            </w:pPr>
          </w:p>
        </w:tc>
        <w:tc>
          <w:tcPr>
            <w:tcW w:w="526" w:type="pct"/>
          </w:tcPr>
          <w:p w14:paraId="75CC41A3">
            <w:pPr>
              <w:widowControl/>
              <w:spacing w:line="276" w:lineRule="auto"/>
              <w:jc w:val="left"/>
              <w:rPr>
                <w:rFonts w:hint="eastAsia" w:ascii="宋体" w:hAnsi="宋体" w:eastAsia="宋体" w:cs="宋体"/>
                <w:kern w:val="0"/>
                <w:sz w:val="20"/>
                <w:szCs w:val="20"/>
                <w:lang w:eastAsia="en-US" w:bidi="en-US"/>
              </w:rPr>
            </w:pPr>
          </w:p>
        </w:tc>
        <w:tc>
          <w:tcPr>
            <w:tcW w:w="407" w:type="pct"/>
          </w:tcPr>
          <w:p w14:paraId="37FF06AC">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4DAFC315">
            <w:pPr>
              <w:widowControl/>
              <w:spacing w:line="276" w:lineRule="auto"/>
              <w:jc w:val="center"/>
              <w:rPr>
                <w:rFonts w:hint="eastAsia" w:ascii="宋体" w:hAnsi="宋体" w:eastAsia="宋体" w:cs="宋体"/>
                <w:kern w:val="0"/>
                <w:sz w:val="20"/>
                <w:szCs w:val="20"/>
                <w:lang w:eastAsia="en-US" w:bidi="en-US"/>
              </w:rPr>
            </w:pPr>
          </w:p>
        </w:tc>
        <w:tc>
          <w:tcPr>
            <w:tcW w:w="465" w:type="pct"/>
          </w:tcPr>
          <w:p w14:paraId="6ADBEB39">
            <w:pPr>
              <w:widowControl/>
              <w:spacing w:line="276" w:lineRule="auto"/>
              <w:jc w:val="left"/>
              <w:rPr>
                <w:rFonts w:hint="eastAsia" w:ascii="宋体" w:hAnsi="宋体" w:eastAsia="宋体" w:cs="宋体"/>
                <w:kern w:val="0"/>
                <w:sz w:val="20"/>
                <w:szCs w:val="20"/>
                <w:lang w:eastAsia="en-US" w:bidi="en-US"/>
              </w:rPr>
            </w:pPr>
          </w:p>
        </w:tc>
        <w:tc>
          <w:tcPr>
            <w:tcW w:w="465" w:type="pct"/>
          </w:tcPr>
          <w:p w14:paraId="11DBC772">
            <w:pPr>
              <w:widowControl/>
              <w:spacing w:line="276" w:lineRule="auto"/>
              <w:jc w:val="left"/>
              <w:rPr>
                <w:rFonts w:hint="eastAsia" w:ascii="宋体" w:hAnsi="宋体" w:eastAsia="宋体" w:cs="宋体"/>
                <w:kern w:val="0"/>
                <w:sz w:val="20"/>
                <w:szCs w:val="20"/>
                <w:lang w:eastAsia="en-US" w:bidi="en-US"/>
              </w:rPr>
            </w:pPr>
          </w:p>
        </w:tc>
        <w:tc>
          <w:tcPr>
            <w:tcW w:w="348" w:type="pct"/>
          </w:tcPr>
          <w:p w14:paraId="377F1CE2">
            <w:pPr>
              <w:widowControl/>
              <w:spacing w:line="276" w:lineRule="auto"/>
              <w:jc w:val="left"/>
              <w:rPr>
                <w:rFonts w:hint="eastAsia" w:ascii="宋体" w:hAnsi="宋体" w:eastAsia="宋体" w:cs="宋体"/>
                <w:kern w:val="0"/>
                <w:sz w:val="20"/>
                <w:szCs w:val="20"/>
                <w:lang w:eastAsia="en-US" w:bidi="en-US"/>
              </w:rPr>
            </w:pPr>
          </w:p>
        </w:tc>
      </w:tr>
      <w:tr w14:paraId="3C2AF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366821C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465" w:type="pct"/>
          </w:tcPr>
          <w:p w14:paraId="53E45762">
            <w:pPr>
              <w:widowControl/>
              <w:spacing w:line="276" w:lineRule="auto"/>
              <w:jc w:val="left"/>
              <w:rPr>
                <w:rFonts w:hint="eastAsia" w:ascii="宋体" w:hAnsi="宋体" w:eastAsia="宋体" w:cs="宋体"/>
                <w:kern w:val="0"/>
                <w:sz w:val="20"/>
                <w:szCs w:val="20"/>
                <w:lang w:eastAsia="en-US" w:bidi="en-US"/>
              </w:rPr>
            </w:pPr>
          </w:p>
        </w:tc>
        <w:tc>
          <w:tcPr>
            <w:tcW w:w="524" w:type="pct"/>
          </w:tcPr>
          <w:p w14:paraId="79F93C1D">
            <w:pPr>
              <w:widowControl/>
              <w:spacing w:line="276" w:lineRule="auto"/>
              <w:jc w:val="left"/>
              <w:rPr>
                <w:rFonts w:hint="eastAsia" w:ascii="宋体" w:hAnsi="宋体" w:eastAsia="宋体" w:cs="宋体"/>
                <w:kern w:val="0"/>
                <w:sz w:val="20"/>
                <w:szCs w:val="20"/>
                <w:lang w:eastAsia="en-US" w:bidi="en-US"/>
              </w:rPr>
            </w:pPr>
          </w:p>
        </w:tc>
        <w:tc>
          <w:tcPr>
            <w:tcW w:w="466" w:type="pct"/>
          </w:tcPr>
          <w:p w14:paraId="69842BDA">
            <w:pPr>
              <w:widowControl/>
              <w:spacing w:line="276" w:lineRule="auto"/>
              <w:jc w:val="left"/>
              <w:rPr>
                <w:rFonts w:hint="eastAsia" w:ascii="宋体" w:hAnsi="宋体" w:eastAsia="宋体" w:cs="宋体"/>
                <w:kern w:val="0"/>
                <w:sz w:val="20"/>
                <w:szCs w:val="20"/>
                <w:lang w:eastAsia="en-US" w:bidi="en-US"/>
              </w:rPr>
            </w:pPr>
          </w:p>
        </w:tc>
        <w:tc>
          <w:tcPr>
            <w:tcW w:w="290" w:type="pct"/>
          </w:tcPr>
          <w:p w14:paraId="0E934C33">
            <w:pPr>
              <w:widowControl/>
              <w:spacing w:line="276" w:lineRule="auto"/>
              <w:jc w:val="left"/>
              <w:rPr>
                <w:rFonts w:hint="eastAsia" w:ascii="宋体" w:hAnsi="宋体" w:eastAsia="宋体" w:cs="宋体"/>
                <w:kern w:val="0"/>
                <w:sz w:val="20"/>
                <w:szCs w:val="20"/>
                <w:lang w:eastAsia="en-US" w:bidi="en-US"/>
              </w:rPr>
            </w:pPr>
          </w:p>
        </w:tc>
        <w:tc>
          <w:tcPr>
            <w:tcW w:w="291" w:type="pct"/>
          </w:tcPr>
          <w:p w14:paraId="43DEF99F">
            <w:pPr>
              <w:widowControl/>
              <w:spacing w:line="276" w:lineRule="auto"/>
              <w:jc w:val="left"/>
              <w:rPr>
                <w:rFonts w:hint="eastAsia" w:ascii="宋体" w:hAnsi="宋体" w:eastAsia="宋体" w:cs="宋体"/>
                <w:kern w:val="0"/>
                <w:sz w:val="20"/>
                <w:szCs w:val="20"/>
                <w:lang w:eastAsia="en-US" w:bidi="en-US"/>
              </w:rPr>
            </w:pPr>
          </w:p>
        </w:tc>
        <w:tc>
          <w:tcPr>
            <w:tcW w:w="526" w:type="pct"/>
          </w:tcPr>
          <w:p w14:paraId="5C1B3256">
            <w:pPr>
              <w:widowControl/>
              <w:spacing w:line="276" w:lineRule="auto"/>
              <w:jc w:val="left"/>
              <w:rPr>
                <w:rFonts w:hint="eastAsia" w:ascii="宋体" w:hAnsi="宋体" w:eastAsia="宋体" w:cs="宋体"/>
                <w:kern w:val="0"/>
                <w:sz w:val="20"/>
                <w:szCs w:val="20"/>
                <w:lang w:eastAsia="en-US" w:bidi="en-US"/>
              </w:rPr>
            </w:pPr>
          </w:p>
        </w:tc>
        <w:tc>
          <w:tcPr>
            <w:tcW w:w="407" w:type="pct"/>
          </w:tcPr>
          <w:p w14:paraId="1A66E476">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85746D3">
            <w:pPr>
              <w:widowControl/>
              <w:spacing w:line="276" w:lineRule="auto"/>
              <w:jc w:val="center"/>
              <w:rPr>
                <w:rFonts w:hint="eastAsia" w:ascii="宋体" w:hAnsi="宋体" w:eastAsia="宋体" w:cs="宋体"/>
                <w:kern w:val="0"/>
                <w:sz w:val="20"/>
                <w:szCs w:val="20"/>
                <w:lang w:eastAsia="en-US" w:bidi="en-US"/>
              </w:rPr>
            </w:pPr>
          </w:p>
        </w:tc>
        <w:tc>
          <w:tcPr>
            <w:tcW w:w="465" w:type="pct"/>
          </w:tcPr>
          <w:p w14:paraId="47450330">
            <w:pPr>
              <w:widowControl/>
              <w:spacing w:line="276" w:lineRule="auto"/>
              <w:jc w:val="left"/>
              <w:rPr>
                <w:rFonts w:hint="eastAsia" w:ascii="宋体" w:hAnsi="宋体" w:eastAsia="宋体" w:cs="宋体"/>
                <w:kern w:val="0"/>
                <w:sz w:val="20"/>
                <w:szCs w:val="20"/>
                <w:lang w:eastAsia="en-US" w:bidi="en-US"/>
              </w:rPr>
            </w:pPr>
          </w:p>
        </w:tc>
        <w:tc>
          <w:tcPr>
            <w:tcW w:w="465" w:type="pct"/>
          </w:tcPr>
          <w:p w14:paraId="3D983010">
            <w:pPr>
              <w:widowControl/>
              <w:spacing w:line="276" w:lineRule="auto"/>
              <w:jc w:val="left"/>
              <w:rPr>
                <w:rFonts w:hint="eastAsia" w:ascii="宋体" w:hAnsi="宋体" w:eastAsia="宋体" w:cs="宋体"/>
                <w:kern w:val="0"/>
                <w:sz w:val="20"/>
                <w:szCs w:val="20"/>
                <w:lang w:eastAsia="en-US" w:bidi="en-US"/>
              </w:rPr>
            </w:pPr>
          </w:p>
        </w:tc>
        <w:tc>
          <w:tcPr>
            <w:tcW w:w="348" w:type="pct"/>
          </w:tcPr>
          <w:p w14:paraId="1278B7AC">
            <w:pPr>
              <w:widowControl/>
              <w:spacing w:line="276" w:lineRule="auto"/>
              <w:jc w:val="left"/>
              <w:rPr>
                <w:rFonts w:hint="eastAsia" w:ascii="宋体" w:hAnsi="宋体" w:eastAsia="宋体" w:cs="宋体"/>
                <w:kern w:val="0"/>
                <w:sz w:val="20"/>
                <w:szCs w:val="20"/>
                <w:lang w:eastAsia="en-US" w:bidi="en-US"/>
              </w:rPr>
            </w:pPr>
          </w:p>
        </w:tc>
      </w:tr>
      <w:tr w14:paraId="4DE83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0" w:type="pct"/>
            <w:gridSpan w:val="7"/>
          </w:tcPr>
          <w:p w14:paraId="584C044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合计</w:t>
            </w:r>
          </w:p>
        </w:tc>
        <w:tc>
          <w:tcPr>
            <w:tcW w:w="407" w:type="pct"/>
          </w:tcPr>
          <w:p w14:paraId="774DA78E">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921EB84">
            <w:pPr>
              <w:widowControl/>
              <w:spacing w:line="276" w:lineRule="auto"/>
              <w:jc w:val="center"/>
              <w:rPr>
                <w:rFonts w:hint="eastAsia" w:ascii="宋体" w:hAnsi="宋体" w:eastAsia="宋体" w:cs="宋体"/>
                <w:kern w:val="0"/>
                <w:sz w:val="20"/>
                <w:szCs w:val="20"/>
                <w:lang w:bidi="en-US"/>
              </w:rPr>
            </w:pPr>
          </w:p>
        </w:tc>
        <w:tc>
          <w:tcPr>
            <w:tcW w:w="465" w:type="pct"/>
          </w:tcPr>
          <w:p w14:paraId="25552DC0">
            <w:pPr>
              <w:widowControl/>
              <w:spacing w:line="276" w:lineRule="auto"/>
              <w:jc w:val="center"/>
              <w:rPr>
                <w:rFonts w:hint="eastAsia" w:ascii="宋体" w:hAnsi="宋体" w:eastAsia="宋体" w:cs="宋体"/>
                <w:kern w:val="0"/>
                <w:sz w:val="20"/>
                <w:szCs w:val="20"/>
                <w:lang w:bidi="en-US"/>
              </w:rPr>
            </w:pPr>
          </w:p>
        </w:tc>
        <w:tc>
          <w:tcPr>
            <w:tcW w:w="465" w:type="pct"/>
          </w:tcPr>
          <w:p w14:paraId="4FC8EFE6">
            <w:pPr>
              <w:widowControl/>
              <w:spacing w:line="276" w:lineRule="auto"/>
              <w:jc w:val="center"/>
              <w:rPr>
                <w:rFonts w:hint="eastAsia" w:ascii="宋体" w:hAnsi="宋体" w:eastAsia="宋体" w:cs="宋体"/>
                <w:kern w:val="0"/>
                <w:sz w:val="20"/>
                <w:szCs w:val="20"/>
                <w:lang w:bidi="en-US"/>
              </w:rPr>
            </w:pPr>
          </w:p>
        </w:tc>
        <w:tc>
          <w:tcPr>
            <w:tcW w:w="348" w:type="pct"/>
          </w:tcPr>
          <w:p w14:paraId="6AA81987">
            <w:pPr>
              <w:widowControl/>
              <w:spacing w:line="276" w:lineRule="auto"/>
              <w:jc w:val="center"/>
              <w:rPr>
                <w:rFonts w:hint="eastAsia" w:ascii="宋体" w:hAnsi="宋体" w:eastAsia="宋体" w:cs="宋体"/>
                <w:kern w:val="0"/>
                <w:sz w:val="20"/>
                <w:szCs w:val="20"/>
                <w:lang w:bidi="en-US"/>
              </w:rPr>
            </w:pPr>
          </w:p>
        </w:tc>
      </w:tr>
    </w:tbl>
    <w:p w14:paraId="6130B707">
      <w:pPr>
        <w:widowControl/>
        <w:spacing w:line="276" w:lineRule="auto"/>
        <w:ind w:left="-2" w:leftChars="-1"/>
        <w:jc w:val="left"/>
        <w:rPr>
          <w:rFonts w:hint="eastAsia" w:ascii="宋体" w:hAnsi="宋体" w:eastAsia="宋体" w:cs="宋体"/>
          <w:sz w:val="20"/>
          <w:szCs w:val="20"/>
          <w:lang w:val="zh-CN"/>
        </w:rPr>
      </w:pPr>
      <w:r>
        <w:rPr>
          <w:rFonts w:hint="eastAsia" w:ascii="宋体" w:hAnsi="宋体" w:eastAsia="宋体" w:cs="宋体"/>
          <w:sz w:val="20"/>
          <w:szCs w:val="20"/>
          <w:lang w:val="zh-CN"/>
        </w:rPr>
        <w:t>注：本表由招标人填写，供投标人在投标报价、确定总承包服务费时参考。</w:t>
      </w:r>
    </w:p>
    <w:p w14:paraId="24EA6C2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hint="eastAsia" w:ascii="宋体" w:hAnsi="宋体" w:eastAsia="宋体" w:cs="宋体"/>
          <w:b/>
          <w:bCs/>
          <w:kern w:val="0"/>
          <w:sz w:val="30"/>
          <w:szCs w:val="30"/>
          <w:lang w:bidi="en-US"/>
        </w:rPr>
        <w:br w:type="page"/>
      </w:r>
    </w:p>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14:paraId="5044ABA6">
      <w:pPr>
        <w:widowControl/>
        <w:spacing w:line="276" w:lineRule="auto"/>
        <w:jc w:val="left"/>
        <w:outlineLvl w:val="0"/>
        <w:rPr>
          <w:rFonts w:hint="eastAsia" w:ascii="宋体" w:hAnsi="宋体" w:eastAsia="宋体" w:cs="宋体"/>
          <w:kern w:val="0"/>
          <w:sz w:val="28"/>
          <w:szCs w:val="28"/>
          <w:lang w:bidi="en-US"/>
        </w:rPr>
        <w:sectPr>
          <w:pgSz w:w="16840" w:h="11907" w:orient="landscape"/>
          <w:pgMar w:top="1418" w:right="1701" w:bottom="1134" w:left="1134" w:header="851" w:footer="851" w:gutter="0"/>
          <w:pgNumType w:fmt="numberInDash"/>
          <w:cols w:space="0" w:num="1"/>
          <w:docGrid w:linePitch="312" w:charSpace="0"/>
        </w:sectPr>
      </w:pPr>
      <w:bookmarkStart w:id="985" w:name="_Toc2087"/>
      <w:bookmarkStart w:id="986" w:name="_Toc22602"/>
      <w:bookmarkStart w:id="987" w:name="_Toc30057"/>
      <w:bookmarkStart w:id="988" w:name="_Toc20288"/>
      <w:bookmarkStart w:id="989" w:name="_Toc8621"/>
      <w:bookmarkStart w:id="990" w:name="_Toc24176"/>
      <w:bookmarkStart w:id="991" w:name="_Toc19944"/>
      <w:bookmarkStart w:id="992" w:name="_Toc18206"/>
      <w:bookmarkStart w:id="993" w:name="_Toc21612"/>
      <w:bookmarkStart w:id="994" w:name="_Toc31626"/>
      <w:bookmarkStart w:id="995" w:name="_Toc1391"/>
      <w:bookmarkStart w:id="996" w:name="_Toc15263"/>
      <w:bookmarkStart w:id="997" w:name="_Toc7235"/>
      <w:bookmarkStart w:id="998" w:name="_Toc17098"/>
      <w:bookmarkStart w:id="999" w:name="_Toc8140"/>
      <w:bookmarkStart w:id="1000" w:name="_Toc29514"/>
      <w:bookmarkStart w:id="1001" w:name="_Toc13669"/>
      <w:bookmarkStart w:id="1002" w:name="_Toc13644"/>
      <w:bookmarkStart w:id="1003" w:name="_Toc29401"/>
      <w:bookmarkStart w:id="1004" w:name="_Toc24816"/>
      <w:bookmarkStart w:id="1005" w:name="_Toc30693"/>
      <w:bookmarkStart w:id="1006" w:name="_Toc4352"/>
      <w:bookmarkStart w:id="1007" w:name="_Toc20940"/>
      <w:bookmarkStart w:id="1008" w:name="_Toc12637"/>
      <w:bookmarkStart w:id="1009" w:name="_Toc1226"/>
      <w:bookmarkStart w:id="1010" w:name="_Toc19705"/>
      <w:bookmarkStart w:id="1011" w:name="_Toc16958"/>
      <w:bookmarkStart w:id="1012" w:name="_Toc7576"/>
      <w:bookmarkStart w:id="1013" w:name="_Toc16883"/>
      <w:bookmarkStart w:id="1014" w:name="_Toc19154"/>
      <w:bookmarkStart w:id="1015" w:name="_Toc9717"/>
      <w:bookmarkStart w:id="1016" w:name="_Toc7504"/>
      <w:bookmarkStart w:id="1017" w:name="_Toc18040"/>
      <w:bookmarkStart w:id="1018" w:name="_Toc9496"/>
      <w:bookmarkStart w:id="1019" w:name="_Toc388867936"/>
    </w:p>
    <w:p w14:paraId="7579ED12">
      <w:pPr>
        <w:widowControl/>
        <w:spacing w:line="276" w:lineRule="auto"/>
        <w:jc w:val="left"/>
        <w:outlineLvl w:val="0"/>
        <w:rPr>
          <w:rFonts w:hint="eastAsia" w:ascii="宋体" w:hAnsi="宋体" w:eastAsia="宋体" w:cs="宋体"/>
          <w:kern w:val="0"/>
          <w:sz w:val="28"/>
          <w:szCs w:val="28"/>
          <w:lang w:bidi="en-US"/>
        </w:rPr>
      </w:pPr>
      <w:bookmarkStart w:id="1020" w:name="_Toc207288196"/>
      <w:r>
        <w:rPr>
          <w:rFonts w:hint="eastAsia" w:ascii="宋体" w:hAnsi="宋体" w:eastAsia="宋体" w:cs="宋体"/>
          <w:kern w:val="0"/>
          <w:sz w:val="28"/>
          <w:szCs w:val="28"/>
          <w:lang w:bidi="en-US"/>
        </w:rPr>
        <w:t>附录B 建设工程施工招标文件—最高投标限价</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20"/>
    </w:p>
    <w:bookmarkEnd w:id="1019"/>
    <w:p w14:paraId="6188CFB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021" w:name="_Toc26840"/>
      <w:bookmarkStart w:id="1022" w:name="_Toc32062"/>
      <w:bookmarkStart w:id="1023" w:name="_Toc23024"/>
      <w:bookmarkStart w:id="1024" w:name="_Toc9787"/>
      <w:bookmarkStart w:id="1025" w:name="_Toc10433"/>
      <w:bookmarkStart w:id="1026" w:name="_Toc18853"/>
      <w:bookmarkStart w:id="1027" w:name="_Toc18963"/>
      <w:bookmarkStart w:id="1028" w:name="_Toc11607"/>
      <w:bookmarkStart w:id="1029" w:name="_Toc15820"/>
      <w:bookmarkStart w:id="1030" w:name="_Toc16431"/>
      <w:bookmarkStart w:id="1031" w:name="_Toc18952"/>
      <w:bookmarkStart w:id="1032" w:name="_Toc7665"/>
      <w:bookmarkStart w:id="1033" w:name="_Toc26700"/>
      <w:bookmarkStart w:id="1034" w:name="_Toc7857"/>
      <w:bookmarkStart w:id="1035" w:name="_Toc27201"/>
      <w:bookmarkStart w:id="1036" w:name="_Toc25297"/>
      <w:bookmarkStart w:id="1037" w:name="_Toc29494"/>
      <w:bookmarkStart w:id="1038" w:name="_Toc19634"/>
      <w:bookmarkStart w:id="1039" w:name="_Toc6050"/>
      <w:bookmarkStart w:id="1040" w:name="_Toc15499"/>
      <w:bookmarkStart w:id="1041" w:name="_Toc5165"/>
      <w:bookmarkStart w:id="1042" w:name="_Toc2641"/>
      <w:bookmarkStart w:id="1043" w:name="_Toc207288197"/>
      <w:bookmarkStart w:id="1044" w:name="_Toc22869"/>
      <w:bookmarkStart w:id="1045" w:name="_Toc10924"/>
      <w:bookmarkStart w:id="1046" w:name="_Toc19243"/>
      <w:bookmarkStart w:id="1047" w:name="_Toc25909"/>
      <w:bookmarkStart w:id="1048" w:name="_Toc29521"/>
      <w:bookmarkStart w:id="1049" w:name="_Toc5891"/>
      <w:bookmarkStart w:id="1050" w:name="_Toc14590"/>
      <w:bookmarkStart w:id="1051" w:name="_Toc8576"/>
      <w:bookmarkStart w:id="1052" w:name="_Toc20583"/>
      <w:bookmarkStart w:id="1053" w:name="_Toc6569"/>
      <w:bookmarkStart w:id="1054" w:name="_Toc5372"/>
      <w:bookmarkStart w:id="1055" w:name="_Toc2882"/>
      <w:r>
        <w:rPr>
          <w:rFonts w:ascii="宋体" w:hAnsi="宋体" w:eastAsia="宋体" w:cs="宋体"/>
          <w:kern w:val="0"/>
          <w:sz w:val="28"/>
          <w:szCs w:val="28"/>
          <w:lang w:bidi="en-US"/>
        </w:rPr>
        <w:t>B.1</w:t>
      </w:r>
      <w:r>
        <w:rPr>
          <w:rFonts w:hint="eastAsia" w:ascii="宋体" w:hAnsi="宋体" w:eastAsia="宋体" w:cs="宋体"/>
          <w:kern w:val="0"/>
          <w:sz w:val="28"/>
          <w:szCs w:val="28"/>
          <w:lang w:bidi="en-US"/>
        </w:rPr>
        <w:t xml:space="preserve"> 封面</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589562D7">
      <w:pPr>
        <w:widowControl/>
        <w:snapToGrid w:val="0"/>
        <w:spacing w:line="300" w:lineRule="auto"/>
        <w:jc w:val="left"/>
        <w:rPr>
          <w:rFonts w:hint="eastAsia" w:ascii="宋体" w:hAnsi="宋体" w:eastAsia="宋体" w:cs="宋体"/>
          <w:kern w:val="0"/>
          <w:sz w:val="28"/>
          <w:szCs w:val="28"/>
          <w:lang w:val="zh-CN"/>
        </w:rPr>
      </w:pPr>
    </w:p>
    <w:p w14:paraId="75FDB741">
      <w:pPr>
        <w:widowControl/>
        <w:snapToGrid w:val="0"/>
        <w:spacing w:line="300" w:lineRule="auto"/>
        <w:ind w:firstLine="537" w:firstLineChars="192"/>
        <w:jc w:val="left"/>
        <w:rPr>
          <w:rFonts w:hint="eastAsia" w:ascii="宋体" w:hAnsi="宋体" w:eastAsia="宋体" w:cs="宋体"/>
          <w:kern w:val="0"/>
          <w:sz w:val="28"/>
          <w:szCs w:val="28"/>
          <w:lang w:val="zh-CN"/>
        </w:rPr>
      </w:pPr>
    </w:p>
    <w:p w14:paraId="216C410F">
      <w:pPr>
        <w:widowControl/>
        <w:snapToGrid w:val="0"/>
        <w:spacing w:line="300" w:lineRule="auto"/>
        <w:jc w:val="left"/>
        <w:rPr>
          <w:rFonts w:hint="eastAsia" w:ascii="宋体" w:hAnsi="宋体" w:eastAsia="宋体" w:cs="宋体"/>
          <w:kern w:val="0"/>
          <w:sz w:val="28"/>
          <w:szCs w:val="28"/>
          <w:lang w:val="zh-CN"/>
        </w:rPr>
      </w:pPr>
    </w:p>
    <w:p w14:paraId="5108AD72">
      <w:pPr>
        <w:widowControl/>
        <w:snapToGrid w:val="0"/>
        <w:spacing w:line="300" w:lineRule="auto"/>
        <w:jc w:val="left"/>
        <w:rPr>
          <w:rFonts w:hint="eastAsia" w:ascii="宋体" w:hAnsi="宋体" w:eastAsia="宋体" w:cs="宋体"/>
          <w:kern w:val="0"/>
          <w:sz w:val="28"/>
          <w:szCs w:val="28"/>
          <w:lang w:val="zh-CN"/>
        </w:rPr>
      </w:pPr>
    </w:p>
    <w:p w14:paraId="54F2D5D0">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03017FE2">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6B93A31E">
      <w:pPr>
        <w:widowControl/>
        <w:snapToGrid w:val="0"/>
        <w:spacing w:line="300" w:lineRule="auto"/>
        <w:jc w:val="center"/>
        <w:rPr>
          <w:rFonts w:hint="eastAsia" w:ascii="宋体" w:hAnsi="宋体" w:eastAsia="宋体" w:cs="宋体"/>
          <w:b/>
          <w:bCs/>
          <w:kern w:val="0"/>
          <w:sz w:val="36"/>
          <w:szCs w:val="36"/>
          <w:lang w:val="zh-CN"/>
        </w:rPr>
      </w:pPr>
    </w:p>
    <w:p w14:paraId="19E5A193">
      <w:pPr>
        <w:widowControl/>
        <w:spacing w:line="36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lang w:bidi="en-US"/>
        </w:rPr>
        <w:t>最高投标限价</w:t>
      </w:r>
    </w:p>
    <w:p w14:paraId="19744F8F">
      <w:pPr>
        <w:widowControl/>
        <w:snapToGrid w:val="0"/>
        <w:spacing w:line="300" w:lineRule="auto"/>
        <w:jc w:val="center"/>
        <w:rPr>
          <w:rFonts w:hint="eastAsia" w:ascii="宋体" w:hAnsi="宋体" w:eastAsia="宋体" w:cs="宋体"/>
          <w:b/>
          <w:bCs/>
          <w:kern w:val="0"/>
          <w:sz w:val="28"/>
          <w:szCs w:val="28"/>
          <w:lang w:val="zh-CN"/>
        </w:rPr>
      </w:pPr>
    </w:p>
    <w:p w14:paraId="1E1CDB8C">
      <w:pPr>
        <w:widowControl/>
        <w:snapToGrid w:val="0"/>
        <w:spacing w:line="300" w:lineRule="auto"/>
        <w:jc w:val="center"/>
        <w:rPr>
          <w:rFonts w:hint="eastAsia" w:ascii="宋体" w:hAnsi="宋体" w:eastAsia="宋体" w:cs="宋体"/>
          <w:b/>
          <w:bCs/>
          <w:kern w:val="0"/>
          <w:sz w:val="28"/>
          <w:szCs w:val="28"/>
          <w:lang w:val="zh-CN"/>
        </w:rPr>
      </w:pPr>
    </w:p>
    <w:p w14:paraId="541F3EFC">
      <w:pPr>
        <w:widowControl/>
        <w:snapToGrid w:val="0"/>
        <w:spacing w:line="300" w:lineRule="auto"/>
        <w:jc w:val="center"/>
        <w:rPr>
          <w:rFonts w:hint="eastAsia" w:ascii="宋体" w:hAnsi="宋体" w:eastAsia="宋体" w:cs="宋体"/>
          <w:b/>
          <w:bCs/>
          <w:kern w:val="0"/>
          <w:sz w:val="28"/>
          <w:szCs w:val="28"/>
          <w:lang w:val="zh-CN"/>
        </w:rPr>
      </w:pPr>
    </w:p>
    <w:p w14:paraId="4DC01B11">
      <w:pPr>
        <w:widowControl/>
        <w:snapToGrid w:val="0"/>
        <w:spacing w:line="300" w:lineRule="auto"/>
        <w:jc w:val="center"/>
        <w:rPr>
          <w:rFonts w:hint="eastAsia" w:ascii="宋体" w:hAnsi="宋体" w:eastAsia="宋体" w:cs="宋体"/>
          <w:b/>
          <w:bCs/>
          <w:kern w:val="0"/>
          <w:sz w:val="28"/>
          <w:szCs w:val="28"/>
          <w:lang w:val="zh-CN"/>
        </w:rPr>
      </w:pPr>
    </w:p>
    <w:p w14:paraId="5DDB4CFE">
      <w:pPr>
        <w:widowControl/>
        <w:snapToGrid w:val="0"/>
        <w:spacing w:line="300" w:lineRule="auto"/>
        <w:jc w:val="center"/>
        <w:rPr>
          <w:rFonts w:hint="eastAsia" w:ascii="宋体" w:hAnsi="宋体" w:eastAsia="宋体" w:cs="宋体"/>
          <w:b/>
          <w:bCs/>
          <w:kern w:val="0"/>
          <w:sz w:val="28"/>
          <w:szCs w:val="28"/>
          <w:lang w:val="zh-CN"/>
        </w:rPr>
      </w:pPr>
    </w:p>
    <w:p w14:paraId="412582BE">
      <w:pPr>
        <w:widowControl/>
        <w:snapToGrid w:val="0"/>
        <w:spacing w:line="300" w:lineRule="auto"/>
        <w:jc w:val="center"/>
        <w:rPr>
          <w:rFonts w:hint="eastAsia" w:ascii="宋体" w:hAnsi="宋体" w:eastAsia="宋体" w:cs="宋体"/>
          <w:b/>
          <w:bCs/>
          <w:kern w:val="0"/>
          <w:sz w:val="28"/>
          <w:szCs w:val="28"/>
          <w:lang w:val="zh-CN"/>
        </w:rPr>
      </w:pPr>
    </w:p>
    <w:p w14:paraId="57157E07">
      <w:pPr>
        <w:widowControl/>
        <w:snapToGrid w:val="0"/>
        <w:spacing w:line="300" w:lineRule="auto"/>
        <w:jc w:val="center"/>
        <w:rPr>
          <w:rFonts w:hint="eastAsia" w:ascii="宋体" w:hAnsi="宋体" w:eastAsia="宋体" w:cs="宋体"/>
          <w:b/>
          <w:bCs/>
          <w:kern w:val="0"/>
          <w:sz w:val="28"/>
          <w:szCs w:val="28"/>
          <w:lang w:val="zh-CN"/>
        </w:rPr>
      </w:pPr>
    </w:p>
    <w:p w14:paraId="6E90A590">
      <w:pPr>
        <w:widowControl/>
        <w:snapToGrid w:val="0"/>
        <w:spacing w:line="300" w:lineRule="auto"/>
        <w:jc w:val="center"/>
        <w:rPr>
          <w:rFonts w:hint="eastAsia" w:ascii="宋体" w:hAnsi="宋体" w:eastAsia="宋体" w:cs="宋体"/>
          <w:b/>
          <w:bCs/>
          <w:kern w:val="0"/>
          <w:sz w:val="28"/>
          <w:szCs w:val="28"/>
          <w:lang w:val="zh-CN"/>
        </w:rPr>
      </w:pPr>
    </w:p>
    <w:p w14:paraId="3E2C690B">
      <w:pPr>
        <w:widowControl/>
        <w:snapToGrid w:val="0"/>
        <w:spacing w:line="300" w:lineRule="auto"/>
        <w:jc w:val="center"/>
        <w:rPr>
          <w:rFonts w:hint="eastAsia" w:ascii="宋体" w:hAnsi="宋体" w:eastAsia="宋体" w:cs="宋体"/>
          <w:b/>
          <w:bCs/>
          <w:kern w:val="0"/>
          <w:sz w:val="28"/>
          <w:szCs w:val="28"/>
          <w:lang w:val="zh-CN"/>
        </w:rPr>
      </w:pPr>
    </w:p>
    <w:p w14:paraId="48C69BD8">
      <w:pPr>
        <w:widowControl/>
        <w:snapToGrid w:val="0"/>
        <w:spacing w:line="300" w:lineRule="auto"/>
        <w:jc w:val="center"/>
        <w:rPr>
          <w:rFonts w:hint="eastAsia" w:ascii="宋体" w:hAnsi="宋体" w:eastAsia="宋体" w:cs="宋体"/>
          <w:b/>
          <w:bCs/>
          <w:kern w:val="0"/>
          <w:sz w:val="28"/>
          <w:szCs w:val="28"/>
          <w:lang w:val="zh-CN"/>
        </w:rPr>
      </w:pPr>
    </w:p>
    <w:p w14:paraId="065586F0">
      <w:pPr>
        <w:widowControl/>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招 标 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1A265405">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 xml:space="preserve">    （单位盖章）</w:t>
      </w:r>
    </w:p>
    <w:p w14:paraId="4B720B73">
      <w:pPr>
        <w:widowControl/>
        <w:snapToGrid w:val="0"/>
        <w:spacing w:line="300" w:lineRule="auto"/>
        <w:jc w:val="center"/>
        <w:rPr>
          <w:rFonts w:hint="eastAsia" w:ascii="宋体" w:hAnsi="宋体" w:eastAsia="宋体" w:cs="宋体"/>
          <w:b/>
          <w:bCs/>
          <w:kern w:val="0"/>
          <w:sz w:val="24"/>
          <w:szCs w:val="24"/>
          <w:lang w:val="zh-CN"/>
        </w:rPr>
      </w:pPr>
    </w:p>
    <w:p w14:paraId="712E0720">
      <w:pPr>
        <w:widowControl/>
        <w:tabs>
          <w:tab w:val="left" w:pos="7560"/>
          <w:tab w:val="left" w:pos="7770"/>
        </w:tabs>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工程造价咨询人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0DD45A5A">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 xml:space="preserve">    （单位盖章）</w:t>
      </w:r>
    </w:p>
    <w:p w14:paraId="269AEEC3">
      <w:pPr>
        <w:widowControl/>
        <w:snapToGrid w:val="0"/>
        <w:spacing w:line="300" w:lineRule="auto"/>
        <w:jc w:val="center"/>
        <w:rPr>
          <w:rFonts w:hint="eastAsia" w:ascii="宋体" w:hAnsi="宋体" w:eastAsia="宋体" w:cs="宋体"/>
          <w:b/>
          <w:bCs/>
          <w:kern w:val="0"/>
          <w:sz w:val="24"/>
          <w:szCs w:val="24"/>
          <w:lang w:val="zh-CN"/>
        </w:rPr>
      </w:pPr>
    </w:p>
    <w:p w14:paraId="20C66DEF">
      <w:pPr>
        <w:widowControl/>
        <w:snapToGrid w:val="0"/>
        <w:spacing w:line="300" w:lineRule="auto"/>
        <w:jc w:val="center"/>
        <w:rPr>
          <w:rFonts w:hint="eastAsia" w:ascii="宋体" w:hAnsi="宋体" w:eastAsia="宋体" w:cs="宋体"/>
          <w:b/>
          <w:bCs/>
          <w:kern w:val="0"/>
          <w:sz w:val="24"/>
          <w:szCs w:val="24"/>
          <w:lang w:val="zh-CN"/>
        </w:rPr>
      </w:pPr>
    </w:p>
    <w:p w14:paraId="77741B0D">
      <w:pPr>
        <w:widowControl/>
        <w:snapToGrid w:val="0"/>
        <w:spacing w:line="300" w:lineRule="auto"/>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年   月   日</w:t>
      </w:r>
    </w:p>
    <w:p w14:paraId="3C3EA88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1056" w:name="_Toc30870"/>
      <w:bookmarkStart w:id="1057" w:name="_Toc4838"/>
      <w:bookmarkStart w:id="1058" w:name="_Toc388867937"/>
    </w:p>
    <w:p w14:paraId="4AD3FE9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059" w:name="_Toc9977"/>
      <w:bookmarkStart w:id="1060" w:name="_Toc27832"/>
      <w:bookmarkStart w:id="1061" w:name="_Toc26959"/>
      <w:bookmarkStart w:id="1062" w:name="_Toc20581"/>
      <w:bookmarkStart w:id="1063" w:name="_Toc28063"/>
      <w:bookmarkStart w:id="1064" w:name="_Toc10610"/>
      <w:bookmarkStart w:id="1065" w:name="_Toc1040"/>
      <w:bookmarkStart w:id="1066" w:name="_Toc25553"/>
      <w:bookmarkStart w:id="1067" w:name="_Toc6366"/>
      <w:bookmarkStart w:id="1068" w:name="_Toc10377"/>
      <w:bookmarkStart w:id="1069" w:name="_Toc27231"/>
      <w:bookmarkStart w:id="1070" w:name="_Toc207288198"/>
      <w:bookmarkStart w:id="1071" w:name="_Toc8362"/>
      <w:bookmarkStart w:id="1072" w:name="_Toc7409"/>
      <w:bookmarkStart w:id="1073" w:name="_Toc11071"/>
      <w:bookmarkStart w:id="1074" w:name="_Toc14519"/>
      <w:bookmarkStart w:id="1075" w:name="_Toc28218"/>
      <w:bookmarkStart w:id="1076" w:name="_Toc26906"/>
      <w:bookmarkStart w:id="1077" w:name="_Toc4141"/>
      <w:bookmarkStart w:id="1078" w:name="_Toc21913"/>
      <w:bookmarkStart w:id="1079" w:name="_Toc4914"/>
      <w:bookmarkStart w:id="1080" w:name="_Toc31809"/>
      <w:bookmarkStart w:id="1081" w:name="_Toc7908"/>
      <w:bookmarkStart w:id="1082" w:name="_Toc15064"/>
      <w:bookmarkStart w:id="1083" w:name="_Toc29444"/>
      <w:bookmarkStart w:id="1084" w:name="_Toc18256"/>
      <w:bookmarkStart w:id="1085" w:name="_Toc3133"/>
      <w:bookmarkStart w:id="1086" w:name="_Toc10730"/>
      <w:bookmarkStart w:id="1087" w:name="_Toc2991"/>
      <w:bookmarkStart w:id="1088" w:name="_Toc6021"/>
      <w:bookmarkStart w:id="1089" w:name="_Toc11534"/>
      <w:bookmarkStart w:id="1090" w:name="_Toc30177"/>
      <w:bookmarkStart w:id="1091" w:name="_Toc25599"/>
      <w:r>
        <w:rPr>
          <w:rFonts w:hint="eastAsia" w:ascii="宋体" w:hAnsi="宋体" w:eastAsia="宋体" w:cs="宋体"/>
          <w:kern w:val="0"/>
          <w:sz w:val="28"/>
          <w:szCs w:val="28"/>
          <w:lang w:bidi="en-US"/>
        </w:rPr>
        <w:t>B</w:t>
      </w:r>
      <w:r>
        <w:rPr>
          <w:rFonts w:ascii="宋体" w:hAnsi="宋体" w:eastAsia="宋体" w:cs="宋体"/>
          <w:kern w:val="0"/>
          <w:sz w:val="28"/>
          <w:szCs w:val="28"/>
          <w:lang w:bidi="en-US"/>
        </w:rPr>
        <w:t xml:space="preserve">.2 </w:t>
      </w:r>
      <w:r>
        <w:rPr>
          <w:rFonts w:hint="eastAsia" w:ascii="宋体" w:hAnsi="宋体" w:eastAsia="宋体" w:cs="宋体"/>
          <w:kern w:val="0"/>
          <w:sz w:val="28"/>
          <w:szCs w:val="28"/>
          <w:lang w:bidi="en-US"/>
        </w:rPr>
        <w:t>扉页</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41DB9005">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报建编号：</w:t>
      </w:r>
    </w:p>
    <w:p w14:paraId="1F30F87E">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标 段 号：</w:t>
      </w:r>
    </w:p>
    <w:p w14:paraId="34B9CA19">
      <w:pPr>
        <w:widowControl/>
        <w:spacing w:line="360" w:lineRule="exact"/>
        <w:ind w:right="420" w:firstLine="5880" w:firstLineChars="2100"/>
        <w:jc w:val="left"/>
        <w:rPr>
          <w:rFonts w:hint="eastAsia" w:ascii="宋体" w:hAnsi="宋体" w:eastAsia="宋体" w:cs="宋体"/>
          <w:kern w:val="0"/>
          <w:sz w:val="28"/>
          <w:szCs w:val="28"/>
          <w:lang w:bidi="en-US"/>
        </w:rPr>
      </w:pPr>
    </w:p>
    <w:p w14:paraId="568AF021">
      <w:pPr>
        <w:widowControl/>
        <w:spacing w:line="360" w:lineRule="exact"/>
        <w:ind w:right="420" w:firstLine="5880" w:firstLineChars="2100"/>
        <w:jc w:val="left"/>
        <w:rPr>
          <w:rFonts w:hint="eastAsia" w:ascii="宋体" w:hAnsi="宋体" w:eastAsia="宋体" w:cs="宋体"/>
          <w:kern w:val="0"/>
          <w:sz w:val="28"/>
          <w:szCs w:val="28"/>
          <w:lang w:bidi="en-US"/>
        </w:rPr>
      </w:pPr>
    </w:p>
    <w:p w14:paraId="2B2B1408">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2EAC3BEB">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20836503">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6BC6F83B">
      <w:pPr>
        <w:widowControl/>
        <w:snapToGrid w:val="0"/>
        <w:spacing w:line="300" w:lineRule="auto"/>
        <w:jc w:val="center"/>
        <w:rPr>
          <w:rFonts w:hint="eastAsia" w:ascii="宋体" w:hAnsi="宋体" w:eastAsia="宋体" w:cs="宋体"/>
          <w:b/>
          <w:bCs/>
          <w:kern w:val="0"/>
          <w:sz w:val="36"/>
          <w:szCs w:val="36"/>
          <w:lang w:val="zh-CN" w:bidi="en-US"/>
        </w:rPr>
      </w:pPr>
      <w:r>
        <w:rPr>
          <w:rFonts w:hint="eastAsia" w:ascii="宋体" w:hAnsi="宋体" w:eastAsia="宋体" w:cs="宋体"/>
          <w:b/>
          <w:bCs/>
          <w:kern w:val="0"/>
          <w:sz w:val="28"/>
          <w:szCs w:val="28"/>
          <w:lang w:val="zh-CN"/>
        </w:rPr>
        <w:t>（</w:t>
      </w:r>
      <w:r>
        <w:rPr>
          <w:rFonts w:hint="eastAsia" w:ascii="宋体" w:hAnsi="宋体" w:eastAsia="宋体" w:cs="宋体"/>
          <w:b/>
          <w:bCs/>
          <w:kern w:val="0"/>
          <w:sz w:val="28"/>
          <w:szCs w:val="28"/>
        </w:rPr>
        <w:t>标段</w:t>
      </w:r>
      <w:r>
        <w:rPr>
          <w:rFonts w:hint="eastAsia" w:ascii="宋体" w:hAnsi="宋体" w:eastAsia="宋体" w:cs="宋体"/>
          <w:b/>
          <w:bCs/>
          <w:kern w:val="0"/>
          <w:sz w:val="28"/>
          <w:szCs w:val="28"/>
          <w:lang w:val="zh-CN"/>
        </w:rPr>
        <w:t>名称）</w:t>
      </w:r>
    </w:p>
    <w:p w14:paraId="4B2DEEF6">
      <w:pPr>
        <w:widowControl/>
        <w:snapToGrid w:val="0"/>
        <w:spacing w:line="300" w:lineRule="auto"/>
        <w:jc w:val="center"/>
        <w:rPr>
          <w:rFonts w:hint="eastAsia" w:ascii="宋体" w:hAnsi="宋体" w:eastAsia="宋体" w:cs="宋体"/>
          <w:b/>
          <w:bCs/>
          <w:kern w:val="0"/>
          <w:sz w:val="28"/>
          <w:szCs w:val="28"/>
          <w:lang w:val="zh-CN"/>
        </w:rPr>
      </w:pPr>
    </w:p>
    <w:p w14:paraId="3C353333">
      <w:pPr>
        <w:widowControl/>
        <w:spacing w:line="36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lang w:bidi="en-US"/>
        </w:rPr>
        <w:t>最 高 投 标 限 价</w:t>
      </w:r>
    </w:p>
    <w:p w14:paraId="5FFA1194">
      <w:pPr>
        <w:widowControl/>
        <w:spacing w:line="360" w:lineRule="auto"/>
        <w:jc w:val="center"/>
        <w:rPr>
          <w:rFonts w:hint="eastAsia" w:ascii="宋体" w:hAnsi="宋体" w:eastAsia="宋体" w:cs="宋体"/>
          <w:b/>
          <w:sz w:val="36"/>
          <w:szCs w:val="36"/>
        </w:rPr>
      </w:pPr>
    </w:p>
    <w:p w14:paraId="178143BE">
      <w:pPr>
        <w:widowControl/>
        <w:tabs>
          <w:tab w:val="left" w:pos="4200"/>
        </w:tabs>
        <w:spacing w:line="360" w:lineRule="exact"/>
        <w:ind w:firstLine="840" w:firstLineChars="35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最高投标限价（小写）：</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（大写）：</w:t>
      </w:r>
      <w:r>
        <w:rPr>
          <w:rFonts w:hint="eastAsia" w:ascii="宋体" w:hAnsi="宋体" w:eastAsia="宋体" w:cs="宋体"/>
          <w:kern w:val="0"/>
          <w:sz w:val="24"/>
          <w:szCs w:val="24"/>
          <w:u w:val="single"/>
          <w:lang w:bidi="ar"/>
        </w:rPr>
        <w:t xml:space="preserve">               </w:t>
      </w:r>
    </w:p>
    <w:p w14:paraId="551095DB">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7851D77C">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76C4A395">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70C48EED">
      <w:pPr>
        <w:widowControl/>
        <w:spacing w:line="360" w:lineRule="exact"/>
        <w:ind w:firstLine="5200" w:firstLineChars="2600"/>
        <w:jc w:val="left"/>
        <w:rPr>
          <w:rFonts w:hint="eastAsia" w:ascii="宋体" w:hAnsi="宋体" w:eastAsia="宋体" w:cs="宋体"/>
          <w:spacing w:val="-20"/>
          <w:kern w:val="0"/>
          <w:sz w:val="24"/>
          <w:szCs w:val="24"/>
          <w:lang w:bidi="ar"/>
        </w:rPr>
      </w:pPr>
      <w:r>
        <w:rPr>
          <w:rFonts w:hint="eastAsia" w:ascii="宋体" w:hAnsi="宋体" w:eastAsia="宋体" w:cs="宋体"/>
          <w:spacing w:val="-20"/>
          <w:kern w:val="0"/>
          <w:sz w:val="24"/>
          <w:szCs w:val="24"/>
          <w:lang w:bidi="ar"/>
        </w:rPr>
        <w:t>法定代表人</w:t>
      </w:r>
    </w:p>
    <w:p w14:paraId="3FAC076B">
      <w:pPr>
        <w:widowControl/>
        <w:spacing w:line="360" w:lineRule="exact"/>
        <w:ind w:firstLine="840" w:firstLineChars="350"/>
        <w:jc w:val="left"/>
        <w:rPr>
          <w:rFonts w:hint="eastAsia" w:ascii="宋体" w:hAnsi="宋体" w:eastAsia="宋体" w:cs="宋体"/>
          <w:spacing w:val="-20"/>
          <w:kern w:val="0"/>
          <w:sz w:val="24"/>
          <w:szCs w:val="24"/>
          <w:lang w:bidi="ar"/>
        </w:rPr>
      </w:pPr>
      <w:r>
        <w:rPr>
          <w:rFonts w:hint="eastAsia" w:ascii="宋体" w:hAnsi="宋体" w:eastAsia="宋体" w:cs="宋体"/>
          <w:kern w:val="0"/>
          <w:sz w:val="24"/>
          <w:szCs w:val="24"/>
          <w:lang w:bidi="ar"/>
        </w:rPr>
        <w:t>招标人：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u w:val="single"/>
          <w:lang w:bidi="ar"/>
        </w:rPr>
        <w:t xml:space="preserve">              </w:t>
      </w:r>
    </w:p>
    <w:p w14:paraId="45A56E4F">
      <w:pPr>
        <w:widowControl/>
        <w:spacing w:line="360" w:lineRule="exact"/>
        <w:ind w:firstLine="840" w:firstLineChars="35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（单位盖章）                   （签字或盖章）</w:t>
      </w:r>
    </w:p>
    <w:p w14:paraId="7685AFC0">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01B45DE7">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7F8311D9">
      <w:pPr>
        <w:widowControl/>
        <w:spacing w:line="360" w:lineRule="exact"/>
        <w:ind w:firstLine="5200" w:firstLineChars="2600"/>
        <w:jc w:val="left"/>
        <w:rPr>
          <w:rFonts w:hint="eastAsia" w:ascii="宋体" w:hAnsi="宋体" w:eastAsia="宋体" w:cs="宋体"/>
          <w:spacing w:val="-20"/>
          <w:kern w:val="0"/>
          <w:sz w:val="24"/>
          <w:szCs w:val="24"/>
          <w:lang w:bidi="ar"/>
        </w:rPr>
      </w:pPr>
      <w:r>
        <w:rPr>
          <w:rFonts w:hint="eastAsia" w:ascii="宋体" w:hAnsi="宋体" w:eastAsia="宋体" w:cs="宋体"/>
          <w:spacing w:val="-20"/>
          <w:kern w:val="0"/>
          <w:sz w:val="24"/>
          <w:szCs w:val="24"/>
          <w:lang w:bidi="ar"/>
        </w:rPr>
        <w:t>法定代表人</w:t>
      </w:r>
    </w:p>
    <w:p w14:paraId="6250B51B">
      <w:pPr>
        <w:widowControl/>
        <w:spacing w:line="360" w:lineRule="exact"/>
        <w:ind w:firstLine="840" w:firstLineChars="350"/>
        <w:jc w:val="left"/>
        <w:rPr>
          <w:rFonts w:hint="eastAsia" w:ascii="宋体" w:hAnsi="宋体" w:eastAsia="宋体" w:cs="宋体"/>
          <w:spacing w:val="-20"/>
          <w:kern w:val="0"/>
          <w:sz w:val="24"/>
          <w:szCs w:val="24"/>
          <w:lang w:bidi="ar"/>
        </w:rPr>
      </w:pPr>
      <w:r>
        <w:rPr>
          <w:rFonts w:hint="eastAsia" w:ascii="宋体" w:hAnsi="宋体" w:eastAsia="宋体" w:cs="宋体"/>
          <w:kern w:val="0"/>
          <w:sz w:val="24"/>
          <w:szCs w:val="24"/>
          <w:lang w:bidi="ar"/>
        </w:rPr>
        <w:t>工程造价咨询人：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u w:val="single"/>
          <w:lang w:bidi="ar"/>
        </w:rPr>
        <w:t xml:space="preserve">              </w:t>
      </w:r>
    </w:p>
    <w:p w14:paraId="4D40C6B7">
      <w:pPr>
        <w:widowControl/>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                （单位盖章）                  （签字或盖章）</w:t>
      </w:r>
    </w:p>
    <w:p w14:paraId="491448A0">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2A32FC6A">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010A43A1">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01D13828">
      <w:pPr>
        <w:widowControl/>
        <w:spacing w:line="360" w:lineRule="exact"/>
        <w:ind w:firstLine="900" w:firstLineChars="375"/>
        <w:jc w:val="left"/>
        <w:rPr>
          <w:rFonts w:hint="eastAsia" w:ascii="宋体" w:hAnsi="宋体" w:eastAsia="宋体" w:cs="宋体"/>
          <w:sz w:val="24"/>
          <w:szCs w:val="24"/>
        </w:rPr>
      </w:pPr>
      <w:r>
        <w:rPr>
          <w:rFonts w:hint="eastAsia" w:ascii="宋体" w:hAnsi="宋体" w:eastAsia="宋体" w:cs="宋体"/>
          <w:kern w:val="0"/>
          <w:sz w:val="24"/>
          <w:szCs w:val="24"/>
          <w:lang w:bidi="ar"/>
        </w:rPr>
        <w:t>编制人：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审核人：</w:t>
      </w:r>
      <w:r>
        <w:rPr>
          <w:rFonts w:hint="eastAsia" w:ascii="宋体" w:hAnsi="宋体" w:eastAsia="宋体" w:cs="宋体"/>
          <w:kern w:val="0"/>
          <w:sz w:val="24"/>
          <w:szCs w:val="24"/>
          <w:u w:val="single"/>
          <w:lang w:bidi="ar"/>
        </w:rPr>
        <w:t xml:space="preserve">                          </w:t>
      </w:r>
    </w:p>
    <w:p w14:paraId="526400A4">
      <w:pPr>
        <w:widowControl/>
        <w:tabs>
          <w:tab w:val="left" w:pos="7980"/>
        </w:tabs>
        <w:spacing w:line="360" w:lineRule="exact"/>
        <w:ind w:firstLine="1742" w:firstLineChars="726"/>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（注册造价工程师签字盖专用章）  （一级注册造价工程师签字盖专用章）</w:t>
      </w:r>
    </w:p>
    <w:p w14:paraId="61797C10">
      <w:pPr>
        <w:widowControl/>
        <w:tabs>
          <w:tab w:val="left" w:pos="7980"/>
        </w:tabs>
        <w:spacing w:line="360" w:lineRule="exact"/>
        <w:ind w:firstLine="480"/>
        <w:jc w:val="center"/>
        <w:rPr>
          <w:rFonts w:hint="eastAsia" w:ascii="宋体" w:hAnsi="宋体" w:eastAsia="宋体" w:cs="宋体"/>
          <w:sz w:val="24"/>
          <w:szCs w:val="24"/>
        </w:rPr>
      </w:pPr>
    </w:p>
    <w:p w14:paraId="0C99534C">
      <w:pPr>
        <w:widowControl/>
        <w:tabs>
          <w:tab w:val="left" w:pos="4200"/>
        </w:tabs>
        <w:spacing w:line="360" w:lineRule="exact"/>
        <w:ind w:firstLine="840" w:firstLineChars="350"/>
        <w:jc w:val="left"/>
        <w:rPr>
          <w:rFonts w:hint="eastAsia" w:ascii="宋体" w:hAnsi="宋体" w:eastAsia="宋体" w:cs="宋体"/>
          <w:kern w:val="0"/>
          <w:sz w:val="24"/>
          <w:szCs w:val="24"/>
          <w:lang w:bidi="ar"/>
        </w:rPr>
      </w:pPr>
    </w:p>
    <w:p w14:paraId="711D4A25">
      <w:pPr>
        <w:widowControl/>
        <w:tabs>
          <w:tab w:val="left" w:pos="4200"/>
        </w:tabs>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编制时间：    年   月   日           审核时间：    年   月   日    </w:t>
      </w:r>
    </w:p>
    <w:p w14:paraId="0BB26ED9">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p>
    <w:bookmarkEnd w:id="1056"/>
    <w:bookmarkEnd w:id="1057"/>
    <w:p w14:paraId="5753229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092" w:name="_Toc32270"/>
      <w:bookmarkStart w:id="1093" w:name="_Toc16534"/>
      <w:bookmarkStart w:id="1094" w:name="_Toc16321"/>
      <w:bookmarkStart w:id="1095" w:name="_Toc18150"/>
      <w:bookmarkStart w:id="1096" w:name="_Toc29524"/>
      <w:bookmarkStart w:id="1097" w:name="_Toc29875"/>
      <w:bookmarkStart w:id="1098" w:name="_Toc25814"/>
      <w:bookmarkStart w:id="1099" w:name="_Toc30801"/>
      <w:bookmarkStart w:id="1100" w:name="_Toc20122"/>
      <w:bookmarkStart w:id="1101" w:name="_Toc17354"/>
      <w:bookmarkStart w:id="1102" w:name="_Toc24908"/>
      <w:bookmarkStart w:id="1103" w:name="_Toc2185"/>
      <w:bookmarkStart w:id="1104" w:name="_Toc25256"/>
      <w:bookmarkStart w:id="1105" w:name="_Toc22855"/>
      <w:bookmarkStart w:id="1106" w:name="_Toc29406"/>
      <w:bookmarkStart w:id="1107" w:name="_Toc30633"/>
      <w:bookmarkStart w:id="1108" w:name="_Toc19584"/>
      <w:bookmarkStart w:id="1109" w:name="_Toc13181"/>
      <w:bookmarkStart w:id="1110" w:name="_Toc16480"/>
      <w:bookmarkStart w:id="1111" w:name="_Toc26806"/>
      <w:bookmarkStart w:id="1112" w:name="_Toc7006"/>
      <w:bookmarkStart w:id="1113" w:name="_Toc18449"/>
      <w:bookmarkStart w:id="1114" w:name="_Toc21428"/>
      <w:bookmarkStart w:id="1115" w:name="_Toc18263"/>
      <w:bookmarkStart w:id="1116" w:name="_Toc30366"/>
      <w:bookmarkStart w:id="1117" w:name="_Toc27167"/>
      <w:bookmarkStart w:id="1118" w:name="_Toc23949"/>
      <w:bookmarkStart w:id="1119" w:name="_Toc25392"/>
      <w:bookmarkStart w:id="1120" w:name="_Toc18266"/>
      <w:bookmarkStart w:id="1121" w:name="_Toc16087"/>
      <w:bookmarkStart w:id="1122" w:name="_Toc7570"/>
      <w:bookmarkStart w:id="1123" w:name="_Toc968"/>
      <w:bookmarkStart w:id="1124" w:name="_Toc10191"/>
      <w:bookmarkStart w:id="1125" w:name="_Toc207288199"/>
      <w:bookmarkStart w:id="1126" w:name="_Toc218"/>
      <w:r>
        <w:rPr>
          <w:rFonts w:ascii="宋体" w:hAnsi="宋体" w:eastAsia="宋体" w:cs="宋体"/>
          <w:kern w:val="0"/>
          <w:sz w:val="28"/>
          <w:szCs w:val="28"/>
          <w:lang w:bidi="en-US"/>
        </w:rPr>
        <w:t>B</w:t>
      </w:r>
      <w:r>
        <w:rPr>
          <w:rFonts w:hint="eastAsia" w:ascii="宋体" w:hAnsi="宋体" w:eastAsia="宋体" w:cs="宋体"/>
          <w:kern w:val="0"/>
          <w:sz w:val="28"/>
          <w:szCs w:val="28"/>
          <w:lang w:bidi="en-US"/>
        </w:rPr>
        <w:t>.</w:t>
      </w:r>
      <w:r>
        <w:rPr>
          <w:rFonts w:ascii="宋体" w:hAnsi="宋体" w:eastAsia="宋体" w:cs="宋体"/>
          <w:kern w:val="0"/>
          <w:sz w:val="28"/>
          <w:szCs w:val="28"/>
          <w:lang w:bidi="en-US"/>
        </w:rPr>
        <w:t xml:space="preserve">3 </w:t>
      </w:r>
      <w:r>
        <w:rPr>
          <w:rFonts w:hint="eastAsia" w:ascii="宋体" w:hAnsi="宋体" w:eastAsia="宋体" w:cs="宋体"/>
          <w:kern w:val="0"/>
          <w:sz w:val="28"/>
          <w:szCs w:val="28"/>
          <w:lang w:bidi="en-US"/>
        </w:rPr>
        <w:t>编制（审核）说明</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2B63F28C">
      <w:pPr>
        <w:widowControl/>
        <w:spacing w:line="360"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345CB4F5">
      <w:pPr>
        <w:widowControl/>
        <w:spacing w:line="360"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编制（审核）说明</w:t>
      </w:r>
    </w:p>
    <w:p w14:paraId="6396FB82">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571"/>
      </w:tblGrid>
      <w:tr w14:paraId="3F292F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058" w:hRule="atLeast"/>
        </w:trPr>
        <w:tc>
          <w:tcPr>
            <w:tcW w:w="5000" w:type="pct"/>
          </w:tcPr>
          <w:p w14:paraId="323BA8A2">
            <w:pPr>
              <w:widowControl/>
              <w:numPr>
                <w:ilvl w:val="0"/>
                <w:numId w:val="2"/>
              </w:numPr>
              <w:spacing w:after="200" w:line="276" w:lineRule="auto"/>
              <w:ind w:left="210" w:leftChars="100"/>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eastAsia="en-US" w:bidi="en-US"/>
              </w:rPr>
              <w:t>工程概况</w:t>
            </w:r>
          </w:p>
          <w:p w14:paraId="35C112BD">
            <w:pPr>
              <w:widowControl/>
              <w:numPr>
                <w:ilvl w:val="0"/>
                <w:numId w:val="3"/>
              </w:numPr>
              <w:spacing w:after="200" w:line="276" w:lineRule="auto"/>
              <w:ind w:left="210" w:leftChars="100"/>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概况介绍</w:t>
            </w:r>
          </w:p>
          <w:p w14:paraId="4AF8A5DD">
            <w:pPr>
              <w:widowControl/>
              <w:numPr>
                <w:ilvl w:val="0"/>
                <w:numId w:val="3"/>
              </w:numPr>
              <w:spacing w:after="200" w:line="276" w:lineRule="auto"/>
              <w:ind w:left="210" w:leftChars="100"/>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主要工作内容</w:t>
            </w:r>
          </w:p>
          <w:p w14:paraId="3FFFFAE2">
            <w:pPr>
              <w:widowControl/>
              <w:numPr>
                <w:ilvl w:val="0"/>
                <w:numId w:val="2"/>
              </w:numPr>
              <w:spacing w:after="200" w:line="276" w:lineRule="auto"/>
              <w:ind w:left="210" w:leftChars="100"/>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招标范围及最高投标限价</w:t>
            </w:r>
          </w:p>
          <w:p w14:paraId="5A4883A5">
            <w:pPr>
              <w:widowControl/>
              <w:numPr>
                <w:ilvl w:val="0"/>
                <w:numId w:val="2"/>
              </w:numPr>
              <w:spacing w:after="200" w:line="276" w:lineRule="auto"/>
              <w:ind w:left="210" w:leftChars="100"/>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限价</w:t>
            </w:r>
            <w:r>
              <w:rPr>
                <w:rFonts w:hint="eastAsia" w:ascii="宋体" w:hAnsi="宋体" w:eastAsia="宋体" w:cs="宋体"/>
                <w:kern w:val="0"/>
                <w:sz w:val="24"/>
                <w:szCs w:val="24"/>
                <w:lang w:eastAsia="en-US" w:bidi="en-US"/>
              </w:rPr>
              <w:t>编制</w:t>
            </w:r>
            <w:r>
              <w:rPr>
                <w:rFonts w:hint="eastAsia" w:ascii="宋体" w:hAnsi="宋体" w:eastAsia="宋体" w:cs="宋体"/>
                <w:kern w:val="0"/>
                <w:sz w:val="24"/>
                <w:szCs w:val="24"/>
                <w:lang w:bidi="en-US"/>
              </w:rPr>
              <w:t>（审核）</w:t>
            </w:r>
            <w:r>
              <w:rPr>
                <w:rFonts w:hint="eastAsia" w:ascii="宋体" w:hAnsi="宋体" w:eastAsia="宋体" w:cs="宋体"/>
                <w:kern w:val="0"/>
                <w:sz w:val="24"/>
                <w:szCs w:val="24"/>
                <w:lang w:eastAsia="en-US" w:bidi="en-US"/>
              </w:rPr>
              <w:t>依据</w:t>
            </w:r>
          </w:p>
          <w:p w14:paraId="2AEF3F16">
            <w:pPr>
              <w:widowControl/>
              <w:numPr>
                <w:ilvl w:val="0"/>
                <w:numId w:val="2"/>
              </w:numPr>
              <w:spacing w:after="200" w:line="276" w:lineRule="auto"/>
              <w:ind w:left="210" w:leftChars="100"/>
              <w:contextualSpacing/>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人工单价、主要材料单价、机械单价及费率取定原则</w:t>
            </w:r>
          </w:p>
          <w:p w14:paraId="37540948">
            <w:pPr>
              <w:widowControl/>
              <w:numPr>
                <w:ilvl w:val="0"/>
                <w:numId w:val="2"/>
              </w:numPr>
              <w:spacing w:after="200" w:line="276" w:lineRule="auto"/>
              <w:ind w:left="210" w:leftChars="100"/>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eastAsia="en-US" w:bidi="en-US"/>
              </w:rPr>
              <w:t>其他说明</w:t>
            </w:r>
          </w:p>
          <w:p w14:paraId="2DF4E447">
            <w:pPr>
              <w:widowControl/>
              <w:spacing w:after="200" w:line="276" w:lineRule="auto"/>
              <w:jc w:val="center"/>
              <w:rPr>
                <w:rFonts w:hint="eastAsia" w:ascii="宋体" w:hAnsi="宋体" w:eastAsia="宋体" w:cs="宋体"/>
                <w:kern w:val="0"/>
                <w:sz w:val="24"/>
                <w:szCs w:val="24"/>
                <w:lang w:bidi="en-US"/>
              </w:rPr>
            </w:pPr>
          </w:p>
          <w:p w14:paraId="26E63875">
            <w:pPr>
              <w:widowControl/>
              <w:spacing w:after="200" w:line="276" w:lineRule="auto"/>
              <w:jc w:val="center"/>
              <w:rPr>
                <w:rFonts w:hint="eastAsia" w:ascii="宋体" w:hAnsi="宋体" w:eastAsia="宋体" w:cs="宋体"/>
                <w:kern w:val="0"/>
                <w:sz w:val="24"/>
                <w:szCs w:val="24"/>
                <w:lang w:bidi="en-US"/>
              </w:rPr>
            </w:pPr>
          </w:p>
          <w:p w14:paraId="6910B0FA">
            <w:pPr>
              <w:widowControl/>
              <w:spacing w:after="200" w:line="276" w:lineRule="auto"/>
              <w:jc w:val="center"/>
              <w:rPr>
                <w:rFonts w:hint="eastAsia" w:ascii="宋体" w:hAnsi="宋体" w:eastAsia="宋体" w:cs="宋体"/>
                <w:kern w:val="0"/>
                <w:sz w:val="24"/>
                <w:szCs w:val="24"/>
                <w:lang w:bidi="en-US"/>
              </w:rPr>
            </w:pPr>
          </w:p>
          <w:p w14:paraId="406243CE">
            <w:pPr>
              <w:widowControl/>
              <w:spacing w:after="200" w:line="276" w:lineRule="auto"/>
              <w:jc w:val="center"/>
              <w:rPr>
                <w:rFonts w:hint="eastAsia" w:ascii="宋体" w:hAnsi="宋体" w:eastAsia="宋体" w:cs="宋体"/>
                <w:kern w:val="0"/>
                <w:sz w:val="24"/>
                <w:szCs w:val="24"/>
                <w:lang w:bidi="en-US"/>
              </w:rPr>
            </w:pPr>
          </w:p>
          <w:p w14:paraId="14D01FA3">
            <w:pPr>
              <w:widowControl/>
              <w:spacing w:after="200" w:line="276" w:lineRule="auto"/>
              <w:jc w:val="center"/>
              <w:rPr>
                <w:rFonts w:hint="eastAsia" w:ascii="宋体" w:hAnsi="宋体" w:eastAsia="宋体" w:cs="宋体"/>
                <w:kern w:val="0"/>
                <w:sz w:val="24"/>
                <w:szCs w:val="24"/>
                <w:lang w:bidi="en-US"/>
              </w:rPr>
            </w:pPr>
          </w:p>
          <w:p w14:paraId="0F5A75FA">
            <w:pPr>
              <w:widowControl/>
              <w:spacing w:after="200" w:line="276" w:lineRule="auto"/>
              <w:jc w:val="center"/>
              <w:rPr>
                <w:rFonts w:hint="eastAsia" w:ascii="宋体" w:hAnsi="宋体" w:eastAsia="宋体" w:cs="宋体"/>
                <w:kern w:val="0"/>
                <w:sz w:val="24"/>
                <w:szCs w:val="24"/>
                <w:lang w:bidi="en-US"/>
              </w:rPr>
            </w:pPr>
          </w:p>
          <w:p w14:paraId="1C6CAF6B">
            <w:pPr>
              <w:widowControl/>
              <w:spacing w:after="200" w:line="276" w:lineRule="auto"/>
              <w:jc w:val="center"/>
              <w:rPr>
                <w:rFonts w:hint="eastAsia" w:ascii="宋体" w:hAnsi="宋体" w:eastAsia="宋体" w:cs="宋体"/>
                <w:kern w:val="0"/>
                <w:sz w:val="24"/>
                <w:szCs w:val="24"/>
                <w:lang w:bidi="en-US"/>
              </w:rPr>
            </w:pPr>
          </w:p>
          <w:p w14:paraId="10926D2C">
            <w:pPr>
              <w:widowControl/>
              <w:spacing w:after="200" w:line="276" w:lineRule="auto"/>
              <w:jc w:val="center"/>
              <w:rPr>
                <w:rFonts w:hint="eastAsia" w:ascii="宋体" w:hAnsi="宋体" w:eastAsia="宋体" w:cs="宋体"/>
                <w:kern w:val="0"/>
                <w:sz w:val="24"/>
                <w:szCs w:val="24"/>
                <w:lang w:bidi="en-US"/>
              </w:rPr>
            </w:pPr>
          </w:p>
          <w:p w14:paraId="5C72E788">
            <w:pPr>
              <w:widowControl/>
              <w:spacing w:after="200" w:line="276" w:lineRule="auto"/>
              <w:jc w:val="center"/>
              <w:rPr>
                <w:rFonts w:hint="eastAsia" w:ascii="宋体" w:hAnsi="宋体" w:eastAsia="宋体" w:cs="宋体"/>
                <w:kern w:val="0"/>
                <w:sz w:val="24"/>
                <w:szCs w:val="24"/>
                <w:lang w:bidi="en-US"/>
              </w:rPr>
            </w:pPr>
          </w:p>
        </w:tc>
      </w:tr>
    </w:tbl>
    <w:p w14:paraId="2A06010B">
      <w:pPr>
        <w:rPr>
          <w:rFonts w:hint="eastAsia" w:ascii="宋体" w:hAnsi="宋体" w:eastAsia="宋体" w:cs="宋体"/>
          <w:sz w:val="20"/>
          <w:szCs w:val="20"/>
          <w:lang w:val="zh-CN"/>
        </w:rPr>
      </w:pPr>
      <w:bookmarkStart w:id="1127" w:name="_Toc9244"/>
      <w:bookmarkStart w:id="1128" w:name="_Toc31700"/>
      <w:bookmarkStart w:id="1129" w:name="_Toc28978"/>
      <w:bookmarkStart w:id="1130" w:name="_Toc12305"/>
      <w:bookmarkStart w:id="1131" w:name="_Toc31162"/>
      <w:bookmarkStart w:id="1132" w:name="_Toc21915"/>
      <w:bookmarkStart w:id="1133" w:name="_Toc28356"/>
      <w:bookmarkStart w:id="1134" w:name="_Toc1482"/>
      <w:bookmarkStart w:id="1135" w:name="_Toc29291"/>
      <w:bookmarkStart w:id="1136" w:name="_Toc17623"/>
      <w:bookmarkStart w:id="1137" w:name="_Toc22091"/>
      <w:bookmarkStart w:id="1138" w:name="_Toc17705"/>
      <w:bookmarkStart w:id="1139" w:name="_Toc29973"/>
      <w:bookmarkStart w:id="1140" w:name="_Toc30164"/>
      <w:bookmarkStart w:id="1141" w:name="_Toc13081"/>
      <w:bookmarkStart w:id="1142" w:name="_Toc9840"/>
      <w:bookmarkStart w:id="1143" w:name="_Toc4438"/>
      <w:bookmarkStart w:id="1144" w:name="_Toc5612"/>
      <w:bookmarkStart w:id="1145" w:name="_Toc914"/>
      <w:bookmarkStart w:id="1146" w:name="_Toc31766"/>
      <w:bookmarkStart w:id="1147" w:name="_Toc17486"/>
      <w:bookmarkStart w:id="1148" w:name="_Toc102"/>
      <w:bookmarkStart w:id="1149" w:name="_Toc20376"/>
      <w:bookmarkStart w:id="1150" w:name="_Toc10708"/>
      <w:bookmarkStart w:id="1151" w:name="_Toc11930"/>
      <w:bookmarkStart w:id="1152" w:name="_Toc17983"/>
      <w:bookmarkStart w:id="1153" w:name="_Toc24778"/>
      <w:bookmarkStart w:id="1154" w:name="_Toc13403"/>
      <w:bookmarkStart w:id="1155" w:name="_Toc8938"/>
      <w:bookmarkStart w:id="1156" w:name="_Toc24423"/>
      <w:bookmarkStart w:id="1157" w:name="_Toc9608"/>
      <w:bookmarkStart w:id="1158" w:name="_Toc12115"/>
      <w:bookmarkStart w:id="1159" w:name="_Toc20268"/>
      <w:bookmarkStart w:id="1160" w:name="_Toc20025"/>
      <w:r>
        <w:rPr>
          <w:rFonts w:hint="eastAsia" w:ascii="宋体" w:hAnsi="宋体" w:eastAsia="宋体" w:cs="宋体"/>
          <w:sz w:val="20"/>
          <w:szCs w:val="20"/>
          <w:lang w:val="zh-CN"/>
        </w:rPr>
        <w:t>注：本表填写内容仅为示例，具体内容参考12.1.3条第3款。</w:t>
      </w:r>
      <w:r>
        <w:rPr>
          <w:rFonts w:hint="eastAsia" w:ascii="宋体" w:hAnsi="宋体" w:eastAsia="宋体" w:cs="宋体"/>
          <w:sz w:val="20"/>
          <w:szCs w:val="20"/>
          <w:lang w:val="zh-CN"/>
        </w:rPr>
        <w:br w:type="page"/>
      </w:r>
    </w:p>
    <w:p w14:paraId="4362BA3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161" w:name="_Toc207288200"/>
      <w:r>
        <w:rPr>
          <w:rFonts w:ascii="宋体" w:hAnsi="宋体" w:eastAsia="宋体" w:cs="宋体"/>
          <w:kern w:val="0"/>
          <w:sz w:val="28"/>
          <w:szCs w:val="28"/>
          <w:lang w:bidi="en-US"/>
        </w:rPr>
        <w:t xml:space="preserve">B.4 </w:t>
      </w:r>
      <w:r>
        <w:rPr>
          <w:rFonts w:hint="eastAsia" w:ascii="宋体" w:hAnsi="宋体" w:eastAsia="宋体" w:cs="宋体"/>
          <w:kern w:val="0"/>
          <w:sz w:val="28"/>
          <w:szCs w:val="28"/>
          <w:lang w:bidi="en-US"/>
        </w:rPr>
        <w:t>汇总表</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3D8ECB2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2A14D56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汇总表</w:t>
      </w:r>
    </w:p>
    <w:p w14:paraId="7C4BFE19">
      <w:pPr>
        <w:widowControl/>
        <w:spacing w:line="276" w:lineRule="auto"/>
        <w:jc w:val="left"/>
        <w:rPr>
          <w:rFonts w:hint="eastAsia" w:ascii="宋体" w:hAnsi="宋体" w:eastAsia="宋体" w:cs="宋体"/>
          <w:sz w:val="24"/>
          <w:szCs w:val="24"/>
          <w:lang w:val="zh-CN"/>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484"/>
        <w:gridCol w:w="4275"/>
      </w:tblGrid>
      <w:tr w14:paraId="0C2EA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19" w:type="pct"/>
            <w:tcBorders>
              <w:tl2br w:val="nil"/>
              <w:tr2bl w:val="nil"/>
            </w:tcBorders>
            <w:vAlign w:val="center"/>
          </w:tcPr>
          <w:p w14:paraId="0A6006F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345" w:type="pct"/>
            <w:tcBorders>
              <w:tl2br w:val="nil"/>
              <w:tr2bl w:val="nil"/>
            </w:tcBorders>
            <w:vAlign w:val="center"/>
          </w:tcPr>
          <w:p w14:paraId="20F6D06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汇  总  内  容</w:t>
            </w:r>
          </w:p>
        </w:tc>
        <w:tc>
          <w:tcPr>
            <w:tcW w:w="2236" w:type="pct"/>
            <w:tcBorders>
              <w:tl2br w:val="nil"/>
              <w:tr2bl w:val="nil"/>
            </w:tcBorders>
            <w:vAlign w:val="center"/>
          </w:tcPr>
          <w:p w14:paraId="37A691A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金额（元）</w:t>
            </w:r>
          </w:p>
        </w:tc>
      </w:tr>
      <w:tr w14:paraId="19629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7597D09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2345" w:type="pct"/>
            <w:tcBorders>
              <w:tl2br w:val="nil"/>
              <w:tr2bl w:val="nil"/>
            </w:tcBorders>
            <w:vAlign w:val="center"/>
          </w:tcPr>
          <w:p w14:paraId="5C2B0CE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建设项目分部分项工程项目费</w:t>
            </w:r>
          </w:p>
        </w:tc>
        <w:tc>
          <w:tcPr>
            <w:tcW w:w="2236" w:type="pct"/>
            <w:tcBorders>
              <w:tl2br w:val="nil"/>
              <w:tr2bl w:val="nil"/>
            </w:tcBorders>
            <w:vAlign w:val="center"/>
          </w:tcPr>
          <w:p w14:paraId="7A9AA2C0">
            <w:pPr>
              <w:widowControl/>
              <w:spacing w:line="276" w:lineRule="auto"/>
              <w:jc w:val="center"/>
              <w:rPr>
                <w:rFonts w:hint="eastAsia" w:ascii="宋体" w:hAnsi="宋体" w:eastAsia="宋体" w:cs="宋体"/>
                <w:kern w:val="0"/>
                <w:sz w:val="20"/>
                <w:szCs w:val="20"/>
                <w:lang w:bidi="en-US"/>
              </w:rPr>
            </w:pPr>
          </w:p>
        </w:tc>
      </w:tr>
      <w:tr w14:paraId="4CD74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779685B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1.1</w:t>
            </w:r>
          </w:p>
        </w:tc>
        <w:tc>
          <w:tcPr>
            <w:tcW w:w="2345" w:type="pct"/>
            <w:tcBorders>
              <w:tl2br w:val="nil"/>
              <w:tr2bl w:val="nil"/>
            </w:tcBorders>
            <w:vAlign w:val="center"/>
          </w:tcPr>
          <w:p w14:paraId="649409C7">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单项工程1（分部分项工程项目费）</w:t>
            </w:r>
          </w:p>
        </w:tc>
        <w:tc>
          <w:tcPr>
            <w:tcW w:w="2236" w:type="pct"/>
            <w:tcBorders>
              <w:tl2br w:val="nil"/>
              <w:tr2bl w:val="nil"/>
            </w:tcBorders>
          </w:tcPr>
          <w:p w14:paraId="1E480AE9">
            <w:pPr>
              <w:widowControl/>
              <w:spacing w:line="276" w:lineRule="auto"/>
              <w:jc w:val="center"/>
              <w:rPr>
                <w:rFonts w:hint="eastAsia" w:ascii="宋体" w:hAnsi="宋体" w:eastAsia="宋体" w:cs="宋体"/>
                <w:kern w:val="0"/>
                <w:sz w:val="20"/>
                <w:szCs w:val="20"/>
                <w:lang w:bidi="en-US"/>
              </w:rPr>
            </w:pPr>
          </w:p>
        </w:tc>
      </w:tr>
      <w:tr w14:paraId="0B911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7A5344F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1.1</w:t>
            </w:r>
          </w:p>
        </w:tc>
        <w:tc>
          <w:tcPr>
            <w:tcW w:w="2345" w:type="pct"/>
            <w:tcBorders>
              <w:tl2br w:val="nil"/>
              <w:tr2bl w:val="nil"/>
            </w:tcBorders>
            <w:vAlign w:val="center"/>
          </w:tcPr>
          <w:p w14:paraId="67894704">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单位工程1（分部分项工程项目费）</w:t>
            </w:r>
          </w:p>
        </w:tc>
        <w:tc>
          <w:tcPr>
            <w:tcW w:w="2236" w:type="pct"/>
            <w:tcBorders>
              <w:tl2br w:val="nil"/>
              <w:tr2bl w:val="nil"/>
            </w:tcBorders>
          </w:tcPr>
          <w:p w14:paraId="18764065">
            <w:pPr>
              <w:widowControl/>
              <w:spacing w:line="276" w:lineRule="auto"/>
              <w:jc w:val="center"/>
              <w:rPr>
                <w:rFonts w:hint="eastAsia" w:ascii="宋体" w:hAnsi="宋体" w:eastAsia="宋体" w:cs="宋体"/>
                <w:kern w:val="0"/>
                <w:sz w:val="20"/>
                <w:szCs w:val="20"/>
                <w:lang w:bidi="en-US"/>
              </w:rPr>
            </w:pPr>
          </w:p>
        </w:tc>
      </w:tr>
      <w:tr w14:paraId="25BC0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575169B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2345" w:type="pct"/>
            <w:tcBorders>
              <w:tl2br w:val="nil"/>
              <w:tr2bl w:val="nil"/>
            </w:tcBorders>
            <w:vAlign w:val="center"/>
          </w:tcPr>
          <w:p w14:paraId="6950D0BE">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单位工程2（分部分项工程项目费）</w:t>
            </w:r>
          </w:p>
        </w:tc>
        <w:tc>
          <w:tcPr>
            <w:tcW w:w="2236" w:type="pct"/>
            <w:tcBorders>
              <w:tl2br w:val="nil"/>
              <w:tr2bl w:val="nil"/>
            </w:tcBorders>
          </w:tcPr>
          <w:p w14:paraId="5C64E542">
            <w:pPr>
              <w:widowControl/>
              <w:spacing w:line="276" w:lineRule="auto"/>
              <w:jc w:val="center"/>
              <w:rPr>
                <w:rFonts w:hint="eastAsia" w:ascii="宋体" w:hAnsi="宋体" w:eastAsia="宋体" w:cs="宋体"/>
                <w:kern w:val="0"/>
                <w:sz w:val="20"/>
                <w:szCs w:val="20"/>
                <w:lang w:bidi="en-US"/>
              </w:rPr>
            </w:pPr>
          </w:p>
        </w:tc>
      </w:tr>
      <w:tr w14:paraId="595AA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393811E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w:t>
            </w:r>
          </w:p>
        </w:tc>
        <w:tc>
          <w:tcPr>
            <w:tcW w:w="2345" w:type="pct"/>
            <w:tcBorders>
              <w:tl2br w:val="nil"/>
              <w:tr2bl w:val="nil"/>
            </w:tcBorders>
            <w:vAlign w:val="center"/>
          </w:tcPr>
          <w:p w14:paraId="37135868">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单项工程2（分部分项工程项目费）</w:t>
            </w:r>
          </w:p>
        </w:tc>
        <w:tc>
          <w:tcPr>
            <w:tcW w:w="2236" w:type="pct"/>
            <w:tcBorders>
              <w:tl2br w:val="nil"/>
              <w:tr2bl w:val="nil"/>
            </w:tcBorders>
          </w:tcPr>
          <w:p w14:paraId="7C335BEE">
            <w:pPr>
              <w:widowControl/>
              <w:spacing w:line="276" w:lineRule="auto"/>
              <w:jc w:val="center"/>
              <w:rPr>
                <w:rFonts w:hint="eastAsia" w:ascii="宋体" w:hAnsi="宋体" w:eastAsia="宋体" w:cs="宋体"/>
                <w:kern w:val="0"/>
                <w:sz w:val="20"/>
                <w:szCs w:val="20"/>
                <w:lang w:bidi="en-US"/>
              </w:rPr>
            </w:pPr>
          </w:p>
        </w:tc>
      </w:tr>
      <w:tr w14:paraId="4E658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0569C4E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2.1</w:t>
            </w:r>
          </w:p>
        </w:tc>
        <w:tc>
          <w:tcPr>
            <w:tcW w:w="2345" w:type="pct"/>
            <w:tcBorders>
              <w:tl2br w:val="nil"/>
              <w:tr2bl w:val="nil"/>
            </w:tcBorders>
            <w:vAlign w:val="center"/>
          </w:tcPr>
          <w:p w14:paraId="45B459D1">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单位工程1（分部分项工程项目费）</w:t>
            </w:r>
          </w:p>
        </w:tc>
        <w:tc>
          <w:tcPr>
            <w:tcW w:w="2236" w:type="pct"/>
            <w:tcBorders>
              <w:tl2br w:val="nil"/>
              <w:tr2bl w:val="nil"/>
            </w:tcBorders>
          </w:tcPr>
          <w:p w14:paraId="32E676BA">
            <w:pPr>
              <w:widowControl/>
              <w:spacing w:line="276" w:lineRule="auto"/>
              <w:jc w:val="center"/>
              <w:rPr>
                <w:rFonts w:hint="eastAsia" w:ascii="宋体" w:hAnsi="宋体" w:eastAsia="宋体" w:cs="宋体"/>
                <w:kern w:val="0"/>
                <w:sz w:val="20"/>
                <w:szCs w:val="20"/>
                <w:lang w:bidi="en-US"/>
              </w:rPr>
            </w:pPr>
          </w:p>
        </w:tc>
      </w:tr>
      <w:tr w14:paraId="27021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2740ED6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2.2</w:t>
            </w:r>
          </w:p>
        </w:tc>
        <w:tc>
          <w:tcPr>
            <w:tcW w:w="2345" w:type="pct"/>
            <w:tcBorders>
              <w:tl2br w:val="nil"/>
              <w:tr2bl w:val="nil"/>
            </w:tcBorders>
            <w:vAlign w:val="center"/>
          </w:tcPr>
          <w:p w14:paraId="00E0E443">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单位工程2（分部分项工程项目费）</w:t>
            </w:r>
          </w:p>
        </w:tc>
        <w:tc>
          <w:tcPr>
            <w:tcW w:w="2236" w:type="pct"/>
            <w:tcBorders>
              <w:tl2br w:val="nil"/>
              <w:tr2bl w:val="nil"/>
            </w:tcBorders>
          </w:tcPr>
          <w:p w14:paraId="4EA18F44">
            <w:pPr>
              <w:widowControl/>
              <w:spacing w:line="276" w:lineRule="auto"/>
              <w:jc w:val="center"/>
              <w:rPr>
                <w:rFonts w:hint="eastAsia" w:ascii="宋体" w:hAnsi="宋体" w:eastAsia="宋体" w:cs="宋体"/>
                <w:kern w:val="0"/>
                <w:sz w:val="20"/>
                <w:szCs w:val="20"/>
                <w:lang w:bidi="en-US"/>
              </w:rPr>
            </w:pPr>
          </w:p>
        </w:tc>
      </w:tr>
      <w:tr w14:paraId="581A7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15EC522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2345" w:type="pct"/>
            <w:tcBorders>
              <w:tl2br w:val="nil"/>
              <w:tr2bl w:val="nil"/>
            </w:tcBorders>
            <w:vAlign w:val="center"/>
          </w:tcPr>
          <w:p w14:paraId="26188201">
            <w:pPr>
              <w:widowControl/>
              <w:spacing w:line="276" w:lineRule="auto"/>
              <w:jc w:val="left"/>
              <w:rPr>
                <w:rFonts w:hint="eastAsia" w:ascii="宋体" w:hAnsi="宋体" w:eastAsia="宋体" w:cs="宋体"/>
                <w:kern w:val="0"/>
                <w:sz w:val="20"/>
                <w:szCs w:val="20"/>
                <w:lang w:eastAsia="en-US" w:bidi="en-US"/>
              </w:rPr>
            </w:pPr>
          </w:p>
        </w:tc>
        <w:tc>
          <w:tcPr>
            <w:tcW w:w="2236" w:type="pct"/>
            <w:tcBorders>
              <w:tl2br w:val="nil"/>
              <w:tr2bl w:val="nil"/>
            </w:tcBorders>
          </w:tcPr>
          <w:p w14:paraId="1540200E">
            <w:pPr>
              <w:widowControl/>
              <w:spacing w:line="276" w:lineRule="auto"/>
              <w:jc w:val="center"/>
              <w:rPr>
                <w:rFonts w:hint="eastAsia" w:ascii="宋体" w:hAnsi="宋体" w:eastAsia="宋体" w:cs="宋体"/>
                <w:kern w:val="0"/>
                <w:sz w:val="20"/>
                <w:szCs w:val="20"/>
                <w:lang w:eastAsia="en-US" w:bidi="en-US"/>
              </w:rPr>
            </w:pPr>
          </w:p>
        </w:tc>
      </w:tr>
      <w:tr w14:paraId="447ED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0B0847D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2345" w:type="pct"/>
            <w:tcBorders>
              <w:tl2br w:val="nil"/>
              <w:tr2bl w:val="nil"/>
            </w:tcBorders>
            <w:vAlign w:val="center"/>
          </w:tcPr>
          <w:p w14:paraId="57B9A7D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措施项目费</w:t>
            </w:r>
          </w:p>
        </w:tc>
        <w:tc>
          <w:tcPr>
            <w:tcW w:w="2236" w:type="pct"/>
            <w:tcBorders>
              <w:tl2br w:val="nil"/>
              <w:tr2bl w:val="nil"/>
            </w:tcBorders>
          </w:tcPr>
          <w:p w14:paraId="08692360">
            <w:pPr>
              <w:widowControl/>
              <w:spacing w:line="276" w:lineRule="auto"/>
              <w:jc w:val="center"/>
              <w:rPr>
                <w:rFonts w:hint="eastAsia" w:ascii="宋体" w:hAnsi="宋体" w:eastAsia="宋体" w:cs="宋体"/>
                <w:kern w:val="0"/>
                <w:sz w:val="20"/>
                <w:szCs w:val="20"/>
                <w:lang w:eastAsia="en-US" w:bidi="en-US"/>
              </w:rPr>
            </w:pPr>
          </w:p>
        </w:tc>
      </w:tr>
      <w:tr w14:paraId="099FD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501D016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2.1</w:t>
            </w:r>
          </w:p>
        </w:tc>
        <w:tc>
          <w:tcPr>
            <w:tcW w:w="2345" w:type="pct"/>
            <w:tcBorders>
              <w:tl2br w:val="nil"/>
              <w:tr2bl w:val="nil"/>
            </w:tcBorders>
            <w:vAlign w:val="center"/>
          </w:tcPr>
          <w:p w14:paraId="03CC4183">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其中：安全文明施工费</w:t>
            </w:r>
          </w:p>
        </w:tc>
        <w:tc>
          <w:tcPr>
            <w:tcW w:w="2236" w:type="pct"/>
            <w:tcBorders>
              <w:tl2br w:val="nil"/>
              <w:tr2bl w:val="nil"/>
            </w:tcBorders>
          </w:tcPr>
          <w:p w14:paraId="4DF9F7AF">
            <w:pPr>
              <w:widowControl/>
              <w:spacing w:line="276" w:lineRule="auto"/>
              <w:jc w:val="center"/>
              <w:rPr>
                <w:rFonts w:hint="eastAsia" w:ascii="宋体" w:hAnsi="宋体" w:eastAsia="宋体" w:cs="宋体"/>
                <w:kern w:val="0"/>
                <w:sz w:val="20"/>
                <w:szCs w:val="20"/>
                <w:lang w:bidi="en-US"/>
              </w:rPr>
            </w:pPr>
          </w:p>
        </w:tc>
      </w:tr>
      <w:tr w14:paraId="2A092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72" w:hRule="atLeast"/>
        </w:trPr>
        <w:tc>
          <w:tcPr>
            <w:tcW w:w="419" w:type="pct"/>
            <w:tcBorders>
              <w:tl2br w:val="nil"/>
              <w:tr2bl w:val="nil"/>
            </w:tcBorders>
            <w:vAlign w:val="center"/>
          </w:tcPr>
          <w:p w14:paraId="551A2F05">
            <w:pPr>
              <w:widowControl/>
              <w:spacing w:line="276" w:lineRule="auto"/>
              <w:jc w:val="center"/>
              <w:rPr>
                <w:rFonts w:hint="eastAsia" w:ascii="宋体" w:hAnsi="宋体" w:eastAsia="宋体" w:cs="宋体"/>
                <w:kern w:val="0"/>
                <w:sz w:val="20"/>
                <w:szCs w:val="20"/>
                <w:lang w:bidi="en-US"/>
              </w:rPr>
            </w:pPr>
          </w:p>
        </w:tc>
        <w:tc>
          <w:tcPr>
            <w:tcW w:w="2345" w:type="pct"/>
            <w:tcBorders>
              <w:tl2br w:val="nil"/>
              <w:tr2bl w:val="nil"/>
            </w:tcBorders>
            <w:vAlign w:val="center"/>
          </w:tcPr>
          <w:p w14:paraId="688ABD23">
            <w:pPr>
              <w:widowControl/>
              <w:spacing w:line="276" w:lineRule="auto"/>
              <w:jc w:val="left"/>
              <w:rPr>
                <w:rFonts w:hint="eastAsia" w:ascii="宋体" w:hAnsi="宋体" w:eastAsia="宋体" w:cs="宋体"/>
                <w:kern w:val="0"/>
                <w:sz w:val="20"/>
                <w:szCs w:val="20"/>
                <w:lang w:bidi="en-US"/>
              </w:rPr>
            </w:pPr>
          </w:p>
        </w:tc>
        <w:tc>
          <w:tcPr>
            <w:tcW w:w="2236" w:type="pct"/>
            <w:tcBorders>
              <w:tl2br w:val="nil"/>
              <w:tr2bl w:val="nil"/>
            </w:tcBorders>
          </w:tcPr>
          <w:p w14:paraId="2D86DE41">
            <w:pPr>
              <w:widowControl/>
              <w:spacing w:line="276" w:lineRule="auto"/>
              <w:jc w:val="center"/>
              <w:rPr>
                <w:rFonts w:hint="eastAsia" w:ascii="宋体" w:hAnsi="宋体" w:eastAsia="宋体" w:cs="宋体"/>
                <w:kern w:val="0"/>
                <w:sz w:val="20"/>
                <w:szCs w:val="20"/>
                <w:lang w:bidi="en-US"/>
              </w:rPr>
            </w:pPr>
          </w:p>
        </w:tc>
      </w:tr>
      <w:tr w14:paraId="66C38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3BD2C77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w:t>
            </w:r>
          </w:p>
        </w:tc>
        <w:tc>
          <w:tcPr>
            <w:tcW w:w="2345" w:type="pct"/>
            <w:tcBorders>
              <w:tl2br w:val="nil"/>
              <w:tr2bl w:val="nil"/>
            </w:tcBorders>
            <w:vAlign w:val="center"/>
          </w:tcPr>
          <w:p w14:paraId="203BF10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其他项目费</w:t>
            </w:r>
          </w:p>
        </w:tc>
        <w:tc>
          <w:tcPr>
            <w:tcW w:w="2236" w:type="pct"/>
            <w:tcBorders>
              <w:tl2br w:val="nil"/>
              <w:tr2bl w:val="nil"/>
            </w:tcBorders>
          </w:tcPr>
          <w:p w14:paraId="369AABF4">
            <w:pPr>
              <w:widowControl/>
              <w:spacing w:line="276" w:lineRule="auto"/>
              <w:jc w:val="center"/>
              <w:rPr>
                <w:rFonts w:hint="eastAsia" w:ascii="宋体" w:hAnsi="宋体" w:eastAsia="宋体" w:cs="宋体"/>
                <w:kern w:val="0"/>
                <w:sz w:val="20"/>
                <w:szCs w:val="20"/>
                <w:lang w:eastAsia="en-US" w:bidi="en-US"/>
              </w:rPr>
            </w:pPr>
          </w:p>
        </w:tc>
      </w:tr>
      <w:tr w14:paraId="2B4AF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7610CA4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3.1</w:t>
            </w:r>
          </w:p>
        </w:tc>
        <w:tc>
          <w:tcPr>
            <w:tcW w:w="2345" w:type="pct"/>
            <w:tcBorders>
              <w:tl2br w:val="nil"/>
              <w:tr2bl w:val="nil"/>
            </w:tcBorders>
            <w:vAlign w:val="center"/>
          </w:tcPr>
          <w:p w14:paraId="7D2C9599">
            <w:pPr>
              <w:widowControl/>
              <w:spacing w:line="276" w:lineRule="auto"/>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暂列金额</w:t>
            </w:r>
          </w:p>
        </w:tc>
        <w:tc>
          <w:tcPr>
            <w:tcW w:w="2236" w:type="pct"/>
            <w:tcBorders>
              <w:tl2br w:val="nil"/>
              <w:tr2bl w:val="nil"/>
            </w:tcBorders>
          </w:tcPr>
          <w:p w14:paraId="32741B60">
            <w:pPr>
              <w:widowControl/>
              <w:spacing w:line="276" w:lineRule="auto"/>
              <w:jc w:val="center"/>
              <w:rPr>
                <w:rFonts w:hint="eastAsia" w:ascii="宋体" w:hAnsi="宋体" w:eastAsia="宋体" w:cs="宋体"/>
                <w:kern w:val="0"/>
                <w:sz w:val="20"/>
                <w:szCs w:val="20"/>
                <w:lang w:eastAsia="en-US" w:bidi="en-US"/>
              </w:rPr>
            </w:pPr>
          </w:p>
        </w:tc>
      </w:tr>
      <w:tr w14:paraId="6D06E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750DEB3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3.2</w:t>
            </w:r>
          </w:p>
        </w:tc>
        <w:tc>
          <w:tcPr>
            <w:tcW w:w="2345" w:type="pct"/>
            <w:tcBorders>
              <w:tl2br w:val="nil"/>
              <w:tr2bl w:val="nil"/>
            </w:tcBorders>
            <w:vAlign w:val="center"/>
          </w:tcPr>
          <w:p w14:paraId="3204997C">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专业工程暂估价</w:t>
            </w:r>
            <w:r>
              <w:rPr>
                <w:rFonts w:hint="eastAsia" w:ascii="宋体" w:hAnsi="宋体" w:eastAsia="宋体" w:cs="宋体"/>
                <w:b/>
                <w:bCs/>
                <w:kern w:val="0"/>
                <w:sz w:val="20"/>
                <w:szCs w:val="20"/>
                <w:lang w:bidi="en-US"/>
              </w:rPr>
              <w:t>（含税）</w:t>
            </w:r>
          </w:p>
        </w:tc>
        <w:tc>
          <w:tcPr>
            <w:tcW w:w="2236" w:type="pct"/>
            <w:tcBorders>
              <w:tl2br w:val="nil"/>
              <w:tr2bl w:val="nil"/>
            </w:tcBorders>
          </w:tcPr>
          <w:p w14:paraId="7580E610">
            <w:pPr>
              <w:widowControl/>
              <w:spacing w:line="276" w:lineRule="auto"/>
              <w:jc w:val="center"/>
              <w:rPr>
                <w:rFonts w:hint="eastAsia" w:ascii="宋体" w:hAnsi="宋体" w:eastAsia="宋体" w:cs="宋体"/>
                <w:kern w:val="0"/>
                <w:sz w:val="20"/>
                <w:szCs w:val="20"/>
                <w:lang w:bidi="en-US"/>
              </w:rPr>
            </w:pPr>
          </w:p>
        </w:tc>
      </w:tr>
      <w:tr w14:paraId="0B3BA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3BE3909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3.3</w:t>
            </w:r>
          </w:p>
        </w:tc>
        <w:tc>
          <w:tcPr>
            <w:tcW w:w="2345" w:type="pct"/>
            <w:tcBorders>
              <w:tl2br w:val="nil"/>
              <w:tr2bl w:val="nil"/>
            </w:tcBorders>
            <w:vAlign w:val="center"/>
          </w:tcPr>
          <w:p w14:paraId="242FF669">
            <w:pPr>
              <w:widowControl/>
              <w:spacing w:line="276" w:lineRule="auto"/>
              <w:jc w:val="left"/>
              <w:rPr>
                <w:rFonts w:hint="eastAsia" w:ascii="宋体" w:hAnsi="宋体" w:eastAsia="宋体" w:cs="宋体"/>
                <w:b/>
                <w:bCs/>
                <w:i/>
                <w:iCs/>
                <w:kern w:val="0"/>
                <w:sz w:val="20"/>
                <w:szCs w:val="20"/>
                <w:lang w:eastAsia="en-US" w:bidi="en-US"/>
              </w:rPr>
            </w:pPr>
            <w:r>
              <w:rPr>
                <w:rFonts w:hint="eastAsia" w:ascii="宋体" w:hAnsi="宋体" w:eastAsia="宋体" w:cs="宋体"/>
                <w:kern w:val="0"/>
                <w:sz w:val="20"/>
                <w:szCs w:val="20"/>
                <w:lang w:eastAsia="en-US" w:bidi="en-US"/>
              </w:rPr>
              <w:t>计日工</w:t>
            </w:r>
          </w:p>
        </w:tc>
        <w:tc>
          <w:tcPr>
            <w:tcW w:w="2236" w:type="pct"/>
            <w:tcBorders>
              <w:tl2br w:val="nil"/>
              <w:tr2bl w:val="nil"/>
            </w:tcBorders>
          </w:tcPr>
          <w:p w14:paraId="5F0CDB08">
            <w:pPr>
              <w:widowControl/>
              <w:spacing w:line="276" w:lineRule="auto"/>
              <w:jc w:val="center"/>
              <w:rPr>
                <w:rFonts w:hint="eastAsia" w:ascii="宋体" w:hAnsi="宋体" w:eastAsia="宋体" w:cs="宋体"/>
                <w:kern w:val="0"/>
                <w:sz w:val="20"/>
                <w:szCs w:val="20"/>
                <w:lang w:eastAsia="en-US" w:bidi="en-US"/>
              </w:rPr>
            </w:pPr>
          </w:p>
        </w:tc>
      </w:tr>
      <w:tr w14:paraId="03C9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0A8D6C2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3.4</w:t>
            </w:r>
          </w:p>
        </w:tc>
        <w:tc>
          <w:tcPr>
            <w:tcW w:w="2345" w:type="pct"/>
            <w:tcBorders>
              <w:tl2br w:val="nil"/>
              <w:tr2bl w:val="nil"/>
            </w:tcBorders>
            <w:vAlign w:val="center"/>
          </w:tcPr>
          <w:p w14:paraId="6E7A8C00">
            <w:pPr>
              <w:widowControl/>
              <w:spacing w:line="276" w:lineRule="auto"/>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2236" w:type="pct"/>
            <w:tcBorders>
              <w:tl2br w:val="nil"/>
              <w:tr2bl w:val="nil"/>
            </w:tcBorders>
          </w:tcPr>
          <w:p w14:paraId="6E59BD8E">
            <w:pPr>
              <w:widowControl/>
              <w:spacing w:line="276" w:lineRule="auto"/>
              <w:jc w:val="center"/>
              <w:rPr>
                <w:rFonts w:hint="eastAsia" w:ascii="宋体" w:hAnsi="宋体" w:eastAsia="宋体" w:cs="宋体"/>
                <w:kern w:val="0"/>
                <w:sz w:val="20"/>
                <w:szCs w:val="20"/>
                <w:lang w:eastAsia="en-US" w:bidi="en-US"/>
              </w:rPr>
            </w:pPr>
          </w:p>
        </w:tc>
      </w:tr>
      <w:tr w14:paraId="48CDD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7247683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2345" w:type="pct"/>
            <w:tcBorders>
              <w:tl2br w:val="nil"/>
              <w:tr2bl w:val="nil"/>
            </w:tcBorders>
            <w:vAlign w:val="center"/>
          </w:tcPr>
          <w:p w14:paraId="3876B956">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1" w:type="pct"/>
            <w:tcBorders>
              <w:tl2br w:val="nil"/>
              <w:tr2bl w:val="nil"/>
            </w:tcBorders>
          </w:tcPr>
          <w:p w14:paraId="3DB0F5AE">
            <w:pPr>
              <w:widowControl/>
              <w:spacing w:line="276" w:lineRule="auto"/>
              <w:jc w:val="center"/>
              <w:rPr>
                <w:rFonts w:hint="eastAsia" w:ascii="宋体" w:hAnsi="宋体" w:eastAsia="宋体" w:cs="宋体"/>
                <w:kern w:val="0"/>
                <w:sz w:val="20"/>
                <w:szCs w:val="20"/>
                <w:lang w:bidi="en-US"/>
              </w:rPr>
            </w:pPr>
          </w:p>
        </w:tc>
      </w:tr>
      <w:tr w14:paraId="5E660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9" w:type="pct"/>
            <w:tcBorders>
              <w:tl2br w:val="nil"/>
              <w:tr2bl w:val="nil"/>
            </w:tcBorders>
            <w:vAlign w:val="center"/>
          </w:tcPr>
          <w:p w14:paraId="1C5AFB1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2345" w:type="pct"/>
            <w:tcBorders>
              <w:tl2br w:val="nil"/>
              <w:tr2bl w:val="nil"/>
            </w:tcBorders>
            <w:vAlign w:val="center"/>
          </w:tcPr>
          <w:p w14:paraId="696067B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1" w:type="pct"/>
            <w:tcBorders>
              <w:tl2br w:val="nil"/>
              <w:tr2bl w:val="nil"/>
            </w:tcBorders>
          </w:tcPr>
          <w:p w14:paraId="3278C68E">
            <w:pPr>
              <w:widowControl/>
              <w:spacing w:line="276" w:lineRule="auto"/>
              <w:jc w:val="center"/>
              <w:rPr>
                <w:rFonts w:hint="eastAsia" w:ascii="宋体" w:hAnsi="宋体" w:eastAsia="宋体" w:cs="宋体"/>
                <w:kern w:val="0"/>
                <w:sz w:val="20"/>
                <w:szCs w:val="20"/>
                <w:lang w:eastAsia="en-US" w:bidi="en-US"/>
              </w:rPr>
            </w:pPr>
          </w:p>
        </w:tc>
      </w:tr>
      <w:tr w14:paraId="4C4CD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72" w:hRule="atLeast"/>
        </w:trPr>
        <w:tc>
          <w:tcPr>
            <w:tcW w:w="2764" w:type="pct"/>
            <w:gridSpan w:val="2"/>
            <w:tcBorders>
              <w:tl2br w:val="nil"/>
              <w:tr2bl w:val="nil"/>
            </w:tcBorders>
            <w:vAlign w:val="center"/>
          </w:tcPr>
          <w:p w14:paraId="0B98C3B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合计=1+2+3</w:t>
            </w:r>
            <w:r>
              <w:rPr>
                <w:rFonts w:hint="eastAsia" w:ascii="宋体" w:hAnsi="宋体" w:eastAsia="宋体" w:cs="宋体"/>
                <w:kern w:val="0"/>
                <w:sz w:val="20"/>
                <w:szCs w:val="20"/>
                <w:lang w:bidi="en-US"/>
              </w:rPr>
              <w:t>+4</w:t>
            </w:r>
          </w:p>
        </w:tc>
        <w:tc>
          <w:tcPr>
            <w:tcW w:w="1" w:type="pct"/>
            <w:tcBorders>
              <w:tl2br w:val="nil"/>
              <w:tr2bl w:val="nil"/>
            </w:tcBorders>
            <w:vAlign w:val="center"/>
          </w:tcPr>
          <w:p w14:paraId="7E98F06F">
            <w:pPr>
              <w:widowControl/>
              <w:spacing w:line="276" w:lineRule="auto"/>
              <w:jc w:val="center"/>
              <w:rPr>
                <w:rFonts w:hint="eastAsia" w:ascii="宋体" w:hAnsi="宋体" w:eastAsia="宋体" w:cs="宋体"/>
                <w:kern w:val="0"/>
                <w:sz w:val="20"/>
                <w:szCs w:val="20"/>
                <w:lang w:eastAsia="en-US" w:bidi="en-US"/>
              </w:rPr>
            </w:pPr>
          </w:p>
        </w:tc>
      </w:tr>
    </w:tbl>
    <w:p w14:paraId="3A1E57D3">
      <w:pPr>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1.专业工程暂估价为已含税价格，在计算增值税计算基础时不应包含专业工程暂估价金额。</w:t>
      </w:r>
    </w:p>
    <w:p w14:paraId="391C149E">
      <w:pPr>
        <w:ind w:firstLine="400" w:firstLineChars="200"/>
        <w:rPr>
          <w:rFonts w:hint="eastAsia" w:ascii="宋体" w:hAnsi="宋体" w:eastAsia="宋体" w:cs="宋体"/>
          <w:sz w:val="20"/>
          <w:szCs w:val="20"/>
        </w:rPr>
      </w:pPr>
      <w:r>
        <w:rPr>
          <w:rFonts w:hint="eastAsia" w:ascii="宋体" w:hAnsi="宋体" w:eastAsia="宋体" w:cs="宋体"/>
          <w:sz w:val="20"/>
          <w:szCs w:val="20"/>
        </w:rPr>
        <w:t>2.本表宜用于按合同标的为工程量清单编制对象的工程汇总计算，以</w:t>
      </w:r>
      <w:r>
        <w:rPr>
          <w:rFonts w:hint="eastAsia" w:ascii="宋体" w:hAnsi="宋体" w:eastAsia="宋体" w:cs="宋体"/>
          <w:sz w:val="20"/>
          <w:szCs w:val="20"/>
          <w:lang w:val="zh-CN"/>
        </w:rPr>
        <w:t>单项工程、单位工程</w:t>
      </w:r>
      <w:r>
        <w:rPr>
          <w:rFonts w:hint="eastAsia" w:ascii="宋体" w:hAnsi="宋体" w:eastAsia="宋体" w:cs="宋体"/>
          <w:sz w:val="20"/>
          <w:szCs w:val="20"/>
        </w:rPr>
        <w:t>等为工程量清单编制对象的工程可按本表</w:t>
      </w:r>
      <w:r>
        <w:rPr>
          <w:rFonts w:hint="eastAsia" w:ascii="宋体" w:hAnsi="宋体" w:eastAsia="宋体" w:cs="宋体"/>
          <w:sz w:val="20"/>
          <w:szCs w:val="20"/>
          <w:lang w:val="zh-CN"/>
        </w:rPr>
        <w:t>汇总</w:t>
      </w:r>
      <w:r>
        <w:rPr>
          <w:rFonts w:hint="eastAsia" w:ascii="宋体" w:hAnsi="宋体" w:eastAsia="宋体" w:cs="宋体"/>
          <w:sz w:val="20"/>
          <w:szCs w:val="20"/>
        </w:rPr>
        <w:t>计算</w:t>
      </w:r>
      <w:r>
        <w:rPr>
          <w:rFonts w:hint="eastAsia" w:ascii="宋体" w:hAnsi="宋体" w:eastAsia="宋体" w:cs="宋体"/>
          <w:sz w:val="20"/>
          <w:szCs w:val="20"/>
          <w:lang w:val="zh-CN"/>
        </w:rPr>
        <w:t>。</w:t>
      </w:r>
    </w:p>
    <w:p w14:paraId="054FB882">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ascii="宋体" w:hAnsi="宋体" w:eastAsia="宋体" w:cs="宋体"/>
          <w:kern w:val="0"/>
          <w:sz w:val="28"/>
          <w:szCs w:val="28"/>
          <w:lang w:bidi="en-US"/>
        </w:rPr>
        <w:br w:type="page"/>
      </w:r>
      <w:bookmarkStart w:id="1162" w:name="_Toc20863"/>
      <w:bookmarkStart w:id="1163" w:name="_Toc28091"/>
      <w:bookmarkStart w:id="1164" w:name="_Toc336"/>
      <w:bookmarkStart w:id="1165" w:name="_Toc17934"/>
      <w:bookmarkStart w:id="1166" w:name="_Toc6010"/>
      <w:bookmarkStart w:id="1167" w:name="_Toc4910"/>
      <w:bookmarkStart w:id="1168" w:name="_Toc406"/>
      <w:bookmarkStart w:id="1169" w:name="_Toc26418"/>
      <w:bookmarkStart w:id="1170" w:name="_Toc20741"/>
      <w:bookmarkStart w:id="1171" w:name="_Toc19116"/>
      <w:bookmarkStart w:id="1172" w:name="_Toc9116"/>
      <w:bookmarkStart w:id="1173" w:name="_Toc8982"/>
      <w:bookmarkStart w:id="1174" w:name="_Toc18508"/>
      <w:bookmarkStart w:id="1175" w:name="_Toc19713"/>
      <w:bookmarkStart w:id="1176" w:name="_Toc17262"/>
      <w:bookmarkStart w:id="1177" w:name="_Toc207288201"/>
      <w:bookmarkStart w:id="1178" w:name="_Toc27657"/>
      <w:bookmarkStart w:id="1179" w:name="_Toc26007"/>
      <w:bookmarkStart w:id="1180" w:name="_Toc25769"/>
      <w:bookmarkStart w:id="1181" w:name="_Toc32579"/>
      <w:bookmarkStart w:id="1182" w:name="_Toc26196"/>
      <w:bookmarkStart w:id="1183" w:name="_Toc15501"/>
      <w:bookmarkStart w:id="1184" w:name="_Toc20708"/>
      <w:bookmarkStart w:id="1185" w:name="_Toc15737"/>
      <w:bookmarkStart w:id="1186" w:name="_Toc8176"/>
      <w:bookmarkStart w:id="1187" w:name="_Toc788"/>
      <w:bookmarkStart w:id="1188" w:name="_Toc5703"/>
      <w:bookmarkStart w:id="1189" w:name="_Toc22444"/>
      <w:bookmarkStart w:id="1190" w:name="_Toc2915"/>
      <w:bookmarkStart w:id="1191" w:name="_Toc30090"/>
      <w:bookmarkStart w:id="1192" w:name="_Toc7080"/>
      <w:bookmarkStart w:id="1193" w:name="_Toc25129"/>
      <w:bookmarkStart w:id="1194" w:name="_Toc5018"/>
      <w:bookmarkStart w:id="1195" w:name="_Toc1222"/>
      <w:bookmarkStart w:id="1196" w:name="_Toc8183"/>
      <w:r>
        <w:rPr>
          <w:rFonts w:ascii="宋体" w:hAnsi="宋体" w:eastAsia="宋体" w:cs="宋体"/>
          <w:kern w:val="0"/>
          <w:sz w:val="28"/>
          <w:szCs w:val="28"/>
          <w:lang w:bidi="en-US"/>
        </w:rPr>
        <w:t xml:space="preserve">B.5 </w:t>
      </w:r>
      <w:r>
        <w:rPr>
          <w:rFonts w:hint="eastAsia" w:ascii="宋体" w:hAnsi="宋体" w:eastAsia="宋体" w:cs="宋体"/>
          <w:kern w:val="0"/>
          <w:sz w:val="28"/>
          <w:szCs w:val="28"/>
          <w:lang w:bidi="en-US"/>
        </w:rPr>
        <w:t>单位工程清单汇总表</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5E66152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0D46C01B">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单位工程清单汇总表</w:t>
      </w:r>
    </w:p>
    <w:p w14:paraId="6E448919">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564C7440">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904"/>
        <w:gridCol w:w="3932"/>
      </w:tblGrid>
      <w:tr w14:paraId="5C7DF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384" w:type="pct"/>
            <w:vAlign w:val="center"/>
          </w:tcPr>
          <w:p w14:paraId="4E1491F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562" w:type="pct"/>
            <w:vAlign w:val="center"/>
          </w:tcPr>
          <w:p w14:paraId="062FAA7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分部工程名称</w:t>
            </w:r>
          </w:p>
        </w:tc>
        <w:tc>
          <w:tcPr>
            <w:tcW w:w="2054" w:type="pct"/>
            <w:vAlign w:val="center"/>
          </w:tcPr>
          <w:p w14:paraId="6DAB378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金额</w:t>
            </w:r>
            <w:r>
              <w:rPr>
                <w:rFonts w:ascii="宋体" w:hAnsi="宋体" w:eastAsia="宋体" w:cs="宋体"/>
                <w:kern w:val="0"/>
                <w:sz w:val="20"/>
                <w:szCs w:val="20"/>
                <w:lang w:eastAsia="en-US" w:bidi="en-US"/>
              </w:rPr>
              <w:t>（</w:t>
            </w:r>
            <w:r>
              <w:rPr>
                <w:rFonts w:hint="eastAsia" w:ascii="宋体" w:hAnsi="宋体" w:eastAsia="宋体" w:cs="宋体"/>
                <w:kern w:val="0"/>
                <w:sz w:val="20"/>
                <w:szCs w:val="20"/>
                <w:lang w:eastAsia="en-US" w:bidi="en-US"/>
              </w:rPr>
              <w:t>元</w:t>
            </w:r>
            <w:r>
              <w:rPr>
                <w:rFonts w:ascii="宋体" w:hAnsi="宋体" w:eastAsia="宋体" w:cs="宋体"/>
                <w:kern w:val="0"/>
                <w:sz w:val="20"/>
                <w:szCs w:val="20"/>
                <w:lang w:eastAsia="en-US" w:bidi="en-US"/>
              </w:rPr>
              <w:t>）</w:t>
            </w:r>
          </w:p>
        </w:tc>
      </w:tr>
      <w:tr w14:paraId="0C28C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3" w:hRule="atLeast"/>
          <w:jc w:val="center"/>
        </w:trPr>
        <w:tc>
          <w:tcPr>
            <w:tcW w:w="384" w:type="pct"/>
            <w:vAlign w:val="center"/>
          </w:tcPr>
          <w:p w14:paraId="671AF22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p>
        </w:tc>
        <w:tc>
          <w:tcPr>
            <w:tcW w:w="2562" w:type="pct"/>
            <w:vAlign w:val="center"/>
          </w:tcPr>
          <w:p w14:paraId="0FC7A4F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单位工程项目</w:t>
            </w:r>
          </w:p>
        </w:tc>
        <w:tc>
          <w:tcPr>
            <w:tcW w:w="2054" w:type="pct"/>
            <w:vAlign w:val="center"/>
          </w:tcPr>
          <w:p w14:paraId="791094C8">
            <w:pPr>
              <w:widowControl/>
              <w:spacing w:line="276" w:lineRule="auto"/>
              <w:jc w:val="center"/>
              <w:rPr>
                <w:rFonts w:hint="eastAsia" w:ascii="宋体" w:hAnsi="宋体" w:eastAsia="宋体" w:cs="宋体"/>
                <w:kern w:val="0"/>
                <w:sz w:val="20"/>
                <w:szCs w:val="20"/>
                <w:lang w:bidi="en-US"/>
              </w:rPr>
            </w:pPr>
          </w:p>
        </w:tc>
      </w:tr>
      <w:tr w14:paraId="33F72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12CAEB1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1.1</w:t>
            </w:r>
          </w:p>
        </w:tc>
        <w:tc>
          <w:tcPr>
            <w:tcW w:w="2562" w:type="pct"/>
            <w:vAlign w:val="center"/>
          </w:tcPr>
          <w:p w14:paraId="0DAAC2C1">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6AFE2C52">
            <w:pPr>
              <w:widowControl/>
              <w:spacing w:line="276" w:lineRule="auto"/>
              <w:jc w:val="center"/>
              <w:rPr>
                <w:rFonts w:hint="eastAsia" w:ascii="宋体" w:hAnsi="宋体" w:eastAsia="宋体" w:cs="宋体"/>
                <w:kern w:val="0"/>
                <w:sz w:val="20"/>
                <w:szCs w:val="20"/>
                <w:lang w:bidi="en-US"/>
              </w:rPr>
            </w:pPr>
          </w:p>
        </w:tc>
      </w:tr>
      <w:tr w14:paraId="74E3E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2BA7881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1.1</w:t>
            </w:r>
          </w:p>
        </w:tc>
        <w:tc>
          <w:tcPr>
            <w:tcW w:w="2562" w:type="pct"/>
            <w:vAlign w:val="center"/>
          </w:tcPr>
          <w:p w14:paraId="551D063D">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55854639">
            <w:pPr>
              <w:widowControl/>
              <w:spacing w:line="276" w:lineRule="auto"/>
              <w:jc w:val="center"/>
              <w:rPr>
                <w:rFonts w:hint="eastAsia" w:ascii="宋体" w:hAnsi="宋体" w:eastAsia="宋体" w:cs="宋体"/>
                <w:kern w:val="0"/>
                <w:sz w:val="20"/>
                <w:szCs w:val="20"/>
                <w:lang w:bidi="en-US"/>
              </w:rPr>
            </w:pPr>
          </w:p>
        </w:tc>
      </w:tr>
      <w:tr w14:paraId="280B9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6524DE9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2562" w:type="pct"/>
            <w:vAlign w:val="center"/>
          </w:tcPr>
          <w:p w14:paraId="527CBEA4">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16AA8DB8">
            <w:pPr>
              <w:widowControl/>
              <w:spacing w:line="276" w:lineRule="auto"/>
              <w:jc w:val="center"/>
              <w:rPr>
                <w:rFonts w:hint="eastAsia" w:ascii="宋体" w:hAnsi="宋体" w:eastAsia="宋体" w:cs="宋体"/>
                <w:kern w:val="0"/>
                <w:sz w:val="20"/>
                <w:szCs w:val="20"/>
                <w:lang w:bidi="en-US"/>
              </w:rPr>
            </w:pPr>
          </w:p>
        </w:tc>
      </w:tr>
      <w:tr w14:paraId="67DB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F3F5A8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w:t>
            </w:r>
          </w:p>
        </w:tc>
        <w:tc>
          <w:tcPr>
            <w:tcW w:w="2562" w:type="pct"/>
            <w:vAlign w:val="center"/>
          </w:tcPr>
          <w:p w14:paraId="1C800BDD">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7753E091">
            <w:pPr>
              <w:widowControl/>
              <w:spacing w:line="276" w:lineRule="auto"/>
              <w:jc w:val="center"/>
              <w:rPr>
                <w:rFonts w:hint="eastAsia" w:ascii="宋体" w:hAnsi="宋体" w:eastAsia="宋体" w:cs="宋体"/>
                <w:kern w:val="0"/>
                <w:sz w:val="20"/>
                <w:szCs w:val="20"/>
                <w:lang w:bidi="en-US"/>
              </w:rPr>
            </w:pPr>
          </w:p>
        </w:tc>
      </w:tr>
      <w:tr w14:paraId="7A62E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C49B3F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2.1</w:t>
            </w:r>
          </w:p>
        </w:tc>
        <w:tc>
          <w:tcPr>
            <w:tcW w:w="2562" w:type="pct"/>
            <w:vAlign w:val="center"/>
          </w:tcPr>
          <w:p w14:paraId="128AA211">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6B781FA5">
            <w:pPr>
              <w:widowControl/>
              <w:spacing w:line="276" w:lineRule="auto"/>
              <w:jc w:val="center"/>
              <w:rPr>
                <w:rFonts w:hint="eastAsia" w:ascii="宋体" w:hAnsi="宋体" w:eastAsia="宋体" w:cs="宋体"/>
                <w:kern w:val="0"/>
                <w:sz w:val="20"/>
                <w:szCs w:val="20"/>
                <w:lang w:bidi="en-US"/>
              </w:rPr>
            </w:pPr>
          </w:p>
        </w:tc>
      </w:tr>
      <w:tr w14:paraId="79B84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3EAB136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2.2</w:t>
            </w:r>
          </w:p>
        </w:tc>
        <w:tc>
          <w:tcPr>
            <w:tcW w:w="2562" w:type="pct"/>
            <w:vAlign w:val="center"/>
          </w:tcPr>
          <w:p w14:paraId="441403E6">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4EE67235">
            <w:pPr>
              <w:widowControl/>
              <w:spacing w:line="276" w:lineRule="auto"/>
              <w:jc w:val="center"/>
              <w:rPr>
                <w:rFonts w:hint="eastAsia" w:ascii="宋体" w:hAnsi="宋体" w:eastAsia="宋体" w:cs="宋体"/>
                <w:kern w:val="0"/>
                <w:sz w:val="20"/>
                <w:szCs w:val="20"/>
                <w:lang w:bidi="en-US"/>
              </w:rPr>
            </w:pPr>
          </w:p>
        </w:tc>
      </w:tr>
      <w:tr w14:paraId="434F0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2E3244D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2562" w:type="pct"/>
            <w:vAlign w:val="center"/>
          </w:tcPr>
          <w:p w14:paraId="59883822">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59DE617E">
            <w:pPr>
              <w:widowControl/>
              <w:spacing w:line="276" w:lineRule="auto"/>
              <w:jc w:val="center"/>
              <w:rPr>
                <w:rFonts w:hint="eastAsia" w:ascii="宋体" w:hAnsi="宋体" w:eastAsia="宋体" w:cs="宋体"/>
                <w:kern w:val="0"/>
                <w:sz w:val="20"/>
                <w:szCs w:val="20"/>
                <w:lang w:bidi="en-US"/>
              </w:rPr>
            </w:pPr>
          </w:p>
        </w:tc>
      </w:tr>
      <w:tr w14:paraId="212BE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93C9E58">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3593659E">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72AE3B75">
            <w:pPr>
              <w:widowControl/>
              <w:spacing w:line="276" w:lineRule="auto"/>
              <w:jc w:val="center"/>
              <w:rPr>
                <w:rFonts w:hint="eastAsia" w:ascii="宋体" w:hAnsi="宋体" w:eastAsia="宋体" w:cs="宋体"/>
                <w:kern w:val="0"/>
                <w:sz w:val="20"/>
                <w:szCs w:val="20"/>
                <w:lang w:bidi="en-US"/>
              </w:rPr>
            </w:pPr>
          </w:p>
        </w:tc>
      </w:tr>
      <w:tr w14:paraId="5CE25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2C7A8725">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739F5561">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429B5A42">
            <w:pPr>
              <w:widowControl/>
              <w:spacing w:line="276" w:lineRule="auto"/>
              <w:jc w:val="center"/>
              <w:rPr>
                <w:rFonts w:hint="eastAsia" w:ascii="宋体" w:hAnsi="宋体" w:eastAsia="宋体" w:cs="宋体"/>
                <w:kern w:val="0"/>
                <w:sz w:val="20"/>
                <w:szCs w:val="20"/>
                <w:lang w:bidi="en-US"/>
              </w:rPr>
            </w:pPr>
          </w:p>
        </w:tc>
      </w:tr>
      <w:tr w14:paraId="2391B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73591415">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3B6455E7">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13404488">
            <w:pPr>
              <w:widowControl/>
              <w:spacing w:line="276" w:lineRule="auto"/>
              <w:jc w:val="center"/>
              <w:rPr>
                <w:rFonts w:hint="eastAsia" w:ascii="宋体" w:hAnsi="宋体" w:eastAsia="宋体" w:cs="宋体"/>
                <w:kern w:val="0"/>
                <w:sz w:val="20"/>
                <w:szCs w:val="20"/>
                <w:lang w:bidi="en-US"/>
              </w:rPr>
            </w:pPr>
          </w:p>
        </w:tc>
      </w:tr>
      <w:tr w14:paraId="2B1E0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295BC8B8">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412FF0A4">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672FAD73">
            <w:pPr>
              <w:widowControl/>
              <w:spacing w:line="276" w:lineRule="auto"/>
              <w:jc w:val="center"/>
              <w:rPr>
                <w:rFonts w:hint="eastAsia" w:ascii="宋体" w:hAnsi="宋体" w:eastAsia="宋体" w:cs="宋体"/>
                <w:kern w:val="0"/>
                <w:sz w:val="20"/>
                <w:szCs w:val="20"/>
                <w:lang w:bidi="en-US"/>
              </w:rPr>
            </w:pPr>
          </w:p>
        </w:tc>
      </w:tr>
      <w:tr w14:paraId="0B413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3A20A97D">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1212F216">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7BDDE904">
            <w:pPr>
              <w:widowControl/>
              <w:spacing w:line="276" w:lineRule="auto"/>
              <w:jc w:val="center"/>
              <w:rPr>
                <w:rFonts w:hint="eastAsia" w:ascii="宋体" w:hAnsi="宋体" w:eastAsia="宋体" w:cs="宋体"/>
                <w:kern w:val="0"/>
                <w:sz w:val="20"/>
                <w:szCs w:val="20"/>
                <w:lang w:bidi="en-US"/>
              </w:rPr>
            </w:pPr>
          </w:p>
        </w:tc>
      </w:tr>
      <w:tr w14:paraId="766BA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F4FF8BF">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1A06A9BB">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0CAA2575">
            <w:pPr>
              <w:widowControl/>
              <w:spacing w:line="276" w:lineRule="auto"/>
              <w:jc w:val="center"/>
              <w:rPr>
                <w:rFonts w:hint="eastAsia" w:ascii="宋体" w:hAnsi="宋体" w:eastAsia="宋体" w:cs="宋体"/>
                <w:kern w:val="0"/>
                <w:sz w:val="20"/>
                <w:szCs w:val="20"/>
                <w:lang w:bidi="en-US"/>
              </w:rPr>
            </w:pPr>
          </w:p>
        </w:tc>
      </w:tr>
      <w:tr w14:paraId="5D603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1B0BD40A">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2FD24ECA">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322555FA">
            <w:pPr>
              <w:widowControl/>
              <w:spacing w:line="276" w:lineRule="auto"/>
              <w:jc w:val="center"/>
              <w:rPr>
                <w:rFonts w:hint="eastAsia" w:ascii="宋体" w:hAnsi="宋体" w:eastAsia="宋体" w:cs="宋体"/>
                <w:kern w:val="0"/>
                <w:sz w:val="20"/>
                <w:szCs w:val="20"/>
                <w:lang w:bidi="en-US"/>
              </w:rPr>
            </w:pPr>
          </w:p>
        </w:tc>
      </w:tr>
      <w:tr w14:paraId="034A5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E9D2F3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2562" w:type="pct"/>
            <w:vAlign w:val="center"/>
          </w:tcPr>
          <w:p w14:paraId="7F296928">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72B4205C">
            <w:pPr>
              <w:widowControl/>
              <w:spacing w:line="276" w:lineRule="auto"/>
              <w:jc w:val="center"/>
              <w:rPr>
                <w:rFonts w:hint="eastAsia" w:ascii="宋体" w:hAnsi="宋体" w:eastAsia="宋体" w:cs="宋体"/>
                <w:kern w:val="0"/>
                <w:sz w:val="20"/>
                <w:szCs w:val="20"/>
                <w:lang w:bidi="en-US"/>
              </w:rPr>
            </w:pPr>
          </w:p>
        </w:tc>
      </w:tr>
      <w:tr w14:paraId="7FDF6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46" w:type="pct"/>
            <w:gridSpan w:val="2"/>
            <w:vAlign w:val="center"/>
          </w:tcPr>
          <w:p w14:paraId="568F8A3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w:t>
            </w:r>
            <w:r>
              <w:rPr>
                <w:rFonts w:hint="eastAsia" w:ascii="宋体" w:hAnsi="宋体" w:eastAsia="宋体" w:cs="宋体"/>
                <w:kern w:val="0"/>
                <w:sz w:val="20"/>
                <w:szCs w:val="20"/>
                <w:lang w:bidi="en-US"/>
              </w:rPr>
              <w:t xml:space="preserve">  </w:t>
            </w:r>
            <w:r>
              <w:rPr>
                <w:rFonts w:hint="eastAsia" w:ascii="宋体" w:hAnsi="宋体" w:eastAsia="宋体" w:cs="宋体"/>
                <w:kern w:val="0"/>
                <w:sz w:val="20"/>
                <w:szCs w:val="20"/>
                <w:lang w:eastAsia="en-US" w:bidi="en-US"/>
              </w:rPr>
              <w:t>计</w:t>
            </w:r>
          </w:p>
        </w:tc>
        <w:tc>
          <w:tcPr>
            <w:tcW w:w="1" w:type="pct"/>
            <w:vAlign w:val="center"/>
          </w:tcPr>
          <w:p w14:paraId="5BB668CD">
            <w:pPr>
              <w:widowControl/>
              <w:spacing w:line="276" w:lineRule="auto"/>
              <w:jc w:val="center"/>
              <w:rPr>
                <w:rFonts w:hint="eastAsia" w:ascii="宋体" w:hAnsi="宋体" w:eastAsia="宋体" w:cs="宋体"/>
                <w:kern w:val="0"/>
                <w:sz w:val="20"/>
                <w:szCs w:val="20"/>
                <w:lang w:eastAsia="en-US" w:bidi="en-US"/>
              </w:rPr>
            </w:pPr>
          </w:p>
        </w:tc>
      </w:tr>
    </w:tbl>
    <w:p w14:paraId="382DCE80">
      <w:pPr>
        <w:rPr>
          <w:rFonts w:hint="eastAsia" w:ascii="宋体" w:hAnsi="宋体" w:eastAsia="宋体" w:cs="宋体"/>
          <w:sz w:val="20"/>
          <w:szCs w:val="20"/>
          <w:lang w:val="zh-CN"/>
        </w:rPr>
      </w:pPr>
      <w:r>
        <w:rPr>
          <w:rFonts w:hint="eastAsia" w:ascii="宋体" w:hAnsi="宋体" w:eastAsia="宋体" w:cs="宋体"/>
          <w:sz w:val="20"/>
          <w:szCs w:val="20"/>
          <w:lang w:val="zh-CN"/>
        </w:rPr>
        <w:t>注:1.群体工程可以单体工程为单位分别汇总,并填写单体工程名称。</w:t>
      </w:r>
    </w:p>
    <w:p w14:paraId="5057D858">
      <w:pPr>
        <w:rPr>
          <w:rFonts w:hint="eastAsia" w:ascii="宋体" w:hAnsi="宋体" w:eastAsia="宋体" w:cs="宋体"/>
          <w:sz w:val="20"/>
          <w:szCs w:val="20"/>
          <w:lang w:val="zh-CN"/>
        </w:rPr>
      </w:pPr>
    </w:p>
    <w:p w14:paraId="55138B9F">
      <w:pPr>
        <w:rPr>
          <w:rFonts w:hint="eastAsia" w:ascii="宋体" w:hAnsi="宋体" w:eastAsia="宋体" w:cs="宋体"/>
          <w:sz w:val="20"/>
          <w:szCs w:val="20"/>
          <w:lang w:val="zh-CN"/>
        </w:rPr>
      </w:pPr>
    </w:p>
    <w:p w14:paraId="69E042ED">
      <w:pPr>
        <w:rPr>
          <w:rFonts w:hint="eastAsia" w:ascii="宋体" w:hAnsi="宋体" w:eastAsia="宋体" w:cs="宋体"/>
          <w:sz w:val="20"/>
          <w:szCs w:val="20"/>
          <w:lang w:val="zh-CN"/>
        </w:rPr>
      </w:pPr>
    </w:p>
    <w:p w14:paraId="5B747B14">
      <w:pPr>
        <w:rPr>
          <w:rFonts w:hint="eastAsia" w:ascii="宋体" w:hAnsi="宋体" w:eastAsia="宋体" w:cs="宋体"/>
          <w:sz w:val="20"/>
          <w:szCs w:val="20"/>
          <w:lang w:val="zh-CN"/>
        </w:rPr>
      </w:pPr>
    </w:p>
    <w:p w14:paraId="1EA28735">
      <w:pPr>
        <w:rPr>
          <w:rFonts w:hint="eastAsia" w:ascii="宋体" w:hAnsi="宋体" w:eastAsia="宋体" w:cs="宋体"/>
          <w:sz w:val="20"/>
          <w:szCs w:val="20"/>
          <w:lang w:val="zh-CN"/>
        </w:rPr>
      </w:pPr>
    </w:p>
    <w:p w14:paraId="5C29C708">
      <w:pPr>
        <w:rPr>
          <w:rFonts w:hint="eastAsia" w:ascii="宋体" w:hAnsi="宋体" w:eastAsia="宋体" w:cs="宋体"/>
          <w:sz w:val="20"/>
          <w:szCs w:val="20"/>
          <w:lang w:val="zh-CN"/>
        </w:rPr>
      </w:pPr>
    </w:p>
    <w:p w14:paraId="49C56263">
      <w:pPr>
        <w:rPr>
          <w:rFonts w:hint="eastAsia" w:ascii="宋体" w:hAnsi="宋体" w:eastAsia="宋体" w:cs="宋体"/>
          <w:sz w:val="20"/>
          <w:szCs w:val="20"/>
          <w:lang w:val="zh-CN"/>
        </w:rPr>
      </w:pPr>
    </w:p>
    <w:p w14:paraId="345C39B2">
      <w:pPr>
        <w:rPr>
          <w:rFonts w:hint="eastAsia" w:ascii="宋体" w:hAnsi="宋体" w:eastAsia="宋体" w:cs="宋体"/>
          <w:sz w:val="20"/>
          <w:szCs w:val="20"/>
          <w:lang w:val="zh-CN"/>
        </w:rPr>
      </w:pPr>
    </w:p>
    <w:p w14:paraId="511E3150">
      <w:pPr>
        <w:rPr>
          <w:rFonts w:hint="eastAsia" w:ascii="宋体" w:hAnsi="宋体" w:eastAsia="宋体" w:cs="宋体"/>
          <w:sz w:val="20"/>
          <w:szCs w:val="20"/>
          <w:lang w:val="zh-CN"/>
        </w:rPr>
      </w:pPr>
    </w:p>
    <w:p w14:paraId="0E56A72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1197" w:name="_Toc10426"/>
      <w:bookmarkStart w:id="1198" w:name="_Toc1208"/>
    </w:p>
    <w:p w14:paraId="2D56410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199" w:name="_Toc20645"/>
      <w:bookmarkStart w:id="1200" w:name="_Toc207288202"/>
      <w:bookmarkStart w:id="1201" w:name="_Toc16585"/>
      <w:bookmarkStart w:id="1202" w:name="_Toc1232"/>
      <w:bookmarkStart w:id="1203" w:name="_Toc10980"/>
      <w:bookmarkStart w:id="1204" w:name="_Toc19099"/>
      <w:bookmarkStart w:id="1205" w:name="_Toc19225"/>
      <w:bookmarkStart w:id="1206" w:name="_Toc14341"/>
      <w:bookmarkStart w:id="1207" w:name="_Toc9031"/>
      <w:bookmarkStart w:id="1208" w:name="_Toc10824"/>
      <w:bookmarkStart w:id="1209" w:name="_Toc9802"/>
      <w:bookmarkStart w:id="1210" w:name="_Toc2353"/>
      <w:bookmarkStart w:id="1211" w:name="_Toc18347"/>
      <w:bookmarkStart w:id="1212" w:name="_Toc25225"/>
      <w:bookmarkStart w:id="1213" w:name="_Toc11098"/>
      <w:bookmarkStart w:id="1214" w:name="_Toc25563"/>
      <w:bookmarkStart w:id="1215" w:name="_Toc12085"/>
      <w:bookmarkStart w:id="1216" w:name="_Toc2260"/>
      <w:bookmarkStart w:id="1217" w:name="_Toc1529"/>
      <w:bookmarkStart w:id="1218" w:name="_Toc11823"/>
      <w:bookmarkStart w:id="1219" w:name="_Toc2447"/>
      <w:bookmarkStart w:id="1220" w:name="_Toc13112"/>
      <w:bookmarkStart w:id="1221" w:name="_Toc19430"/>
      <w:bookmarkStart w:id="1222" w:name="_Toc28638"/>
      <w:bookmarkStart w:id="1223" w:name="_Toc21168"/>
      <w:bookmarkStart w:id="1224" w:name="_Toc31776"/>
      <w:bookmarkStart w:id="1225" w:name="_Toc170"/>
      <w:bookmarkStart w:id="1226" w:name="_Toc8771"/>
      <w:bookmarkStart w:id="1227" w:name="_Toc25257"/>
      <w:bookmarkStart w:id="1228" w:name="_Toc16984"/>
      <w:bookmarkStart w:id="1229" w:name="_Toc23070"/>
      <w:bookmarkStart w:id="1230" w:name="_Toc23163"/>
      <w:bookmarkStart w:id="1231" w:name="_Toc21065"/>
      <w:r>
        <w:rPr>
          <w:rFonts w:hint="eastAsia" w:ascii="宋体" w:hAnsi="宋体" w:eastAsia="宋体" w:cs="宋体"/>
          <w:kern w:val="0"/>
          <w:sz w:val="28"/>
          <w:szCs w:val="28"/>
          <w:lang w:bidi="en-US"/>
        </w:rPr>
        <w:t>B.6 分部分项工程项目清单计价表</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6109918B">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47215FD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分部分项工程项目清单计价表</w:t>
      </w:r>
    </w:p>
    <w:p w14:paraId="66663C27">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7B1E92D5">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14306" w:type="dxa"/>
        <w:tblInd w:w="0" w:type="dxa"/>
        <w:tblLayout w:type="fixed"/>
        <w:tblCellMar>
          <w:top w:w="0" w:type="dxa"/>
          <w:left w:w="0" w:type="dxa"/>
          <w:bottom w:w="0" w:type="dxa"/>
          <w:right w:w="0" w:type="dxa"/>
        </w:tblCellMar>
      </w:tblPr>
      <w:tblGrid>
        <w:gridCol w:w="586"/>
        <w:gridCol w:w="1130"/>
        <w:gridCol w:w="1404"/>
        <w:gridCol w:w="2126"/>
        <w:gridCol w:w="2430"/>
        <w:gridCol w:w="530"/>
        <w:gridCol w:w="1130"/>
        <w:gridCol w:w="1050"/>
        <w:gridCol w:w="1030"/>
        <w:gridCol w:w="907"/>
        <w:gridCol w:w="1103"/>
        <w:gridCol w:w="880"/>
      </w:tblGrid>
      <w:tr w14:paraId="1EB3875E">
        <w:tblPrEx>
          <w:tblCellMar>
            <w:top w:w="0" w:type="dxa"/>
            <w:left w:w="0" w:type="dxa"/>
            <w:bottom w:w="0" w:type="dxa"/>
            <w:right w:w="0" w:type="dxa"/>
          </w:tblCellMar>
        </w:tblPrEx>
        <w:trPr>
          <w:trHeight w:val="310" w:hRule="atLeast"/>
        </w:trPr>
        <w:tc>
          <w:tcPr>
            <w:tcW w:w="586"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5EF4007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1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1C1F40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项目编码</w:t>
            </w:r>
          </w:p>
        </w:tc>
        <w:tc>
          <w:tcPr>
            <w:tcW w:w="1404"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8BC5A0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项目名称</w:t>
            </w:r>
          </w:p>
        </w:tc>
        <w:tc>
          <w:tcPr>
            <w:tcW w:w="212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0CD5DCE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项目特征描述</w:t>
            </w:r>
          </w:p>
        </w:tc>
        <w:tc>
          <w:tcPr>
            <w:tcW w:w="24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0388BCD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工作内容</w:t>
            </w:r>
          </w:p>
        </w:tc>
        <w:tc>
          <w:tcPr>
            <w:tcW w:w="5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2FC1A16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计量单位</w:t>
            </w:r>
          </w:p>
        </w:tc>
        <w:tc>
          <w:tcPr>
            <w:tcW w:w="11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258EA3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工程量</w:t>
            </w:r>
          </w:p>
        </w:tc>
        <w:tc>
          <w:tcPr>
            <w:tcW w:w="4090" w:type="dxa"/>
            <w:gridSpan w:val="4"/>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81D3F7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金额（元）</w:t>
            </w:r>
          </w:p>
        </w:tc>
        <w:tc>
          <w:tcPr>
            <w:tcW w:w="880" w:type="dxa"/>
            <w:vMerge w:val="restart"/>
            <w:tcBorders>
              <w:top w:val="single" w:color="000000" w:sz="8" w:space="0"/>
              <w:left w:val="single" w:color="000000" w:sz="4" w:space="0"/>
              <w:bottom w:val="single" w:color="000000" w:sz="4" w:space="0"/>
              <w:right w:val="single" w:color="000000" w:sz="8" w:space="0"/>
            </w:tcBorders>
            <w:tcMar>
              <w:top w:w="10" w:type="dxa"/>
              <w:left w:w="10" w:type="dxa"/>
              <w:right w:w="10" w:type="dxa"/>
            </w:tcMar>
            <w:vAlign w:val="center"/>
          </w:tcPr>
          <w:p w14:paraId="351917D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备注</w:t>
            </w:r>
          </w:p>
        </w:tc>
      </w:tr>
      <w:tr w14:paraId="7A6F4544">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85CDDD7">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B75FE4">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E67F0E">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A4EBAA">
            <w:pPr>
              <w:jc w:val="center"/>
              <w:rPr>
                <w:rFonts w:hint="eastAsia" w:ascii="宋体" w:hAnsi="宋体" w:eastAsia="宋体" w:cs="宋体"/>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F1BFB6">
            <w:pPr>
              <w:jc w:val="center"/>
              <w:rPr>
                <w:rFonts w:hint="eastAsia" w:ascii="宋体" w:hAnsi="宋体" w:eastAsia="宋体" w:cs="宋体"/>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5472A0">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BE1EDE">
            <w:pPr>
              <w:jc w:val="center"/>
              <w:rPr>
                <w:rFonts w:hint="eastAsia" w:ascii="宋体" w:hAnsi="宋体" w:eastAsia="宋体" w:cs="宋体"/>
                <w:sz w:val="20"/>
                <w:szCs w:val="20"/>
              </w:rPr>
            </w:pPr>
          </w:p>
        </w:tc>
        <w:tc>
          <w:tcPr>
            <w:tcW w:w="105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0FB3141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综合</w:t>
            </w:r>
          </w:p>
          <w:p w14:paraId="6415E62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单价</w:t>
            </w:r>
          </w:p>
        </w:tc>
        <w:tc>
          <w:tcPr>
            <w:tcW w:w="10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2C654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合价</w:t>
            </w:r>
          </w:p>
        </w:tc>
        <w:tc>
          <w:tcPr>
            <w:tcW w:w="201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36243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其中</w:t>
            </w:r>
          </w:p>
        </w:tc>
        <w:tc>
          <w:tcPr>
            <w:tcW w:w="880"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6118407F">
            <w:pPr>
              <w:jc w:val="center"/>
              <w:rPr>
                <w:rFonts w:hint="eastAsia" w:ascii="宋体" w:hAnsi="宋体" w:eastAsia="宋体" w:cs="宋体"/>
                <w:sz w:val="20"/>
                <w:szCs w:val="20"/>
              </w:rPr>
            </w:pPr>
          </w:p>
        </w:tc>
      </w:tr>
      <w:tr w14:paraId="729F9294">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9C12895">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3E9EBE">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5CA4DB">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2D4A7D">
            <w:pPr>
              <w:jc w:val="center"/>
              <w:rPr>
                <w:rFonts w:hint="eastAsia" w:ascii="宋体" w:hAnsi="宋体" w:eastAsia="宋体" w:cs="宋体"/>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8F6A97">
            <w:pPr>
              <w:jc w:val="center"/>
              <w:rPr>
                <w:rFonts w:hint="eastAsia" w:ascii="宋体" w:hAnsi="宋体" w:eastAsia="宋体" w:cs="宋体"/>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F8D9C7">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C7869B">
            <w:pPr>
              <w:jc w:val="center"/>
              <w:rPr>
                <w:rFonts w:hint="eastAsia" w:ascii="宋体" w:hAnsi="宋体" w:eastAsia="宋体" w:cs="宋体"/>
                <w:sz w:val="20"/>
                <w:szCs w:val="20"/>
              </w:rPr>
            </w:pPr>
          </w:p>
        </w:tc>
        <w:tc>
          <w:tcPr>
            <w:tcW w:w="1050" w:type="dxa"/>
            <w:vMerge w:val="continue"/>
            <w:tcBorders>
              <w:left w:val="single" w:color="000000" w:sz="4" w:space="0"/>
              <w:right w:val="single" w:color="000000" w:sz="4" w:space="0"/>
            </w:tcBorders>
            <w:tcMar>
              <w:top w:w="10" w:type="dxa"/>
              <w:left w:w="10" w:type="dxa"/>
              <w:right w:w="10" w:type="dxa"/>
            </w:tcMar>
            <w:vAlign w:val="center"/>
          </w:tcPr>
          <w:p w14:paraId="16839D96">
            <w:pPr>
              <w:widowControl/>
              <w:jc w:val="center"/>
              <w:textAlignment w:val="center"/>
              <w:rPr>
                <w:rFonts w:hint="eastAsia" w:ascii="宋体" w:hAnsi="宋体" w:eastAsia="宋体" w:cs="宋体"/>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413C96">
            <w:pPr>
              <w:jc w:val="center"/>
              <w:rPr>
                <w:rFonts w:hint="eastAsia" w:ascii="宋体" w:hAnsi="宋体" w:eastAsia="宋体" w:cs="宋体"/>
                <w:sz w:val="20"/>
                <w:szCs w:val="20"/>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BE301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人工费</w:t>
            </w:r>
          </w:p>
        </w:tc>
        <w:tc>
          <w:tcPr>
            <w:tcW w:w="1103" w:type="dxa"/>
            <w:tcBorders>
              <w:top w:val="single" w:color="000000" w:sz="4" w:space="0"/>
              <w:left w:val="single" w:color="000000" w:sz="4" w:space="0"/>
              <w:right w:val="single" w:color="000000" w:sz="4" w:space="0"/>
            </w:tcBorders>
            <w:tcMar>
              <w:top w:w="10" w:type="dxa"/>
              <w:left w:w="10" w:type="dxa"/>
              <w:right w:w="10" w:type="dxa"/>
            </w:tcMar>
            <w:vAlign w:val="center"/>
          </w:tcPr>
          <w:p w14:paraId="3A46D36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材料</w:t>
            </w:r>
          </w:p>
          <w:p w14:paraId="4A288DA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暂估价单价</w:t>
            </w:r>
          </w:p>
        </w:tc>
        <w:tc>
          <w:tcPr>
            <w:tcW w:w="880"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10CF0FD8">
            <w:pPr>
              <w:jc w:val="center"/>
              <w:rPr>
                <w:rFonts w:hint="eastAsia" w:ascii="宋体" w:hAnsi="宋体" w:eastAsia="宋体" w:cs="宋体"/>
                <w:sz w:val="20"/>
                <w:szCs w:val="20"/>
              </w:rPr>
            </w:pPr>
          </w:p>
        </w:tc>
      </w:tr>
      <w:tr w14:paraId="0F6A89DB">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EC7320C">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D7E0FB">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DEE94D">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A9335F">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249BDA">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7BD9F4">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6544BA">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0A5A4D">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3727CB">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FE7F33">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628319">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714C1911">
            <w:pPr>
              <w:jc w:val="center"/>
              <w:rPr>
                <w:rFonts w:hint="eastAsia" w:ascii="宋体" w:hAnsi="宋体" w:eastAsia="宋体" w:cs="宋体"/>
                <w:sz w:val="18"/>
                <w:szCs w:val="18"/>
              </w:rPr>
            </w:pPr>
          </w:p>
        </w:tc>
      </w:tr>
      <w:tr w14:paraId="56D6016A">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5374099">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B5DD3D">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F534B7">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F43C39">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B75E8C">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B32D33">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D9DF9C">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643498">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428BA7">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F456BE">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B07F07">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05061EBE">
            <w:pPr>
              <w:jc w:val="center"/>
              <w:rPr>
                <w:rFonts w:hint="eastAsia" w:ascii="宋体" w:hAnsi="宋体" w:eastAsia="宋体" w:cs="宋体"/>
                <w:sz w:val="18"/>
                <w:szCs w:val="18"/>
              </w:rPr>
            </w:pPr>
          </w:p>
        </w:tc>
      </w:tr>
      <w:tr w14:paraId="0AD4D1B0">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B0127A8">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5B444E">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5829F2">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4DF8F0">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53E8B9">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1403BC">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E006F4">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77BFAB">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00D4DE">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F32902">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78FBD5">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1461E682">
            <w:pPr>
              <w:jc w:val="center"/>
              <w:rPr>
                <w:rFonts w:hint="eastAsia" w:ascii="宋体" w:hAnsi="宋体" w:eastAsia="宋体" w:cs="宋体"/>
                <w:sz w:val="18"/>
                <w:szCs w:val="18"/>
              </w:rPr>
            </w:pPr>
          </w:p>
        </w:tc>
      </w:tr>
      <w:tr w14:paraId="595ADE0E">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17CF2DA">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7D6B96">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9543E4">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5A58F9">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140573">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21E113">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C456A4">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3CA905">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2CFDAF">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0CE662">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EF2634">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2A99623F">
            <w:pPr>
              <w:jc w:val="center"/>
              <w:rPr>
                <w:rFonts w:hint="eastAsia" w:ascii="宋体" w:hAnsi="宋体" w:eastAsia="宋体" w:cs="宋体"/>
                <w:sz w:val="18"/>
                <w:szCs w:val="18"/>
              </w:rPr>
            </w:pPr>
          </w:p>
        </w:tc>
      </w:tr>
      <w:tr w14:paraId="165AE15A">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E05B0C1">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5AA4A6">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6B2130">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E500B6">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590A86">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F5B0AB">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873882">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8FA965">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627431">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102FE0">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09876F">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299D65E6">
            <w:pPr>
              <w:jc w:val="center"/>
              <w:rPr>
                <w:rFonts w:hint="eastAsia" w:ascii="宋体" w:hAnsi="宋体" w:eastAsia="宋体" w:cs="宋体"/>
                <w:sz w:val="18"/>
                <w:szCs w:val="18"/>
              </w:rPr>
            </w:pPr>
          </w:p>
        </w:tc>
      </w:tr>
      <w:tr w14:paraId="15808CB4">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7840766">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1C9564">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9C0627">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A4E46E">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DC16C4">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624FFF">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A3A79A">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61A11A">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6E48B9">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E8B8BA">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03710A">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721472AF">
            <w:pPr>
              <w:jc w:val="center"/>
              <w:rPr>
                <w:rFonts w:hint="eastAsia" w:ascii="宋体" w:hAnsi="宋体" w:eastAsia="宋体" w:cs="宋体"/>
                <w:sz w:val="18"/>
                <w:szCs w:val="18"/>
              </w:rPr>
            </w:pPr>
          </w:p>
        </w:tc>
      </w:tr>
      <w:tr w14:paraId="2EDF6A7F">
        <w:tblPrEx>
          <w:tblCellMar>
            <w:top w:w="0" w:type="dxa"/>
            <w:left w:w="0" w:type="dxa"/>
            <w:bottom w:w="0" w:type="dxa"/>
            <w:right w:w="0" w:type="dxa"/>
          </w:tblCellMar>
        </w:tblPrEx>
        <w:trPr>
          <w:trHeight w:val="310" w:hRule="atLeast"/>
        </w:trPr>
        <w:tc>
          <w:tcPr>
            <w:tcW w:w="10386" w:type="dxa"/>
            <w:gridSpan w:val="8"/>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FA282D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本页小计</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8388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w:t>
            </w: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1ED214">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6E0774">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5E20E433">
            <w:pPr>
              <w:widowControl/>
              <w:jc w:val="center"/>
              <w:textAlignment w:val="center"/>
              <w:rPr>
                <w:rFonts w:hint="eastAsia" w:ascii="宋体" w:hAnsi="宋体" w:eastAsia="宋体" w:cs="宋体"/>
                <w:sz w:val="18"/>
                <w:szCs w:val="18"/>
              </w:rPr>
            </w:pPr>
          </w:p>
        </w:tc>
      </w:tr>
      <w:tr w14:paraId="38F09D75">
        <w:tblPrEx>
          <w:tblCellMar>
            <w:top w:w="0" w:type="dxa"/>
            <w:left w:w="0" w:type="dxa"/>
            <w:bottom w:w="0" w:type="dxa"/>
            <w:right w:w="0" w:type="dxa"/>
          </w:tblCellMar>
        </w:tblPrEx>
        <w:trPr>
          <w:trHeight w:val="310" w:hRule="atLeast"/>
        </w:trPr>
        <w:tc>
          <w:tcPr>
            <w:tcW w:w="10386" w:type="dxa"/>
            <w:gridSpan w:val="8"/>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4C05482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    计</w:t>
            </w:r>
          </w:p>
        </w:tc>
        <w:tc>
          <w:tcPr>
            <w:tcW w:w="1030"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01AECF7A">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2A5A28BA">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5FD94442">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8" w:space="0"/>
              <w:right w:val="single" w:color="000000" w:sz="8" w:space="0"/>
            </w:tcBorders>
            <w:tcMar>
              <w:top w:w="10" w:type="dxa"/>
              <w:left w:w="10" w:type="dxa"/>
              <w:right w:w="10" w:type="dxa"/>
            </w:tcMar>
            <w:vAlign w:val="center"/>
          </w:tcPr>
          <w:p w14:paraId="2D1C7CE8">
            <w:pPr>
              <w:widowControl/>
              <w:jc w:val="center"/>
              <w:textAlignment w:val="center"/>
              <w:rPr>
                <w:rFonts w:hint="eastAsia" w:ascii="宋体" w:hAnsi="宋体" w:eastAsia="宋体" w:cs="宋体"/>
                <w:sz w:val="18"/>
                <w:szCs w:val="18"/>
              </w:rPr>
            </w:pPr>
          </w:p>
        </w:tc>
      </w:tr>
    </w:tbl>
    <w:p w14:paraId="01D56ECB">
      <w:pPr>
        <w:widowControl/>
        <w:ind w:left="608" w:right="-304" w:rightChars="-145" w:hanging="608" w:hangingChars="304"/>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所有分部分项工程</w:t>
      </w:r>
      <w:r>
        <w:rPr>
          <w:rFonts w:hint="eastAsia" w:ascii="宋体" w:hAnsi="宋体" w:eastAsia="宋体" w:cs="宋体"/>
          <w:sz w:val="20"/>
          <w:szCs w:val="20"/>
        </w:rPr>
        <w:t>项目</w:t>
      </w:r>
      <w:r>
        <w:rPr>
          <w:rFonts w:hint="eastAsia" w:ascii="宋体" w:hAnsi="宋体" w:eastAsia="宋体" w:cs="宋体"/>
          <w:sz w:val="20"/>
          <w:szCs w:val="20"/>
          <w:lang w:val="zh-CN"/>
        </w:rPr>
        <w:t>，均须编制电子文档形式综合单价分析表，招标人需以书面形式打印综合单价分析表的，请在备注栏内打√。</w:t>
      </w:r>
    </w:p>
    <w:p w14:paraId="74081AB0">
      <w:pPr>
        <w:widowControl/>
        <w:ind w:left="201" w:leftChars="96" w:firstLine="218" w:firstLineChars="109"/>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按照费用计算要求，须在表中填写人工费。</w:t>
      </w:r>
    </w:p>
    <w:p w14:paraId="75F4D3F0">
      <w:pPr>
        <w:widowControl/>
        <w:tabs>
          <w:tab w:val="left" w:pos="0"/>
        </w:tabs>
        <w:autoSpaceDE w:val="0"/>
        <w:autoSpaceDN w:val="0"/>
        <w:adjustRightInd w:val="0"/>
        <w:ind w:firstLine="400" w:firstLineChars="200"/>
        <w:jc w:val="left"/>
        <w:rPr>
          <w:rFonts w:hint="eastAsia" w:ascii="宋体" w:hAnsi="宋体" w:eastAsia="宋体" w:cs="宋体"/>
          <w:sz w:val="20"/>
          <w:szCs w:val="20"/>
          <w:lang w:val="zh-CN"/>
        </w:rPr>
      </w:pPr>
      <w:bookmarkStart w:id="1232" w:name="_Toc8571"/>
      <w:bookmarkStart w:id="1233" w:name="_Toc9771"/>
      <w:bookmarkStart w:id="1234" w:name="_Toc13961"/>
      <w:bookmarkStart w:id="1235" w:name="_Toc19031"/>
      <w:bookmarkStart w:id="1236" w:name="_Toc24926"/>
      <w:bookmarkStart w:id="1237" w:name="_Toc12651"/>
      <w:bookmarkStart w:id="1238" w:name="_Toc31469"/>
      <w:bookmarkStart w:id="1239" w:name="_Toc5567"/>
      <w:bookmarkStart w:id="1240" w:name="_Toc8777"/>
      <w:bookmarkStart w:id="1241" w:name="_Toc26316"/>
      <w:r>
        <w:rPr>
          <w:rFonts w:hint="eastAsia" w:ascii="宋体" w:hAnsi="宋体" w:eastAsia="宋体" w:cs="宋体"/>
          <w:sz w:val="20"/>
          <w:szCs w:val="20"/>
        </w:rPr>
        <w:t>3.</w:t>
      </w:r>
      <w:r>
        <w:rPr>
          <w:rFonts w:hint="eastAsia" w:ascii="宋体" w:hAnsi="宋体" w:eastAsia="宋体" w:cs="宋体"/>
          <w:sz w:val="20"/>
          <w:szCs w:val="20"/>
          <w:lang w:val="zh-CN"/>
        </w:rPr>
        <w:t>招标文件提供了暂估单价的材料，</w:t>
      </w:r>
      <w:r>
        <w:rPr>
          <w:rFonts w:hint="eastAsia" w:ascii="宋体" w:hAnsi="宋体" w:eastAsia="宋体" w:cs="宋体"/>
          <w:sz w:val="20"/>
          <w:szCs w:val="20"/>
        </w:rPr>
        <w:t>请将</w:t>
      </w:r>
      <w:r>
        <w:rPr>
          <w:rFonts w:hint="eastAsia" w:ascii="宋体" w:hAnsi="宋体" w:eastAsia="宋体" w:cs="宋体"/>
          <w:sz w:val="20"/>
          <w:szCs w:val="20"/>
          <w:lang w:val="zh-CN"/>
        </w:rPr>
        <w:t>暂估价单</w:t>
      </w:r>
      <w:r>
        <w:rPr>
          <w:rFonts w:hint="eastAsia" w:ascii="宋体" w:hAnsi="宋体" w:eastAsia="宋体" w:cs="宋体"/>
          <w:sz w:val="20"/>
          <w:szCs w:val="20"/>
        </w:rPr>
        <w:t>价</w:t>
      </w:r>
      <w:r>
        <w:rPr>
          <w:rFonts w:hint="eastAsia" w:ascii="宋体" w:hAnsi="宋体" w:eastAsia="宋体" w:cs="宋体"/>
          <w:sz w:val="20"/>
          <w:szCs w:val="20"/>
          <w:lang w:val="zh-CN"/>
        </w:rPr>
        <w:t>填入表</w:t>
      </w:r>
      <w:r>
        <w:rPr>
          <w:rFonts w:hint="eastAsia" w:ascii="宋体" w:hAnsi="宋体" w:eastAsia="宋体" w:cs="宋体"/>
          <w:sz w:val="20"/>
          <w:szCs w:val="20"/>
        </w:rPr>
        <w:t>中</w:t>
      </w:r>
      <w:r>
        <w:rPr>
          <w:rFonts w:hint="eastAsia" w:ascii="宋体" w:hAnsi="宋体" w:eastAsia="宋体" w:cs="宋体"/>
          <w:sz w:val="20"/>
          <w:szCs w:val="20"/>
          <w:lang w:val="zh-CN"/>
        </w:rPr>
        <w:t>。</w:t>
      </w:r>
      <w:bookmarkEnd w:id="1232"/>
      <w:bookmarkEnd w:id="1233"/>
      <w:bookmarkEnd w:id="1234"/>
      <w:bookmarkEnd w:id="1235"/>
      <w:bookmarkEnd w:id="1236"/>
      <w:bookmarkEnd w:id="1237"/>
      <w:bookmarkEnd w:id="1238"/>
      <w:bookmarkEnd w:id="1239"/>
      <w:bookmarkEnd w:id="1240"/>
      <w:bookmarkEnd w:id="1241"/>
    </w:p>
    <w:p w14:paraId="4C7394A6">
      <w:pPr>
        <w:widowControl/>
        <w:tabs>
          <w:tab w:val="left" w:pos="0"/>
        </w:tabs>
        <w:autoSpaceDE w:val="0"/>
        <w:autoSpaceDN w:val="0"/>
        <w:adjustRightInd w:val="0"/>
        <w:ind w:firstLine="560" w:firstLineChars="200"/>
        <w:jc w:val="left"/>
        <w:rPr>
          <w:rFonts w:hint="eastAsia" w:ascii="宋体" w:hAnsi="宋体" w:eastAsia="宋体" w:cs="宋体"/>
          <w:kern w:val="0"/>
          <w:sz w:val="28"/>
          <w:szCs w:val="28"/>
          <w:lang w:bidi="en-US"/>
        </w:rPr>
        <w:sectPr>
          <w:pgSz w:w="16840" w:h="11907"/>
          <w:pgMar w:top="1204" w:right="907" w:bottom="1134" w:left="1418" w:header="851" w:footer="851" w:gutter="0"/>
          <w:pgNumType w:fmt="numberInDash"/>
          <w:cols w:space="0" w:num="1"/>
          <w:docGrid w:linePitch="312" w:charSpace="0"/>
        </w:sectPr>
      </w:pPr>
    </w:p>
    <w:bookmarkEnd w:id="1197"/>
    <w:bookmarkEnd w:id="1198"/>
    <w:p w14:paraId="091A84E4">
      <w:pPr>
        <w:widowControl/>
        <w:ind w:right="-304" w:rightChars="-145"/>
        <w:jc w:val="left"/>
        <w:outlineLvl w:val="1"/>
        <w:rPr>
          <w:rFonts w:hint="eastAsia" w:ascii="宋体" w:hAnsi="宋体" w:eastAsia="宋体" w:cs="宋体"/>
          <w:kern w:val="0"/>
          <w:sz w:val="28"/>
          <w:szCs w:val="28"/>
          <w:lang w:bidi="en-US"/>
        </w:rPr>
      </w:pPr>
      <w:bookmarkStart w:id="1242" w:name="_Toc9486"/>
      <w:bookmarkStart w:id="1243" w:name="_Toc31723"/>
      <w:bookmarkStart w:id="1244" w:name="_Toc7225"/>
      <w:bookmarkStart w:id="1245" w:name="_Toc25798"/>
      <w:bookmarkStart w:id="1246" w:name="_Toc10624"/>
      <w:bookmarkStart w:id="1247" w:name="_Toc10328"/>
      <w:bookmarkStart w:id="1248" w:name="_Toc30896"/>
      <w:bookmarkStart w:id="1249" w:name="_Toc12087"/>
      <w:bookmarkStart w:id="1250" w:name="_Toc1128"/>
      <w:bookmarkStart w:id="1251" w:name="_Toc207288203"/>
      <w:bookmarkStart w:id="1252" w:name="_Toc30941"/>
      <w:bookmarkStart w:id="1253" w:name="_Toc11784"/>
      <w:bookmarkStart w:id="1254" w:name="_Toc2047"/>
      <w:bookmarkStart w:id="1255" w:name="_Toc8999"/>
      <w:bookmarkStart w:id="1256" w:name="_Toc548"/>
      <w:bookmarkStart w:id="1257" w:name="_Toc21060"/>
      <w:bookmarkStart w:id="1258" w:name="_Toc21708"/>
      <w:bookmarkStart w:id="1259" w:name="_Toc31290"/>
      <w:bookmarkStart w:id="1260" w:name="_Toc7391"/>
      <w:bookmarkStart w:id="1261" w:name="_Toc28396"/>
      <w:bookmarkStart w:id="1262" w:name="_Toc1582"/>
      <w:bookmarkStart w:id="1263" w:name="_Toc3498"/>
      <w:bookmarkStart w:id="1264" w:name="_Toc5978"/>
      <w:bookmarkStart w:id="1265" w:name="_Toc27163"/>
      <w:bookmarkStart w:id="1266" w:name="_Toc22707"/>
      <w:bookmarkStart w:id="1267" w:name="_Toc16907"/>
      <w:bookmarkStart w:id="1268" w:name="_Toc16933"/>
      <w:bookmarkStart w:id="1269" w:name="_Toc10976"/>
      <w:bookmarkStart w:id="1270" w:name="_Toc21365"/>
      <w:bookmarkStart w:id="1271" w:name="_Toc22840"/>
      <w:bookmarkStart w:id="1272" w:name="_Toc28929"/>
      <w:bookmarkStart w:id="1273" w:name="_Toc21718"/>
      <w:bookmarkStart w:id="1274" w:name="_Toc4406"/>
      <w:bookmarkStart w:id="1275" w:name="_Toc22296"/>
      <w:bookmarkStart w:id="1276" w:name="_Toc26390"/>
      <w:r>
        <w:rPr>
          <w:rFonts w:ascii="宋体" w:hAnsi="宋体" w:eastAsia="宋体" w:cs="宋体"/>
          <w:kern w:val="0"/>
          <w:sz w:val="28"/>
          <w:szCs w:val="28"/>
          <w:lang w:bidi="en-US"/>
        </w:rPr>
        <w:t>B.</w:t>
      </w:r>
      <w:r>
        <w:rPr>
          <w:rFonts w:hint="eastAsia" w:ascii="宋体" w:hAnsi="宋体" w:eastAsia="宋体" w:cs="宋体"/>
          <w:kern w:val="0"/>
          <w:sz w:val="28"/>
          <w:szCs w:val="28"/>
          <w:lang w:bidi="en-US"/>
        </w:rPr>
        <w:t>7 分部分项工程项目清单综合单价分析表</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5968D77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261F231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分部分项工程项目清单综合单价分析表</w:t>
      </w:r>
    </w:p>
    <w:p w14:paraId="1391CC93">
      <w:pPr>
        <w:widowControl/>
        <w:tabs>
          <w:tab w:val="left" w:pos="5954"/>
        </w:tabs>
        <w:spacing w:line="276" w:lineRule="auto"/>
        <w:ind w:left="-1"/>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5B61E51D">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2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658"/>
        <w:gridCol w:w="667"/>
        <w:gridCol w:w="1183"/>
        <w:gridCol w:w="844"/>
        <w:gridCol w:w="675"/>
        <w:gridCol w:w="743"/>
        <w:gridCol w:w="768"/>
        <w:gridCol w:w="1385"/>
        <w:gridCol w:w="1013"/>
        <w:gridCol w:w="1046"/>
      </w:tblGrid>
      <w:tr w14:paraId="7C0C4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vMerge w:val="restart"/>
            <w:tcBorders>
              <w:tl2br w:val="nil"/>
              <w:tr2bl w:val="nil"/>
            </w:tcBorders>
            <w:vAlign w:val="center"/>
          </w:tcPr>
          <w:p w14:paraId="559F6ED6">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658" w:type="dxa"/>
            <w:vMerge w:val="restart"/>
            <w:tcBorders>
              <w:tl2br w:val="nil"/>
              <w:tr2bl w:val="nil"/>
            </w:tcBorders>
            <w:vAlign w:val="center"/>
          </w:tcPr>
          <w:p w14:paraId="606BF7C2">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项目编码</w:t>
            </w:r>
          </w:p>
        </w:tc>
        <w:tc>
          <w:tcPr>
            <w:tcW w:w="667" w:type="dxa"/>
            <w:vMerge w:val="restart"/>
            <w:tcBorders>
              <w:tl2br w:val="nil"/>
              <w:tr2bl w:val="nil"/>
            </w:tcBorders>
            <w:vAlign w:val="center"/>
          </w:tcPr>
          <w:p w14:paraId="290CBC86">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项目名称</w:t>
            </w:r>
          </w:p>
        </w:tc>
        <w:tc>
          <w:tcPr>
            <w:tcW w:w="1183" w:type="dxa"/>
            <w:vMerge w:val="restart"/>
            <w:tcBorders>
              <w:tl2br w:val="nil"/>
              <w:tr2bl w:val="nil"/>
            </w:tcBorders>
            <w:vAlign w:val="center"/>
          </w:tcPr>
          <w:p w14:paraId="68A91B7F">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项目特征描述</w:t>
            </w:r>
          </w:p>
        </w:tc>
        <w:tc>
          <w:tcPr>
            <w:tcW w:w="844" w:type="dxa"/>
            <w:vMerge w:val="restart"/>
            <w:tcBorders>
              <w:tl2br w:val="nil"/>
              <w:tr2bl w:val="nil"/>
            </w:tcBorders>
            <w:vAlign w:val="center"/>
          </w:tcPr>
          <w:p w14:paraId="3A90C788">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工作内容</w:t>
            </w:r>
          </w:p>
        </w:tc>
        <w:tc>
          <w:tcPr>
            <w:tcW w:w="675" w:type="dxa"/>
            <w:vMerge w:val="restart"/>
            <w:tcBorders>
              <w:tl2br w:val="nil"/>
              <w:tr2bl w:val="nil"/>
            </w:tcBorders>
            <w:vAlign w:val="center"/>
          </w:tcPr>
          <w:p w14:paraId="5F437190">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计量单位</w:t>
            </w:r>
          </w:p>
        </w:tc>
        <w:tc>
          <w:tcPr>
            <w:tcW w:w="4955" w:type="dxa"/>
            <w:gridSpan w:val="5"/>
            <w:tcBorders>
              <w:tl2br w:val="nil"/>
              <w:tr2bl w:val="nil"/>
            </w:tcBorders>
            <w:vAlign w:val="center"/>
          </w:tcPr>
          <w:p w14:paraId="39689441">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综合单价组成明细（元）</w:t>
            </w:r>
          </w:p>
        </w:tc>
      </w:tr>
      <w:tr w14:paraId="731EF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vMerge w:val="continue"/>
            <w:tcBorders>
              <w:tl2br w:val="nil"/>
              <w:tr2bl w:val="nil"/>
            </w:tcBorders>
            <w:vAlign w:val="center"/>
          </w:tcPr>
          <w:p w14:paraId="7F069ADD">
            <w:pPr>
              <w:widowControl/>
              <w:jc w:val="center"/>
              <w:rPr>
                <w:rFonts w:hint="eastAsia" w:ascii="宋体" w:hAnsi="宋体" w:eastAsia="宋体" w:cs="宋体"/>
                <w:kern w:val="0"/>
                <w:sz w:val="28"/>
                <w:szCs w:val="28"/>
                <w:lang w:bidi="en-US"/>
              </w:rPr>
            </w:pPr>
          </w:p>
        </w:tc>
        <w:tc>
          <w:tcPr>
            <w:tcW w:w="658" w:type="dxa"/>
            <w:vMerge w:val="continue"/>
            <w:tcBorders>
              <w:tl2br w:val="nil"/>
              <w:tr2bl w:val="nil"/>
            </w:tcBorders>
            <w:vAlign w:val="center"/>
          </w:tcPr>
          <w:p w14:paraId="3B700F4A">
            <w:pPr>
              <w:widowControl/>
              <w:jc w:val="center"/>
              <w:rPr>
                <w:rFonts w:hint="eastAsia" w:ascii="宋体" w:hAnsi="宋体" w:eastAsia="宋体" w:cs="宋体"/>
                <w:kern w:val="0"/>
                <w:sz w:val="28"/>
                <w:szCs w:val="28"/>
                <w:lang w:bidi="en-US"/>
              </w:rPr>
            </w:pPr>
          </w:p>
        </w:tc>
        <w:tc>
          <w:tcPr>
            <w:tcW w:w="667" w:type="dxa"/>
            <w:vMerge w:val="continue"/>
            <w:tcBorders>
              <w:tl2br w:val="nil"/>
              <w:tr2bl w:val="nil"/>
            </w:tcBorders>
            <w:vAlign w:val="center"/>
          </w:tcPr>
          <w:p w14:paraId="55075F3A">
            <w:pPr>
              <w:widowControl/>
              <w:jc w:val="center"/>
              <w:rPr>
                <w:rFonts w:hint="eastAsia" w:ascii="宋体" w:hAnsi="宋体" w:eastAsia="宋体" w:cs="宋体"/>
                <w:kern w:val="0"/>
                <w:sz w:val="28"/>
                <w:szCs w:val="28"/>
                <w:lang w:bidi="en-US"/>
              </w:rPr>
            </w:pPr>
          </w:p>
        </w:tc>
        <w:tc>
          <w:tcPr>
            <w:tcW w:w="1183" w:type="dxa"/>
            <w:vMerge w:val="continue"/>
            <w:tcBorders>
              <w:tl2br w:val="nil"/>
              <w:tr2bl w:val="nil"/>
            </w:tcBorders>
            <w:vAlign w:val="center"/>
          </w:tcPr>
          <w:p w14:paraId="16DD09A4">
            <w:pPr>
              <w:widowControl/>
              <w:jc w:val="center"/>
              <w:rPr>
                <w:rFonts w:hint="eastAsia" w:ascii="宋体" w:hAnsi="宋体" w:eastAsia="宋体" w:cs="宋体"/>
                <w:kern w:val="0"/>
                <w:sz w:val="28"/>
                <w:szCs w:val="28"/>
                <w:lang w:bidi="en-US"/>
              </w:rPr>
            </w:pPr>
          </w:p>
        </w:tc>
        <w:tc>
          <w:tcPr>
            <w:tcW w:w="844" w:type="dxa"/>
            <w:vMerge w:val="continue"/>
            <w:tcBorders>
              <w:tl2br w:val="nil"/>
              <w:tr2bl w:val="nil"/>
            </w:tcBorders>
            <w:vAlign w:val="center"/>
          </w:tcPr>
          <w:p w14:paraId="38C79CB0">
            <w:pPr>
              <w:widowControl/>
              <w:jc w:val="center"/>
              <w:rPr>
                <w:rFonts w:hint="eastAsia" w:ascii="宋体" w:hAnsi="宋体" w:eastAsia="宋体" w:cs="宋体"/>
                <w:kern w:val="0"/>
                <w:sz w:val="28"/>
                <w:szCs w:val="28"/>
                <w:lang w:bidi="en-US"/>
              </w:rPr>
            </w:pPr>
          </w:p>
        </w:tc>
        <w:tc>
          <w:tcPr>
            <w:tcW w:w="675" w:type="dxa"/>
            <w:vMerge w:val="continue"/>
            <w:tcBorders>
              <w:tl2br w:val="nil"/>
              <w:tr2bl w:val="nil"/>
            </w:tcBorders>
            <w:vAlign w:val="center"/>
          </w:tcPr>
          <w:p w14:paraId="5CD2EA0C">
            <w:pPr>
              <w:widowControl/>
              <w:jc w:val="center"/>
              <w:rPr>
                <w:rFonts w:hint="eastAsia" w:ascii="宋体" w:hAnsi="宋体" w:eastAsia="宋体" w:cs="宋体"/>
                <w:kern w:val="0"/>
                <w:sz w:val="28"/>
                <w:szCs w:val="28"/>
                <w:lang w:bidi="en-US"/>
              </w:rPr>
            </w:pPr>
          </w:p>
        </w:tc>
        <w:tc>
          <w:tcPr>
            <w:tcW w:w="743" w:type="dxa"/>
            <w:tcBorders>
              <w:tl2br w:val="nil"/>
              <w:tr2bl w:val="nil"/>
            </w:tcBorders>
            <w:vAlign w:val="center"/>
          </w:tcPr>
          <w:p w14:paraId="2269AD98">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人工费</w:t>
            </w:r>
          </w:p>
        </w:tc>
        <w:tc>
          <w:tcPr>
            <w:tcW w:w="768" w:type="dxa"/>
            <w:tcBorders>
              <w:tl2br w:val="nil"/>
              <w:tr2bl w:val="nil"/>
            </w:tcBorders>
            <w:vAlign w:val="center"/>
          </w:tcPr>
          <w:p w14:paraId="4B3574E3">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材料费</w:t>
            </w:r>
          </w:p>
        </w:tc>
        <w:tc>
          <w:tcPr>
            <w:tcW w:w="1385" w:type="dxa"/>
            <w:tcBorders>
              <w:tl2br w:val="nil"/>
              <w:tr2bl w:val="nil"/>
            </w:tcBorders>
            <w:vAlign w:val="center"/>
          </w:tcPr>
          <w:p w14:paraId="5CD20C0B">
            <w:pPr>
              <w:widowControl/>
              <w:jc w:val="center"/>
              <w:rPr>
                <w:rFonts w:hint="eastAsia" w:ascii="宋体" w:hAnsi="宋体" w:eastAsia="宋体" w:cs="宋体"/>
                <w:bCs/>
                <w:sz w:val="20"/>
                <w:szCs w:val="20"/>
                <w:lang w:bidi="en-US"/>
              </w:rPr>
            </w:pPr>
            <w:r>
              <w:rPr>
                <w:rFonts w:hint="eastAsia" w:ascii="宋体" w:hAnsi="宋体" w:eastAsia="宋体" w:cs="宋体"/>
                <w:kern w:val="0"/>
                <w:sz w:val="20"/>
                <w:szCs w:val="20"/>
              </w:rPr>
              <w:t>施工机具（机械）使用费</w:t>
            </w:r>
          </w:p>
        </w:tc>
        <w:tc>
          <w:tcPr>
            <w:tcW w:w="1013" w:type="dxa"/>
            <w:tcBorders>
              <w:tl2br w:val="nil"/>
              <w:tr2bl w:val="nil"/>
            </w:tcBorders>
            <w:vAlign w:val="center"/>
          </w:tcPr>
          <w:p w14:paraId="0124EB33">
            <w:pPr>
              <w:widowControl/>
              <w:jc w:val="center"/>
              <w:rPr>
                <w:rFonts w:hint="eastAsia" w:ascii="宋体" w:hAnsi="宋体" w:eastAsia="宋体" w:cs="宋体"/>
                <w:bCs/>
                <w:sz w:val="20"/>
                <w:szCs w:val="20"/>
                <w:lang w:bidi="en-US"/>
              </w:rPr>
            </w:pPr>
            <w:r>
              <w:rPr>
                <w:rFonts w:hint="eastAsia" w:ascii="宋体" w:hAnsi="宋体" w:eastAsia="宋体" w:cs="宋体"/>
                <w:kern w:val="0"/>
                <w:sz w:val="20"/>
                <w:szCs w:val="20"/>
              </w:rPr>
              <w:t>企业管理费和利润</w:t>
            </w:r>
          </w:p>
        </w:tc>
        <w:tc>
          <w:tcPr>
            <w:tcW w:w="1046" w:type="dxa"/>
            <w:tcBorders>
              <w:tl2br w:val="nil"/>
              <w:tr2bl w:val="nil"/>
            </w:tcBorders>
            <w:vAlign w:val="center"/>
          </w:tcPr>
          <w:p w14:paraId="005FB7E8">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综合单价</w:t>
            </w:r>
          </w:p>
        </w:tc>
      </w:tr>
      <w:tr w14:paraId="30894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0522FBDA">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2A248116">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5578E6E2">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1A3E474B">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6241BDE5">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0F1ED622">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2D0984F5">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613E8418">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365E656F">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5E662F8F">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113B71CB">
            <w:pPr>
              <w:widowControl/>
              <w:jc w:val="left"/>
              <w:rPr>
                <w:rFonts w:hint="eastAsia" w:ascii="宋体" w:hAnsi="宋体" w:eastAsia="宋体" w:cs="宋体"/>
                <w:kern w:val="0"/>
                <w:sz w:val="28"/>
                <w:szCs w:val="28"/>
                <w:lang w:bidi="en-US"/>
              </w:rPr>
            </w:pPr>
          </w:p>
        </w:tc>
      </w:tr>
      <w:tr w14:paraId="349A7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1C9CF3E9">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4C45FFCB">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3472F9E5">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39E9964A">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51377564">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579F555E">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169AE166">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4EC5CF42">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15AD0294">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294894F3">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6086F60F">
            <w:pPr>
              <w:widowControl/>
              <w:jc w:val="left"/>
              <w:rPr>
                <w:rFonts w:hint="eastAsia" w:ascii="宋体" w:hAnsi="宋体" w:eastAsia="宋体" w:cs="宋体"/>
                <w:kern w:val="0"/>
                <w:sz w:val="28"/>
                <w:szCs w:val="28"/>
                <w:lang w:bidi="en-US"/>
              </w:rPr>
            </w:pPr>
          </w:p>
        </w:tc>
      </w:tr>
      <w:tr w14:paraId="43EC6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24F062C8">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350A5352">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682B4143">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5E738453">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10A84DF4">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23C34F67">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16C9DA05">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58BD9CC0">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7D334EA8">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345D8C3A">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03D95707">
            <w:pPr>
              <w:widowControl/>
              <w:jc w:val="left"/>
              <w:rPr>
                <w:rFonts w:hint="eastAsia" w:ascii="宋体" w:hAnsi="宋体" w:eastAsia="宋体" w:cs="宋体"/>
                <w:kern w:val="0"/>
                <w:sz w:val="28"/>
                <w:szCs w:val="28"/>
                <w:lang w:bidi="en-US"/>
              </w:rPr>
            </w:pPr>
          </w:p>
        </w:tc>
      </w:tr>
      <w:tr w14:paraId="47C2E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5F07ADFE">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44AADB2A">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69A6B7B1">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3BE1EE8C">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65894441">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5E0C51D2">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19ABC7D3">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6E1D97A8">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004FF61B">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16A116D8">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3CF61651">
            <w:pPr>
              <w:widowControl/>
              <w:jc w:val="left"/>
              <w:rPr>
                <w:rFonts w:hint="eastAsia" w:ascii="宋体" w:hAnsi="宋体" w:eastAsia="宋体" w:cs="宋体"/>
                <w:kern w:val="0"/>
                <w:sz w:val="28"/>
                <w:szCs w:val="28"/>
                <w:lang w:bidi="en-US"/>
              </w:rPr>
            </w:pPr>
          </w:p>
        </w:tc>
      </w:tr>
      <w:tr w14:paraId="3C174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1BE313D0">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717BC510">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3443E0FD">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2B1B0C39">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47B0B708">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616A7CF4">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4D488EAE">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73969495">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72CEFD21">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09D1D580">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51F84260">
            <w:pPr>
              <w:widowControl/>
              <w:jc w:val="left"/>
              <w:rPr>
                <w:rFonts w:hint="eastAsia" w:ascii="宋体" w:hAnsi="宋体" w:eastAsia="宋体" w:cs="宋体"/>
                <w:kern w:val="0"/>
                <w:sz w:val="28"/>
                <w:szCs w:val="28"/>
                <w:lang w:bidi="en-US"/>
              </w:rPr>
            </w:pPr>
          </w:p>
        </w:tc>
      </w:tr>
      <w:tr w14:paraId="38CDC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63866609">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360558DD">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062ED7DA">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4E1B7733">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0EB8B16D">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5E7B6A87">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3FB2A545">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437B14F1">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63DF4953">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080CE4F3">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71B7F20D">
            <w:pPr>
              <w:widowControl/>
              <w:jc w:val="left"/>
              <w:rPr>
                <w:rFonts w:hint="eastAsia" w:ascii="宋体" w:hAnsi="宋体" w:eastAsia="宋体" w:cs="宋体"/>
                <w:kern w:val="0"/>
                <w:sz w:val="28"/>
                <w:szCs w:val="28"/>
                <w:lang w:bidi="en-US"/>
              </w:rPr>
            </w:pPr>
          </w:p>
        </w:tc>
      </w:tr>
      <w:tr w14:paraId="06237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49D5821F">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1EEDBCED">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21758586">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34902CB6">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1A102374">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782CCABD">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696ABE4D">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3F1383BD">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6AB1B57C">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3E8C4F5B">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27CD32D2">
            <w:pPr>
              <w:widowControl/>
              <w:jc w:val="left"/>
              <w:rPr>
                <w:rFonts w:hint="eastAsia" w:ascii="宋体" w:hAnsi="宋体" w:eastAsia="宋体" w:cs="宋体"/>
                <w:kern w:val="0"/>
                <w:sz w:val="28"/>
                <w:szCs w:val="28"/>
                <w:lang w:bidi="en-US"/>
              </w:rPr>
            </w:pPr>
          </w:p>
        </w:tc>
      </w:tr>
      <w:tr w14:paraId="238DB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19A01833">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2DCD1300">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2F5EC2DD">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61666649">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306EDBBB">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27F06D47">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4D9CF630">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199D6E86">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47A5D169">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3F5F94F7">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50E2B02E">
            <w:pPr>
              <w:widowControl/>
              <w:jc w:val="left"/>
              <w:rPr>
                <w:rFonts w:hint="eastAsia" w:ascii="宋体" w:hAnsi="宋体" w:eastAsia="宋体" w:cs="宋体"/>
                <w:kern w:val="0"/>
                <w:sz w:val="28"/>
                <w:szCs w:val="28"/>
                <w:lang w:bidi="en-US"/>
              </w:rPr>
            </w:pPr>
          </w:p>
        </w:tc>
      </w:tr>
      <w:tr w14:paraId="285A2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0E9EDB30">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7F4B8AFD">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102001DA">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36F3B813">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3EE98D5D">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20E1082C">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74033C39">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3B2A5869">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628E77CE">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0E96F481">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502EA419">
            <w:pPr>
              <w:widowControl/>
              <w:jc w:val="left"/>
              <w:rPr>
                <w:rFonts w:hint="eastAsia" w:ascii="宋体" w:hAnsi="宋体" w:eastAsia="宋体" w:cs="宋体"/>
                <w:kern w:val="0"/>
                <w:sz w:val="28"/>
                <w:szCs w:val="28"/>
                <w:lang w:bidi="en-US"/>
              </w:rPr>
            </w:pPr>
          </w:p>
        </w:tc>
      </w:tr>
      <w:tr w14:paraId="76920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255D9836">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12A51B00">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63097822">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7D52A5D6">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66B0FBC0">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2EB6DC14">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3825B140">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190DB0C1">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3D42A10C">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40292765">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05D925F6">
            <w:pPr>
              <w:widowControl/>
              <w:jc w:val="left"/>
              <w:rPr>
                <w:rFonts w:hint="eastAsia" w:ascii="宋体" w:hAnsi="宋体" w:eastAsia="宋体" w:cs="宋体"/>
                <w:kern w:val="0"/>
                <w:sz w:val="28"/>
                <w:szCs w:val="28"/>
                <w:lang w:bidi="en-US"/>
              </w:rPr>
            </w:pPr>
          </w:p>
        </w:tc>
      </w:tr>
      <w:tr w14:paraId="6FE0D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5A354EF3">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4A22ACFF">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2F53A1FB">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3679F0E0">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7F1AA148">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3BAA342D">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0BA08748">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28727BF9">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4B0AB661">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7503868B">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234D8480">
            <w:pPr>
              <w:widowControl/>
              <w:jc w:val="left"/>
              <w:rPr>
                <w:rFonts w:hint="eastAsia" w:ascii="宋体" w:hAnsi="宋体" w:eastAsia="宋体" w:cs="宋体"/>
                <w:kern w:val="0"/>
                <w:sz w:val="28"/>
                <w:szCs w:val="28"/>
                <w:lang w:bidi="en-US"/>
              </w:rPr>
            </w:pPr>
          </w:p>
        </w:tc>
      </w:tr>
      <w:tr w14:paraId="1B4A4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20581FAA">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6FC39000">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3C7848A3">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6D8759C6">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7C8BE27C">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1D7C9C12">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507C1D1A">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447561FC">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663CDDD5">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481713B0">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385B2293">
            <w:pPr>
              <w:widowControl/>
              <w:jc w:val="left"/>
              <w:rPr>
                <w:rFonts w:hint="eastAsia" w:ascii="宋体" w:hAnsi="宋体" w:eastAsia="宋体" w:cs="宋体"/>
                <w:kern w:val="0"/>
                <w:sz w:val="28"/>
                <w:szCs w:val="28"/>
                <w:lang w:bidi="en-US"/>
              </w:rPr>
            </w:pPr>
          </w:p>
        </w:tc>
      </w:tr>
      <w:tr w14:paraId="26734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4" w:type="dxa"/>
            <w:tcBorders>
              <w:tl2br w:val="nil"/>
              <w:tr2bl w:val="nil"/>
            </w:tcBorders>
          </w:tcPr>
          <w:p w14:paraId="0AA72180">
            <w:pPr>
              <w:widowControl/>
              <w:jc w:val="left"/>
              <w:rPr>
                <w:rFonts w:hint="eastAsia" w:ascii="宋体" w:hAnsi="宋体" w:eastAsia="宋体" w:cs="宋体"/>
                <w:kern w:val="0"/>
                <w:sz w:val="28"/>
                <w:szCs w:val="28"/>
                <w:lang w:bidi="en-US"/>
              </w:rPr>
            </w:pPr>
          </w:p>
        </w:tc>
        <w:tc>
          <w:tcPr>
            <w:tcW w:w="658" w:type="dxa"/>
            <w:tcBorders>
              <w:tl2br w:val="nil"/>
              <w:tr2bl w:val="nil"/>
            </w:tcBorders>
          </w:tcPr>
          <w:p w14:paraId="48BCDC5A">
            <w:pPr>
              <w:widowControl/>
              <w:jc w:val="left"/>
              <w:rPr>
                <w:rFonts w:hint="eastAsia" w:ascii="宋体" w:hAnsi="宋体" w:eastAsia="宋体" w:cs="宋体"/>
                <w:kern w:val="0"/>
                <w:sz w:val="28"/>
                <w:szCs w:val="28"/>
                <w:lang w:bidi="en-US"/>
              </w:rPr>
            </w:pPr>
          </w:p>
        </w:tc>
        <w:tc>
          <w:tcPr>
            <w:tcW w:w="667" w:type="dxa"/>
            <w:tcBorders>
              <w:tl2br w:val="nil"/>
              <w:tr2bl w:val="nil"/>
            </w:tcBorders>
          </w:tcPr>
          <w:p w14:paraId="105E5306">
            <w:pPr>
              <w:widowControl/>
              <w:jc w:val="left"/>
              <w:rPr>
                <w:rFonts w:hint="eastAsia" w:ascii="宋体" w:hAnsi="宋体" w:eastAsia="宋体" w:cs="宋体"/>
                <w:kern w:val="0"/>
                <w:sz w:val="28"/>
                <w:szCs w:val="28"/>
                <w:lang w:bidi="en-US"/>
              </w:rPr>
            </w:pPr>
          </w:p>
        </w:tc>
        <w:tc>
          <w:tcPr>
            <w:tcW w:w="1183" w:type="dxa"/>
            <w:tcBorders>
              <w:tl2br w:val="nil"/>
              <w:tr2bl w:val="nil"/>
            </w:tcBorders>
          </w:tcPr>
          <w:p w14:paraId="0DA3B6FE">
            <w:pPr>
              <w:widowControl/>
              <w:jc w:val="left"/>
              <w:rPr>
                <w:rFonts w:hint="eastAsia" w:ascii="宋体" w:hAnsi="宋体" w:eastAsia="宋体" w:cs="宋体"/>
                <w:kern w:val="0"/>
                <w:sz w:val="28"/>
                <w:szCs w:val="28"/>
                <w:lang w:bidi="en-US"/>
              </w:rPr>
            </w:pPr>
          </w:p>
        </w:tc>
        <w:tc>
          <w:tcPr>
            <w:tcW w:w="844" w:type="dxa"/>
            <w:tcBorders>
              <w:tl2br w:val="nil"/>
              <w:tr2bl w:val="nil"/>
            </w:tcBorders>
          </w:tcPr>
          <w:p w14:paraId="5CAFEF62">
            <w:pPr>
              <w:widowControl/>
              <w:jc w:val="left"/>
              <w:rPr>
                <w:rFonts w:hint="eastAsia" w:ascii="宋体" w:hAnsi="宋体" w:eastAsia="宋体" w:cs="宋体"/>
                <w:kern w:val="0"/>
                <w:sz w:val="28"/>
                <w:szCs w:val="28"/>
                <w:lang w:bidi="en-US"/>
              </w:rPr>
            </w:pPr>
          </w:p>
        </w:tc>
        <w:tc>
          <w:tcPr>
            <w:tcW w:w="675" w:type="dxa"/>
            <w:tcBorders>
              <w:tl2br w:val="nil"/>
              <w:tr2bl w:val="nil"/>
            </w:tcBorders>
          </w:tcPr>
          <w:p w14:paraId="647F7CE2">
            <w:pPr>
              <w:widowControl/>
              <w:jc w:val="left"/>
              <w:rPr>
                <w:rFonts w:hint="eastAsia" w:ascii="宋体" w:hAnsi="宋体" w:eastAsia="宋体" w:cs="宋体"/>
                <w:kern w:val="0"/>
                <w:sz w:val="28"/>
                <w:szCs w:val="28"/>
                <w:lang w:bidi="en-US"/>
              </w:rPr>
            </w:pPr>
          </w:p>
        </w:tc>
        <w:tc>
          <w:tcPr>
            <w:tcW w:w="743" w:type="dxa"/>
            <w:tcBorders>
              <w:tl2br w:val="nil"/>
              <w:tr2bl w:val="nil"/>
            </w:tcBorders>
          </w:tcPr>
          <w:p w14:paraId="09E6D4BA">
            <w:pPr>
              <w:widowControl/>
              <w:jc w:val="left"/>
              <w:rPr>
                <w:rFonts w:hint="eastAsia" w:ascii="宋体" w:hAnsi="宋体" w:eastAsia="宋体" w:cs="宋体"/>
                <w:kern w:val="0"/>
                <w:sz w:val="28"/>
                <w:szCs w:val="28"/>
                <w:lang w:bidi="en-US"/>
              </w:rPr>
            </w:pPr>
          </w:p>
        </w:tc>
        <w:tc>
          <w:tcPr>
            <w:tcW w:w="768" w:type="dxa"/>
            <w:tcBorders>
              <w:tl2br w:val="nil"/>
              <w:tr2bl w:val="nil"/>
            </w:tcBorders>
          </w:tcPr>
          <w:p w14:paraId="777BA940">
            <w:pPr>
              <w:widowControl/>
              <w:jc w:val="left"/>
              <w:rPr>
                <w:rFonts w:hint="eastAsia" w:ascii="宋体" w:hAnsi="宋体" w:eastAsia="宋体" w:cs="宋体"/>
                <w:kern w:val="0"/>
                <w:sz w:val="28"/>
                <w:szCs w:val="28"/>
                <w:lang w:bidi="en-US"/>
              </w:rPr>
            </w:pPr>
          </w:p>
        </w:tc>
        <w:tc>
          <w:tcPr>
            <w:tcW w:w="1385" w:type="dxa"/>
            <w:tcBorders>
              <w:tl2br w:val="nil"/>
              <w:tr2bl w:val="nil"/>
            </w:tcBorders>
          </w:tcPr>
          <w:p w14:paraId="5E18F99B">
            <w:pPr>
              <w:widowControl/>
              <w:jc w:val="left"/>
              <w:rPr>
                <w:rFonts w:hint="eastAsia" w:ascii="宋体" w:hAnsi="宋体" w:eastAsia="宋体" w:cs="宋体"/>
                <w:kern w:val="0"/>
                <w:sz w:val="28"/>
                <w:szCs w:val="28"/>
                <w:lang w:bidi="en-US"/>
              </w:rPr>
            </w:pPr>
          </w:p>
        </w:tc>
        <w:tc>
          <w:tcPr>
            <w:tcW w:w="1013" w:type="dxa"/>
            <w:tcBorders>
              <w:tl2br w:val="nil"/>
              <w:tr2bl w:val="nil"/>
            </w:tcBorders>
          </w:tcPr>
          <w:p w14:paraId="7F2C84CC">
            <w:pPr>
              <w:widowControl/>
              <w:jc w:val="left"/>
              <w:rPr>
                <w:rFonts w:hint="eastAsia" w:ascii="宋体" w:hAnsi="宋体" w:eastAsia="宋体" w:cs="宋体"/>
                <w:kern w:val="0"/>
                <w:sz w:val="28"/>
                <w:szCs w:val="28"/>
                <w:lang w:bidi="en-US"/>
              </w:rPr>
            </w:pPr>
          </w:p>
        </w:tc>
        <w:tc>
          <w:tcPr>
            <w:tcW w:w="1046" w:type="dxa"/>
            <w:tcBorders>
              <w:tl2br w:val="nil"/>
              <w:tr2bl w:val="nil"/>
            </w:tcBorders>
          </w:tcPr>
          <w:p w14:paraId="69EF8FFA">
            <w:pPr>
              <w:widowControl/>
              <w:jc w:val="left"/>
              <w:rPr>
                <w:rFonts w:hint="eastAsia" w:ascii="宋体" w:hAnsi="宋体" w:eastAsia="宋体" w:cs="宋体"/>
                <w:kern w:val="0"/>
                <w:sz w:val="28"/>
                <w:szCs w:val="28"/>
                <w:lang w:bidi="en-US"/>
              </w:rPr>
            </w:pPr>
          </w:p>
        </w:tc>
      </w:tr>
    </w:tbl>
    <w:p w14:paraId="30396D95">
      <w:pPr>
        <w:widowControl/>
        <w:tabs>
          <w:tab w:val="left" w:pos="640"/>
        </w:tabs>
        <w:spacing w:line="276" w:lineRule="auto"/>
        <w:ind w:left="624" w:hanging="624" w:hangingChars="312"/>
        <w:jc w:val="left"/>
        <w:rPr>
          <w:rFonts w:hint="eastAsia" w:ascii="宋体" w:hAnsi="宋体" w:eastAsia="宋体" w:cs="宋体"/>
          <w:sz w:val="20"/>
          <w:szCs w:val="20"/>
          <w:lang w:val="zh-CN"/>
        </w:rPr>
      </w:pPr>
    </w:p>
    <w:p w14:paraId="262DC552">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footerReference r:id="rId7" w:type="default"/>
          <w:footerReference r:id="rId8" w:type="even"/>
          <w:pgSz w:w="11907" w:h="16840"/>
          <w:pgMar w:top="1701" w:right="1134" w:bottom="1134" w:left="1418" w:header="851" w:footer="851" w:gutter="0"/>
          <w:pgNumType w:fmt="numberInDash"/>
          <w:cols w:space="425" w:num="1"/>
          <w:docGrid w:linePitch="312" w:charSpace="0"/>
        </w:sectPr>
      </w:pPr>
    </w:p>
    <w:p w14:paraId="44F7AC9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277" w:name="_Toc22011"/>
      <w:bookmarkStart w:id="1278" w:name="_Toc29363"/>
      <w:bookmarkStart w:id="1279" w:name="_Toc21185"/>
      <w:bookmarkStart w:id="1280" w:name="_Toc28083"/>
      <w:bookmarkStart w:id="1281" w:name="_Toc30544"/>
      <w:bookmarkStart w:id="1282" w:name="_Toc29386"/>
      <w:bookmarkStart w:id="1283" w:name="_Toc18564"/>
      <w:bookmarkStart w:id="1284" w:name="_Toc954"/>
      <w:bookmarkStart w:id="1285" w:name="_Toc3771"/>
      <w:bookmarkStart w:id="1286" w:name="_Toc422"/>
      <w:bookmarkStart w:id="1287" w:name="_Toc20611"/>
      <w:bookmarkStart w:id="1288" w:name="_Toc207288204"/>
      <w:bookmarkStart w:id="1289" w:name="_Toc11693"/>
      <w:bookmarkStart w:id="1290" w:name="_Toc24000"/>
      <w:bookmarkStart w:id="1291" w:name="_Toc8731"/>
      <w:bookmarkStart w:id="1292" w:name="_Toc18809"/>
      <w:bookmarkStart w:id="1293" w:name="_Toc3791"/>
      <w:bookmarkStart w:id="1294" w:name="_Toc6656"/>
      <w:bookmarkStart w:id="1295" w:name="_Toc7660"/>
      <w:bookmarkStart w:id="1296" w:name="_Toc19171"/>
      <w:bookmarkStart w:id="1297" w:name="_Toc7873"/>
      <w:bookmarkStart w:id="1298" w:name="_Toc22006"/>
      <w:bookmarkStart w:id="1299" w:name="_Toc25520"/>
      <w:bookmarkStart w:id="1300" w:name="_Toc32199"/>
      <w:bookmarkStart w:id="1301" w:name="_Toc13062"/>
      <w:bookmarkStart w:id="1302" w:name="_Toc12979"/>
      <w:bookmarkStart w:id="1303" w:name="_Toc27859"/>
      <w:bookmarkStart w:id="1304" w:name="_Toc5549"/>
      <w:bookmarkStart w:id="1305" w:name="_Toc1184"/>
      <w:bookmarkStart w:id="1306" w:name="_Toc18666"/>
      <w:bookmarkStart w:id="1307" w:name="_Toc1141"/>
      <w:bookmarkStart w:id="1308" w:name="_Toc31801"/>
      <w:bookmarkStart w:id="1309" w:name="_Toc21674"/>
      <w:bookmarkStart w:id="1310" w:name="_Toc853"/>
      <w:r>
        <w:rPr>
          <w:rFonts w:ascii="宋体" w:hAnsi="宋体" w:eastAsia="宋体" w:cs="宋体"/>
          <w:kern w:val="0"/>
          <w:sz w:val="28"/>
          <w:szCs w:val="28"/>
          <w:lang w:bidi="en-US"/>
        </w:rPr>
        <w:t>B</w:t>
      </w:r>
      <w:r>
        <w:rPr>
          <w:rFonts w:hint="eastAsia" w:ascii="宋体" w:hAnsi="宋体" w:eastAsia="宋体" w:cs="宋体"/>
          <w:kern w:val="0"/>
          <w:sz w:val="28"/>
          <w:szCs w:val="28"/>
          <w:lang w:bidi="en-US"/>
        </w:rPr>
        <w:t>.8 措施项目清单汇总表</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6CA5C3F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bookmarkEnd w:id="1058"/>
    <w:p w14:paraId="2E5CF9FC">
      <w:pPr>
        <w:widowControl/>
        <w:spacing w:line="276" w:lineRule="auto"/>
        <w:jc w:val="center"/>
        <w:rPr>
          <w:rFonts w:hint="eastAsia" w:ascii="宋体" w:hAnsi="宋体" w:eastAsia="宋体" w:cs="宋体"/>
          <w:b/>
          <w:bCs/>
          <w:kern w:val="0"/>
          <w:sz w:val="28"/>
          <w:szCs w:val="28"/>
          <w:lang w:bidi="en-US"/>
        </w:rPr>
      </w:pPr>
      <w:bookmarkStart w:id="1311" w:name="_Toc11865"/>
      <w:r>
        <w:rPr>
          <w:rFonts w:hint="eastAsia" w:ascii="宋体" w:hAnsi="宋体" w:eastAsia="宋体" w:cs="宋体"/>
          <w:b/>
          <w:bCs/>
          <w:kern w:val="0"/>
          <w:sz w:val="28"/>
          <w:szCs w:val="28"/>
          <w:lang w:bidi="en-US"/>
        </w:rPr>
        <w:t>措施项目清单汇总表</w:t>
      </w:r>
    </w:p>
    <w:p w14:paraId="3FEF0533">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960"/>
        <w:gridCol w:w="1724"/>
        <w:gridCol w:w="2693"/>
        <w:gridCol w:w="2083"/>
        <w:gridCol w:w="1720"/>
      </w:tblGrid>
      <w:tr w14:paraId="7C4728B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60" w:type="dxa"/>
            <w:tcBorders>
              <w:tl2br w:val="nil"/>
              <w:tr2bl w:val="nil"/>
            </w:tcBorders>
            <w:vAlign w:val="center"/>
          </w:tcPr>
          <w:p w14:paraId="4FA74866">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序号</w:t>
            </w:r>
          </w:p>
        </w:tc>
        <w:tc>
          <w:tcPr>
            <w:tcW w:w="1724" w:type="dxa"/>
            <w:tcBorders>
              <w:tl2br w:val="nil"/>
              <w:tr2bl w:val="nil"/>
            </w:tcBorders>
            <w:vAlign w:val="center"/>
          </w:tcPr>
          <w:p w14:paraId="5F9146D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项目编码</w:t>
            </w:r>
          </w:p>
        </w:tc>
        <w:tc>
          <w:tcPr>
            <w:tcW w:w="2693" w:type="dxa"/>
            <w:tcBorders>
              <w:tl2br w:val="nil"/>
              <w:tr2bl w:val="nil"/>
            </w:tcBorders>
            <w:vAlign w:val="center"/>
          </w:tcPr>
          <w:p w14:paraId="6357CBD8">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项目名称</w:t>
            </w:r>
          </w:p>
        </w:tc>
        <w:tc>
          <w:tcPr>
            <w:tcW w:w="2083" w:type="dxa"/>
            <w:tcBorders>
              <w:tl2br w:val="nil"/>
              <w:tr2bl w:val="nil"/>
            </w:tcBorders>
            <w:vAlign w:val="center"/>
          </w:tcPr>
          <w:p w14:paraId="3A341594">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价格(元)</w:t>
            </w:r>
          </w:p>
        </w:tc>
        <w:tc>
          <w:tcPr>
            <w:tcW w:w="1720" w:type="dxa"/>
            <w:tcBorders>
              <w:tl2br w:val="nil"/>
              <w:tr2bl w:val="nil"/>
            </w:tcBorders>
            <w:vAlign w:val="center"/>
          </w:tcPr>
          <w:p w14:paraId="7B2CAF1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备注</w:t>
            </w:r>
          </w:p>
        </w:tc>
      </w:tr>
      <w:tr w14:paraId="2E7CB5B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6" w:hRule="atLeast"/>
        </w:trPr>
        <w:tc>
          <w:tcPr>
            <w:tcW w:w="960" w:type="dxa"/>
            <w:tcBorders>
              <w:tl2br w:val="nil"/>
              <w:tr2bl w:val="nil"/>
            </w:tcBorders>
            <w:vAlign w:val="center"/>
          </w:tcPr>
          <w:p w14:paraId="50F25A23">
            <w:pPr>
              <w:wordWrap w:val="0"/>
              <w:spacing w:line="260" w:lineRule="atLeast"/>
              <w:jc w:val="center"/>
              <w:textAlignment w:val="baseline"/>
              <w:rPr>
                <w:rFonts w:hint="eastAsia" w:ascii="等线" w:hAnsi="等线" w:eastAsia="等线" w:cs="Times New Roman"/>
                <w:sz w:val="20"/>
              </w:rPr>
            </w:pPr>
          </w:p>
        </w:tc>
        <w:tc>
          <w:tcPr>
            <w:tcW w:w="1724" w:type="dxa"/>
            <w:tcBorders>
              <w:tl2br w:val="nil"/>
              <w:tr2bl w:val="nil"/>
            </w:tcBorders>
            <w:vAlign w:val="center"/>
          </w:tcPr>
          <w:p w14:paraId="7C78C03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3F72CD1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3233577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76AEE464">
            <w:pPr>
              <w:wordWrap w:val="0"/>
              <w:spacing w:line="260" w:lineRule="atLeast"/>
              <w:jc w:val="center"/>
              <w:textAlignment w:val="baseline"/>
              <w:rPr>
                <w:rFonts w:hint="eastAsia" w:ascii="等线" w:hAnsi="等线" w:eastAsia="等线" w:cs="Times New Roman"/>
                <w:sz w:val="20"/>
              </w:rPr>
            </w:pPr>
          </w:p>
        </w:tc>
      </w:tr>
      <w:tr w14:paraId="1B42E6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0153B17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02CB7AA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532DCF8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1F80735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1DD54EF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6DF4DB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70A47DE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717E183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0D751E4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61183BB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79B81A8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85C9B0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5FB6469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6EBFF8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559A520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1C4A70C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ED6252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18ECDC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03B4C64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4928082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1FCDC95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34B2BEA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48495D5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612A841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1E79898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379E2DB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4A4D140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0A0754F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56539FE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7D53C6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371B178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2562DC2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5CA4A7E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33C9F35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588B0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633C1A6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5A7B290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41E2348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1E052AD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4748EB6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537C50F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5CE687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13CDE47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5CC29D8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3121CD8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78D7C36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0870728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46A7E6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12F1A68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4" w:type="dxa"/>
            <w:tcBorders>
              <w:tl2br w:val="nil"/>
              <w:tr2bl w:val="nil"/>
            </w:tcBorders>
            <w:vAlign w:val="center"/>
          </w:tcPr>
          <w:p w14:paraId="5B8DD56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6B413DF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40F218B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2AC3B4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FDF252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448072C3">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本页小计</w:t>
            </w:r>
          </w:p>
        </w:tc>
        <w:tc>
          <w:tcPr>
            <w:tcW w:w="2083" w:type="dxa"/>
            <w:tcBorders>
              <w:tl2br w:val="nil"/>
              <w:tr2bl w:val="nil"/>
            </w:tcBorders>
            <w:vAlign w:val="center"/>
          </w:tcPr>
          <w:p w14:paraId="0EBF7CE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327907E">
            <w:pPr>
              <w:wordWrap w:val="0"/>
              <w:spacing w:line="260" w:lineRule="exact"/>
              <w:jc w:val="center"/>
              <w:textAlignment w:val="baseline"/>
              <w:rPr>
                <w:rFonts w:hint="eastAsia" w:ascii="等线" w:hAnsi="等线" w:eastAsia="宋体" w:cs="Times New Roman"/>
                <w:sz w:val="20"/>
              </w:rPr>
            </w:pPr>
          </w:p>
        </w:tc>
      </w:tr>
      <w:tr w14:paraId="7FBE3F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2EA18B9C">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合    计</w:t>
            </w:r>
          </w:p>
        </w:tc>
        <w:tc>
          <w:tcPr>
            <w:tcW w:w="2083" w:type="dxa"/>
            <w:tcBorders>
              <w:tl2br w:val="nil"/>
              <w:tr2bl w:val="nil"/>
            </w:tcBorders>
            <w:vAlign w:val="center"/>
          </w:tcPr>
          <w:p w14:paraId="0675A0F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9ABD2AE">
            <w:pPr>
              <w:wordWrap w:val="0"/>
              <w:spacing w:line="260" w:lineRule="exact"/>
              <w:jc w:val="center"/>
              <w:textAlignment w:val="baseline"/>
              <w:rPr>
                <w:rFonts w:hint="eastAsia" w:ascii="等线" w:hAnsi="等线" w:eastAsia="宋体" w:cs="Times New Roman"/>
                <w:sz w:val="20"/>
              </w:rPr>
            </w:pPr>
          </w:p>
        </w:tc>
      </w:tr>
    </w:tbl>
    <w:p w14:paraId="409A70A7">
      <w:pPr>
        <w:widowControl/>
        <w:tabs>
          <w:tab w:val="left" w:pos="0"/>
        </w:tabs>
        <w:autoSpaceDE w:val="0"/>
        <w:autoSpaceDN w:val="0"/>
        <w:adjustRightInd w:val="0"/>
        <w:jc w:val="left"/>
        <w:rPr>
          <w:rFonts w:hint="eastAsia" w:ascii="宋体" w:hAnsi="宋体" w:eastAsia="宋体" w:cs="宋体"/>
          <w:kern w:val="0"/>
          <w:sz w:val="28"/>
          <w:szCs w:val="28"/>
          <w:lang w:bidi="en-US"/>
        </w:rPr>
      </w:pPr>
      <w:r>
        <w:rPr>
          <w:rFonts w:ascii="宋体" w:hAnsi="宋体" w:eastAsia="宋体" w:cs="宋体"/>
          <w:sz w:val="20"/>
        </w:rPr>
        <w:t>注：措施项目清单费用构成详见</w:t>
      </w:r>
      <w:r>
        <w:rPr>
          <w:rFonts w:hint="eastAsia" w:ascii="宋体" w:hAnsi="宋体" w:eastAsia="宋体" w:cs="宋体"/>
          <w:sz w:val="20"/>
        </w:rPr>
        <w:t>措施项目清单构成明细分析表</w:t>
      </w:r>
      <w:r>
        <w:rPr>
          <w:rFonts w:ascii="宋体" w:hAnsi="宋体" w:eastAsia="宋体" w:cs="宋体"/>
          <w:sz w:val="20"/>
        </w:rPr>
        <w:t>，大型机械进出场及安拆费用组成</w:t>
      </w:r>
      <w:r>
        <w:rPr>
          <w:rFonts w:hint="eastAsia" w:ascii="宋体" w:hAnsi="宋体" w:eastAsia="宋体" w:cs="宋体"/>
          <w:sz w:val="20"/>
        </w:rPr>
        <w:t>详见大型机械进出场及安拆费用组成明细表</w:t>
      </w:r>
      <w:r>
        <w:rPr>
          <w:rFonts w:ascii="宋体" w:hAnsi="宋体" w:eastAsia="宋体" w:cs="宋体"/>
          <w:sz w:val="20"/>
        </w:rPr>
        <w:t>。</w:t>
      </w:r>
    </w:p>
    <w:p w14:paraId="7FE0869D">
      <w:pPr>
        <w:rPr>
          <w:rFonts w:hint="eastAsia" w:ascii="宋体" w:hAnsi="宋体" w:eastAsia="宋体" w:cs="宋体"/>
          <w:kern w:val="0"/>
          <w:sz w:val="28"/>
          <w:szCs w:val="28"/>
          <w:lang w:bidi="en-US"/>
        </w:rPr>
      </w:pPr>
      <w:bookmarkStart w:id="1312" w:name="_Toc31165"/>
      <w:r>
        <w:rPr>
          <w:rFonts w:ascii="宋体" w:hAnsi="宋体" w:eastAsia="宋体" w:cs="宋体"/>
          <w:kern w:val="0"/>
          <w:sz w:val="28"/>
          <w:szCs w:val="28"/>
          <w:lang w:bidi="en-US"/>
        </w:rPr>
        <w:br w:type="page"/>
      </w:r>
    </w:p>
    <w:p w14:paraId="63992DF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313" w:name="_Toc11114"/>
      <w:bookmarkStart w:id="1314" w:name="_Toc11731"/>
      <w:bookmarkStart w:id="1315" w:name="_Toc1686"/>
      <w:bookmarkStart w:id="1316" w:name="_Toc25211"/>
      <w:bookmarkStart w:id="1317" w:name="_Toc5088"/>
      <w:bookmarkStart w:id="1318" w:name="_Toc26691"/>
      <w:bookmarkStart w:id="1319" w:name="_Toc19628"/>
      <w:bookmarkStart w:id="1320" w:name="_Toc27481"/>
      <w:bookmarkStart w:id="1321" w:name="_Toc29069"/>
      <w:bookmarkStart w:id="1322" w:name="_Toc19982"/>
      <w:bookmarkStart w:id="1323" w:name="_Toc9182"/>
      <w:bookmarkStart w:id="1324" w:name="_Toc7516"/>
      <w:bookmarkStart w:id="1325" w:name="_Toc15030"/>
      <w:bookmarkStart w:id="1326" w:name="_Toc4524"/>
      <w:bookmarkStart w:id="1327" w:name="_Toc14808"/>
      <w:bookmarkStart w:id="1328" w:name="_Toc27268"/>
      <w:bookmarkStart w:id="1329" w:name="_Toc7213"/>
      <w:bookmarkStart w:id="1330" w:name="_Toc28639"/>
      <w:bookmarkStart w:id="1331" w:name="_Toc18691"/>
      <w:bookmarkStart w:id="1332" w:name="_Toc6920"/>
      <w:bookmarkStart w:id="1333" w:name="_Toc31608"/>
      <w:bookmarkStart w:id="1334" w:name="_Toc2683"/>
      <w:bookmarkStart w:id="1335" w:name="_Toc31324"/>
      <w:bookmarkStart w:id="1336" w:name="_Toc14367"/>
      <w:bookmarkStart w:id="1337" w:name="_Toc8447"/>
      <w:bookmarkStart w:id="1338" w:name="_Toc20912"/>
      <w:bookmarkStart w:id="1339" w:name="_Toc4627"/>
      <w:bookmarkStart w:id="1340" w:name="_Toc3019"/>
      <w:bookmarkStart w:id="1341" w:name="_Toc24769"/>
      <w:bookmarkStart w:id="1342" w:name="_Toc24903"/>
      <w:bookmarkStart w:id="1343" w:name="_Toc18497"/>
      <w:bookmarkStart w:id="1344" w:name="_Toc20002"/>
      <w:bookmarkStart w:id="1345" w:name="_Toc207288205"/>
      <w:r>
        <w:rPr>
          <w:rFonts w:ascii="宋体" w:hAnsi="宋体" w:eastAsia="宋体" w:cs="宋体"/>
          <w:kern w:val="0"/>
          <w:sz w:val="28"/>
          <w:szCs w:val="28"/>
          <w:lang w:bidi="en-US"/>
        </w:rPr>
        <w:t>B.</w:t>
      </w:r>
      <w:bookmarkEnd w:id="1311"/>
      <w:r>
        <w:rPr>
          <w:rFonts w:hint="eastAsia" w:ascii="宋体" w:hAnsi="宋体" w:eastAsia="宋体" w:cs="宋体"/>
          <w:kern w:val="0"/>
          <w:sz w:val="28"/>
          <w:szCs w:val="28"/>
          <w:lang w:bidi="en-US"/>
        </w:rPr>
        <w:t>8.1</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安全文明施工项目清单</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r>
        <w:rPr>
          <w:rFonts w:hint="eastAsia" w:ascii="宋体" w:hAnsi="宋体" w:eastAsia="宋体" w:cs="宋体"/>
          <w:kern w:val="0"/>
          <w:sz w:val="28"/>
          <w:szCs w:val="28"/>
          <w:lang w:bidi="en-US"/>
        </w:rPr>
        <w:t>明细表</w:t>
      </w:r>
      <w:bookmarkEnd w:id="1345"/>
    </w:p>
    <w:p w14:paraId="0685638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4648031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安全文明施工项目清单明细表</w:t>
      </w:r>
    </w:p>
    <w:p w14:paraId="53AC5DE7">
      <w:pPr>
        <w:widowControl/>
        <w:tabs>
          <w:tab w:val="left" w:pos="5954"/>
        </w:tabs>
        <w:spacing w:line="276" w:lineRule="auto"/>
        <w:ind w:left="3800" w:right="-4" w:hanging="3800" w:hangingChars="1900"/>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3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85"/>
        <w:gridCol w:w="680"/>
        <w:gridCol w:w="686"/>
        <w:gridCol w:w="1349"/>
        <w:gridCol w:w="1315"/>
        <w:gridCol w:w="1265"/>
        <w:gridCol w:w="1348"/>
        <w:gridCol w:w="1463"/>
      </w:tblGrid>
      <w:tr w14:paraId="5DE8C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noWrap/>
            <w:vAlign w:val="center"/>
          </w:tcPr>
          <w:p w14:paraId="169B561D">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362" w:type="pct"/>
            <w:noWrap/>
            <w:vAlign w:val="center"/>
          </w:tcPr>
          <w:p w14:paraId="60435F4A">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编码</w:t>
            </w:r>
          </w:p>
        </w:tc>
        <w:tc>
          <w:tcPr>
            <w:tcW w:w="359" w:type="pct"/>
            <w:noWrap/>
            <w:vAlign w:val="center"/>
          </w:tcPr>
          <w:p w14:paraId="13AB8209">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363" w:type="pct"/>
            <w:noWrap/>
            <w:vAlign w:val="center"/>
          </w:tcPr>
          <w:p w14:paraId="35A8592E">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计量单位</w:t>
            </w:r>
          </w:p>
        </w:tc>
        <w:tc>
          <w:tcPr>
            <w:tcW w:w="714" w:type="pct"/>
            <w:noWrap/>
            <w:vAlign w:val="center"/>
          </w:tcPr>
          <w:p w14:paraId="1671FF3F">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696" w:type="pct"/>
            <w:noWrap/>
            <w:vAlign w:val="center"/>
          </w:tcPr>
          <w:p w14:paraId="2E59DCF1">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工程内容及包含范围</w:t>
            </w:r>
          </w:p>
        </w:tc>
        <w:tc>
          <w:tcPr>
            <w:tcW w:w="669" w:type="pct"/>
            <w:noWrap/>
            <w:vAlign w:val="center"/>
          </w:tcPr>
          <w:p w14:paraId="487DE736">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en-US"/>
              </w:rPr>
              <w:t>计算基础/（或数量）</w:t>
            </w:r>
          </w:p>
        </w:tc>
        <w:tc>
          <w:tcPr>
            <w:tcW w:w="713" w:type="pct"/>
            <w:noWrap/>
            <w:vAlign w:val="center"/>
          </w:tcPr>
          <w:p w14:paraId="211BDE68">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774" w:type="pct"/>
            <w:noWrap/>
            <w:vAlign w:val="center"/>
          </w:tcPr>
          <w:p w14:paraId="453002D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r>
      <w:tr w14:paraId="64FF5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349" w:type="pct"/>
            <w:noWrap/>
            <w:vAlign w:val="center"/>
          </w:tcPr>
          <w:p w14:paraId="46231728">
            <w:pPr>
              <w:widowControl/>
              <w:spacing w:line="240" w:lineRule="exact"/>
              <w:jc w:val="center"/>
              <w:rPr>
                <w:rFonts w:hint="eastAsia" w:ascii="宋体" w:hAnsi="宋体" w:eastAsia="宋体" w:cs="宋体"/>
                <w:kern w:val="0"/>
                <w:sz w:val="18"/>
                <w:szCs w:val="18"/>
              </w:rPr>
            </w:pPr>
          </w:p>
        </w:tc>
        <w:tc>
          <w:tcPr>
            <w:tcW w:w="362" w:type="pct"/>
            <w:noWrap/>
            <w:vAlign w:val="center"/>
          </w:tcPr>
          <w:p w14:paraId="4B3C3CD0">
            <w:pPr>
              <w:widowControl/>
              <w:spacing w:line="240" w:lineRule="exact"/>
              <w:jc w:val="left"/>
              <w:rPr>
                <w:rFonts w:hint="eastAsia" w:ascii="宋体" w:hAnsi="宋体" w:eastAsia="宋体" w:cs="宋体"/>
                <w:kern w:val="0"/>
                <w:sz w:val="18"/>
                <w:szCs w:val="18"/>
              </w:rPr>
            </w:pPr>
          </w:p>
        </w:tc>
        <w:tc>
          <w:tcPr>
            <w:tcW w:w="359" w:type="pct"/>
            <w:vMerge w:val="restart"/>
            <w:noWrap/>
            <w:vAlign w:val="center"/>
          </w:tcPr>
          <w:p w14:paraId="60F5C4E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环境保护</w:t>
            </w:r>
          </w:p>
        </w:tc>
        <w:tc>
          <w:tcPr>
            <w:tcW w:w="363" w:type="pct"/>
            <w:vMerge w:val="restart"/>
            <w:noWrap/>
            <w:vAlign w:val="center"/>
          </w:tcPr>
          <w:p w14:paraId="4F8F23B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14" w:type="pct"/>
            <w:vAlign w:val="center"/>
          </w:tcPr>
          <w:p w14:paraId="4158EE01">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垃圾处理</w:t>
            </w:r>
          </w:p>
        </w:tc>
        <w:tc>
          <w:tcPr>
            <w:tcW w:w="696" w:type="pct"/>
            <w:vAlign w:val="center"/>
          </w:tcPr>
          <w:p w14:paraId="0BAF78C1">
            <w:pPr>
              <w:widowControl/>
              <w:spacing w:line="240" w:lineRule="exact"/>
              <w:jc w:val="center"/>
              <w:rPr>
                <w:rFonts w:hint="eastAsia" w:ascii="宋体" w:hAnsi="宋体" w:eastAsia="宋体" w:cs="宋体"/>
                <w:kern w:val="0"/>
                <w:sz w:val="20"/>
                <w:szCs w:val="20"/>
              </w:rPr>
            </w:pPr>
          </w:p>
        </w:tc>
        <w:tc>
          <w:tcPr>
            <w:tcW w:w="669" w:type="pct"/>
            <w:vMerge w:val="restart"/>
            <w:vAlign w:val="center"/>
          </w:tcPr>
          <w:p w14:paraId="65B8362A">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分部分项工程费合计数</w:t>
            </w:r>
          </w:p>
        </w:tc>
        <w:tc>
          <w:tcPr>
            <w:tcW w:w="713" w:type="pct"/>
            <w:vMerge w:val="restart"/>
            <w:noWrap/>
            <w:vAlign w:val="center"/>
          </w:tcPr>
          <w:p w14:paraId="6702CFFC">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74" w:type="pct"/>
            <w:vMerge w:val="restart"/>
            <w:noWrap/>
            <w:vAlign w:val="center"/>
          </w:tcPr>
          <w:p w14:paraId="71F1D182">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F302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49" w:type="pct"/>
            <w:noWrap/>
            <w:vAlign w:val="center"/>
          </w:tcPr>
          <w:p w14:paraId="3287760A">
            <w:pPr>
              <w:widowControl/>
              <w:spacing w:line="240" w:lineRule="exact"/>
              <w:jc w:val="center"/>
              <w:rPr>
                <w:rFonts w:hint="eastAsia" w:ascii="宋体" w:hAnsi="宋体" w:eastAsia="宋体" w:cs="宋体"/>
                <w:kern w:val="0"/>
                <w:sz w:val="18"/>
                <w:szCs w:val="18"/>
              </w:rPr>
            </w:pPr>
          </w:p>
        </w:tc>
        <w:tc>
          <w:tcPr>
            <w:tcW w:w="362" w:type="pct"/>
            <w:noWrap/>
            <w:vAlign w:val="center"/>
          </w:tcPr>
          <w:p w14:paraId="11C83873">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492A4CF3">
            <w:pPr>
              <w:widowControl/>
              <w:spacing w:line="240" w:lineRule="exact"/>
              <w:jc w:val="center"/>
              <w:rPr>
                <w:rFonts w:hint="eastAsia" w:ascii="宋体" w:hAnsi="宋体" w:eastAsia="宋体" w:cs="宋体"/>
                <w:kern w:val="0"/>
                <w:sz w:val="18"/>
                <w:szCs w:val="18"/>
              </w:rPr>
            </w:pPr>
          </w:p>
        </w:tc>
        <w:tc>
          <w:tcPr>
            <w:tcW w:w="363" w:type="pct"/>
            <w:vMerge w:val="continue"/>
            <w:noWrap/>
            <w:vAlign w:val="center"/>
          </w:tcPr>
          <w:p w14:paraId="76D6D074">
            <w:pPr>
              <w:widowControl/>
              <w:spacing w:line="240" w:lineRule="exact"/>
              <w:jc w:val="left"/>
              <w:rPr>
                <w:rFonts w:hint="eastAsia" w:ascii="宋体" w:hAnsi="宋体" w:eastAsia="宋体" w:cs="宋体"/>
                <w:kern w:val="0"/>
                <w:sz w:val="18"/>
                <w:szCs w:val="18"/>
              </w:rPr>
            </w:pPr>
          </w:p>
        </w:tc>
        <w:tc>
          <w:tcPr>
            <w:tcW w:w="714" w:type="pct"/>
            <w:vAlign w:val="center"/>
          </w:tcPr>
          <w:p w14:paraId="2A07EB9A">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噪声控制</w:t>
            </w:r>
          </w:p>
        </w:tc>
        <w:tc>
          <w:tcPr>
            <w:tcW w:w="696" w:type="pct"/>
            <w:vAlign w:val="center"/>
          </w:tcPr>
          <w:p w14:paraId="0CE6375C">
            <w:pPr>
              <w:widowControl/>
              <w:spacing w:line="240" w:lineRule="exact"/>
              <w:jc w:val="center"/>
              <w:rPr>
                <w:rFonts w:hint="eastAsia" w:ascii="宋体" w:hAnsi="宋体" w:eastAsia="宋体" w:cs="宋体"/>
                <w:kern w:val="0"/>
                <w:sz w:val="20"/>
                <w:szCs w:val="20"/>
              </w:rPr>
            </w:pPr>
          </w:p>
        </w:tc>
        <w:tc>
          <w:tcPr>
            <w:tcW w:w="669" w:type="pct"/>
            <w:vMerge w:val="continue"/>
            <w:vAlign w:val="center"/>
          </w:tcPr>
          <w:p w14:paraId="76E671AD">
            <w:pPr>
              <w:widowControl/>
              <w:spacing w:line="240" w:lineRule="exact"/>
              <w:jc w:val="center"/>
              <w:rPr>
                <w:rFonts w:hint="eastAsia" w:ascii="宋体" w:hAnsi="宋体" w:eastAsia="宋体" w:cs="宋体"/>
                <w:kern w:val="0"/>
                <w:sz w:val="20"/>
                <w:szCs w:val="20"/>
              </w:rPr>
            </w:pPr>
          </w:p>
        </w:tc>
        <w:tc>
          <w:tcPr>
            <w:tcW w:w="713" w:type="pct"/>
            <w:vMerge w:val="continue"/>
            <w:noWrap/>
            <w:vAlign w:val="center"/>
          </w:tcPr>
          <w:p w14:paraId="01A3EEF7">
            <w:pPr>
              <w:widowControl/>
              <w:spacing w:line="240" w:lineRule="exact"/>
              <w:jc w:val="center"/>
              <w:rPr>
                <w:rFonts w:hint="eastAsia" w:ascii="宋体" w:hAnsi="宋体" w:eastAsia="宋体" w:cs="宋体"/>
                <w:kern w:val="0"/>
                <w:sz w:val="20"/>
                <w:szCs w:val="20"/>
              </w:rPr>
            </w:pPr>
          </w:p>
        </w:tc>
        <w:tc>
          <w:tcPr>
            <w:tcW w:w="774" w:type="pct"/>
            <w:vMerge w:val="continue"/>
            <w:noWrap/>
            <w:vAlign w:val="center"/>
          </w:tcPr>
          <w:p w14:paraId="0913299D">
            <w:pPr>
              <w:widowControl/>
              <w:spacing w:line="240" w:lineRule="exact"/>
              <w:jc w:val="center"/>
              <w:rPr>
                <w:rFonts w:hint="eastAsia" w:ascii="宋体" w:hAnsi="宋体" w:eastAsia="宋体" w:cs="宋体"/>
                <w:kern w:val="0"/>
                <w:sz w:val="20"/>
                <w:szCs w:val="20"/>
              </w:rPr>
            </w:pPr>
          </w:p>
        </w:tc>
      </w:tr>
      <w:tr w14:paraId="37014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49" w:type="pct"/>
            <w:noWrap/>
            <w:vAlign w:val="center"/>
          </w:tcPr>
          <w:p w14:paraId="349A5D3D">
            <w:pPr>
              <w:widowControl/>
              <w:spacing w:line="240" w:lineRule="exact"/>
              <w:jc w:val="center"/>
              <w:rPr>
                <w:rFonts w:hint="eastAsia" w:ascii="宋体" w:hAnsi="宋体" w:eastAsia="宋体" w:cs="宋体"/>
                <w:kern w:val="0"/>
                <w:sz w:val="18"/>
                <w:szCs w:val="18"/>
              </w:rPr>
            </w:pPr>
          </w:p>
        </w:tc>
        <w:tc>
          <w:tcPr>
            <w:tcW w:w="362" w:type="pct"/>
            <w:noWrap/>
            <w:vAlign w:val="center"/>
          </w:tcPr>
          <w:p w14:paraId="20F7B817">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5A5E1668">
            <w:pPr>
              <w:widowControl/>
              <w:spacing w:line="240" w:lineRule="exact"/>
              <w:jc w:val="center"/>
              <w:rPr>
                <w:rFonts w:hint="eastAsia" w:ascii="宋体" w:hAnsi="宋体" w:eastAsia="宋体" w:cs="宋体"/>
                <w:kern w:val="0"/>
                <w:sz w:val="18"/>
                <w:szCs w:val="18"/>
              </w:rPr>
            </w:pPr>
          </w:p>
        </w:tc>
        <w:tc>
          <w:tcPr>
            <w:tcW w:w="363" w:type="pct"/>
            <w:vMerge w:val="continue"/>
            <w:noWrap/>
            <w:vAlign w:val="center"/>
          </w:tcPr>
          <w:p w14:paraId="668E7BA1">
            <w:pPr>
              <w:widowControl/>
              <w:spacing w:line="240" w:lineRule="exact"/>
              <w:jc w:val="left"/>
              <w:rPr>
                <w:rFonts w:hint="eastAsia" w:ascii="宋体" w:hAnsi="宋体" w:eastAsia="宋体" w:cs="宋体"/>
                <w:kern w:val="0"/>
                <w:sz w:val="18"/>
                <w:szCs w:val="18"/>
              </w:rPr>
            </w:pPr>
          </w:p>
        </w:tc>
        <w:tc>
          <w:tcPr>
            <w:tcW w:w="714" w:type="pct"/>
            <w:vAlign w:val="center"/>
          </w:tcPr>
          <w:p w14:paraId="0329C641">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扬尘控制</w:t>
            </w:r>
          </w:p>
        </w:tc>
        <w:tc>
          <w:tcPr>
            <w:tcW w:w="696" w:type="pct"/>
            <w:vAlign w:val="center"/>
          </w:tcPr>
          <w:p w14:paraId="74A75B44">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53652DA0">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6B942F82">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2EEF8D02">
            <w:pPr>
              <w:widowControl/>
              <w:spacing w:line="240" w:lineRule="exact"/>
              <w:jc w:val="left"/>
              <w:rPr>
                <w:rFonts w:hint="eastAsia" w:ascii="宋体" w:hAnsi="宋体" w:eastAsia="宋体" w:cs="宋体"/>
                <w:kern w:val="0"/>
                <w:sz w:val="20"/>
                <w:szCs w:val="20"/>
              </w:rPr>
            </w:pPr>
          </w:p>
        </w:tc>
      </w:tr>
      <w:tr w14:paraId="0ECFE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49" w:type="pct"/>
            <w:noWrap/>
            <w:vAlign w:val="center"/>
          </w:tcPr>
          <w:p w14:paraId="46EABB51">
            <w:pPr>
              <w:widowControl/>
              <w:spacing w:line="240" w:lineRule="exact"/>
              <w:jc w:val="center"/>
              <w:rPr>
                <w:rFonts w:hint="eastAsia" w:ascii="宋体" w:hAnsi="宋体" w:eastAsia="宋体" w:cs="宋体"/>
                <w:kern w:val="0"/>
                <w:sz w:val="18"/>
                <w:szCs w:val="18"/>
              </w:rPr>
            </w:pPr>
          </w:p>
        </w:tc>
        <w:tc>
          <w:tcPr>
            <w:tcW w:w="362" w:type="pct"/>
            <w:noWrap/>
            <w:vAlign w:val="center"/>
          </w:tcPr>
          <w:p w14:paraId="3620FFE6">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2B05DC7E">
            <w:pPr>
              <w:widowControl/>
              <w:spacing w:line="240" w:lineRule="exact"/>
              <w:jc w:val="center"/>
              <w:rPr>
                <w:rFonts w:hint="eastAsia" w:ascii="宋体" w:hAnsi="宋体" w:eastAsia="宋体" w:cs="宋体"/>
                <w:kern w:val="0"/>
                <w:sz w:val="18"/>
                <w:szCs w:val="18"/>
              </w:rPr>
            </w:pPr>
          </w:p>
        </w:tc>
        <w:tc>
          <w:tcPr>
            <w:tcW w:w="363" w:type="pct"/>
            <w:vMerge w:val="continue"/>
            <w:noWrap/>
            <w:vAlign w:val="center"/>
          </w:tcPr>
          <w:p w14:paraId="1AE8A19F">
            <w:pPr>
              <w:widowControl/>
              <w:spacing w:line="240" w:lineRule="exact"/>
              <w:jc w:val="left"/>
              <w:rPr>
                <w:rFonts w:hint="eastAsia" w:ascii="宋体" w:hAnsi="宋体" w:eastAsia="宋体" w:cs="宋体"/>
                <w:kern w:val="0"/>
                <w:sz w:val="18"/>
                <w:szCs w:val="18"/>
              </w:rPr>
            </w:pPr>
          </w:p>
        </w:tc>
        <w:tc>
          <w:tcPr>
            <w:tcW w:w="714" w:type="pct"/>
            <w:vAlign w:val="center"/>
          </w:tcPr>
          <w:p w14:paraId="698D0E0D">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光污染控制</w:t>
            </w:r>
          </w:p>
        </w:tc>
        <w:tc>
          <w:tcPr>
            <w:tcW w:w="696" w:type="pct"/>
            <w:vAlign w:val="center"/>
          </w:tcPr>
          <w:p w14:paraId="6360F8E3">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1A391973">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1B92035B">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4B9784D6">
            <w:pPr>
              <w:widowControl/>
              <w:spacing w:line="240" w:lineRule="exact"/>
              <w:jc w:val="left"/>
              <w:rPr>
                <w:rFonts w:hint="eastAsia" w:ascii="宋体" w:hAnsi="宋体" w:eastAsia="宋体" w:cs="宋体"/>
                <w:kern w:val="0"/>
                <w:sz w:val="20"/>
                <w:szCs w:val="20"/>
              </w:rPr>
            </w:pPr>
          </w:p>
        </w:tc>
      </w:tr>
      <w:tr w14:paraId="6338F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5959566F">
            <w:pPr>
              <w:widowControl/>
              <w:spacing w:line="240" w:lineRule="exact"/>
              <w:jc w:val="center"/>
              <w:rPr>
                <w:rFonts w:hint="eastAsia" w:ascii="宋体" w:hAnsi="宋体" w:eastAsia="宋体" w:cs="宋体"/>
                <w:kern w:val="0"/>
                <w:sz w:val="18"/>
                <w:szCs w:val="18"/>
              </w:rPr>
            </w:pPr>
          </w:p>
        </w:tc>
        <w:tc>
          <w:tcPr>
            <w:tcW w:w="362" w:type="pct"/>
            <w:noWrap/>
            <w:vAlign w:val="center"/>
          </w:tcPr>
          <w:p w14:paraId="5355D656">
            <w:pPr>
              <w:widowControl/>
              <w:spacing w:line="240" w:lineRule="exact"/>
              <w:jc w:val="center"/>
              <w:rPr>
                <w:rFonts w:hint="eastAsia" w:ascii="宋体" w:hAnsi="宋体" w:eastAsia="宋体" w:cs="宋体"/>
                <w:kern w:val="0"/>
                <w:sz w:val="18"/>
                <w:szCs w:val="18"/>
              </w:rPr>
            </w:pPr>
          </w:p>
        </w:tc>
        <w:tc>
          <w:tcPr>
            <w:tcW w:w="359" w:type="pct"/>
            <w:vMerge w:val="restart"/>
            <w:noWrap/>
            <w:vAlign w:val="center"/>
          </w:tcPr>
          <w:p w14:paraId="1F0C7E4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文明施工</w:t>
            </w:r>
          </w:p>
          <w:p w14:paraId="3D5640BD">
            <w:pPr>
              <w:widowControl/>
              <w:spacing w:line="240" w:lineRule="exact"/>
              <w:jc w:val="center"/>
              <w:rPr>
                <w:rFonts w:hint="eastAsia" w:ascii="宋体" w:hAnsi="宋体" w:eastAsia="宋体" w:cs="宋体"/>
                <w:kern w:val="0"/>
                <w:sz w:val="18"/>
                <w:szCs w:val="18"/>
              </w:rPr>
            </w:pPr>
          </w:p>
          <w:p w14:paraId="30FE7AA9">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2DB483BB">
            <w:pPr>
              <w:widowControl/>
              <w:spacing w:line="240" w:lineRule="exact"/>
              <w:jc w:val="left"/>
              <w:rPr>
                <w:rFonts w:hint="eastAsia" w:ascii="宋体" w:hAnsi="宋体" w:eastAsia="宋体" w:cs="宋体"/>
                <w:kern w:val="0"/>
                <w:sz w:val="18"/>
                <w:szCs w:val="18"/>
              </w:rPr>
            </w:pPr>
          </w:p>
        </w:tc>
        <w:tc>
          <w:tcPr>
            <w:tcW w:w="714" w:type="pct"/>
            <w:vAlign w:val="center"/>
          </w:tcPr>
          <w:p w14:paraId="012E6AB7">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边界设置</w:t>
            </w:r>
          </w:p>
        </w:tc>
        <w:tc>
          <w:tcPr>
            <w:tcW w:w="696" w:type="pct"/>
            <w:vAlign w:val="center"/>
          </w:tcPr>
          <w:p w14:paraId="6CC0906C">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327163F1">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4313D85C">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6B602A05">
            <w:pPr>
              <w:widowControl/>
              <w:spacing w:line="240" w:lineRule="exact"/>
              <w:jc w:val="left"/>
              <w:rPr>
                <w:rFonts w:hint="eastAsia" w:ascii="宋体" w:hAnsi="宋体" w:eastAsia="宋体" w:cs="宋体"/>
                <w:kern w:val="0"/>
                <w:sz w:val="20"/>
                <w:szCs w:val="20"/>
              </w:rPr>
            </w:pPr>
          </w:p>
        </w:tc>
      </w:tr>
      <w:tr w14:paraId="65A32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1A96E804">
            <w:pPr>
              <w:widowControl/>
              <w:spacing w:line="240" w:lineRule="exact"/>
              <w:jc w:val="center"/>
              <w:rPr>
                <w:rFonts w:hint="eastAsia" w:ascii="宋体" w:hAnsi="宋体" w:eastAsia="宋体" w:cs="宋体"/>
                <w:kern w:val="0"/>
                <w:sz w:val="18"/>
                <w:szCs w:val="18"/>
              </w:rPr>
            </w:pPr>
          </w:p>
        </w:tc>
        <w:tc>
          <w:tcPr>
            <w:tcW w:w="362" w:type="pct"/>
            <w:noWrap/>
            <w:vAlign w:val="center"/>
          </w:tcPr>
          <w:p w14:paraId="2A4FB3BA">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4EAEAAFB">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1DE232CE">
            <w:pPr>
              <w:widowControl/>
              <w:spacing w:line="240" w:lineRule="exact"/>
              <w:jc w:val="left"/>
              <w:rPr>
                <w:rFonts w:hint="eastAsia" w:ascii="宋体" w:hAnsi="宋体" w:eastAsia="宋体" w:cs="宋体"/>
                <w:kern w:val="0"/>
                <w:sz w:val="18"/>
                <w:szCs w:val="18"/>
              </w:rPr>
            </w:pPr>
          </w:p>
        </w:tc>
        <w:tc>
          <w:tcPr>
            <w:tcW w:w="714" w:type="pct"/>
            <w:vAlign w:val="center"/>
          </w:tcPr>
          <w:p w14:paraId="09C3D797">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出入门及两侧设置</w:t>
            </w:r>
          </w:p>
        </w:tc>
        <w:tc>
          <w:tcPr>
            <w:tcW w:w="696" w:type="pct"/>
            <w:vAlign w:val="center"/>
          </w:tcPr>
          <w:p w14:paraId="39326BA9">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5E5907E3">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189072F9">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78977652">
            <w:pPr>
              <w:widowControl/>
              <w:spacing w:line="240" w:lineRule="exact"/>
              <w:jc w:val="left"/>
              <w:rPr>
                <w:rFonts w:hint="eastAsia" w:ascii="宋体" w:hAnsi="宋体" w:eastAsia="宋体" w:cs="宋体"/>
                <w:kern w:val="0"/>
                <w:sz w:val="20"/>
                <w:szCs w:val="20"/>
              </w:rPr>
            </w:pPr>
          </w:p>
        </w:tc>
      </w:tr>
      <w:tr w14:paraId="4D155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4002A46E">
            <w:pPr>
              <w:widowControl/>
              <w:spacing w:line="240" w:lineRule="exact"/>
              <w:jc w:val="center"/>
              <w:rPr>
                <w:rFonts w:hint="eastAsia" w:ascii="宋体" w:hAnsi="宋体" w:eastAsia="宋体" w:cs="宋体"/>
                <w:kern w:val="0"/>
                <w:sz w:val="18"/>
                <w:szCs w:val="18"/>
              </w:rPr>
            </w:pPr>
          </w:p>
        </w:tc>
        <w:tc>
          <w:tcPr>
            <w:tcW w:w="362" w:type="pct"/>
            <w:noWrap/>
            <w:vAlign w:val="center"/>
          </w:tcPr>
          <w:p w14:paraId="406AEFB8">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617B44ED">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51102531">
            <w:pPr>
              <w:widowControl/>
              <w:spacing w:line="240" w:lineRule="exact"/>
              <w:jc w:val="left"/>
              <w:rPr>
                <w:rFonts w:hint="eastAsia" w:ascii="宋体" w:hAnsi="宋体" w:eastAsia="宋体" w:cs="宋体"/>
                <w:kern w:val="0"/>
                <w:sz w:val="18"/>
                <w:szCs w:val="18"/>
              </w:rPr>
            </w:pPr>
          </w:p>
        </w:tc>
        <w:tc>
          <w:tcPr>
            <w:tcW w:w="714" w:type="pct"/>
            <w:vAlign w:val="center"/>
          </w:tcPr>
          <w:p w14:paraId="736FB49F">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管线保护</w:t>
            </w:r>
          </w:p>
        </w:tc>
        <w:tc>
          <w:tcPr>
            <w:tcW w:w="696" w:type="pct"/>
            <w:vAlign w:val="center"/>
          </w:tcPr>
          <w:p w14:paraId="1F712037">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51ED998C">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23287936">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62BECEED">
            <w:pPr>
              <w:widowControl/>
              <w:spacing w:line="240" w:lineRule="exact"/>
              <w:jc w:val="left"/>
              <w:rPr>
                <w:rFonts w:hint="eastAsia" w:ascii="宋体" w:hAnsi="宋体" w:eastAsia="宋体" w:cs="宋体"/>
                <w:kern w:val="0"/>
                <w:sz w:val="20"/>
                <w:szCs w:val="20"/>
              </w:rPr>
            </w:pPr>
          </w:p>
        </w:tc>
      </w:tr>
      <w:tr w14:paraId="7BF3F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45C8FE12">
            <w:pPr>
              <w:widowControl/>
              <w:spacing w:line="240" w:lineRule="exact"/>
              <w:jc w:val="center"/>
              <w:rPr>
                <w:rFonts w:hint="eastAsia" w:ascii="宋体" w:hAnsi="宋体" w:eastAsia="宋体" w:cs="宋体"/>
                <w:kern w:val="0"/>
                <w:sz w:val="18"/>
                <w:szCs w:val="18"/>
              </w:rPr>
            </w:pPr>
          </w:p>
        </w:tc>
        <w:tc>
          <w:tcPr>
            <w:tcW w:w="362" w:type="pct"/>
            <w:noWrap/>
            <w:vAlign w:val="center"/>
          </w:tcPr>
          <w:p w14:paraId="4AC7C437">
            <w:pPr>
              <w:widowControl/>
              <w:spacing w:line="240" w:lineRule="exact"/>
              <w:jc w:val="left"/>
              <w:rPr>
                <w:rFonts w:hint="eastAsia" w:ascii="宋体" w:hAnsi="宋体" w:eastAsia="宋体" w:cs="宋体"/>
                <w:kern w:val="0"/>
                <w:sz w:val="18"/>
                <w:szCs w:val="18"/>
              </w:rPr>
            </w:pPr>
          </w:p>
        </w:tc>
        <w:tc>
          <w:tcPr>
            <w:tcW w:w="359" w:type="pct"/>
            <w:vMerge w:val="continue"/>
            <w:noWrap/>
            <w:vAlign w:val="center"/>
          </w:tcPr>
          <w:p w14:paraId="6CBF5D5A">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046D2AB4">
            <w:pPr>
              <w:widowControl/>
              <w:spacing w:line="240" w:lineRule="exact"/>
              <w:jc w:val="left"/>
              <w:rPr>
                <w:rFonts w:hint="eastAsia" w:ascii="宋体" w:hAnsi="宋体" w:eastAsia="宋体" w:cs="宋体"/>
                <w:kern w:val="0"/>
                <w:sz w:val="18"/>
                <w:szCs w:val="18"/>
              </w:rPr>
            </w:pPr>
          </w:p>
        </w:tc>
        <w:tc>
          <w:tcPr>
            <w:tcW w:w="714" w:type="pct"/>
            <w:vAlign w:val="center"/>
          </w:tcPr>
          <w:p w14:paraId="6B0BE92B">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施工区域设置</w:t>
            </w:r>
          </w:p>
        </w:tc>
        <w:tc>
          <w:tcPr>
            <w:tcW w:w="696" w:type="pct"/>
            <w:vAlign w:val="center"/>
          </w:tcPr>
          <w:p w14:paraId="42FD1626">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02478FA4">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0E5E4645">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51BA87AE">
            <w:pPr>
              <w:widowControl/>
              <w:spacing w:line="240" w:lineRule="exact"/>
              <w:jc w:val="left"/>
              <w:rPr>
                <w:rFonts w:hint="eastAsia" w:ascii="宋体" w:hAnsi="宋体" w:eastAsia="宋体" w:cs="宋体"/>
                <w:kern w:val="0"/>
                <w:sz w:val="20"/>
                <w:szCs w:val="20"/>
              </w:rPr>
            </w:pPr>
          </w:p>
        </w:tc>
      </w:tr>
      <w:tr w14:paraId="74065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59F2D738">
            <w:pPr>
              <w:widowControl/>
              <w:spacing w:line="240" w:lineRule="exact"/>
              <w:jc w:val="center"/>
              <w:rPr>
                <w:rFonts w:hint="eastAsia" w:ascii="宋体" w:hAnsi="宋体" w:eastAsia="宋体" w:cs="宋体"/>
                <w:kern w:val="0"/>
                <w:sz w:val="18"/>
                <w:szCs w:val="18"/>
              </w:rPr>
            </w:pPr>
          </w:p>
        </w:tc>
        <w:tc>
          <w:tcPr>
            <w:tcW w:w="362" w:type="pct"/>
            <w:noWrap/>
            <w:vAlign w:val="center"/>
          </w:tcPr>
          <w:p w14:paraId="543773DB">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6E6483B4">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211D86DB">
            <w:pPr>
              <w:widowControl/>
              <w:spacing w:line="240" w:lineRule="exact"/>
              <w:jc w:val="left"/>
              <w:rPr>
                <w:rFonts w:hint="eastAsia" w:ascii="宋体" w:hAnsi="宋体" w:eastAsia="宋体" w:cs="宋体"/>
                <w:kern w:val="0"/>
                <w:sz w:val="18"/>
                <w:szCs w:val="18"/>
              </w:rPr>
            </w:pPr>
          </w:p>
        </w:tc>
        <w:tc>
          <w:tcPr>
            <w:tcW w:w="714" w:type="pct"/>
            <w:vAlign w:val="center"/>
          </w:tcPr>
          <w:p w14:paraId="04CB39C8">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工程内临时通风、排烟</w:t>
            </w:r>
          </w:p>
        </w:tc>
        <w:tc>
          <w:tcPr>
            <w:tcW w:w="696" w:type="pct"/>
            <w:vAlign w:val="center"/>
          </w:tcPr>
          <w:p w14:paraId="0374664E">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23857E1A">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53437506">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5DED4F41">
            <w:pPr>
              <w:widowControl/>
              <w:spacing w:line="240" w:lineRule="exact"/>
              <w:jc w:val="left"/>
              <w:rPr>
                <w:rFonts w:hint="eastAsia" w:ascii="宋体" w:hAnsi="宋体" w:eastAsia="宋体" w:cs="宋体"/>
                <w:kern w:val="0"/>
                <w:sz w:val="20"/>
                <w:szCs w:val="20"/>
              </w:rPr>
            </w:pPr>
          </w:p>
        </w:tc>
      </w:tr>
      <w:tr w14:paraId="12D10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321AE207">
            <w:pPr>
              <w:widowControl/>
              <w:spacing w:line="240" w:lineRule="exact"/>
              <w:jc w:val="center"/>
              <w:rPr>
                <w:rFonts w:hint="eastAsia" w:ascii="宋体" w:hAnsi="宋体" w:eastAsia="宋体" w:cs="宋体"/>
                <w:kern w:val="0"/>
                <w:sz w:val="18"/>
                <w:szCs w:val="18"/>
              </w:rPr>
            </w:pPr>
          </w:p>
        </w:tc>
        <w:tc>
          <w:tcPr>
            <w:tcW w:w="362" w:type="pct"/>
            <w:noWrap/>
            <w:vAlign w:val="center"/>
          </w:tcPr>
          <w:p w14:paraId="4C5DEF4C">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4AB21EC2">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2E52E4C0">
            <w:pPr>
              <w:widowControl/>
              <w:spacing w:line="240" w:lineRule="exact"/>
              <w:jc w:val="left"/>
              <w:rPr>
                <w:rFonts w:hint="eastAsia" w:ascii="宋体" w:hAnsi="宋体" w:eastAsia="宋体" w:cs="宋体"/>
                <w:kern w:val="0"/>
                <w:sz w:val="18"/>
                <w:szCs w:val="18"/>
              </w:rPr>
            </w:pPr>
          </w:p>
        </w:tc>
        <w:tc>
          <w:tcPr>
            <w:tcW w:w="714" w:type="pct"/>
            <w:vAlign w:val="center"/>
          </w:tcPr>
          <w:p w14:paraId="3D1E5F49">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现场消防设置</w:t>
            </w:r>
          </w:p>
        </w:tc>
        <w:tc>
          <w:tcPr>
            <w:tcW w:w="696" w:type="pct"/>
            <w:vAlign w:val="center"/>
          </w:tcPr>
          <w:p w14:paraId="513A3C93">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4232B110">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2DBF8E9A">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28CE70FB">
            <w:pPr>
              <w:widowControl/>
              <w:spacing w:line="240" w:lineRule="exact"/>
              <w:jc w:val="left"/>
              <w:rPr>
                <w:rFonts w:hint="eastAsia" w:ascii="宋体" w:hAnsi="宋体" w:eastAsia="宋体" w:cs="宋体"/>
                <w:kern w:val="0"/>
                <w:sz w:val="20"/>
                <w:szCs w:val="20"/>
              </w:rPr>
            </w:pPr>
          </w:p>
        </w:tc>
      </w:tr>
      <w:tr w14:paraId="29A11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49" w:type="pct"/>
            <w:noWrap/>
            <w:vAlign w:val="center"/>
          </w:tcPr>
          <w:p w14:paraId="78329821">
            <w:pPr>
              <w:widowControl/>
              <w:spacing w:line="240" w:lineRule="exact"/>
              <w:jc w:val="center"/>
              <w:rPr>
                <w:rFonts w:hint="eastAsia" w:ascii="宋体" w:hAnsi="宋体" w:eastAsia="宋体" w:cs="宋体"/>
                <w:kern w:val="0"/>
                <w:sz w:val="18"/>
                <w:szCs w:val="18"/>
              </w:rPr>
            </w:pPr>
          </w:p>
        </w:tc>
        <w:tc>
          <w:tcPr>
            <w:tcW w:w="362" w:type="pct"/>
            <w:noWrap/>
            <w:vAlign w:val="center"/>
          </w:tcPr>
          <w:p w14:paraId="480333A2">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3DE09B41">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6CB0D870">
            <w:pPr>
              <w:widowControl/>
              <w:spacing w:line="240" w:lineRule="exact"/>
              <w:jc w:val="left"/>
              <w:rPr>
                <w:rFonts w:hint="eastAsia" w:ascii="宋体" w:hAnsi="宋体" w:eastAsia="宋体" w:cs="宋体"/>
                <w:kern w:val="0"/>
                <w:sz w:val="18"/>
                <w:szCs w:val="18"/>
              </w:rPr>
            </w:pPr>
          </w:p>
        </w:tc>
        <w:tc>
          <w:tcPr>
            <w:tcW w:w="714" w:type="pct"/>
            <w:vAlign w:val="center"/>
          </w:tcPr>
          <w:p w14:paraId="576C39FF">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智能化设置</w:t>
            </w:r>
          </w:p>
        </w:tc>
        <w:tc>
          <w:tcPr>
            <w:tcW w:w="696" w:type="pct"/>
            <w:vAlign w:val="center"/>
          </w:tcPr>
          <w:p w14:paraId="6DF9C878">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228CA5D2">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08C23771">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1DD5AED6">
            <w:pPr>
              <w:widowControl/>
              <w:spacing w:line="240" w:lineRule="exact"/>
              <w:jc w:val="left"/>
              <w:rPr>
                <w:rFonts w:hint="eastAsia" w:ascii="宋体" w:hAnsi="宋体" w:eastAsia="宋体" w:cs="宋体"/>
                <w:kern w:val="0"/>
                <w:sz w:val="20"/>
                <w:szCs w:val="20"/>
              </w:rPr>
            </w:pPr>
          </w:p>
        </w:tc>
      </w:tr>
      <w:tr w14:paraId="6428C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49" w:type="pct"/>
            <w:noWrap/>
            <w:vAlign w:val="center"/>
          </w:tcPr>
          <w:p w14:paraId="241C739D">
            <w:pPr>
              <w:widowControl/>
              <w:spacing w:line="240" w:lineRule="exact"/>
              <w:jc w:val="center"/>
              <w:rPr>
                <w:rFonts w:hint="eastAsia" w:ascii="宋体" w:hAnsi="宋体" w:eastAsia="宋体" w:cs="宋体"/>
                <w:kern w:val="0"/>
                <w:sz w:val="18"/>
                <w:szCs w:val="18"/>
              </w:rPr>
            </w:pPr>
          </w:p>
        </w:tc>
        <w:tc>
          <w:tcPr>
            <w:tcW w:w="362" w:type="pct"/>
            <w:noWrap/>
            <w:vAlign w:val="center"/>
          </w:tcPr>
          <w:p w14:paraId="728C2613">
            <w:pPr>
              <w:widowControl/>
              <w:spacing w:line="240" w:lineRule="exact"/>
              <w:jc w:val="center"/>
              <w:rPr>
                <w:rFonts w:hint="eastAsia" w:ascii="宋体" w:hAnsi="宋体" w:eastAsia="宋体" w:cs="宋体"/>
                <w:kern w:val="0"/>
                <w:sz w:val="18"/>
                <w:szCs w:val="18"/>
              </w:rPr>
            </w:pPr>
          </w:p>
        </w:tc>
        <w:tc>
          <w:tcPr>
            <w:tcW w:w="359" w:type="pct"/>
            <w:vMerge w:val="restart"/>
            <w:noWrap/>
            <w:vAlign w:val="center"/>
          </w:tcPr>
          <w:p w14:paraId="059D912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临时设施</w:t>
            </w:r>
          </w:p>
        </w:tc>
        <w:tc>
          <w:tcPr>
            <w:tcW w:w="363" w:type="pct"/>
            <w:vMerge w:val="continue"/>
            <w:noWrap/>
            <w:vAlign w:val="center"/>
          </w:tcPr>
          <w:p w14:paraId="08D64E87">
            <w:pPr>
              <w:widowControl/>
              <w:spacing w:line="240" w:lineRule="exact"/>
              <w:jc w:val="left"/>
              <w:rPr>
                <w:rFonts w:hint="eastAsia" w:ascii="宋体" w:hAnsi="宋体" w:eastAsia="宋体" w:cs="宋体"/>
                <w:kern w:val="0"/>
                <w:sz w:val="18"/>
                <w:szCs w:val="18"/>
              </w:rPr>
            </w:pPr>
          </w:p>
        </w:tc>
        <w:tc>
          <w:tcPr>
            <w:tcW w:w="714" w:type="pct"/>
            <w:vAlign w:val="center"/>
          </w:tcPr>
          <w:p w14:paraId="208F3DDA">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办公区设置</w:t>
            </w:r>
          </w:p>
        </w:tc>
        <w:tc>
          <w:tcPr>
            <w:tcW w:w="696" w:type="pct"/>
            <w:vAlign w:val="center"/>
          </w:tcPr>
          <w:p w14:paraId="32449F80">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0DA7BA09">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76989826">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5711E270">
            <w:pPr>
              <w:widowControl/>
              <w:spacing w:line="240" w:lineRule="exact"/>
              <w:jc w:val="left"/>
              <w:rPr>
                <w:rFonts w:hint="eastAsia" w:ascii="宋体" w:hAnsi="宋体" w:eastAsia="宋体" w:cs="宋体"/>
                <w:kern w:val="0"/>
                <w:sz w:val="20"/>
                <w:szCs w:val="20"/>
              </w:rPr>
            </w:pPr>
          </w:p>
        </w:tc>
      </w:tr>
      <w:tr w14:paraId="77300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0C64BB3B">
            <w:pPr>
              <w:widowControl/>
              <w:spacing w:line="240" w:lineRule="exact"/>
              <w:jc w:val="center"/>
              <w:rPr>
                <w:rFonts w:hint="eastAsia" w:ascii="宋体" w:hAnsi="宋体" w:eastAsia="宋体" w:cs="宋体"/>
                <w:kern w:val="0"/>
                <w:sz w:val="18"/>
                <w:szCs w:val="18"/>
              </w:rPr>
            </w:pPr>
          </w:p>
        </w:tc>
        <w:tc>
          <w:tcPr>
            <w:tcW w:w="362" w:type="pct"/>
            <w:noWrap/>
            <w:vAlign w:val="center"/>
          </w:tcPr>
          <w:p w14:paraId="0F6F8CF2">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457ED078">
            <w:pPr>
              <w:spacing w:line="240" w:lineRule="exact"/>
              <w:jc w:val="center"/>
              <w:rPr>
                <w:rFonts w:hint="eastAsia" w:ascii="宋体" w:hAnsi="宋体" w:eastAsia="宋体" w:cs="宋体"/>
                <w:kern w:val="0"/>
                <w:sz w:val="18"/>
                <w:szCs w:val="18"/>
              </w:rPr>
            </w:pPr>
          </w:p>
        </w:tc>
        <w:tc>
          <w:tcPr>
            <w:tcW w:w="363" w:type="pct"/>
            <w:vMerge w:val="continue"/>
            <w:noWrap/>
            <w:vAlign w:val="center"/>
          </w:tcPr>
          <w:p w14:paraId="2D105A0C">
            <w:pPr>
              <w:widowControl/>
              <w:spacing w:line="240" w:lineRule="exact"/>
              <w:jc w:val="left"/>
              <w:rPr>
                <w:rFonts w:hint="eastAsia" w:ascii="宋体" w:hAnsi="宋体" w:eastAsia="宋体" w:cs="宋体"/>
                <w:kern w:val="0"/>
                <w:sz w:val="18"/>
                <w:szCs w:val="18"/>
              </w:rPr>
            </w:pPr>
          </w:p>
        </w:tc>
        <w:tc>
          <w:tcPr>
            <w:tcW w:w="714" w:type="pct"/>
            <w:vAlign w:val="center"/>
          </w:tcPr>
          <w:p w14:paraId="675B38A7">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宿舍设施</w:t>
            </w:r>
          </w:p>
        </w:tc>
        <w:tc>
          <w:tcPr>
            <w:tcW w:w="696" w:type="pct"/>
            <w:vAlign w:val="center"/>
          </w:tcPr>
          <w:p w14:paraId="319944A6">
            <w:pPr>
              <w:widowControl/>
              <w:spacing w:line="240" w:lineRule="exact"/>
              <w:jc w:val="left"/>
              <w:rPr>
                <w:rFonts w:hint="eastAsia" w:ascii="宋体" w:hAnsi="宋体" w:eastAsia="宋体" w:cs="宋体"/>
                <w:kern w:val="0"/>
                <w:sz w:val="20"/>
                <w:szCs w:val="20"/>
              </w:rPr>
            </w:pPr>
          </w:p>
        </w:tc>
        <w:tc>
          <w:tcPr>
            <w:tcW w:w="669" w:type="pct"/>
            <w:vMerge w:val="continue"/>
            <w:vAlign w:val="center"/>
          </w:tcPr>
          <w:p w14:paraId="5FEB4FF2">
            <w:pPr>
              <w:widowControl/>
              <w:spacing w:line="240" w:lineRule="exact"/>
              <w:jc w:val="left"/>
              <w:rPr>
                <w:rFonts w:hint="eastAsia" w:ascii="宋体" w:hAnsi="宋体" w:eastAsia="宋体" w:cs="宋体"/>
                <w:kern w:val="0"/>
                <w:sz w:val="20"/>
                <w:szCs w:val="20"/>
              </w:rPr>
            </w:pPr>
          </w:p>
        </w:tc>
        <w:tc>
          <w:tcPr>
            <w:tcW w:w="713" w:type="pct"/>
            <w:vMerge w:val="continue"/>
            <w:vAlign w:val="center"/>
          </w:tcPr>
          <w:p w14:paraId="6166E73B">
            <w:pPr>
              <w:widowControl/>
              <w:spacing w:line="240" w:lineRule="exact"/>
              <w:jc w:val="left"/>
              <w:rPr>
                <w:rFonts w:hint="eastAsia" w:ascii="宋体" w:hAnsi="宋体" w:eastAsia="宋体" w:cs="宋体"/>
                <w:kern w:val="0"/>
                <w:sz w:val="20"/>
                <w:szCs w:val="20"/>
              </w:rPr>
            </w:pPr>
          </w:p>
        </w:tc>
        <w:tc>
          <w:tcPr>
            <w:tcW w:w="774" w:type="pct"/>
            <w:vMerge w:val="continue"/>
            <w:vAlign w:val="center"/>
          </w:tcPr>
          <w:p w14:paraId="43C1A6FD">
            <w:pPr>
              <w:widowControl/>
              <w:spacing w:line="240" w:lineRule="exact"/>
              <w:jc w:val="left"/>
              <w:rPr>
                <w:rFonts w:hint="eastAsia" w:ascii="宋体" w:hAnsi="宋体" w:eastAsia="宋体" w:cs="宋体"/>
                <w:kern w:val="0"/>
                <w:sz w:val="20"/>
                <w:szCs w:val="20"/>
              </w:rPr>
            </w:pPr>
          </w:p>
        </w:tc>
      </w:tr>
      <w:tr w14:paraId="58483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 w:hRule="atLeast"/>
        </w:trPr>
        <w:tc>
          <w:tcPr>
            <w:tcW w:w="349" w:type="pct"/>
            <w:noWrap/>
            <w:vAlign w:val="center"/>
          </w:tcPr>
          <w:p w14:paraId="08C71434">
            <w:pPr>
              <w:widowControl/>
              <w:spacing w:line="240" w:lineRule="exact"/>
              <w:jc w:val="center"/>
              <w:rPr>
                <w:rFonts w:hint="eastAsia" w:ascii="宋体" w:hAnsi="宋体" w:eastAsia="宋体" w:cs="宋体"/>
                <w:kern w:val="0"/>
                <w:sz w:val="18"/>
                <w:szCs w:val="18"/>
              </w:rPr>
            </w:pPr>
          </w:p>
        </w:tc>
        <w:tc>
          <w:tcPr>
            <w:tcW w:w="362" w:type="pct"/>
            <w:noWrap/>
            <w:vAlign w:val="center"/>
          </w:tcPr>
          <w:p w14:paraId="585EC5F6">
            <w:pPr>
              <w:widowControl/>
              <w:spacing w:line="240" w:lineRule="exact"/>
              <w:jc w:val="left"/>
              <w:rPr>
                <w:rFonts w:hint="eastAsia" w:ascii="宋体" w:hAnsi="宋体" w:eastAsia="宋体" w:cs="宋体"/>
                <w:kern w:val="0"/>
                <w:sz w:val="18"/>
                <w:szCs w:val="18"/>
              </w:rPr>
            </w:pPr>
          </w:p>
        </w:tc>
        <w:tc>
          <w:tcPr>
            <w:tcW w:w="359" w:type="pct"/>
            <w:vMerge w:val="continue"/>
            <w:noWrap/>
            <w:vAlign w:val="center"/>
          </w:tcPr>
          <w:p w14:paraId="46DD5B9D">
            <w:pPr>
              <w:widowControl/>
              <w:spacing w:line="240" w:lineRule="exact"/>
              <w:jc w:val="center"/>
              <w:rPr>
                <w:rFonts w:hint="eastAsia" w:ascii="宋体" w:hAnsi="宋体" w:eastAsia="宋体" w:cs="宋体"/>
                <w:kern w:val="0"/>
                <w:sz w:val="18"/>
                <w:szCs w:val="18"/>
              </w:rPr>
            </w:pPr>
          </w:p>
        </w:tc>
        <w:tc>
          <w:tcPr>
            <w:tcW w:w="363" w:type="pct"/>
            <w:vMerge w:val="continue"/>
            <w:noWrap/>
            <w:vAlign w:val="center"/>
          </w:tcPr>
          <w:p w14:paraId="3510696E">
            <w:pPr>
              <w:widowControl/>
              <w:spacing w:line="240" w:lineRule="exact"/>
              <w:jc w:val="left"/>
              <w:rPr>
                <w:rFonts w:hint="eastAsia" w:ascii="宋体" w:hAnsi="宋体" w:eastAsia="宋体" w:cs="宋体"/>
                <w:kern w:val="0"/>
                <w:sz w:val="18"/>
                <w:szCs w:val="18"/>
              </w:rPr>
            </w:pPr>
          </w:p>
        </w:tc>
        <w:tc>
          <w:tcPr>
            <w:tcW w:w="714" w:type="pct"/>
            <w:vAlign w:val="center"/>
          </w:tcPr>
          <w:p w14:paraId="51A9812B">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食堂生活设施</w:t>
            </w:r>
          </w:p>
        </w:tc>
        <w:tc>
          <w:tcPr>
            <w:tcW w:w="696" w:type="pct"/>
            <w:vAlign w:val="center"/>
          </w:tcPr>
          <w:p w14:paraId="6ECD3126">
            <w:pPr>
              <w:widowControl/>
              <w:spacing w:line="240" w:lineRule="exact"/>
              <w:jc w:val="left"/>
              <w:rPr>
                <w:rFonts w:hint="eastAsia" w:ascii="宋体" w:hAnsi="宋体" w:eastAsia="宋体" w:cs="宋体"/>
                <w:kern w:val="0"/>
                <w:sz w:val="18"/>
                <w:szCs w:val="18"/>
              </w:rPr>
            </w:pPr>
          </w:p>
        </w:tc>
        <w:tc>
          <w:tcPr>
            <w:tcW w:w="669" w:type="pct"/>
            <w:vMerge w:val="continue"/>
            <w:vAlign w:val="center"/>
          </w:tcPr>
          <w:p w14:paraId="50E37989">
            <w:pPr>
              <w:widowControl/>
              <w:spacing w:line="240" w:lineRule="exact"/>
              <w:jc w:val="left"/>
              <w:rPr>
                <w:rFonts w:hint="eastAsia" w:ascii="宋体" w:hAnsi="宋体" w:eastAsia="宋体" w:cs="宋体"/>
                <w:kern w:val="0"/>
                <w:sz w:val="18"/>
                <w:szCs w:val="18"/>
              </w:rPr>
            </w:pPr>
          </w:p>
        </w:tc>
        <w:tc>
          <w:tcPr>
            <w:tcW w:w="713" w:type="pct"/>
            <w:vMerge w:val="continue"/>
            <w:vAlign w:val="center"/>
          </w:tcPr>
          <w:p w14:paraId="41BA6AFD">
            <w:pPr>
              <w:widowControl/>
              <w:spacing w:line="240" w:lineRule="exact"/>
              <w:jc w:val="left"/>
              <w:rPr>
                <w:rFonts w:hint="eastAsia" w:ascii="宋体" w:hAnsi="宋体" w:eastAsia="宋体" w:cs="宋体"/>
                <w:kern w:val="0"/>
                <w:sz w:val="18"/>
                <w:szCs w:val="18"/>
              </w:rPr>
            </w:pPr>
          </w:p>
        </w:tc>
        <w:tc>
          <w:tcPr>
            <w:tcW w:w="774" w:type="pct"/>
            <w:vMerge w:val="continue"/>
            <w:vAlign w:val="center"/>
          </w:tcPr>
          <w:p w14:paraId="27A74D2B">
            <w:pPr>
              <w:widowControl/>
              <w:spacing w:line="240" w:lineRule="exact"/>
              <w:jc w:val="left"/>
              <w:rPr>
                <w:rFonts w:hint="eastAsia" w:ascii="宋体" w:hAnsi="宋体" w:eastAsia="宋体" w:cs="宋体"/>
                <w:kern w:val="0"/>
                <w:sz w:val="18"/>
                <w:szCs w:val="18"/>
              </w:rPr>
            </w:pPr>
          </w:p>
        </w:tc>
      </w:tr>
      <w:tr w14:paraId="620E9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662403CC">
            <w:pPr>
              <w:widowControl/>
              <w:spacing w:line="240" w:lineRule="exact"/>
              <w:jc w:val="center"/>
              <w:rPr>
                <w:rFonts w:hint="eastAsia" w:ascii="宋体" w:hAnsi="宋体" w:eastAsia="宋体" w:cs="宋体"/>
                <w:kern w:val="0"/>
                <w:sz w:val="18"/>
                <w:szCs w:val="18"/>
              </w:rPr>
            </w:pPr>
          </w:p>
        </w:tc>
        <w:tc>
          <w:tcPr>
            <w:tcW w:w="362" w:type="pct"/>
            <w:noWrap/>
            <w:vAlign w:val="center"/>
          </w:tcPr>
          <w:p w14:paraId="0EB29C6D">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7527C9FA">
            <w:pPr>
              <w:widowControl/>
              <w:spacing w:line="240" w:lineRule="exact"/>
              <w:jc w:val="left"/>
              <w:rPr>
                <w:rFonts w:hint="eastAsia" w:ascii="宋体" w:hAnsi="宋体" w:eastAsia="宋体" w:cs="宋体"/>
                <w:kern w:val="0"/>
                <w:sz w:val="18"/>
                <w:szCs w:val="18"/>
              </w:rPr>
            </w:pPr>
          </w:p>
        </w:tc>
        <w:tc>
          <w:tcPr>
            <w:tcW w:w="363" w:type="pct"/>
            <w:vMerge w:val="continue"/>
            <w:noWrap/>
            <w:vAlign w:val="center"/>
          </w:tcPr>
          <w:p w14:paraId="127C677F">
            <w:pPr>
              <w:widowControl/>
              <w:spacing w:line="240" w:lineRule="exact"/>
              <w:jc w:val="left"/>
              <w:rPr>
                <w:rFonts w:hint="eastAsia" w:ascii="宋体" w:hAnsi="宋体" w:eastAsia="宋体" w:cs="宋体"/>
                <w:kern w:val="0"/>
                <w:sz w:val="18"/>
                <w:szCs w:val="18"/>
              </w:rPr>
            </w:pPr>
          </w:p>
        </w:tc>
        <w:tc>
          <w:tcPr>
            <w:tcW w:w="714" w:type="pct"/>
            <w:vAlign w:val="center"/>
          </w:tcPr>
          <w:p w14:paraId="499B275D">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现场厕所设施</w:t>
            </w:r>
          </w:p>
        </w:tc>
        <w:tc>
          <w:tcPr>
            <w:tcW w:w="696" w:type="pct"/>
            <w:vAlign w:val="center"/>
          </w:tcPr>
          <w:p w14:paraId="6041E569">
            <w:pPr>
              <w:widowControl/>
              <w:spacing w:line="240" w:lineRule="exact"/>
              <w:jc w:val="left"/>
              <w:rPr>
                <w:rFonts w:hint="eastAsia" w:ascii="宋体" w:hAnsi="宋体" w:eastAsia="宋体" w:cs="宋体"/>
                <w:kern w:val="0"/>
                <w:sz w:val="18"/>
                <w:szCs w:val="18"/>
              </w:rPr>
            </w:pPr>
          </w:p>
        </w:tc>
        <w:tc>
          <w:tcPr>
            <w:tcW w:w="669" w:type="pct"/>
            <w:vMerge w:val="continue"/>
            <w:vAlign w:val="center"/>
          </w:tcPr>
          <w:p w14:paraId="5B0AEA0C">
            <w:pPr>
              <w:widowControl/>
              <w:spacing w:line="240" w:lineRule="exact"/>
              <w:jc w:val="left"/>
              <w:rPr>
                <w:rFonts w:hint="eastAsia" w:ascii="宋体" w:hAnsi="宋体" w:eastAsia="宋体" w:cs="宋体"/>
                <w:kern w:val="0"/>
                <w:sz w:val="18"/>
                <w:szCs w:val="18"/>
              </w:rPr>
            </w:pPr>
          </w:p>
        </w:tc>
        <w:tc>
          <w:tcPr>
            <w:tcW w:w="713" w:type="pct"/>
            <w:vMerge w:val="continue"/>
            <w:vAlign w:val="center"/>
          </w:tcPr>
          <w:p w14:paraId="4CC1C6B2">
            <w:pPr>
              <w:widowControl/>
              <w:spacing w:line="240" w:lineRule="exact"/>
              <w:jc w:val="left"/>
              <w:rPr>
                <w:rFonts w:hint="eastAsia" w:ascii="宋体" w:hAnsi="宋体" w:eastAsia="宋体" w:cs="宋体"/>
                <w:kern w:val="0"/>
                <w:sz w:val="18"/>
                <w:szCs w:val="18"/>
              </w:rPr>
            </w:pPr>
          </w:p>
        </w:tc>
        <w:tc>
          <w:tcPr>
            <w:tcW w:w="774" w:type="pct"/>
            <w:vMerge w:val="continue"/>
            <w:vAlign w:val="center"/>
          </w:tcPr>
          <w:p w14:paraId="40F06990">
            <w:pPr>
              <w:widowControl/>
              <w:spacing w:line="240" w:lineRule="exact"/>
              <w:jc w:val="left"/>
              <w:rPr>
                <w:rFonts w:hint="eastAsia" w:ascii="宋体" w:hAnsi="宋体" w:eastAsia="宋体" w:cs="宋体"/>
                <w:kern w:val="0"/>
                <w:sz w:val="18"/>
                <w:szCs w:val="18"/>
              </w:rPr>
            </w:pPr>
          </w:p>
        </w:tc>
      </w:tr>
      <w:tr w14:paraId="635F4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65B9DF1F">
            <w:pPr>
              <w:widowControl/>
              <w:spacing w:line="240" w:lineRule="exact"/>
              <w:jc w:val="center"/>
              <w:rPr>
                <w:rFonts w:hint="eastAsia" w:ascii="宋体" w:hAnsi="宋体" w:eastAsia="宋体" w:cs="宋体"/>
                <w:kern w:val="0"/>
                <w:sz w:val="18"/>
                <w:szCs w:val="18"/>
              </w:rPr>
            </w:pPr>
          </w:p>
        </w:tc>
        <w:tc>
          <w:tcPr>
            <w:tcW w:w="362" w:type="pct"/>
            <w:noWrap/>
            <w:vAlign w:val="center"/>
          </w:tcPr>
          <w:p w14:paraId="26B18C85">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04687F25">
            <w:pPr>
              <w:widowControl/>
              <w:spacing w:line="240" w:lineRule="exact"/>
              <w:jc w:val="left"/>
              <w:rPr>
                <w:rFonts w:hint="eastAsia" w:ascii="宋体" w:hAnsi="宋体" w:eastAsia="宋体" w:cs="宋体"/>
                <w:kern w:val="0"/>
                <w:sz w:val="18"/>
                <w:szCs w:val="18"/>
              </w:rPr>
            </w:pPr>
          </w:p>
        </w:tc>
        <w:tc>
          <w:tcPr>
            <w:tcW w:w="363" w:type="pct"/>
            <w:vMerge w:val="continue"/>
            <w:noWrap/>
            <w:vAlign w:val="center"/>
          </w:tcPr>
          <w:p w14:paraId="37E26417">
            <w:pPr>
              <w:widowControl/>
              <w:spacing w:line="240" w:lineRule="exact"/>
              <w:jc w:val="left"/>
              <w:rPr>
                <w:rFonts w:hint="eastAsia" w:ascii="宋体" w:hAnsi="宋体" w:eastAsia="宋体" w:cs="宋体"/>
                <w:kern w:val="0"/>
                <w:sz w:val="18"/>
                <w:szCs w:val="18"/>
              </w:rPr>
            </w:pPr>
          </w:p>
        </w:tc>
        <w:tc>
          <w:tcPr>
            <w:tcW w:w="714" w:type="pct"/>
            <w:vAlign w:val="center"/>
          </w:tcPr>
          <w:p w14:paraId="0326A24C">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施工现场临时用电</w:t>
            </w:r>
          </w:p>
        </w:tc>
        <w:tc>
          <w:tcPr>
            <w:tcW w:w="696" w:type="pct"/>
            <w:vAlign w:val="center"/>
          </w:tcPr>
          <w:p w14:paraId="7C2CEC36">
            <w:pPr>
              <w:widowControl/>
              <w:spacing w:line="240" w:lineRule="exact"/>
              <w:jc w:val="left"/>
              <w:rPr>
                <w:rFonts w:hint="eastAsia" w:ascii="宋体" w:hAnsi="宋体" w:eastAsia="宋体" w:cs="宋体"/>
                <w:kern w:val="0"/>
                <w:sz w:val="18"/>
                <w:szCs w:val="18"/>
              </w:rPr>
            </w:pPr>
          </w:p>
        </w:tc>
        <w:tc>
          <w:tcPr>
            <w:tcW w:w="669" w:type="pct"/>
            <w:vMerge w:val="continue"/>
            <w:vAlign w:val="center"/>
          </w:tcPr>
          <w:p w14:paraId="626ED312">
            <w:pPr>
              <w:widowControl/>
              <w:spacing w:line="240" w:lineRule="exact"/>
              <w:jc w:val="left"/>
              <w:rPr>
                <w:rFonts w:hint="eastAsia" w:ascii="宋体" w:hAnsi="宋体" w:eastAsia="宋体" w:cs="宋体"/>
                <w:kern w:val="0"/>
                <w:sz w:val="18"/>
                <w:szCs w:val="18"/>
              </w:rPr>
            </w:pPr>
          </w:p>
        </w:tc>
        <w:tc>
          <w:tcPr>
            <w:tcW w:w="713" w:type="pct"/>
            <w:vMerge w:val="continue"/>
            <w:vAlign w:val="center"/>
          </w:tcPr>
          <w:p w14:paraId="50A44942">
            <w:pPr>
              <w:widowControl/>
              <w:spacing w:line="240" w:lineRule="exact"/>
              <w:jc w:val="left"/>
              <w:rPr>
                <w:rFonts w:hint="eastAsia" w:ascii="宋体" w:hAnsi="宋体" w:eastAsia="宋体" w:cs="宋体"/>
                <w:kern w:val="0"/>
                <w:sz w:val="18"/>
                <w:szCs w:val="18"/>
              </w:rPr>
            </w:pPr>
          </w:p>
        </w:tc>
        <w:tc>
          <w:tcPr>
            <w:tcW w:w="774" w:type="pct"/>
            <w:vMerge w:val="continue"/>
            <w:vAlign w:val="center"/>
          </w:tcPr>
          <w:p w14:paraId="499B3C26">
            <w:pPr>
              <w:widowControl/>
              <w:spacing w:line="240" w:lineRule="exact"/>
              <w:jc w:val="left"/>
              <w:rPr>
                <w:rFonts w:hint="eastAsia" w:ascii="宋体" w:hAnsi="宋体" w:eastAsia="宋体" w:cs="宋体"/>
                <w:kern w:val="0"/>
                <w:sz w:val="18"/>
                <w:szCs w:val="18"/>
              </w:rPr>
            </w:pPr>
          </w:p>
        </w:tc>
      </w:tr>
      <w:tr w14:paraId="6A4AB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59847FB4">
            <w:pPr>
              <w:widowControl/>
              <w:spacing w:line="240" w:lineRule="exact"/>
              <w:jc w:val="center"/>
              <w:rPr>
                <w:rFonts w:hint="eastAsia" w:ascii="宋体" w:hAnsi="宋体" w:eastAsia="宋体" w:cs="宋体"/>
                <w:kern w:val="0"/>
                <w:sz w:val="18"/>
                <w:szCs w:val="18"/>
              </w:rPr>
            </w:pPr>
          </w:p>
        </w:tc>
        <w:tc>
          <w:tcPr>
            <w:tcW w:w="362" w:type="pct"/>
            <w:noWrap/>
            <w:vAlign w:val="center"/>
          </w:tcPr>
          <w:p w14:paraId="4B23EFA3">
            <w:pPr>
              <w:widowControl/>
              <w:spacing w:line="240" w:lineRule="exact"/>
              <w:jc w:val="center"/>
              <w:rPr>
                <w:rFonts w:hint="eastAsia" w:ascii="宋体" w:hAnsi="宋体" w:eastAsia="宋体" w:cs="宋体"/>
                <w:kern w:val="0"/>
                <w:sz w:val="18"/>
                <w:szCs w:val="18"/>
              </w:rPr>
            </w:pPr>
          </w:p>
        </w:tc>
        <w:tc>
          <w:tcPr>
            <w:tcW w:w="359" w:type="pct"/>
            <w:vMerge w:val="restart"/>
            <w:noWrap/>
            <w:vAlign w:val="center"/>
          </w:tcPr>
          <w:p w14:paraId="3CAD127D">
            <w:pPr>
              <w:widowControl/>
              <w:spacing w:line="24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安全施工</w:t>
            </w:r>
          </w:p>
        </w:tc>
        <w:tc>
          <w:tcPr>
            <w:tcW w:w="363" w:type="pct"/>
            <w:vMerge w:val="continue"/>
            <w:noWrap/>
            <w:vAlign w:val="center"/>
          </w:tcPr>
          <w:p w14:paraId="56AB09D2">
            <w:pPr>
              <w:widowControl/>
              <w:spacing w:line="240" w:lineRule="exact"/>
              <w:jc w:val="left"/>
              <w:rPr>
                <w:rFonts w:hint="eastAsia" w:ascii="宋体" w:hAnsi="宋体" w:eastAsia="宋体" w:cs="宋体"/>
                <w:kern w:val="0"/>
                <w:sz w:val="18"/>
                <w:szCs w:val="18"/>
              </w:rPr>
            </w:pPr>
          </w:p>
        </w:tc>
        <w:tc>
          <w:tcPr>
            <w:tcW w:w="714" w:type="pct"/>
            <w:vAlign w:val="center"/>
          </w:tcPr>
          <w:p w14:paraId="7AA490E8">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临边洞口交叉高处作业防护</w:t>
            </w:r>
          </w:p>
        </w:tc>
        <w:tc>
          <w:tcPr>
            <w:tcW w:w="696" w:type="pct"/>
            <w:vAlign w:val="center"/>
          </w:tcPr>
          <w:p w14:paraId="16580966">
            <w:pPr>
              <w:widowControl/>
              <w:spacing w:line="240" w:lineRule="exact"/>
              <w:jc w:val="left"/>
              <w:rPr>
                <w:rFonts w:hint="eastAsia" w:ascii="宋体" w:hAnsi="宋体" w:eastAsia="宋体" w:cs="宋体"/>
                <w:kern w:val="0"/>
                <w:sz w:val="18"/>
                <w:szCs w:val="18"/>
              </w:rPr>
            </w:pPr>
          </w:p>
        </w:tc>
        <w:tc>
          <w:tcPr>
            <w:tcW w:w="669" w:type="pct"/>
            <w:vMerge w:val="continue"/>
            <w:vAlign w:val="center"/>
          </w:tcPr>
          <w:p w14:paraId="4A6D3DEF">
            <w:pPr>
              <w:widowControl/>
              <w:spacing w:line="240" w:lineRule="exact"/>
              <w:jc w:val="left"/>
              <w:rPr>
                <w:rFonts w:hint="eastAsia" w:ascii="宋体" w:hAnsi="宋体" w:eastAsia="宋体" w:cs="宋体"/>
                <w:kern w:val="0"/>
                <w:sz w:val="18"/>
                <w:szCs w:val="18"/>
              </w:rPr>
            </w:pPr>
          </w:p>
        </w:tc>
        <w:tc>
          <w:tcPr>
            <w:tcW w:w="713" w:type="pct"/>
            <w:vMerge w:val="continue"/>
            <w:vAlign w:val="center"/>
          </w:tcPr>
          <w:p w14:paraId="5BEDD649">
            <w:pPr>
              <w:widowControl/>
              <w:spacing w:line="240" w:lineRule="exact"/>
              <w:jc w:val="left"/>
              <w:rPr>
                <w:rFonts w:hint="eastAsia" w:ascii="宋体" w:hAnsi="宋体" w:eastAsia="宋体" w:cs="宋体"/>
                <w:kern w:val="0"/>
                <w:sz w:val="18"/>
                <w:szCs w:val="18"/>
              </w:rPr>
            </w:pPr>
          </w:p>
        </w:tc>
        <w:tc>
          <w:tcPr>
            <w:tcW w:w="774" w:type="pct"/>
            <w:vMerge w:val="continue"/>
            <w:vAlign w:val="center"/>
          </w:tcPr>
          <w:p w14:paraId="4E428DE7">
            <w:pPr>
              <w:widowControl/>
              <w:spacing w:line="240" w:lineRule="exact"/>
              <w:jc w:val="left"/>
              <w:rPr>
                <w:rFonts w:hint="eastAsia" w:ascii="宋体" w:hAnsi="宋体" w:eastAsia="宋体" w:cs="宋体"/>
                <w:kern w:val="0"/>
                <w:sz w:val="18"/>
                <w:szCs w:val="18"/>
              </w:rPr>
            </w:pPr>
          </w:p>
        </w:tc>
      </w:tr>
      <w:tr w14:paraId="61CA5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9" w:type="pct"/>
            <w:noWrap/>
            <w:vAlign w:val="center"/>
          </w:tcPr>
          <w:p w14:paraId="4FBC2504">
            <w:pPr>
              <w:widowControl/>
              <w:spacing w:line="240" w:lineRule="exact"/>
              <w:jc w:val="center"/>
              <w:rPr>
                <w:rFonts w:hint="eastAsia" w:ascii="宋体" w:hAnsi="宋体" w:eastAsia="宋体" w:cs="宋体"/>
                <w:kern w:val="0"/>
                <w:sz w:val="18"/>
                <w:szCs w:val="18"/>
              </w:rPr>
            </w:pPr>
          </w:p>
        </w:tc>
        <w:tc>
          <w:tcPr>
            <w:tcW w:w="362" w:type="pct"/>
            <w:noWrap/>
            <w:vAlign w:val="center"/>
          </w:tcPr>
          <w:p w14:paraId="7FE4F466">
            <w:pPr>
              <w:widowControl/>
              <w:spacing w:line="240" w:lineRule="exact"/>
              <w:jc w:val="center"/>
              <w:rPr>
                <w:rFonts w:hint="eastAsia" w:ascii="宋体" w:hAnsi="宋体" w:eastAsia="宋体" w:cs="宋体"/>
                <w:kern w:val="0"/>
                <w:sz w:val="18"/>
                <w:szCs w:val="18"/>
              </w:rPr>
            </w:pPr>
          </w:p>
        </w:tc>
        <w:tc>
          <w:tcPr>
            <w:tcW w:w="359" w:type="pct"/>
            <w:vMerge w:val="continue"/>
            <w:noWrap/>
            <w:vAlign w:val="center"/>
          </w:tcPr>
          <w:p w14:paraId="0D80E71E">
            <w:pPr>
              <w:widowControl/>
              <w:spacing w:line="240" w:lineRule="exact"/>
              <w:jc w:val="left"/>
              <w:rPr>
                <w:rFonts w:hint="eastAsia" w:ascii="宋体" w:hAnsi="宋体" w:eastAsia="宋体" w:cs="宋体"/>
                <w:kern w:val="0"/>
                <w:sz w:val="18"/>
                <w:szCs w:val="18"/>
              </w:rPr>
            </w:pPr>
          </w:p>
        </w:tc>
        <w:tc>
          <w:tcPr>
            <w:tcW w:w="363" w:type="pct"/>
            <w:vMerge w:val="continue"/>
            <w:noWrap/>
            <w:vAlign w:val="center"/>
          </w:tcPr>
          <w:p w14:paraId="252F1954">
            <w:pPr>
              <w:widowControl/>
              <w:spacing w:line="240" w:lineRule="exact"/>
              <w:jc w:val="left"/>
              <w:rPr>
                <w:rFonts w:hint="eastAsia" w:ascii="宋体" w:hAnsi="宋体" w:eastAsia="宋体" w:cs="宋体"/>
                <w:kern w:val="0"/>
                <w:sz w:val="18"/>
                <w:szCs w:val="18"/>
              </w:rPr>
            </w:pPr>
          </w:p>
        </w:tc>
        <w:tc>
          <w:tcPr>
            <w:tcW w:w="714" w:type="pct"/>
            <w:vAlign w:val="center"/>
          </w:tcPr>
          <w:p w14:paraId="1AEB8488">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作业人员必要的安全防护</w:t>
            </w:r>
          </w:p>
        </w:tc>
        <w:tc>
          <w:tcPr>
            <w:tcW w:w="696" w:type="pct"/>
            <w:vAlign w:val="center"/>
          </w:tcPr>
          <w:p w14:paraId="58482727">
            <w:pPr>
              <w:widowControl/>
              <w:spacing w:line="240" w:lineRule="exact"/>
              <w:jc w:val="left"/>
              <w:rPr>
                <w:rFonts w:hint="eastAsia" w:ascii="宋体" w:hAnsi="宋体" w:eastAsia="宋体" w:cs="宋体"/>
                <w:kern w:val="0"/>
                <w:sz w:val="18"/>
                <w:szCs w:val="18"/>
              </w:rPr>
            </w:pPr>
          </w:p>
        </w:tc>
        <w:tc>
          <w:tcPr>
            <w:tcW w:w="669" w:type="pct"/>
            <w:vMerge w:val="continue"/>
            <w:vAlign w:val="center"/>
          </w:tcPr>
          <w:p w14:paraId="6312E386">
            <w:pPr>
              <w:widowControl/>
              <w:spacing w:line="240" w:lineRule="exact"/>
              <w:jc w:val="left"/>
              <w:rPr>
                <w:rFonts w:hint="eastAsia" w:ascii="宋体" w:hAnsi="宋体" w:eastAsia="宋体" w:cs="宋体"/>
                <w:kern w:val="0"/>
                <w:sz w:val="18"/>
                <w:szCs w:val="18"/>
              </w:rPr>
            </w:pPr>
          </w:p>
        </w:tc>
        <w:tc>
          <w:tcPr>
            <w:tcW w:w="713" w:type="pct"/>
            <w:vMerge w:val="continue"/>
            <w:vAlign w:val="center"/>
          </w:tcPr>
          <w:p w14:paraId="66AF7C25">
            <w:pPr>
              <w:widowControl/>
              <w:spacing w:line="240" w:lineRule="exact"/>
              <w:jc w:val="left"/>
              <w:rPr>
                <w:rFonts w:hint="eastAsia" w:ascii="宋体" w:hAnsi="宋体" w:eastAsia="宋体" w:cs="宋体"/>
                <w:kern w:val="0"/>
                <w:sz w:val="18"/>
                <w:szCs w:val="18"/>
              </w:rPr>
            </w:pPr>
          </w:p>
        </w:tc>
        <w:tc>
          <w:tcPr>
            <w:tcW w:w="774" w:type="pct"/>
            <w:vMerge w:val="continue"/>
            <w:vAlign w:val="center"/>
          </w:tcPr>
          <w:p w14:paraId="753A89EE">
            <w:pPr>
              <w:widowControl/>
              <w:spacing w:line="240" w:lineRule="exact"/>
              <w:jc w:val="left"/>
              <w:rPr>
                <w:rFonts w:hint="eastAsia" w:ascii="宋体" w:hAnsi="宋体" w:eastAsia="宋体" w:cs="宋体"/>
                <w:kern w:val="0"/>
                <w:sz w:val="18"/>
                <w:szCs w:val="18"/>
              </w:rPr>
            </w:pPr>
          </w:p>
        </w:tc>
      </w:tr>
    </w:tbl>
    <w:p w14:paraId="2B8FBC82">
      <w:pPr>
        <w:widowControl/>
        <w:spacing w:line="276" w:lineRule="auto"/>
        <w:ind w:left="600" w:hanging="600" w:hangingChars="300"/>
        <w:jc w:val="left"/>
        <w:rPr>
          <w:rFonts w:hint="eastAsia" w:ascii="宋体" w:hAnsi="宋体" w:eastAsia="宋体" w:cs="宋体"/>
          <w:sz w:val="20"/>
          <w:szCs w:val="20"/>
          <w:lang w:val="zh-CN"/>
        </w:rPr>
      </w:pPr>
      <w:r>
        <w:rPr>
          <w:rFonts w:hint="eastAsia" w:ascii="宋体" w:hAnsi="宋体" w:eastAsia="宋体" w:cs="宋体"/>
          <w:sz w:val="20"/>
          <w:szCs w:val="20"/>
          <w:lang w:val="zh-CN"/>
        </w:rPr>
        <w:t>注：1.</w:t>
      </w:r>
      <w:r>
        <w:rPr>
          <w:rFonts w:hint="eastAsia" w:ascii="宋体" w:hAnsi="宋体" w:eastAsia="宋体" w:cs="宋体"/>
          <w:sz w:val="20"/>
          <w:szCs w:val="20"/>
        </w:rPr>
        <w:t>安全文明施工项目清单中的项目名称、工程内容及包含范围参照本市住建管理部门发布的相关安全文明施工项目清单的规定，除有规定外需根据</w:t>
      </w:r>
      <w:r>
        <w:rPr>
          <w:rFonts w:hint="eastAsia" w:ascii="宋体" w:hAnsi="宋体" w:eastAsia="宋体" w:cs="宋体"/>
          <w:sz w:val="20"/>
          <w:szCs w:val="20"/>
          <w:lang w:val="zh-CN"/>
        </w:rPr>
        <w:t>拟建工程</w:t>
      </w:r>
      <w:r>
        <w:rPr>
          <w:rFonts w:hint="eastAsia" w:ascii="宋体" w:hAnsi="宋体" w:eastAsia="宋体" w:cs="宋体"/>
          <w:sz w:val="20"/>
          <w:szCs w:val="20"/>
        </w:rPr>
        <w:t>实际</w:t>
      </w:r>
      <w:r>
        <w:rPr>
          <w:rFonts w:hint="eastAsia" w:ascii="宋体" w:hAnsi="宋体" w:eastAsia="宋体" w:cs="宋体"/>
          <w:sz w:val="20"/>
          <w:szCs w:val="20"/>
          <w:lang w:val="zh-CN"/>
        </w:rPr>
        <w:t>情况</w:t>
      </w:r>
      <w:r>
        <w:rPr>
          <w:rFonts w:hint="eastAsia" w:ascii="宋体" w:hAnsi="宋体" w:eastAsia="宋体" w:cs="宋体"/>
          <w:sz w:val="20"/>
          <w:szCs w:val="20"/>
        </w:rPr>
        <w:t>编制和填报</w:t>
      </w:r>
      <w:r>
        <w:rPr>
          <w:rFonts w:hint="eastAsia" w:ascii="宋体" w:hAnsi="宋体" w:eastAsia="宋体" w:cs="宋体"/>
          <w:sz w:val="20"/>
          <w:szCs w:val="20"/>
          <w:lang w:val="zh-CN"/>
        </w:rPr>
        <w:t>。</w:t>
      </w:r>
    </w:p>
    <w:p w14:paraId="443FA496">
      <w:pPr>
        <w:widowControl/>
        <w:spacing w:line="276" w:lineRule="auto"/>
        <w:ind w:left="201" w:leftChars="96" w:firstLine="218" w:firstLineChars="109"/>
        <w:jc w:val="left"/>
        <w:rPr>
          <w:rFonts w:hint="eastAsia" w:ascii="宋体" w:hAnsi="宋体" w:eastAsia="宋体" w:cs="宋体"/>
          <w:bCs/>
          <w:kern w:val="0"/>
          <w:sz w:val="20"/>
          <w:szCs w:val="20"/>
          <w:lang w:bidi="en-US"/>
        </w:rPr>
      </w:pPr>
      <w:r>
        <w:rPr>
          <w:rFonts w:hint="eastAsia" w:ascii="宋体" w:hAnsi="宋体" w:eastAsia="宋体" w:cs="宋体"/>
          <w:sz w:val="20"/>
          <w:szCs w:val="20"/>
        </w:rPr>
        <w:t>2.安全文明施工费</w:t>
      </w:r>
      <w:r>
        <w:rPr>
          <w:rFonts w:hint="eastAsia" w:ascii="宋体" w:hAnsi="宋体" w:eastAsia="宋体" w:cs="宋体"/>
          <w:sz w:val="20"/>
          <w:szCs w:val="20"/>
          <w:lang w:val="zh-CN"/>
        </w:rPr>
        <w:t>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5899F4C5">
      <w:pPr>
        <w:widowControl/>
        <w:tabs>
          <w:tab w:val="left" w:pos="5954"/>
          <w:tab w:val="left" w:pos="9072"/>
        </w:tabs>
        <w:spacing w:line="276" w:lineRule="auto"/>
        <w:jc w:val="left"/>
        <w:rPr>
          <w:rFonts w:hint="eastAsia" w:ascii="宋体" w:hAnsi="宋体" w:eastAsia="宋体" w:cs="宋体"/>
          <w:bCs/>
          <w:kern w:val="0"/>
          <w:sz w:val="20"/>
          <w:szCs w:val="20"/>
          <w:lang w:bidi="en-US"/>
        </w:rPr>
      </w:pPr>
    </w:p>
    <w:p w14:paraId="25500116">
      <w:pPr>
        <w:widowControl/>
        <w:spacing w:line="276" w:lineRule="auto"/>
        <w:ind w:left="608" w:right="-304" w:rightChars="-145" w:hanging="608" w:hangingChars="304"/>
        <w:jc w:val="left"/>
        <w:rPr>
          <w:rFonts w:hint="eastAsia" w:ascii="宋体" w:hAnsi="宋体" w:eastAsia="宋体" w:cs="宋体"/>
          <w:sz w:val="20"/>
          <w:szCs w:val="20"/>
          <w:lang w:val="zh-CN"/>
        </w:rPr>
      </w:pPr>
    </w:p>
    <w:p w14:paraId="09466277">
      <w:pPr>
        <w:widowControl/>
        <w:spacing w:line="276" w:lineRule="auto"/>
        <w:ind w:left="420" w:leftChars="200"/>
        <w:jc w:val="left"/>
        <w:rPr>
          <w:rFonts w:hint="eastAsia" w:ascii="宋体" w:hAnsi="宋体" w:eastAsia="宋体" w:cs="宋体"/>
          <w:b/>
          <w:bCs/>
          <w:sz w:val="20"/>
          <w:szCs w:val="20"/>
          <w:lang w:val="zh-CN"/>
        </w:rPr>
      </w:pPr>
    </w:p>
    <w:p w14:paraId="6C3C2EEB">
      <w:pPr>
        <w:widowControl/>
        <w:spacing w:line="276" w:lineRule="auto"/>
        <w:jc w:val="left"/>
        <w:rPr>
          <w:rFonts w:hint="eastAsia" w:ascii="宋体" w:hAnsi="宋体" w:eastAsia="宋体" w:cs="宋体"/>
          <w:szCs w:val="21"/>
          <w:lang w:val="zh-CN"/>
        </w:rPr>
        <w:sectPr>
          <w:pgSz w:w="11907" w:h="16840"/>
          <w:pgMar w:top="1701" w:right="1134" w:bottom="1134" w:left="1418" w:header="851" w:footer="851" w:gutter="0"/>
          <w:pgNumType w:fmt="numberInDash"/>
          <w:cols w:space="425" w:num="1"/>
          <w:docGrid w:linePitch="312" w:charSpace="0"/>
        </w:sectPr>
      </w:pPr>
    </w:p>
    <w:p w14:paraId="5BE0D658">
      <w:pPr>
        <w:widowControl/>
        <w:spacing w:line="860" w:lineRule="exact"/>
        <w:jc w:val="left"/>
        <w:outlineLvl w:val="1"/>
        <w:rPr>
          <w:rFonts w:hint="eastAsia" w:ascii="宋体" w:hAnsi="宋体" w:eastAsia="宋体" w:cs="宋体"/>
          <w:kern w:val="0"/>
          <w:sz w:val="28"/>
          <w:szCs w:val="28"/>
          <w:lang w:bidi="en-US"/>
        </w:rPr>
      </w:pPr>
      <w:bookmarkStart w:id="1346" w:name="_Toc10341"/>
      <w:bookmarkStart w:id="1347" w:name="_Toc12036"/>
      <w:bookmarkStart w:id="1348" w:name="_Toc207288206"/>
      <w:bookmarkStart w:id="1349" w:name="_Toc488"/>
      <w:bookmarkStart w:id="1350" w:name="_Toc28818"/>
      <w:bookmarkStart w:id="1351" w:name="_Toc8875"/>
      <w:bookmarkStart w:id="1352" w:name="_Toc31573"/>
      <w:bookmarkStart w:id="1353" w:name="_Toc18743"/>
      <w:bookmarkStart w:id="1354" w:name="_Toc5874"/>
      <w:bookmarkStart w:id="1355" w:name="_Toc16701"/>
      <w:bookmarkStart w:id="1356" w:name="_Toc32383"/>
      <w:bookmarkStart w:id="1357" w:name="_Toc13302"/>
      <w:bookmarkStart w:id="1358" w:name="_Toc31689"/>
      <w:bookmarkStart w:id="1359" w:name="_Toc24954"/>
      <w:bookmarkStart w:id="1360" w:name="_Toc11090"/>
      <w:bookmarkStart w:id="1361" w:name="_Toc19282"/>
      <w:bookmarkStart w:id="1362" w:name="_Toc20151"/>
      <w:bookmarkStart w:id="1363" w:name="_Toc27462"/>
      <w:bookmarkStart w:id="1364" w:name="_Toc24412"/>
      <w:bookmarkStart w:id="1365" w:name="_Toc27047"/>
      <w:bookmarkStart w:id="1366" w:name="_Toc18072"/>
      <w:bookmarkStart w:id="1367" w:name="_Toc18339"/>
      <w:bookmarkStart w:id="1368" w:name="_Toc4861"/>
      <w:bookmarkStart w:id="1369" w:name="_Toc39"/>
      <w:bookmarkStart w:id="1370" w:name="_Toc26890"/>
      <w:bookmarkStart w:id="1371" w:name="_Toc7820"/>
      <w:bookmarkStart w:id="1372" w:name="_Toc25201"/>
      <w:bookmarkStart w:id="1373" w:name="_Toc7456"/>
      <w:bookmarkStart w:id="1374" w:name="_Toc30469"/>
      <w:bookmarkStart w:id="1375" w:name="_Toc10680"/>
      <w:bookmarkStart w:id="1376" w:name="_Toc28628"/>
      <w:bookmarkStart w:id="1377" w:name="_Toc19419"/>
      <w:bookmarkStart w:id="1378" w:name="_Toc376"/>
      <w:bookmarkStart w:id="1379" w:name="_Toc15478"/>
      <w:r>
        <w:rPr>
          <w:rFonts w:ascii="宋体" w:hAnsi="宋体" w:eastAsia="宋体" w:cs="宋体"/>
          <w:kern w:val="0"/>
          <w:sz w:val="28"/>
          <w:szCs w:val="28"/>
          <w:lang w:bidi="en-US"/>
        </w:rPr>
        <w:t>B.</w:t>
      </w:r>
      <w:r>
        <w:rPr>
          <w:rFonts w:hint="eastAsia" w:ascii="宋体" w:hAnsi="宋体" w:eastAsia="宋体" w:cs="宋体"/>
          <w:kern w:val="0"/>
          <w:sz w:val="28"/>
          <w:szCs w:val="28"/>
          <w:lang w:bidi="en-US"/>
        </w:rPr>
        <w:t>8.2 措施项目清单构成明细分析表</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5B8BDA3D">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1F40420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措施项目清单构成明细分析表</w:t>
      </w:r>
    </w:p>
    <w:p w14:paraId="7F330280">
      <w:pPr>
        <w:widowControl/>
        <w:tabs>
          <w:tab w:val="left" w:pos="5954"/>
        </w:tabs>
        <w:spacing w:line="276" w:lineRule="auto"/>
        <w:ind w:left="3800" w:right="-4" w:hanging="3800" w:hangingChars="1900"/>
        <w:jc w:val="left"/>
        <w:rPr>
          <w:rFonts w:hint="eastAsia" w:ascii="宋体" w:hAnsi="宋体" w:eastAsia="宋体" w:cs="宋体"/>
          <w:bCs/>
          <w:sz w:val="20"/>
          <w:szCs w:val="20"/>
          <w:lang w:bidi="en-US"/>
        </w:rPr>
      </w:pPr>
      <w:r>
        <w:rPr>
          <w:rFonts w:hint="eastAsia" w:ascii="宋体" w:hAnsi="宋体" w:eastAsia="宋体" w:cs="宋体"/>
          <w:bCs/>
          <w:sz w:val="20"/>
          <w:szCs w:val="20"/>
          <w:lang w:bidi="en-US"/>
        </w:rPr>
        <w:t xml:space="preserve">工程名称：                                </w:t>
      </w:r>
      <w:r>
        <w:rPr>
          <w:rFonts w:ascii="宋体" w:hAnsi="宋体" w:eastAsia="宋体" w:cs="宋体"/>
          <w:bCs/>
          <w:sz w:val="20"/>
          <w:szCs w:val="20"/>
          <w:lang w:bidi="en-US"/>
        </w:rPr>
        <w:t xml:space="preserve">                         </w:t>
      </w:r>
      <w:r>
        <w:rPr>
          <w:rFonts w:hint="eastAsia" w:ascii="宋体" w:hAnsi="宋体" w:eastAsia="宋体" w:cs="宋体"/>
          <w:bCs/>
          <w:sz w:val="20"/>
          <w:szCs w:val="20"/>
          <w:lang w:bidi="en-US"/>
        </w:rPr>
        <w:t xml:space="preserve">                                </w:t>
      </w:r>
      <w:r>
        <w:rPr>
          <w:rFonts w:ascii="宋体" w:hAnsi="宋体" w:eastAsia="宋体" w:cs="宋体"/>
          <w:bCs/>
          <w:sz w:val="20"/>
          <w:szCs w:val="20"/>
          <w:lang w:bidi="en-US"/>
        </w:rPr>
        <w:t xml:space="preserve"> </w:t>
      </w:r>
      <w:r>
        <w:rPr>
          <w:rFonts w:hint="eastAsia" w:ascii="宋体" w:hAnsi="宋体" w:eastAsia="宋体" w:cs="宋体"/>
          <w:bCs/>
          <w:sz w:val="20"/>
          <w:szCs w:val="20"/>
          <w:lang w:bidi="en-US"/>
        </w:rPr>
        <w:t>标段：             第  页 共  页</w:t>
      </w:r>
    </w:p>
    <w:tbl>
      <w:tblPr>
        <w:tblStyle w:val="41"/>
        <w:tblpPr w:leftFromText="180" w:rightFromText="180" w:vertAnchor="page" w:horzAnchor="margin" w:tblpY="3667"/>
        <w:tblW w:w="14047" w:type="dxa"/>
        <w:tblInd w:w="0" w:type="dxa"/>
        <w:tblLayout w:type="autofit"/>
        <w:tblCellMar>
          <w:top w:w="0" w:type="dxa"/>
          <w:left w:w="0" w:type="dxa"/>
          <w:bottom w:w="0" w:type="dxa"/>
          <w:right w:w="0" w:type="dxa"/>
        </w:tblCellMar>
      </w:tblPr>
      <w:tblGrid>
        <w:gridCol w:w="449"/>
        <w:gridCol w:w="619"/>
        <w:gridCol w:w="2346"/>
        <w:gridCol w:w="605"/>
        <w:gridCol w:w="1229"/>
        <w:gridCol w:w="1033"/>
        <w:gridCol w:w="1133"/>
        <w:gridCol w:w="1041"/>
        <w:gridCol w:w="1024"/>
        <w:gridCol w:w="1374"/>
        <w:gridCol w:w="1349"/>
        <w:gridCol w:w="1092"/>
        <w:gridCol w:w="753"/>
      </w:tblGrid>
      <w:tr w14:paraId="0CB63581">
        <w:tblPrEx>
          <w:tblCellMar>
            <w:top w:w="0" w:type="dxa"/>
            <w:left w:w="0" w:type="dxa"/>
            <w:bottom w:w="0" w:type="dxa"/>
            <w:right w:w="0" w:type="dxa"/>
          </w:tblCellMar>
        </w:tblPrEx>
        <w:trPr>
          <w:trHeight w:val="257" w:hRule="atLeast"/>
        </w:trPr>
        <w:tc>
          <w:tcPr>
            <w:tcW w:w="449"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62F3EC86">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序号</w:t>
            </w:r>
          </w:p>
        </w:tc>
        <w:tc>
          <w:tcPr>
            <w:tcW w:w="619"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42C5AC9E">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项目编码</w:t>
            </w:r>
          </w:p>
        </w:tc>
        <w:tc>
          <w:tcPr>
            <w:tcW w:w="234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47BFE5E">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措施项目名称</w:t>
            </w:r>
          </w:p>
        </w:tc>
        <w:tc>
          <w:tcPr>
            <w:tcW w:w="605"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3DA353E">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计量单位</w:t>
            </w:r>
          </w:p>
        </w:tc>
        <w:tc>
          <w:tcPr>
            <w:tcW w:w="1229"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5393DE0">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工程内容及包含范围</w:t>
            </w:r>
          </w:p>
        </w:tc>
        <w:tc>
          <w:tcPr>
            <w:tcW w:w="1033"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7007969C">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计算基础/（或数量）</w:t>
            </w:r>
          </w:p>
        </w:tc>
        <w:tc>
          <w:tcPr>
            <w:tcW w:w="1133"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6E29CF83">
            <w:pPr>
              <w:widowControl/>
              <w:spacing w:line="276"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费率（%）/</w:t>
            </w:r>
          </w:p>
          <w:p w14:paraId="550AC3B5">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（或单价）</w:t>
            </w:r>
          </w:p>
        </w:tc>
        <w:tc>
          <w:tcPr>
            <w:tcW w:w="4788" w:type="dxa"/>
            <w:gridSpan w:val="4"/>
            <w:tcBorders>
              <w:top w:val="single" w:color="000000" w:sz="8" w:space="0"/>
              <w:left w:val="single" w:color="000000" w:sz="4" w:space="0"/>
              <w:bottom w:val="single" w:color="000000" w:sz="4" w:space="0"/>
              <w:right w:val="single" w:color="000000" w:sz="4" w:space="0"/>
            </w:tcBorders>
            <w:vAlign w:val="center"/>
          </w:tcPr>
          <w:p w14:paraId="1902DEFB">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价格构成明细（元）</w:t>
            </w:r>
          </w:p>
        </w:tc>
        <w:tc>
          <w:tcPr>
            <w:tcW w:w="1092" w:type="dxa"/>
            <w:vMerge w:val="restart"/>
            <w:tcBorders>
              <w:top w:val="single" w:color="000000" w:sz="8" w:space="0"/>
              <w:left w:val="single" w:color="000000" w:sz="4" w:space="0"/>
              <w:bottom w:val="single" w:color="000000" w:sz="4" w:space="0"/>
              <w:right w:val="single" w:color="000000" w:sz="4" w:space="0"/>
            </w:tcBorders>
            <w:vAlign w:val="center"/>
          </w:tcPr>
          <w:p w14:paraId="1E31101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c>
          <w:tcPr>
            <w:tcW w:w="753" w:type="dxa"/>
            <w:vMerge w:val="restart"/>
            <w:tcBorders>
              <w:top w:val="single" w:color="000000" w:sz="8" w:space="0"/>
              <w:left w:val="single" w:color="000000" w:sz="4" w:space="0"/>
              <w:bottom w:val="single" w:color="000000" w:sz="4" w:space="0"/>
              <w:right w:val="single" w:color="000000" w:sz="8" w:space="0"/>
            </w:tcBorders>
            <w:vAlign w:val="center"/>
          </w:tcPr>
          <w:p w14:paraId="5B41F739">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备注</w:t>
            </w:r>
          </w:p>
        </w:tc>
      </w:tr>
      <w:tr w14:paraId="6F51B5CB">
        <w:tblPrEx>
          <w:tblCellMar>
            <w:top w:w="0" w:type="dxa"/>
            <w:left w:w="0" w:type="dxa"/>
            <w:bottom w:w="0" w:type="dxa"/>
            <w:right w:w="0" w:type="dxa"/>
          </w:tblCellMar>
        </w:tblPrEx>
        <w:trPr>
          <w:trHeight w:val="342" w:hRule="atLeast"/>
        </w:trPr>
        <w:tc>
          <w:tcPr>
            <w:tcW w:w="449"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52F49A4">
            <w:pPr>
              <w:widowControl/>
              <w:spacing w:line="240" w:lineRule="exact"/>
              <w:jc w:val="center"/>
              <w:rPr>
                <w:rFonts w:hint="eastAsia" w:ascii="宋体" w:hAnsi="宋体" w:eastAsia="宋体" w:cs="宋体"/>
                <w:sz w:val="20"/>
                <w:szCs w:val="20"/>
              </w:rPr>
            </w:pPr>
          </w:p>
        </w:tc>
        <w:tc>
          <w:tcPr>
            <w:tcW w:w="6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28DFC3">
            <w:pPr>
              <w:widowControl/>
              <w:spacing w:line="240" w:lineRule="exact"/>
              <w:jc w:val="center"/>
              <w:rPr>
                <w:rFonts w:hint="eastAsia" w:ascii="宋体" w:hAnsi="宋体" w:eastAsia="宋体" w:cs="宋体"/>
                <w:sz w:val="20"/>
                <w:szCs w:val="20"/>
              </w:rPr>
            </w:pPr>
          </w:p>
        </w:tc>
        <w:tc>
          <w:tcPr>
            <w:tcW w:w="234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1D04BF">
            <w:pPr>
              <w:widowControl/>
              <w:spacing w:line="240" w:lineRule="exact"/>
              <w:jc w:val="center"/>
              <w:rPr>
                <w:rFonts w:hint="eastAsia" w:ascii="宋体" w:hAnsi="宋体" w:eastAsia="宋体" w:cs="宋体"/>
                <w:kern w:val="0"/>
                <w:sz w:val="20"/>
                <w:szCs w:val="20"/>
                <w:lang w:bidi="ar"/>
              </w:rPr>
            </w:pPr>
          </w:p>
        </w:tc>
        <w:tc>
          <w:tcPr>
            <w:tcW w:w="60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4BE31D">
            <w:pPr>
              <w:widowControl/>
              <w:spacing w:line="240" w:lineRule="exact"/>
              <w:jc w:val="center"/>
              <w:rPr>
                <w:rFonts w:hint="eastAsia" w:ascii="宋体" w:hAnsi="宋体" w:eastAsia="宋体" w:cs="宋体"/>
                <w:kern w:val="0"/>
                <w:sz w:val="20"/>
                <w:szCs w:val="20"/>
                <w:lang w:bidi="ar"/>
              </w:rPr>
            </w:pPr>
          </w:p>
        </w:tc>
        <w:tc>
          <w:tcPr>
            <w:tcW w:w="122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548D34">
            <w:pPr>
              <w:widowControl/>
              <w:spacing w:line="240" w:lineRule="exact"/>
              <w:jc w:val="center"/>
              <w:rPr>
                <w:rFonts w:hint="eastAsia" w:ascii="宋体" w:hAnsi="宋体" w:eastAsia="宋体" w:cs="宋体"/>
                <w:sz w:val="20"/>
                <w:szCs w:val="20"/>
              </w:rPr>
            </w:pPr>
          </w:p>
        </w:tc>
        <w:tc>
          <w:tcPr>
            <w:tcW w:w="103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B9CA2D">
            <w:pPr>
              <w:widowControl/>
              <w:spacing w:line="240" w:lineRule="exact"/>
              <w:jc w:val="center"/>
              <w:rPr>
                <w:rFonts w:hint="eastAsia" w:ascii="宋体" w:hAnsi="宋体" w:eastAsia="宋体" w:cs="宋体"/>
                <w:sz w:val="20"/>
                <w:szCs w:val="20"/>
              </w:rPr>
            </w:pPr>
          </w:p>
        </w:tc>
        <w:tc>
          <w:tcPr>
            <w:tcW w:w="113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8DE25C">
            <w:pPr>
              <w:widowControl/>
              <w:spacing w:line="240" w:lineRule="exact"/>
              <w:jc w:val="center"/>
              <w:rPr>
                <w:rFonts w:hint="eastAsia" w:ascii="宋体" w:hAnsi="宋体" w:eastAsia="宋体" w:cs="宋体"/>
                <w:kern w:val="0"/>
                <w:sz w:val="20"/>
                <w:szCs w:val="20"/>
                <w:lang w:bidi="ar"/>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531BE3C">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1024" w:type="dxa"/>
            <w:tcBorders>
              <w:top w:val="single" w:color="000000" w:sz="4" w:space="0"/>
              <w:left w:val="single" w:color="000000" w:sz="4" w:space="0"/>
              <w:bottom w:val="single" w:color="000000" w:sz="4" w:space="0"/>
              <w:right w:val="single" w:color="000000" w:sz="4" w:space="0"/>
            </w:tcBorders>
            <w:vAlign w:val="center"/>
          </w:tcPr>
          <w:p w14:paraId="405BE355">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1374" w:type="dxa"/>
            <w:tcBorders>
              <w:top w:val="single" w:color="000000" w:sz="4" w:space="0"/>
              <w:left w:val="single" w:color="000000" w:sz="4" w:space="0"/>
              <w:bottom w:val="single" w:color="000000" w:sz="4" w:space="0"/>
              <w:right w:val="single" w:color="000000" w:sz="4" w:space="0"/>
            </w:tcBorders>
            <w:vAlign w:val="center"/>
          </w:tcPr>
          <w:p w14:paraId="202CFE0F">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施工机具（机械）使用费</w:t>
            </w:r>
          </w:p>
        </w:tc>
        <w:tc>
          <w:tcPr>
            <w:tcW w:w="1349" w:type="dxa"/>
            <w:tcBorders>
              <w:top w:val="single" w:color="000000" w:sz="4" w:space="0"/>
              <w:left w:val="single" w:color="000000" w:sz="4" w:space="0"/>
              <w:bottom w:val="single" w:color="000000" w:sz="4" w:space="0"/>
              <w:right w:val="single" w:color="000000" w:sz="4" w:space="0"/>
            </w:tcBorders>
            <w:vAlign w:val="center"/>
          </w:tcPr>
          <w:p w14:paraId="791B588B">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企业管理费和利润</w:t>
            </w: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14:paraId="2920B732">
            <w:pPr>
              <w:widowControl/>
              <w:spacing w:line="240" w:lineRule="exact"/>
              <w:jc w:val="center"/>
              <w:rPr>
                <w:rFonts w:hint="eastAsia" w:ascii="宋体" w:hAnsi="宋体" w:eastAsia="宋体" w:cs="宋体"/>
                <w:kern w:val="0"/>
                <w:sz w:val="20"/>
                <w:szCs w:val="20"/>
              </w:rPr>
            </w:pPr>
          </w:p>
        </w:tc>
        <w:tc>
          <w:tcPr>
            <w:tcW w:w="753" w:type="dxa"/>
            <w:vMerge w:val="continue"/>
            <w:tcBorders>
              <w:top w:val="single" w:color="000000" w:sz="4" w:space="0"/>
              <w:left w:val="single" w:color="000000" w:sz="4" w:space="0"/>
              <w:bottom w:val="single" w:color="000000" w:sz="4" w:space="0"/>
              <w:right w:val="single" w:color="000000" w:sz="8" w:space="0"/>
            </w:tcBorders>
            <w:vAlign w:val="center"/>
          </w:tcPr>
          <w:p w14:paraId="6720C5D0">
            <w:pPr>
              <w:widowControl/>
              <w:spacing w:line="240" w:lineRule="exact"/>
              <w:jc w:val="center"/>
              <w:rPr>
                <w:rFonts w:hint="eastAsia" w:ascii="宋体" w:hAnsi="宋体" w:eastAsia="宋体" w:cs="宋体"/>
                <w:kern w:val="0"/>
                <w:sz w:val="20"/>
                <w:szCs w:val="20"/>
                <w:lang w:bidi="ar"/>
              </w:rPr>
            </w:pPr>
          </w:p>
        </w:tc>
      </w:tr>
      <w:tr w14:paraId="23D15AEB">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CB828E7">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05FF02">
            <w:pPr>
              <w:widowControl/>
              <w:spacing w:line="240" w:lineRule="exact"/>
              <w:jc w:val="center"/>
              <w:rPr>
                <w:rFonts w:hint="eastAsia" w:ascii="宋体" w:hAnsi="宋体" w:eastAsia="宋体" w:cs="宋体"/>
                <w:kern w:val="0"/>
                <w:sz w:val="20"/>
                <w:szCs w:val="20"/>
                <w:lang w:bidi="ar"/>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14C87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措施项目清单1</w:t>
            </w:r>
          </w:p>
        </w:tc>
        <w:tc>
          <w:tcPr>
            <w:tcW w:w="60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455A734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项</w:t>
            </w: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05A870">
            <w:pPr>
              <w:widowControl/>
              <w:spacing w:line="240" w:lineRule="exact"/>
              <w:jc w:val="center"/>
              <w:rPr>
                <w:rFonts w:hint="eastAsia" w:ascii="宋体" w:hAnsi="宋体" w:eastAsia="宋体" w:cs="宋体"/>
                <w:sz w:val="18"/>
                <w:szCs w:val="18"/>
              </w:rPr>
            </w:pPr>
          </w:p>
        </w:tc>
        <w:tc>
          <w:tcPr>
            <w:tcW w:w="1033"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061BA044">
            <w:pPr>
              <w:widowControl/>
              <w:spacing w:line="240" w:lineRule="exact"/>
              <w:jc w:val="center"/>
              <w:rPr>
                <w:rFonts w:hint="eastAsia" w:ascii="宋体" w:hAnsi="宋体" w:eastAsia="宋体" w:cs="宋体"/>
                <w:sz w:val="18"/>
                <w:szCs w:val="18"/>
              </w:rPr>
            </w:pPr>
          </w:p>
        </w:tc>
        <w:tc>
          <w:tcPr>
            <w:tcW w:w="1133"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6CE0006E">
            <w:pPr>
              <w:widowControl/>
              <w:spacing w:line="240" w:lineRule="exact"/>
              <w:jc w:val="center"/>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87D70D9">
            <w:pPr>
              <w:widowControl/>
              <w:spacing w:line="240" w:lineRule="exact"/>
              <w:jc w:val="center"/>
              <w:rPr>
                <w:rFonts w:hint="eastAsia" w:ascii="宋体" w:hAnsi="宋体" w:eastAsia="宋体" w:cs="宋体"/>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2F5F1C76">
            <w:pPr>
              <w:widowControl/>
              <w:spacing w:line="240" w:lineRule="exact"/>
              <w:jc w:val="center"/>
              <w:rPr>
                <w:rFonts w:hint="eastAsia" w:ascii="宋体" w:hAnsi="宋体" w:eastAsia="宋体" w:cs="宋体"/>
                <w:kern w:val="0"/>
                <w:sz w:val="20"/>
                <w:szCs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ED3965C">
            <w:pPr>
              <w:widowControl/>
              <w:spacing w:line="240" w:lineRule="exact"/>
              <w:jc w:val="center"/>
              <w:rPr>
                <w:rFonts w:hint="eastAsia" w:ascii="宋体" w:hAnsi="宋体" w:eastAsia="宋体" w:cs="宋体"/>
                <w:kern w:val="0"/>
                <w:sz w:val="20"/>
                <w:szCs w:val="20"/>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463C29CD">
            <w:pPr>
              <w:widowControl/>
              <w:spacing w:line="240" w:lineRule="exact"/>
              <w:jc w:val="center"/>
              <w:rPr>
                <w:rFonts w:hint="eastAsia" w:ascii="宋体" w:hAnsi="宋体" w:eastAsia="宋体" w:cs="宋体"/>
                <w:kern w:val="0"/>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D1C8A59">
            <w:pPr>
              <w:widowControl/>
              <w:spacing w:line="240" w:lineRule="exact"/>
              <w:jc w:val="center"/>
              <w:rPr>
                <w:rFonts w:hint="eastAsia" w:ascii="宋体" w:hAnsi="宋体" w:eastAsia="宋体" w:cs="宋体"/>
                <w:kern w:val="0"/>
                <w:sz w:val="20"/>
                <w:szCs w:val="20"/>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1AF428E3">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　</w:t>
            </w:r>
          </w:p>
        </w:tc>
      </w:tr>
      <w:tr w14:paraId="5C1E4391">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199A3AB">
            <w:pPr>
              <w:widowControl/>
              <w:spacing w:line="24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2896BC">
            <w:pPr>
              <w:widowControl/>
              <w:spacing w:line="240" w:lineRule="exact"/>
              <w:jc w:val="center"/>
              <w:rPr>
                <w:rFonts w:hint="eastAsia" w:ascii="宋体" w:hAnsi="宋体" w:eastAsia="宋体" w:cs="宋体"/>
                <w:sz w:val="20"/>
                <w:szCs w:val="20"/>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2B8C4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6FB2564A">
            <w:pPr>
              <w:widowControl/>
              <w:spacing w:line="240" w:lineRule="exact"/>
              <w:jc w:val="center"/>
              <w:rPr>
                <w:rFonts w:hint="eastAsia" w:ascii="宋体" w:hAnsi="宋体" w:eastAsia="宋体" w:cs="宋体"/>
                <w:sz w:val="20"/>
                <w:szCs w:val="20"/>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A53970">
            <w:pPr>
              <w:widowControl/>
              <w:spacing w:line="240" w:lineRule="exact"/>
              <w:jc w:val="center"/>
              <w:rPr>
                <w:rFonts w:hint="eastAsia" w:ascii="宋体" w:hAnsi="宋体" w:eastAsia="宋体" w:cs="宋体"/>
                <w:sz w:val="20"/>
                <w:szCs w:val="20"/>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08994E8A">
            <w:pPr>
              <w:widowControl/>
              <w:spacing w:line="240" w:lineRule="exact"/>
              <w:jc w:val="center"/>
              <w:rPr>
                <w:rFonts w:hint="eastAsia" w:ascii="宋体" w:hAnsi="宋体" w:eastAsia="宋体" w:cs="宋体"/>
                <w:sz w:val="20"/>
                <w:szCs w:val="20"/>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7C66B73B">
            <w:pPr>
              <w:widowControl/>
              <w:spacing w:line="240" w:lineRule="exact"/>
              <w:jc w:val="center"/>
              <w:rPr>
                <w:rFonts w:hint="eastAsia" w:ascii="宋体" w:hAnsi="宋体" w:eastAsia="宋体" w:cs="宋体"/>
                <w:kern w:val="0"/>
                <w:sz w:val="20"/>
                <w:szCs w:val="20"/>
                <w:lang w:bidi="ar"/>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0B904DFE">
            <w:pPr>
              <w:widowControl/>
              <w:spacing w:line="240" w:lineRule="exact"/>
              <w:jc w:val="center"/>
              <w:rPr>
                <w:rFonts w:hint="eastAsia" w:ascii="宋体" w:hAnsi="宋体" w:eastAsia="宋体" w:cs="宋体"/>
                <w:kern w:val="0"/>
                <w:sz w:val="20"/>
                <w:szCs w:val="20"/>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A0CD0FB">
            <w:pPr>
              <w:widowControl/>
              <w:spacing w:line="240" w:lineRule="exact"/>
              <w:jc w:val="center"/>
              <w:rPr>
                <w:rFonts w:hint="eastAsia" w:ascii="宋体" w:hAnsi="宋体" w:eastAsia="宋体" w:cs="宋体"/>
                <w:kern w:val="0"/>
                <w:sz w:val="20"/>
                <w:szCs w:val="20"/>
                <w:lang w:bidi="ar"/>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18BA0082">
            <w:pPr>
              <w:widowControl/>
              <w:spacing w:line="240" w:lineRule="exact"/>
              <w:jc w:val="center"/>
              <w:rPr>
                <w:rFonts w:hint="eastAsia" w:ascii="宋体" w:hAnsi="宋体" w:eastAsia="宋体" w:cs="宋体"/>
                <w:kern w:val="0"/>
                <w:sz w:val="20"/>
                <w:szCs w:val="20"/>
                <w:lang w:bidi="ar"/>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32B22E1B">
            <w:pPr>
              <w:widowControl/>
              <w:spacing w:line="240" w:lineRule="exact"/>
              <w:jc w:val="center"/>
              <w:rPr>
                <w:rFonts w:hint="eastAsia" w:ascii="宋体" w:hAnsi="宋体" w:eastAsia="宋体" w:cs="宋体"/>
                <w:kern w:val="0"/>
                <w:sz w:val="20"/>
                <w:szCs w:val="20"/>
                <w:lang w:bidi="ar"/>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789F8218">
            <w:pPr>
              <w:widowControl/>
              <w:spacing w:line="240" w:lineRule="exact"/>
              <w:jc w:val="center"/>
              <w:rPr>
                <w:rFonts w:hint="eastAsia" w:ascii="宋体" w:hAnsi="宋体" w:eastAsia="宋体" w:cs="宋体"/>
                <w:kern w:val="0"/>
                <w:sz w:val="20"/>
                <w:szCs w:val="20"/>
                <w:lang w:bidi="ar"/>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1A4ECD14">
            <w:pPr>
              <w:widowControl/>
              <w:spacing w:line="240" w:lineRule="exact"/>
              <w:jc w:val="center"/>
              <w:rPr>
                <w:rFonts w:hint="eastAsia" w:ascii="宋体" w:hAnsi="宋体" w:eastAsia="宋体" w:cs="宋体"/>
                <w:kern w:val="0"/>
                <w:sz w:val="20"/>
                <w:szCs w:val="20"/>
                <w:lang w:bidi="ar"/>
              </w:rPr>
            </w:pPr>
          </w:p>
        </w:tc>
      </w:tr>
      <w:tr w14:paraId="7E08459A">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013009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1.2</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09B449">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5626C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5B1AFE28">
            <w:pPr>
              <w:widowControl/>
              <w:spacing w:line="240" w:lineRule="exact"/>
              <w:jc w:val="center"/>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951827">
            <w:pPr>
              <w:widowControl/>
              <w:spacing w:line="240" w:lineRule="exact"/>
              <w:jc w:val="center"/>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33CC5EEB">
            <w:pPr>
              <w:widowControl/>
              <w:spacing w:line="240" w:lineRule="exact"/>
              <w:jc w:val="center"/>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4262338A">
            <w:pPr>
              <w:widowControl/>
              <w:spacing w:line="240" w:lineRule="exact"/>
              <w:jc w:val="center"/>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4C600AA0">
            <w:pPr>
              <w:widowControl/>
              <w:spacing w:line="240" w:lineRule="exact"/>
              <w:jc w:val="center"/>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B847FA2">
            <w:pPr>
              <w:widowControl/>
              <w:spacing w:line="240" w:lineRule="exact"/>
              <w:jc w:val="center"/>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452125B8">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23B0E2B4">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3F5EB95">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1C5B84F4">
            <w:pPr>
              <w:widowControl/>
              <w:spacing w:line="240" w:lineRule="exact"/>
              <w:jc w:val="left"/>
              <w:rPr>
                <w:rFonts w:hint="eastAsia" w:ascii="宋体" w:hAnsi="宋体" w:eastAsia="宋体" w:cs="宋体"/>
                <w:sz w:val="18"/>
                <w:szCs w:val="18"/>
              </w:rPr>
            </w:pPr>
          </w:p>
        </w:tc>
      </w:tr>
      <w:tr w14:paraId="4F171459">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E63114B">
            <w:pPr>
              <w:widowControl/>
              <w:spacing w:line="240" w:lineRule="exact"/>
              <w:jc w:val="center"/>
              <w:rPr>
                <w:rFonts w:hint="eastAsia" w:ascii="宋体" w:hAnsi="宋体" w:eastAsia="宋体" w:cs="宋体"/>
                <w:sz w:val="18"/>
                <w:szCs w:val="18"/>
              </w:rPr>
            </w:pP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9B36E6">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95E86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3C027364">
            <w:pPr>
              <w:widowControl/>
              <w:spacing w:line="240" w:lineRule="exact"/>
              <w:jc w:val="center"/>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119C58">
            <w:pPr>
              <w:widowControl/>
              <w:spacing w:line="240" w:lineRule="exact"/>
              <w:jc w:val="center"/>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4FA7ADB7">
            <w:pPr>
              <w:widowControl/>
              <w:spacing w:line="240" w:lineRule="exact"/>
              <w:jc w:val="center"/>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6EC025D6">
            <w:pPr>
              <w:widowControl/>
              <w:spacing w:line="240" w:lineRule="exact"/>
              <w:jc w:val="center"/>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5C787335">
            <w:pPr>
              <w:widowControl/>
              <w:spacing w:line="240" w:lineRule="exact"/>
              <w:jc w:val="center"/>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3E8AAD3">
            <w:pPr>
              <w:widowControl/>
              <w:spacing w:line="240" w:lineRule="exact"/>
              <w:jc w:val="center"/>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5FEE09B6">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49F779A3">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360238FC">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0E50DC10">
            <w:pPr>
              <w:widowControl/>
              <w:spacing w:line="240" w:lineRule="exact"/>
              <w:jc w:val="left"/>
              <w:rPr>
                <w:rFonts w:hint="eastAsia" w:ascii="宋体" w:hAnsi="宋体" w:eastAsia="宋体" w:cs="宋体"/>
                <w:sz w:val="18"/>
                <w:szCs w:val="18"/>
              </w:rPr>
            </w:pPr>
          </w:p>
        </w:tc>
      </w:tr>
      <w:tr w14:paraId="03B5A961">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3747F8F">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4E79FF">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AB1EC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措施项目清单2</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67C97F47">
            <w:pPr>
              <w:widowControl/>
              <w:spacing w:line="240" w:lineRule="exact"/>
              <w:jc w:val="center"/>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24BAB5">
            <w:pPr>
              <w:widowControl/>
              <w:spacing w:line="240" w:lineRule="exact"/>
              <w:jc w:val="center"/>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741B8B84">
            <w:pPr>
              <w:widowControl/>
              <w:spacing w:line="240" w:lineRule="exact"/>
              <w:jc w:val="center"/>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5FC43805">
            <w:pPr>
              <w:widowControl/>
              <w:spacing w:line="240" w:lineRule="exact"/>
              <w:jc w:val="center"/>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05A5F568">
            <w:pPr>
              <w:widowControl/>
              <w:spacing w:line="240" w:lineRule="exact"/>
              <w:jc w:val="center"/>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AC4453D">
            <w:pPr>
              <w:widowControl/>
              <w:spacing w:line="240" w:lineRule="exact"/>
              <w:jc w:val="center"/>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6A10050">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4995DE05">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573414F">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019D1EDD">
            <w:pPr>
              <w:widowControl/>
              <w:spacing w:line="240" w:lineRule="exact"/>
              <w:jc w:val="left"/>
              <w:rPr>
                <w:rFonts w:hint="eastAsia" w:ascii="宋体" w:hAnsi="宋体" w:eastAsia="宋体" w:cs="宋体"/>
                <w:sz w:val="18"/>
                <w:szCs w:val="18"/>
              </w:rPr>
            </w:pPr>
          </w:p>
        </w:tc>
      </w:tr>
      <w:tr w14:paraId="510EE0E5">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B2F9E5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2.1</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DA6C79">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8011B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0635207C">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2BD797">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0FFAA293">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1D3BAD15">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156BC3A4">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23D2937">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5F631D7D">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786F1D92">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9CE7016">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5FAED42E">
            <w:pPr>
              <w:widowControl/>
              <w:spacing w:line="240" w:lineRule="exact"/>
              <w:jc w:val="left"/>
              <w:rPr>
                <w:rFonts w:hint="eastAsia" w:ascii="宋体" w:hAnsi="宋体" w:eastAsia="宋体" w:cs="宋体"/>
                <w:sz w:val="18"/>
                <w:szCs w:val="18"/>
              </w:rPr>
            </w:pPr>
          </w:p>
        </w:tc>
      </w:tr>
      <w:tr w14:paraId="6A31DC3C">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2D6988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2.2</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A5EC4D">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67127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0A3C9742">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8376A6">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3B6B9692">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297C37D5">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1D76A339">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B608810">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150BD27">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41757E60">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37DF06E">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217D97B6">
            <w:pPr>
              <w:widowControl/>
              <w:spacing w:line="240" w:lineRule="exact"/>
              <w:jc w:val="left"/>
              <w:rPr>
                <w:rFonts w:hint="eastAsia" w:ascii="宋体" w:hAnsi="宋体" w:eastAsia="宋体" w:cs="宋体"/>
                <w:sz w:val="18"/>
                <w:szCs w:val="18"/>
              </w:rPr>
            </w:pPr>
          </w:p>
        </w:tc>
      </w:tr>
      <w:tr w14:paraId="1DF81D58">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5DACFB4">
            <w:pPr>
              <w:widowControl/>
              <w:spacing w:line="240" w:lineRule="exact"/>
              <w:jc w:val="center"/>
              <w:rPr>
                <w:rFonts w:hint="eastAsia" w:ascii="宋体" w:hAnsi="宋体" w:eastAsia="宋体" w:cs="宋体"/>
                <w:sz w:val="18"/>
                <w:szCs w:val="18"/>
              </w:rPr>
            </w:pP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5EE112">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ED174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22A1D66E">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AC0E2F">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24A8E659">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7E99A837">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7D7358C">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62E2788">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3AF66EB">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2B0C2F65">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D83106F">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781A2486">
            <w:pPr>
              <w:widowControl/>
              <w:spacing w:line="240" w:lineRule="exact"/>
              <w:jc w:val="left"/>
              <w:rPr>
                <w:rFonts w:hint="eastAsia" w:ascii="宋体" w:hAnsi="宋体" w:eastAsia="宋体" w:cs="宋体"/>
                <w:sz w:val="18"/>
                <w:szCs w:val="18"/>
              </w:rPr>
            </w:pPr>
          </w:p>
        </w:tc>
      </w:tr>
      <w:tr w14:paraId="22555C38">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28A8BC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20AD08">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9AC2AF">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措施项目清单3</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342B5E96">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D85E01">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4D9B516F">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5A8FFFF1">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15A9A9D">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BEA5F9C">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1962D710">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7FE15028">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1CD1C73">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34C91C74">
            <w:pPr>
              <w:widowControl/>
              <w:spacing w:line="240" w:lineRule="exact"/>
              <w:jc w:val="left"/>
              <w:rPr>
                <w:rFonts w:hint="eastAsia" w:ascii="宋体" w:hAnsi="宋体" w:eastAsia="宋体" w:cs="宋体"/>
                <w:sz w:val="18"/>
                <w:szCs w:val="18"/>
              </w:rPr>
            </w:pPr>
          </w:p>
        </w:tc>
      </w:tr>
      <w:tr w14:paraId="61A92B56">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FBFA52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3.1</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300769">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992819">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6DA448EE">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8ECA6C">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4AF863BB">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3616D640">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25261C82">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220771A">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285EC0C">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6BD6CC4">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7C025DF6">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01DBA081">
            <w:pPr>
              <w:widowControl/>
              <w:spacing w:line="240" w:lineRule="exact"/>
              <w:jc w:val="left"/>
              <w:rPr>
                <w:rFonts w:hint="eastAsia" w:ascii="宋体" w:hAnsi="宋体" w:eastAsia="宋体" w:cs="宋体"/>
                <w:sz w:val="18"/>
                <w:szCs w:val="18"/>
              </w:rPr>
            </w:pPr>
          </w:p>
        </w:tc>
      </w:tr>
      <w:tr w14:paraId="1D4EBB22">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1F05E1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3.2</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5716CF">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12FDB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109BE1FF">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39B3ED">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0BB85F19">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3B24E6F3">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11BCB9D8">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032447A">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379A7DA">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D29447E">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33557A2">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406FD517">
            <w:pPr>
              <w:widowControl/>
              <w:spacing w:line="240" w:lineRule="exact"/>
              <w:jc w:val="left"/>
              <w:rPr>
                <w:rFonts w:hint="eastAsia" w:ascii="宋体" w:hAnsi="宋体" w:eastAsia="宋体" w:cs="宋体"/>
                <w:sz w:val="18"/>
                <w:szCs w:val="18"/>
              </w:rPr>
            </w:pPr>
          </w:p>
        </w:tc>
      </w:tr>
      <w:tr w14:paraId="14302A1C">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06DD0C7">
            <w:pPr>
              <w:widowControl/>
              <w:spacing w:line="240" w:lineRule="exact"/>
              <w:jc w:val="center"/>
              <w:rPr>
                <w:rFonts w:hint="eastAsia" w:ascii="宋体" w:hAnsi="宋体" w:eastAsia="宋体" w:cs="宋体"/>
                <w:sz w:val="18"/>
                <w:szCs w:val="18"/>
              </w:rPr>
            </w:pP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EF62CC">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ADF35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755E2D05">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F20AC8">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38947F23">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33DE2B72">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D35840F">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91836E0">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0FDF9ED">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5A69EF09">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D040283">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0DE1380E">
            <w:pPr>
              <w:widowControl/>
              <w:spacing w:line="240" w:lineRule="exact"/>
              <w:jc w:val="left"/>
              <w:rPr>
                <w:rFonts w:hint="eastAsia" w:ascii="宋体" w:hAnsi="宋体" w:eastAsia="宋体" w:cs="宋体"/>
                <w:sz w:val="18"/>
                <w:szCs w:val="18"/>
              </w:rPr>
            </w:pPr>
          </w:p>
        </w:tc>
      </w:tr>
      <w:tr w14:paraId="7F07CBFA">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6CC306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6A2DD9">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6DA16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措施项目清单4</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3ED65991">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36E565">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150B25BE">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67B39987">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7015B006">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0B0ECA2C">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516EB45A">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F09CDA5">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622EA76">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1489A190">
            <w:pPr>
              <w:widowControl/>
              <w:spacing w:line="240" w:lineRule="exact"/>
              <w:jc w:val="left"/>
              <w:rPr>
                <w:rFonts w:hint="eastAsia" w:ascii="宋体" w:hAnsi="宋体" w:eastAsia="宋体" w:cs="宋体"/>
                <w:sz w:val="18"/>
                <w:szCs w:val="18"/>
              </w:rPr>
            </w:pPr>
          </w:p>
        </w:tc>
      </w:tr>
      <w:tr w14:paraId="4E9F76A6">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9293EA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4.1</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54E720">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33B6C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3CF6D4F8">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54F32D">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2A01F152">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2793A6D0">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673531A">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7147E89B">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EB36C2E">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744A13DF">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58E95942">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0B120D93">
            <w:pPr>
              <w:widowControl/>
              <w:spacing w:line="240" w:lineRule="exact"/>
              <w:jc w:val="left"/>
              <w:rPr>
                <w:rFonts w:hint="eastAsia" w:ascii="宋体" w:hAnsi="宋体" w:eastAsia="宋体" w:cs="宋体"/>
                <w:sz w:val="18"/>
                <w:szCs w:val="18"/>
              </w:rPr>
            </w:pPr>
          </w:p>
        </w:tc>
      </w:tr>
      <w:tr w14:paraId="354BA61F">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697ABA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4.2</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9FF37E">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4CDE7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7200910A">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C923D9">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3170EF02">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548DFBE3">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6051D56">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D435F54">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4CAD19B8">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27C07998">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E057637">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5294E615">
            <w:pPr>
              <w:widowControl/>
              <w:spacing w:line="240" w:lineRule="exact"/>
              <w:jc w:val="left"/>
              <w:rPr>
                <w:rFonts w:hint="eastAsia" w:ascii="宋体" w:hAnsi="宋体" w:eastAsia="宋体" w:cs="宋体"/>
                <w:sz w:val="18"/>
                <w:szCs w:val="18"/>
              </w:rPr>
            </w:pPr>
          </w:p>
        </w:tc>
      </w:tr>
      <w:tr w14:paraId="6AFFD183">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230BBB8">
            <w:pPr>
              <w:widowControl/>
              <w:spacing w:line="240" w:lineRule="exact"/>
              <w:jc w:val="center"/>
              <w:rPr>
                <w:rFonts w:hint="eastAsia" w:ascii="宋体" w:hAnsi="宋体" w:eastAsia="宋体" w:cs="宋体"/>
                <w:sz w:val="18"/>
                <w:szCs w:val="18"/>
              </w:rPr>
            </w:pP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9E4E20">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27D1A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605" w:type="dxa"/>
            <w:vMerge w:val="continue"/>
            <w:tcBorders>
              <w:left w:val="single" w:color="000000" w:sz="4" w:space="0"/>
              <w:right w:val="single" w:color="000000" w:sz="4" w:space="0"/>
            </w:tcBorders>
            <w:tcMar>
              <w:top w:w="10" w:type="dxa"/>
              <w:left w:w="10" w:type="dxa"/>
              <w:right w:w="10" w:type="dxa"/>
            </w:tcMar>
            <w:vAlign w:val="center"/>
          </w:tcPr>
          <w:p w14:paraId="38A2DE11">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2E0951">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right w:val="single" w:color="000000" w:sz="4" w:space="0"/>
            </w:tcBorders>
            <w:tcMar>
              <w:top w:w="10" w:type="dxa"/>
              <w:left w:w="10" w:type="dxa"/>
              <w:right w:w="10" w:type="dxa"/>
            </w:tcMar>
            <w:vAlign w:val="center"/>
          </w:tcPr>
          <w:p w14:paraId="10284BC9">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right w:val="single" w:color="000000" w:sz="4" w:space="0"/>
            </w:tcBorders>
            <w:tcMar>
              <w:top w:w="10" w:type="dxa"/>
              <w:left w:w="10" w:type="dxa"/>
              <w:right w:w="10" w:type="dxa"/>
            </w:tcMar>
            <w:vAlign w:val="center"/>
          </w:tcPr>
          <w:p w14:paraId="74F00BF3">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38075061">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0BA370AF">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18269C14">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C3E6F14">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22381481">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5C776237">
            <w:pPr>
              <w:widowControl/>
              <w:spacing w:line="240" w:lineRule="exact"/>
              <w:jc w:val="left"/>
              <w:rPr>
                <w:rFonts w:hint="eastAsia" w:ascii="宋体" w:hAnsi="宋体" w:eastAsia="宋体" w:cs="宋体"/>
                <w:sz w:val="18"/>
                <w:szCs w:val="18"/>
              </w:rPr>
            </w:pPr>
          </w:p>
        </w:tc>
      </w:tr>
      <w:tr w14:paraId="10EECA3A">
        <w:tblPrEx>
          <w:tblCellMar>
            <w:top w:w="0" w:type="dxa"/>
            <w:left w:w="0" w:type="dxa"/>
            <w:bottom w:w="0" w:type="dxa"/>
            <w:right w:w="0" w:type="dxa"/>
          </w:tblCellMar>
        </w:tblPrEx>
        <w:trPr>
          <w:trHeight w:val="255" w:hRule="atLeast"/>
        </w:trPr>
        <w:tc>
          <w:tcPr>
            <w:tcW w:w="449"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315804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6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E62C96">
            <w:pPr>
              <w:widowControl/>
              <w:spacing w:line="240" w:lineRule="exact"/>
              <w:jc w:val="center"/>
              <w:rPr>
                <w:rFonts w:hint="eastAsia" w:ascii="宋体" w:hAnsi="宋体" w:eastAsia="宋体" w:cs="宋体"/>
                <w:sz w:val="18"/>
                <w:szCs w:val="18"/>
              </w:rPr>
            </w:pPr>
          </w:p>
        </w:tc>
        <w:tc>
          <w:tcPr>
            <w:tcW w:w="23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492A6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60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10ED1FFE">
            <w:pPr>
              <w:widowControl/>
              <w:spacing w:line="240" w:lineRule="exact"/>
              <w:jc w:val="left"/>
              <w:rPr>
                <w:rFonts w:hint="eastAsia" w:ascii="宋体" w:hAnsi="宋体" w:eastAsia="宋体" w:cs="宋体"/>
                <w:sz w:val="18"/>
                <w:szCs w:val="18"/>
              </w:rPr>
            </w:pPr>
          </w:p>
        </w:tc>
        <w:tc>
          <w:tcPr>
            <w:tcW w:w="12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F113EF">
            <w:pPr>
              <w:widowControl/>
              <w:spacing w:line="240" w:lineRule="exact"/>
              <w:jc w:val="left"/>
              <w:rPr>
                <w:rFonts w:hint="eastAsia" w:ascii="宋体" w:hAnsi="宋体" w:eastAsia="宋体" w:cs="宋体"/>
                <w:sz w:val="18"/>
                <w:szCs w:val="18"/>
              </w:rPr>
            </w:pPr>
          </w:p>
        </w:tc>
        <w:tc>
          <w:tcPr>
            <w:tcW w:w="1033"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0296AEAA">
            <w:pPr>
              <w:widowControl/>
              <w:spacing w:line="240" w:lineRule="exact"/>
              <w:jc w:val="left"/>
              <w:rPr>
                <w:rFonts w:hint="eastAsia" w:ascii="宋体" w:hAnsi="宋体" w:eastAsia="宋体" w:cs="宋体"/>
                <w:sz w:val="18"/>
                <w:szCs w:val="18"/>
              </w:rPr>
            </w:pPr>
          </w:p>
        </w:tc>
        <w:tc>
          <w:tcPr>
            <w:tcW w:w="1133"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69B76687">
            <w:pPr>
              <w:widowControl/>
              <w:spacing w:line="240" w:lineRule="exact"/>
              <w:jc w:val="left"/>
              <w:rPr>
                <w:rFonts w:hint="eastAsia" w:ascii="宋体" w:hAnsi="宋体" w:eastAsia="宋体" w:cs="宋体"/>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3BE540C8">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4F30D2C">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5B4D4CFD">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3F8F775A">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7DE291AE">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4" w:space="0"/>
              <w:right w:val="single" w:color="000000" w:sz="8" w:space="0"/>
            </w:tcBorders>
            <w:vAlign w:val="center"/>
          </w:tcPr>
          <w:p w14:paraId="77FBC62E">
            <w:pPr>
              <w:widowControl/>
              <w:spacing w:line="240" w:lineRule="exact"/>
              <w:jc w:val="left"/>
              <w:rPr>
                <w:rFonts w:hint="eastAsia" w:ascii="宋体" w:hAnsi="宋体" w:eastAsia="宋体" w:cs="宋体"/>
                <w:sz w:val="18"/>
                <w:szCs w:val="18"/>
              </w:rPr>
            </w:pPr>
          </w:p>
        </w:tc>
      </w:tr>
      <w:tr w14:paraId="0084660B">
        <w:tblPrEx>
          <w:tblCellMar>
            <w:top w:w="0" w:type="dxa"/>
            <w:left w:w="0" w:type="dxa"/>
            <w:bottom w:w="0" w:type="dxa"/>
            <w:right w:w="0" w:type="dxa"/>
          </w:tblCellMar>
        </w:tblPrEx>
        <w:trPr>
          <w:trHeight w:val="255" w:hRule="atLeast"/>
        </w:trPr>
        <w:tc>
          <w:tcPr>
            <w:tcW w:w="7414" w:type="dxa"/>
            <w:gridSpan w:val="7"/>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33D0BBC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合计</w:t>
            </w:r>
          </w:p>
        </w:tc>
        <w:tc>
          <w:tcPr>
            <w:tcW w:w="1041" w:type="dxa"/>
            <w:tcBorders>
              <w:top w:val="single" w:color="000000" w:sz="4" w:space="0"/>
              <w:left w:val="single" w:color="000000" w:sz="4" w:space="0"/>
              <w:bottom w:val="single" w:color="000000" w:sz="8" w:space="0"/>
              <w:right w:val="single" w:color="000000" w:sz="4" w:space="0"/>
            </w:tcBorders>
            <w:vAlign w:val="center"/>
          </w:tcPr>
          <w:p w14:paraId="69BFCD27">
            <w:pPr>
              <w:widowControl/>
              <w:spacing w:line="240" w:lineRule="exact"/>
              <w:jc w:val="left"/>
              <w:rPr>
                <w:rFonts w:hint="eastAsia" w:ascii="宋体" w:hAnsi="宋体" w:eastAsia="宋体" w:cs="宋体"/>
                <w:sz w:val="18"/>
                <w:szCs w:val="18"/>
              </w:rPr>
            </w:pPr>
          </w:p>
        </w:tc>
        <w:tc>
          <w:tcPr>
            <w:tcW w:w="1024" w:type="dxa"/>
            <w:tcBorders>
              <w:top w:val="single" w:color="000000" w:sz="4" w:space="0"/>
              <w:left w:val="single" w:color="000000" w:sz="4" w:space="0"/>
              <w:bottom w:val="single" w:color="000000" w:sz="8" w:space="0"/>
              <w:right w:val="single" w:color="000000" w:sz="4" w:space="0"/>
            </w:tcBorders>
            <w:vAlign w:val="center"/>
          </w:tcPr>
          <w:p w14:paraId="7E2E3C89">
            <w:pPr>
              <w:widowControl/>
              <w:spacing w:line="240" w:lineRule="exact"/>
              <w:jc w:val="left"/>
              <w:rPr>
                <w:rFonts w:hint="eastAsia" w:ascii="宋体" w:hAnsi="宋体" w:eastAsia="宋体" w:cs="宋体"/>
                <w:sz w:val="18"/>
                <w:szCs w:val="18"/>
              </w:rPr>
            </w:pPr>
          </w:p>
        </w:tc>
        <w:tc>
          <w:tcPr>
            <w:tcW w:w="1374" w:type="dxa"/>
            <w:tcBorders>
              <w:top w:val="single" w:color="000000" w:sz="4" w:space="0"/>
              <w:left w:val="single" w:color="000000" w:sz="4" w:space="0"/>
              <w:bottom w:val="single" w:color="000000" w:sz="8" w:space="0"/>
              <w:right w:val="single" w:color="000000" w:sz="4" w:space="0"/>
            </w:tcBorders>
            <w:vAlign w:val="center"/>
          </w:tcPr>
          <w:p w14:paraId="4ED55F23">
            <w:pPr>
              <w:widowControl/>
              <w:spacing w:line="240" w:lineRule="exact"/>
              <w:jc w:val="left"/>
              <w:rPr>
                <w:rFonts w:hint="eastAsia" w:ascii="宋体" w:hAnsi="宋体" w:eastAsia="宋体" w:cs="宋体"/>
                <w:sz w:val="18"/>
                <w:szCs w:val="18"/>
              </w:rPr>
            </w:pPr>
          </w:p>
        </w:tc>
        <w:tc>
          <w:tcPr>
            <w:tcW w:w="1349" w:type="dxa"/>
            <w:tcBorders>
              <w:top w:val="single" w:color="000000" w:sz="4" w:space="0"/>
              <w:left w:val="single" w:color="000000" w:sz="4" w:space="0"/>
              <w:bottom w:val="single" w:color="000000" w:sz="8" w:space="0"/>
              <w:right w:val="single" w:color="000000" w:sz="4" w:space="0"/>
            </w:tcBorders>
            <w:vAlign w:val="center"/>
          </w:tcPr>
          <w:p w14:paraId="6AAF95DB">
            <w:pPr>
              <w:widowControl/>
              <w:spacing w:line="240" w:lineRule="exact"/>
              <w:jc w:val="left"/>
              <w:rPr>
                <w:rFonts w:hint="eastAsia" w:ascii="宋体" w:hAnsi="宋体" w:eastAsia="宋体" w:cs="宋体"/>
                <w:sz w:val="18"/>
                <w:szCs w:val="18"/>
              </w:rPr>
            </w:pPr>
          </w:p>
        </w:tc>
        <w:tc>
          <w:tcPr>
            <w:tcW w:w="1092" w:type="dxa"/>
            <w:tcBorders>
              <w:top w:val="single" w:color="000000" w:sz="4" w:space="0"/>
              <w:left w:val="single" w:color="000000" w:sz="4" w:space="0"/>
              <w:bottom w:val="single" w:color="000000" w:sz="8" w:space="0"/>
              <w:right w:val="single" w:color="000000" w:sz="4" w:space="0"/>
            </w:tcBorders>
            <w:vAlign w:val="center"/>
          </w:tcPr>
          <w:p w14:paraId="6D14F216">
            <w:pPr>
              <w:widowControl/>
              <w:spacing w:line="240" w:lineRule="exact"/>
              <w:jc w:val="left"/>
              <w:rPr>
                <w:rFonts w:hint="eastAsia" w:ascii="宋体" w:hAnsi="宋体" w:eastAsia="宋体" w:cs="宋体"/>
                <w:sz w:val="18"/>
                <w:szCs w:val="18"/>
              </w:rPr>
            </w:pPr>
          </w:p>
        </w:tc>
        <w:tc>
          <w:tcPr>
            <w:tcW w:w="753" w:type="dxa"/>
            <w:tcBorders>
              <w:top w:val="single" w:color="000000" w:sz="4" w:space="0"/>
              <w:left w:val="single" w:color="000000" w:sz="4" w:space="0"/>
              <w:bottom w:val="single" w:color="000000" w:sz="8" w:space="0"/>
              <w:right w:val="single" w:color="000000" w:sz="8" w:space="0"/>
            </w:tcBorders>
            <w:vAlign w:val="center"/>
          </w:tcPr>
          <w:p w14:paraId="579815AD">
            <w:pPr>
              <w:widowControl/>
              <w:spacing w:line="240" w:lineRule="exact"/>
              <w:jc w:val="center"/>
              <w:rPr>
                <w:rFonts w:hint="eastAsia" w:ascii="宋体" w:hAnsi="宋体" w:eastAsia="宋体" w:cs="宋体"/>
                <w:sz w:val="18"/>
                <w:szCs w:val="18"/>
              </w:rPr>
            </w:pPr>
          </w:p>
        </w:tc>
      </w:tr>
    </w:tbl>
    <w:p w14:paraId="724B5F74">
      <w:pPr>
        <w:widowControl/>
        <w:spacing w:line="276" w:lineRule="auto"/>
        <w:ind w:left="608" w:right="-304" w:rightChars="-145" w:hanging="608" w:hangingChars="304"/>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采用总价计价方式的，可只填</w:t>
      </w:r>
      <w:r>
        <w:rPr>
          <w:rFonts w:hint="eastAsia" w:ascii="宋体" w:hAnsi="宋体" w:eastAsia="宋体" w:cs="宋体"/>
          <w:sz w:val="20"/>
          <w:szCs w:val="20"/>
          <w:lang w:val="zh-CN"/>
        </w:rPr>
        <w:t>“</w:t>
      </w:r>
      <w:r>
        <w:rPr>
          <w:rFonts w:hint="eastAsia" w:ascii="宋体" w:hAnsi="宋体" w:eastAsia="宋体" w:cs="宋体"/>
          <w:sz w:val="20"/>
          <w:szCs w:val="20"/>
        </w:rPr>
        <w:t>价格”列数值</w:t>
      </w:r>
      <w:r>
        <w:rPr>
          <w:rFonts w:hint="eastAsia" w:ascii="宋体" w:hAnsi="宋体" w:eastAsia="宋体" w:cs="宋体"/>
          <w:sz w:val="20"/>
          <w:szCs w:val="20"/>
          <w:lang w:val="zh-CN"/>
        </w:rPr>
        <w:t>；采用费率计价方式的，可不填写“价格”列数值。</w:t>
      </w:r>
    </w:p>
    <w:p w14:paraId="5099CC78">
      <w:pPr>
        <w:widowControl/>
        <w:spacing w:line="276" w:lineRule="auto"/>
        <w:ind w:left="613" w:leftChars="200" w:hanging="193" w:hangingChars="92"/>
        <w:jc w:val="left"/>
        <w:rPr>
          <w:rFonts w:hint="eastAsia" w:ascii="宋体" w:hAnsi="宋体" w:eastAsia="宋体" w:cs="宋体"/>
          <w:szCs w:val="21"/>
        </w:rPr>
        <w:sectPr>
          <w:pgSz w:w="16840" w:h="11907"/>
          <w:pgMar w:top="1701" w:right="1133" w:bottom="1134" w:left="1418" w:header="851" w:footer="851" w:gutter="0"/>
          <w:pgNumType w:fmt="numberInDash"/>
          <w:cols w:space="425" w:num="1"/>
          <w:docGrid w:linePitch="312" w:charSpace="0"/>
        </w:sectPr>
      </w:pPr>
    </w:p>
    <w:p w14:paraId="3745E931">
      <w:pPr>
        <w:widowControl/>
        <w:spacing w:line="860" w:lineRule="exact"/>
        <w:jc w:val="left"/>
        <w:outlineLvl w:val="1"/>
        <w:rPr>
          <w:rFonts w:hint="eastAsia" w:ascii="宋体" w:hAnsi="宋体" w:eastAsia="宋体" w:cs="宋体"/>
          <w:kern w:val="0"/>
          <w:sz w:val="28"/>
          <w:szCs w:val="28"/>
          <w:lang w:bidi="en-US"/>
        </w:rPr>
      </w:pPr>
      <w:bookmarkStart w:id="1380" w:name="_Toc9475"/>
      <w:bookmarkStart w:id="1381" w:name="_Toc15533"/>
      <w:bookmarkStart w:id="1382" w:name="_Toc4330"/>
      <w:bookmarkStart w:id="1383" w:name="_Toc29897"/>
      <w:bookmarkStart w:id="1384" w:name="_Toc6287"/>
      <w:bookmarkStart w:id="1385" w:name="_Toc31526"/>
      <w:bookmarkStart w:id="1386" w:name="_Toc24988"/>
      <w:bookmarkStart w:id="1387" w:name="_Toc13438"/>
      <w:bookmarkStart w:id="1388" w:name="_Toc12393"/>
      <w:bookmarkStart w:id="1389" w:name="_Toc7045"/>
      <w:bookmarkStart w:id="1390" w:name="_Toc1995"/>
      <w:bookmarkStart w:id="1391" w:name="_Toc11997"/>
      <w:bookmarkStart w:id="1392" w:name="_Toc23357"/>
      <w:bookmarkStart w:id="1393" w:name="_Toc3578"/>
      <w:bookmarkStart w:id="1394" w:name="_Toc19788"/>
      <w:bookmarkStart w:id="1395" w:name="_Toc20658"/>
      <w:bookmarkStart w:id="1396" w:name="_Toc19072"/>
      <w:bookmarkStart w:id="1397" w:name="_Toc207288207"/>
      <w:bookmarkStart w:id="1398" w:name="_Toc22672"/>
      <w:bookmarkStart w:id="1399" w:name="_Toc12788"/>
      <w:bookmarkStart w:id="1400" w:name="_Toc13749"/>
      <w:bookmarkStart w:id="1401" w:name="_Toc8595"/>
      <w:bookmarkStart w:id="1402" w:name="_Toc4446"/>
      <w:bookmarkStart w:id="1403" w:name="_Toc14916"/>
      <w:bookmarkStart w:id="1404" w:name="_Toc5438"/>
      <w:bookmarkStart w:id="1405" w:name="_Toc15539"/>
      <w:bookmarkStart w:id="1406" w:name="_Toc30389"/>
      <w:bookmarkStart w:id="1407" w:name="_Toc815"/>
      <w:bookmarkStart w:id="1408" w:name="_Toc19444"/>
      <w:bookmarkStart w:id="1409" w:name="_Toc14020"/>
      <w:bookmarkStart w:id="1410" w:name="_Toc10938"/>
      <w:bookmarkStart w:id="1411" w:name="_Toc17357"/>
      <w:bookmarkStart w:id="1412" w:name="_Toc24365"/>
      <w:bookmarkStart w:id="1413" w:name="_Toc29004"/>
      <w:bookmarkStart w:id="1414" w:name="_Toc3335"/>
      <w:r>
        <w:rPr>
          <w:rFonts w:hint="eastAsia" w:ascii="宋体" w:hAnsi="宋体" w:eastAsia="宋体" w:cs="宋体"/>
          <w:kern w:val="0"/>
          <w:sz w:val="28"/>
          <w:szCs w:val="28"/>
          <w:lang w:bidi="en-US"/>
        </w:rPr>
        <w:t>B</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8.3 大型机械进出场及安拆费用组成明细表</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100FCF3A">
      <w:pPr>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498D900E">
      <w:pPr>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大型机械进出场及安拆费用组成明细表</w:t>
      </w:r>
    </w:p>
    <w:p w14:paraId="56DC3476">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935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70"/>
        <w:gridCol w:w="2395"/>
        <w:gridCol w:w="1136"/>
        <w:gridCol w:w="1418"/>
        <w:gridCol w:w="1940"/>
        <w:gridCol w:w="1184"/>
        <w:gridCol w:w="716"/>
      </w:tblGrid>
      <w:tr w14:paraId="2DA472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70" w:type="dxa"/>
            <w:vMerge w:val="restart"/>
            <w:tcBorders>
              <w:tl2br w:val="nil"/>
              <w:tr2bl w:val="nil"/>
            </w:tcBorders>
            <w:noWrap/>
            <w:tcMar>
              <w:top w:w="10" w:type="dxa"/>
              <w:left w:w="10" w:type="dxa"/>
              <w:right w:w="10" w:type="dxa"/>
            </w:tcMar>
            <w:vAlign w:val="center"/>
          </w:tcPr>
          <w:p w14:paraId="58D588BA">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2395" w:type="dxa"/>
            <w:vMerge w:val="restart"/>
            <w:tcBorders>
              <w:tl2br w:val="nil"/>
              <w:tr2bl w:val="nil"/>
            </w:tcBorders>
            <w:tcMar>
              <w:top w:w="10" w:type="dxa"/>
              <w:left w:w="10" w:type="dxa"/>
              <w:right w:w="10" w:type="dxa"/>
            </w:tcMar>
            <w:vAlign w:val="center"/>
          </w:tcPr>
          <w:p w14:paraId="12EB3D10">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大型机械名称、规格、型号</w:t>
            </w:r>
          </w:p>
        </w:tc>
        <w:tc>
          <w:tcPr>
            <w:tcW w:w="1136" w:type="dxa"/>
            <w:tcBorders>
              <w:tl2br w:val="nil"/>
              <w:tr2bl w:val="nil"/>
            </w:tcBorders>
            <w:tcMar>
              <w:top w:w="10" w:type="dxa"/>
              <w:left w:w="10" w:type="dxa"/>
              <w:right w:w="10" w:type="dxa"/>
            </w:tcMar>
            <w:vAlign w:val="center"/>
          </w:tcPr>
          <w:p w14:paraId="65923B18">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数量</w:t>
            </w:r>
          </w:p>
        </w:tc>
        <w:tc>
          <w:tcPr>
            <w:tcW w:w="1418" w:type="dxa"/>
            <w:tcBorders>
              <w:tl2br w:val="nil"/>
              <w:tr2bl w:val="nil"/>
            </w:tcBorders>
            <w:tcMar>
              <w:top w:w="10" w:type="dxa"/>
              <w:left w:w="10" w:type="dxa"/>
              <w:right w:w="10" w:type="dxa"/>
            </w:tcMar>
            <w:vAlign w:val="center"/>
          </w:tcPr>
          <w:p w14:paraId="35F1EEF9">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进出场次数</w:t>
            </w:r>
          </w:p>
        </w:tc>
        <w:tc>
          <w:tcPr>
            <w:tcW w:w="1940" w:type="dxa"/>
            <w:tcBorders>
              <w:tl2br w:val="nil"/>
              <w:tr2bl w:val="nil"/>
            </w:tcBorders>
            <w:tcMar>
              <w:top w:w="10" w:type="dxa"/>
              <w:left w:w="10" w:type="dxa"/>
              <w:right w:w="10" w:type="dxa"/>
            </w:tcMar>
            <w:vAlign w:val="center"/>
          </w:tcPr>
          <w:p w14:paraId="1D698579">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进出场及安拆费用</w:t>
            </w:r>
          </w:p>
          <w:p w14:paraId="74324394">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单价（元）</w:t>
            </w:r>
          </w:p>
        </w:tc>
        <w:tc>
          <w:tcPr>
            <w:tcW w:w="1184" w:type="dxa"/>
            <w:tcBorders>
              <w:tl2br w:val="nil"/>
              <w:tr2bl w:val="nil"/>
            </w:tcBorders>
            <w:tcMar>
              <w:top w:w="10" w:type="dxa"/>
              <w:left w:w="10" w:type="dxa"/>
              <w:right w:w="10" w:type="dxa"/>
            </w:tcMar>
            <w:vAlign w:val="center"/>
          </w:tcPr>
          <w:p w14:paraId="47576FB0">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合价（元）</w:t>
            </w:r>
          </w:p>
        </w:tc>
        <w:tc>
          <w:tcPr>
            <w:tcW w:w="716" w:type="dxa"/>
            <w:tcBorders>
              <w:tl2br w:val="nil"/>
              <w:tr2bl w:val="nil"/>
            </w:tcBorders>
            <w:tcMar>
              <w:top w:w="10" w:type="dxa"/>
              <w:left w:w="10" w:type="dxa"/>
              <w:right w:w="10" w:type="dxa"/>
            </w:tcMar>
            <w:vAlign w:val="center"/>
          </w:tcPr>
          <w:p w14:paraId="00649493">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备注</w:t>
            </w:r>
          </w:p>
        </w:tc>
      </w:tr>
      <w:tr w14:paraId="647568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36" w:hRule="exact"/>
        </w:trPr>
        <w:tc>
          <w:tcPr>
            <w:tcW w:w="570" w:type="dxa"/>
            <w:vMerge w:val="continue"/>
            <w:tcBorders>
              <w:tl2br w:val="nil"/>
              <w:tr2bl w:val="nil"/>
            </w:tcBorders>
            <w:noWrap/>
            <w:tcMar>
              <w:top w:w="10" w:type="dxa"/>
              <w:left w:w="10" w:type="dxa"/>
              <w:right w:w="10" w:type="dxa"/>
            </w:tcMar>
            <w:vAlign w:val="center"/>
          </w:tcPr>
          <w:p w14:paraId="18CA04C1">
            <w:pPr>
              <w:jc w:val="center"/>
              <w:rPr>
                <w:rFonts w:hint="eastAsia" w:ascii="宋体" w:hAnsi="宋体" w:eastAsia="宋体" w:cs="宋体"/>
                <w:bCs/>
                <w:sz w:val="20"/>
                <w:szCs w:val="20"/>
                <w:lang w:bidi="en-US"/>
              </w:rPr>
            </w:pPr>
          </w:p>
        </w:tc>
        <w:tc>
          <w:tcPr>
            <w:tcW w:w="2395" w:type="dxa"/>
            <w:vMerge w:val="continue"/>
            <w:tcBorders>
              <w:tl2br w:val="nil"/>
              <w:tr2bl w:val="nil"/>
            </w:tcBorders>
            <w:tcMar>
              <w:top w:w="10" w:type="dxa"/>
              <w:left w:w="10" w:type="dxa"/>
              <w:right w:w="10" w:type="dxa"/>
            </w:tcMar>
            <w:vAlign w:val="center"/>
          </w:tcPr>
          <w:p w14:paraId="192516F7">
            <w:pPr>
              <w:jc w:val="center"/>
              <w:rPr>
                <w:rFonts w:hint="eastAsia" w:ascii="宋体" w:hAnsi="宋体" w:eastAsia="宋体" w:cs="宋体"/>
                <w:bCs/>
                <w:sz w:val="20"/>
                <w:szCs w:val="20"/>
                <w:lang w:bidi="en-US"/>
              </w:rPr>
            </w:pPr>
          </w:p>
        </w:tc>
        <w:tc>
          <w:tcPr>
            <w:tcW w:w="1136" w:type="dxa"/>
            <w:tcBorders>
              <w:tl2br w:val="nil"/>
              <w:tr2bl w:val="nil"/>
            </w:tcBorders>
            <w:noWrap/>
            <w:tcMar>
              <w:top w:w="10" w:type="dxa"/>
              <w:left w:w="10" w:type="dxa"/>
              <w:right w:w="10" w:type="dxa"/>
            </w:tcMar>
            <w:vAlign w:val="center"/>
          </w:tcPr>
          <w:p w14:paraId="3EEEB3B5">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p>
        </w:tc>
        <w:tc>
          <w:tcPr>
            <w:tcW w:w="1418" w:type="dxa"/>
            <w:tcBorders>
              <w:tl2br w:val="nil"/>
              <w:tr2bl w:val="nil"/>
            </w:tcBorders>
            <w:noWrap/>
            <w:tcMar>
              <w:top w:w="10" w:type="dxa"/>
              <w:left w:w="10" w:type="dxa"/>
              <w:right w:w="10" w:type="dxa"/>
            </w:tcMar>
            <w:vAlign w:val="center"/>
          </w:tcPr>
          <w:p w14:paraId="66710683">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p>
        </w:tc>
        <w:tc>
          <w:tcPr>
            <w:tcW w:w="1940" w:type="dxa"/>
            <w:tcBorders>
              <w:tl2br w:val="nil"/>
              <w:tr2bl w:val="nil"/>
            </w:tcBorders>
            <w:noWrap/>
            <w:tcMar>
              <w:top w:w="10" w:type="dxa"/>
              <w:left w:w="10" w:type="dxa"/>
              <w:right w:w="10" w:type="dxa"/>
            </w:tcMar>
            <w:vAlign w:val="center"/>
          </w:tcPr>
          <w:p w14:paraId="1913AEAD">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p>
        </w:tc>
        <w:tc>
          <w:tcPr>
            <w:tcW w:w="1184" w:type="dxa"/>
            <w:tcBorders>
              <w:tl2br w:val="nil"/>
              <w:tr2bl w:val="nil"/>
            </w:tcBorders>
            <w:noWrap/>
            <w:tcMar>
              <w:top w:w="10" w:type="dxa"/>
              <w:left w:w="10" w:type="dxa"/>
              <w:right w:w="10" w:type="dxa"/>
            </w:tcMar>
            <w:vAlign w:val="center"/>
          </w:tcPr>
          <w:p w14:paraId="2320E995">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D=A·B·C</w:t>
            </w:r>
          </w:p>
        </w:tc>
        <w:tc>
          <w:tcPr>
            <w:tcW w:w="716" w:type="dxa"/>
            <w:tcBorders>
              <w:tl2br w:val="nil"/>
              <w:tr2bl w:val="nil"/>
            </w:tcBorders>
            <w:noWrap/>
            <w:tcMar>
              <w:top w:w="10" w:type="dxa"/>
              <w:left w:w="10" w:type="dxa"/>
              <w:right w:w="10" w:type="dxa"/>
            </w:tcMar>
            <w:vAlign w:val="center"/>
          </w:tcPr>
          <w:p w14:paraId="40ADBE96">
            <w:pPr>
              <w:jc w:val="center"/>
              <w:rPr>
                <w:rFonts w:hint="eastAsia" w:ascii="宋体" w:hAnsi="宋体" w:eastAsia="宋体" w:cs="宋体"/>
                <w:bCs/>
                <w:sz w:val="20"/>
                <w:szCs w:val="20"/>
                <w:lang w:bidi="en-US"/>
              </w:rPr>
            </w:pPr>
          </w:p>
        </w:tc>
      </w:tr>
      <w:tr w14:paraId="67F8F6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747C756">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67B6E34A">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6E3A7ECC">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51F4E0C">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2D01F89A">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3FAB0868">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1F6E5D2B">
            <w:pPr>
              <w:jc w:val="center"/>
              <w:rPr>
                <w:rFonts w:hint="eastAsia" w:ascii="宋体" w:hAnsi="宋体" w:eastAsia="宋体" w:cs="宋体"/>
                <w:sz w:val="22"/>
              </w:rPr>
            </w:pPr>
          </w:p>
        </w:tc>
      </w:tr>
      <w:tr w14:paraId="4AA3A0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5523579F">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47E558B6">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448911D0">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97D2E47">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32655234">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740F6AC1">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0E7F7477">
            <w:pPr>
              <w:jc w:val="center"/>
              <w:rPr>
                <w:rFonts w:hint="eastAsia" w:ascii="宋体" w:hAnsi="宋体" w:eastAsia="宋体" w:cs="宋体"/>
                <w:sz w:val="22"/>
              </w:rPr>
            </w:pPr>
          </w:p>
        </w:tc>
      </w:tr>
      <w:tr w14:paraId="76B8F5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253C261">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6254C5B3">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6931424A">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1C8EEB2">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3479E607">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437A5955">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47C1F3F6">
            <w:pPr>
              <w:jc w:val="center"/>
              <w:rPr>
                <w:rFonts w:hint="eastAsia" w:ascii="宋体" w:hAnsi="宋体" w:eastAsia="宋体" w:cs="宋体"/>
                <w:sz w:val="22"/>
              </w:rPr>
            </w:pPr>
          </w:p>
        </w:tc>
      </w:tr>
      <w:tr w14:paraId="223249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0A6F851">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10910C94">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279C3261">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E4577F3">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3A176E68">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2FF37069">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292C43D0">
            <w:pPr>
              <w:jc w:val="center"/>
              <w:rPr>
                <w:rFonts w:hint="eastAsia" w:ascii="宋体" w:hAnsi="宋体" w:eastAsia="宋体" w:cs="宋体"/>
                <w:sz w:val="22"/>
              </w:rPr>
            </w:pPr>
          </w:p>
        </w:tc>
      </w:tr>
      <w:tr w14:paraId="659E39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7E4C8CE7">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59C663A4">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2AE96FCF">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8731AE2">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52DB4344">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40B06883">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4AA63724">
            <w:pPr>
              <w:jc w:val="center"/>
              <w:rPr>
                <w:rFonts w:hint="eastAsia" w:ascii="宋体" w:hAnsi="宋体" w:eastAsia="宋体" w:cs="宋体"/>
                <w:sz w:val="22"/>
              </w:rPr>
            </w:pPr>
          </w:p>
        </w:tc>
      </w:tr>
      <w:tr w14:paraId="49A3D9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21DDE2D">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4EE11B7F">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2CE8A4FE">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40E642F">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67265CF4">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45C8DC79">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45BEF402">
            <w:pPr>
              <w:jc w:val="center"/>
              <w:rPr>
                <w:rFonts w:hint="eastAsia" w:ascii="宋体" w:hAnsi="宋体" w:eastAsia="宋体" w:cs="宋体"/>
                <w:sz w:val="22"/>
              </w:rPr>
            </w:pPr>
          </w:p>
        </w:tc>
      </w:tr>
      <w:tr w14:paraId="25B0B4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DE3943A">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0EBA33A4">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185BC165">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316F69E">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72FFC457">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591C3F9B">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2BC0FCD8">
            <w:pPr>
              <w:jc w:val="center"/>
              <w:rPr>
                <w:rFonts w:hint="eastAsia" w:ascii="宋体" w:hAnsi="宋体" w:eastAsia="宋体" w:cs="宋体"/>
                <w:sz w:val="22"/>
              </w:rPr>
            </w:pPr>
          </w:p>
        </w:tc>
      </w:tr>
      <w:tr w14:paraId="3B16A6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70F1767">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69018EC0">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7BCE4EC3">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34B08813">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736116D8">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6EB6436B">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61454FE3">
            <w:pPr>
              <w:jc w:val="center"/>
              <w:rPr>
                <w:rFonts w:hint="eastAsia" w:ascii="宋体" w:hAnsi="宋体" w:eastAsia="宋体" w:cs="宋体"/>
                <w:sz w:val="22"/>
              </w:rPr>
            </w:pPr>
          </w:p>
        </w:tc>
      </w:tr>
      <w:tr w14:paraId="55B271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F018A47">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2922B211">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3315FBC9">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6D691E0A">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74B26588">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7AEE1501">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1AA8B848">
            <w:pPr>
              <w:jc w:val="center"/>
              <w:rPr>
                <w:rFonts w:hint="eastAsia" w:ascii="宋体" w:hAnsi="宋体" w:eastAsia="宋体" w:cs="宋体"/>
                <w:sz w:val="22"/>
              </w:rPr>
            </w:pPr>
          </w:p>
        </w:tc>
      </w:tr>
      <w:tr w14:paraId="7736D3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9C4C8E6">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4D5BE9F5">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5A2B4401">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48DCB8B3">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56A678CD">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4B753F24">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6C042CC8">
            <w:pPr>
              <w:jc w:val="center"/>
              <w:rPr>
                <w:rFonts w:hint="eastAsia" w:ascii="宋体" w:hAnsi="宋体" w:eastAsia="宋体" w:cs="宋体"/>
                <w:sz w:val="22"/>
              </w:rPr>
            </w:pPr>
          </w:p>
        </w:tc>
      </w:tr>
      <w:tr w14:paraId="2E42AA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D54A79C">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03AECA8A">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639CD2D1">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2508F18">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378E462A">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682686CE">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290E8CF7">
            <w:pPr>
              <w:jc w:val="center"/>
              <w:rPr>
                <w:rFonts w:hint="eastAsia" w:ascii="宋体" w:hAnsi="宋体" w:eastAsia="宋体" w:cs="宋体"/>
                <w:sz w:val="22"/>
              </w:rPr>
            </w:pPr>
          </w:p>
        </w:tc>
      </w:tr>
      <w:tr w14:paraId="4B0956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E9141D6">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35977C98">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0F93A27F">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DCD9C5C">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43F42E11">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0998284F">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2D4F01EB">
            <w:pPr>
              <w:jc w:val="center"/>
              <w:rPr>
                <w:rFonts w:hint="eastAsia" w:ascii="宋体" w:hAnsi="宋体" w:eastAsia="宋体" w:cs="宋体"/>
                <w:sz w:val="22"/>
              </w:rPr>
            </w:pPr>
          </w:p>
        </w:tc>
      </w:tr>
      <w:tr w14:paraId="49E399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03848EF">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4A52C27A">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63FBB15D">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49D01DF8">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501A7D1F">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233EF9C9">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42016099">
            <w:pPr>
              <w:jc w:val="center"/>
              <w:rPr>
                <w:rFonts w:hint="eastAsia" w:ascii="宋体" w:hAnsi="宋体" w:eastAsia="宋体" w:cs="宋体"/>
                <w:sz w:val="22"/>
              </w:rPr>
            </w:pPr>
          </w:p>
        </w:tc>
      </w:tr>
      <w:tr w14:paraId="108739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B8403F6">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5298CD02">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4AFD9AFF">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E2FF73C">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112CA765">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791E850F">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22E39992">
            <w:pPr>
              <w:jc w:val="center"/>
              <w:rPr>
                <w:rFonts w:hint="eastAsia" w:ascii="宋体" w:hAnsi="宋体" w:eastAsia="宋体" w:cs="宋体"/>
                <w:sz w:val="22"/>
              </w:rPr>
            </w:pPr>
          </w:p>
        </w:tc>
      </w:tr>
      <w:tr w14:paraId="1474D6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EA663BA">
            <w:pPr>
              <w:jc w:val="center"/>
              <w:rPr>
                <w:rFonts w:hint="eastAsia" w:ascii="宋体" w:hAnsi="宋体" w:eastAsia="宋体" w:cs="宋体"/>
                <w:sz w:val="22"/>
              </w:rPr>
            </w:pPr>
          </w:p>
        </w:tc>
        <w:tc>
          <w:tcPr>
            <w:tcW w:w="2395" w:type="dxa"/>
            <w:tcBorders>
              <w:tl2br w:val="nil"/>
              <w:tr2bl w:val="nil"/>
            </w:tcBorders>
            <w:noWrap/>
            <w:tcMar>
              <w:top w:w="10" w:type="dxa"/>
              <w:left w:w="10" w:type="dxa"/>
              <w:right w:w="10" w:type="dxa"/>
            </w:tcMar>
            <w:vAlign w:val="center"/>
          </w:tcPr>
          <w:p w14:paraId="404CA2C6">
            <w:pPr>
              <w:jc w:val="center"/>
              <w:rPr>
                <w:rFonts w:hint="eastAsia" w:ascii="宋体" w:hAnsi="宋体" w:eastAsia="宋体" w:cs="宋体"/>
                <w:sz w:val="22"/>
              </w:rPr>
            </w:pPr>
          </w:p>
        </w:tc>
        <w:tc>
          <w:tcPr>
            <w:tcW w:w="1136" w:type="dxa"/>
            <w:tcBorders>
              <w:tl2br w:val="nil"/>
              <w:tr2bl w:val="nil"/>
            </w:tcBorders>
            <w:noWrap/>
            <w:tcMar>
              <w:top w:w="10" w:type="dxa"/>
              <w:left w:w="10" w:type="dxa"/>
              <w:right w:w="10" w:type="dxa"/>
            </w:tcMar>
            <w:vAlign w:val="center"/>
          </w:tcPr>
          <w:p w14:paraId="570D555A">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35904C37">
            <w:pPr>
              <w:jc w:val="center"/>
              <w:rPr>
                <w:rFonts w:hint="eastAsia" w:ascii="宋体" w:hAnsi="宋体" w:eastAsia="宋体" w:cs="宋体"/>
                <w:sz w:val="22"/>
              </w:rPr>
            </w:pPr>
          </w:p>
        </w:tc>
        <w:tc>
          <w:tcPr>
            <w:tcW w:w="1940" w:type="dxa"/>
            <w:tcBorders>
              <w:tl2br w:val="nil"/>
              <w:tr2bl w:val="nil"/>
            </w:tcBorders>
            <w:noWrap/>
            <w:tcMar>
              <w:top w:w="10" w:type="dxa"/>
              <w:left w:w="10" w:type="dxa"/>
              <w:right w:w="10" w:type="dxa"/>
            </w:tcMar>
            <w:vAlign w:val="center"/>
          </w:tcPr>
          <w:p w14:paraId="7BC8B0BE">
            <w:pPr>
              <w:jc w:val="center"/>
              <w:rPr>
                <w:rFonts w:hint="eastAsia" w:ascii="宋体" w:hAnsi="宋体" w:eastAsia="宋体" w:cs="宋体"/>
                <w:sz w:val="22"/>
              </w:rPr>
            </w:pPr>
          </w:p>
        </w:tc>
        <w:tc>
          <w:tcPr>
            <w:tcW w:w="1184" w:type="dxa"/>
            <w:tcBorders>
              <w:tl2br w:val="nil"/>
              <w:tr2bl w:val="nil"/>
            </w:tcBorders>
            <w:noWrap/>
            <w:tcMar>
              <w:top w:w="10" w:type="dxa"/>
              <w:left w:w="10" w:type="dxa"/>
              <w:right w:w="10" w:type="dxa"/>
            </w:tcMar>
            <w:vAlign w:val="center"/>
          </w:tcPr>
          <w:p w14:paraId="5D317643">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4D92D150">
            <w:pPr>
              <w:jc w:val="center"/>
              <w:rPr>
                <w:rFonts w:hint="eastAsia" w:ascii="宋体" w:hAnsi="宋体" w:eastAsia="宋体" w:cs="宋体"/>
                <w:sz w:val="22"/>
              </w:rPr>
            </w:pPr>
          </w:p>
        </w:tc>
      </w:tr>
      <w:tr w14:paraId="3EC84C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59" w:type="dxa"/>
            <w:gridSpan w:val="5"/>
            <w:tcBorders>
              <w:tl2br w:val="nil"/>
              <w:tr2bl w:val="nil"/>
            </w:tcBorders>
            <w:noWrap/>
            <w:tcMar>
              <w:top w:w="10" w:type="dxa"/>
              <w:left w:w="10" w:type="dxa"/>
              <w:right w:w="10" w:type="dxa"/>
            </w:tcMar>
            <w:vAlign w:val="center"/>
          </w:tcPr>
          <w:p w14:paraId="614C86E7">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本页小计</w:t>
            </w:r>
          </w:p>
        </w:tc>
        <w:tc>
          <w:tcPr>
            <w:tcW w:w="1184" w:type="dxa"/>
            <w:tcBorders>
              <w:tl2br w:val="nil"/>
              <w:tr2bl w:val="nil"/>
            </w:tcBorders>
            <w:noWrap/>
            <w:tcMar>
              <w:top w:w="10" w:type="dxa"/>
              <w:left w:w="10" w:type="dxa"/>
              <w:right w:w="10" w:type="dxa"/>
            </w:tcMar>
            <w:vAlign w:val="center"/>
          </w:tcPr>
          <w:p w14:paraId="4FE03F75">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68EF48CA">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r w14:paraId="35FBCD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59" w:type="dxa"/>
            <w:gridSpan w:val="5"/>
            <w:tcBorders>
              <w:tl2br w:val="nil"/>
              <w:tr2bl w:val="nil"/>
            </w:tcBorders>
            <w:noWrap/>
            <w:tcMar>
              <w:top w:w="10" w:type="dxa"/>
              <w:left w:w="10" w:type="dxa"/>
              <w:right w:w="10" w:type="dxa"/>
            </w:tcMar>
            <w:vAlign w:val="center"/>
          </w:tcPr>
          <w:p w14:paraId="2532FDF1">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    计</w:t>
            </w:r>
          </w:p>
        </w:tc>
        <w:tc>
          <w:tcPr>
            <w:tcW w:w="1184" w:type="dxa"/>
            <w:tcBorders>
              <w:tl2br w:val="nil"/>
              <w:tr2bl w:val="nil"/>
            </w:tcBorders>
            <w:noWrap/>
            <w:tcMar>
              <w:top w:w="10" w:type="dxa"/>
              <w:left w:w="10" w:type="dxa"/>
              <w:right w:w="10" w:type="dxa"/>
            </w:tcMar>
            <w:vAlign w:val="center"/>
          </w:tcPr>
          <w:p w14:paraId="3044BFA6">
            <w:pPr>
              <w:jc w:val="center"/>
              <w:rPr>
                <w:rFonts w:hint="eastAsia" w:ascii="宋体" w:hAnsi="宋体" w:eastAsia="宋体" w:cs="宋体"/>
                <w:sz w:val="22"/>
              </w:rPr>
            </w:pPr>
          </w:p>
        </w:tc>
        <w:tc>
          <w:tcPr>
            <w:tcW w:w="716" w:type="dxa"/>
            <w:tcBorders>
              <w:tl2br w:val="nil"/>
              <w:tr2bl w:val="nil"/>
            </w:tcBorders>
            <w:noWrap/>
            <w:tcMar>
              <w:top w:w="10" w:type="dxa"/>
              <w:left w:w="10" w:type="dxa"/>
              <w:right w:w="10" w:type="dxa"/>
            </w:tcMar>
            <w:vAlign w:val="center"/>
          </w:tcPr>
          <w:p w14:paraId="58790684">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bl>
    <w:p w14:paraId="17FAD4F2">
      <w:pPr>
        <w:widowControl/>
        <w:tabs>
          <w:tab w:val="left" w:pos="0"/>
        </w:tabs>
        <w:autoSpaceDE w:val="0"/>
        <w:autoSpaceDN w:val="0"/>
        <w:adjustRightInd w:val="0"/>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1.相同大型机械进出场价格不同时，应分别列项。</w:t>
      </w:r>
    </w:p>
    <w:p w14:paraId="0CC81817">
      <w:pPr>
        <w:widowControl/>
        <w:tabs>
          <w:tab w:val="left" w:pos="0"/>
        </w:tabs>
        <w:autoSpaceDE w:val="0"/>
        <w:autoSpaceDN w:val="0"/>
        <w:adjustRightInd w:val="0"/>
        <w:ind w:firstLine="400" w:firstLineChars="200"/>
        <w:jc w:val="left"/>
        <w:rPr>
          <w:rFonts w:hint="eastAsia" w:ascii="宋体" w:hAnsi="宋体" w:eastAsia="宋体" w:cs="宋体"/>
          <w:sz w:val="20"/>
          <w:szCs w:val="20"/>
        </w:rPr>
      </w:pPr>
      <w:r>
        <w:rPr>
          <w:rFonts w:ascii="宋体" w:hAnsi="宋体" w:eastAsia="宋体" w:cs="宋体"/>
          <w:sz w:val="20"/>
          <w:szCs w:val="20"/>
        </w:rPr>
        <w:t>2</w:t>
      </w:r>
      <w:r>
        <w:rPr>
          <w:rFonts w:hint="eastAsia" w:ascii="宋体" w:hAnsi="宋体" w:eastAsia="宋体" w:cs="宋体"/>
          <w:sz w:val="20"/>
          <w:szCs w:val="20"/>
        </w:rPr>
        <w:t>.其中机械安拆费、机械装卸运输费、固定装置安拆费已包含在进出场费用单价中，不再单独列项。</w:t>
      </w:r>
    </w:p>
    <w:p w14:paraId="7350EB77">
      <w:pPr>
        <w:widowControl/>
        <w:tabs>
          <w:tab w:val="left" w:pos="0"/>
        </w:tabs>
        <w:autoSpaceDE w:val="0"/>
        <w:autoSpaceDN w:val="0"/>
        <w:adjustRightInd w:val="0"/>
        <w:ind w:firstLine="400" w:firstLineChars="200"/>
        <w:jc w:val="left"/>
        <w:rPr>
          <w:rFonts w:hint="eastAsia" w:ascii="宋体" w:hAnsi="宋体" w:eastAsia="宋体" w:cs="宋体"/>
          <w:sz w:val="20"/>
          <w:szCs w:val="20"/>
        </w:rPr>
      </w:pPr>
      <w:r>
        <w:rPr>
          <w:rFonts w:hint="eastAsia" w:ascii="宋体" w:hAnsi="宋体" w:eastAsia="宋体" w:cs="宋体"/>
          <w:sz w:val="20"/>
          <w:szCs w:val="20"/>
        </w:rPr>
        <w:t>3.进出场及安拆费用单价应包含企业管理费和利润。</w:t>
      </w:r>
    </w:p>
    <w:p w14:paraId="02662E84">
      <w:pPr>
        <w:jc w:val="center"/>
        <w:rPr>
          <w:rFonts w:hint="eastAsia" w:ascii="宋体" w:hAnsi="宋体" w:eastAsia="宋体" w:cs="宋体"/>
          <w:b/>
          <w:bCs/>
          <w:kern w:val="0"/>
          <w:sz w:val="28"/>
          <w:szCs w:val="28"/>
          <w:lang w:bidi="en-US"/>
        </w:rPr>
      </w:pPr>
    </w:p>
    <w:p w14:paraId="25134237">
      <w:pPr>
        <w:jc w:val="center"/>
        <w:rPr>
          <w:rFonts w:hint="eastAsia" w:ascii="宋体" w:hAnsi="宋体" w:eastAsia="宋体" w:cs="宋体"/>
          <w:b/>
          <w:bCs/>
          <w:kern w:val="0"/>
          <w:sz w:val="28"/>
          <w:szCs w:val="28"/>
          <w:lang w:bidi="en-US"/>
        </w:rPr>
      </w:pPr>
    </w:p>
    <w:p w14:paraId="6EDFFDAA">
      <w:pPr>
        <w:jc w:val="center"/>
        <w:rPr>
          <w:rFonts w:hint="eastAsia" w:ascii="宋体" w:hAnsi="宋体" w:eastAsia="宋体" w:cs="宋体"/>
          <w:b/>
          <w:bCs/>
          <w:kern w:val="0"/>
          <w:sz w:val="28"/>
          <w:szCs w:val="28"/>
          <w:lang w:bidi="en-US"/>
        </w:rPr>
      </w:pPr>
    </w:p>
    <w:p w14:paraId="221350C1">
      <w:pPr>
        <w:jc w:val="center"/>
        <w:rPr>
          <w:rFonts w:hint="eastAsia" w:ascii="宋体" w:hAnsi="宋体" w:eastAsia="宋体" w:cs="宋体"/>
          <w:b/>
          <w:bCs/>
          <w:kern w:val="0"/>
          <w:sz w:val="28"/>
          <w:szCs w:val="28"/>
          <w:lang w:bidi="en-US"/>
        </w:rPr>
      </w:pPr>
    </w:p>
    <w:p w14:paraId="5A0DC877">
      <w:pPr>
        <w:jc w:val="center"/>
        <w:rPr>
          <w:rFonts w:hint="eastAsia" w:ascii="宋体" w:hAnsi="宋体" w:eastAsia="宋体" w:cs="宋体"/>
          <w:b/>
          <w:bCs/>
          <w:kern w:val="0"/>
          <w:sz w:val="28"/>
          <w:szCs w:val="28"/>
          <w:lang w:bidi="en-US"/>
        </w:rPr>
      </w:pPr>
    </w:p>
    <w:p w14:paraId="5DD05A97">
      <w:pPr>
        <w:jc w:val="center"/>
        <w:rPr>
          <w:rFonts w:hint="eastAsia" w:ascii="宋体" w:hAnsi="宋体" w:eastAsia="宋体" w:cs="宋体"/>
          <w:b/>
          <w:bCs/>
          <w:kern w:val="0"/>
          <w:sz w:val="28"/>
          <w:szCs w:val="28"/>
          <w:lang w:bidi="en-US"/>
        </w:rPr>
      </w:pPr>
    </w:p>
    <w:p w14:paraId="1D303923">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415" w:name="_Toc21920"/>
      <w:bookmarkStart w:id="1416" w:name="_Toc11854"/>
      <w:bookmarkStart w:id="1417" w:name="_Toc28991"/>
      <w:bookmarkStart w:id="1418" w:name="_Toc32293"/>
      <w:bookmarkStart w:id="1419" w:name="_Toc30324"/>
      <w:bookmarkStart w:id="1420" w:name="_Toc30193"/>
      <w:bookmarkStart w:id="1421" w:name="_Toc31293"/>
      <w:bookmarkStart w:id="1422" w:name="_Toc20737"/>
      <w:bookmarkStart w:id="1423" w:name="_Toc26488"/>
      <w:bookmarkStart w:id="1424" w:name="_Toc15086"/>
      <w:bookmarkStart w:id="1425" w:name="_Toc22652"/>
      <w:bookmarkStart w:id="1426" w:name="_Toc2620"/>
      <w:bookmarkStart w:id="1427" w:name="_Toc28708"/>
      <w:bookmarkStart w:id="1428" w:name="_Toc24082"/>
      <w:bookmarkStart w:id="1429" w:name="_Toc14593"/>
      <w:bookmarkStart w:id="1430" w:name="_Toc10950"/>
      <w:bookmarkStart w:id="1431" w:name="_Toc16651"/>
      <w:bookmarkStart w:id="1432" w:name="_Toc32234"/>
      <w:bookmarkStart w:id="1433" w:name="_Toc20694"/>
      <w:bookmarkStart w:id="1434" w:name="_Toc17271"/>
      <w:bookmarkStart w:id="1435" w:name="_Toc25294"/>
      <w:bookmarkStart w:id="1436" w:name="_Toc7400"/>
      <w:bookmarkStart w:id="1437" w:name="_Toc9481"/>
      <w:bookmarkStart w:id="1438" w:name="_Toc21681"/>
      <w:bookmarkStart w:id="1439" w:name="_Toc27842"/>
      <w:bookmarkStart w:id="1440" w:name="_Toc9731"/>
      <w:bookmarkStart w:id="1441" w:name="_Toc32530"/>
      <w:bookmarkStart w:id="1442" w:name="_Toc27647"/>
      <w:bookmarkStart w:id="1443" w:name="_Toc29431"/>
      <w:bookmarkStart w:id="1444" w:name="_Toc8914"/>
      <w:bookmarkStart w:id="1445" w:name="_Toc15714"/>
      <w:bookmarkStart w:id="1446" w:name="_Toc4161"/>
      <w:bookmarkStart w:id="1447" w:name="_Toc20311"/>
      <w:r>
        <w:rPr>
          <w:rFonts w:hint="eastAsia" w:ascii="宋体" w:hAnsi="宋体" w:eastAsia="宋体" w:cs="宋体"/>
          <w:kern w:val="0"/>
          <w:sz w:val="28"/>
          <w:szCs w:val="28"/>
          <w:lang w:bidi="en-US"/>
        </w:rPr>
        <w:br w:type="page"/>
      </w:r>
    </w:p>
    <w:p w14:paraId="5E0CA4D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448" w:name="_Toc207288208"/>
      <w:r>
        <w:rPr>
          <w:rFonts w:ascii="宋体" w:hAnsi="宋体" w:eastAsia="宋体" w:cs="宋体"/>
          <w:kern w:val="0"/>
          <w:sz w:val="28"/>
          <w:szCs w:val="28"/>
          <w:lang w:bidi="en-US"/>
        </w:rPr>
        <w:t>B.</w:t>
      </w:r>
      <w:r>
        <w:rPr>
          <w:rFonts w:hint="eastAsia" w:ascii="宋体" w:hAnsi="宋体" w:eastAsia="宋体" w:cs="宋体"/>
          <w:kern w:val="0"/>
          <w:sz w:val="28"/>
          <w:szCs w:val="28"/>
          <w:lang w:bidi="en-US"/>
        </w:rPr>
        <w:t>9</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其他项目清单汇总表</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261DB87C">
      <w:pPr>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5D3B2CBC">
      <w:pPr>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其他项目清单汇总表</w:t>
      </w:r>
    </w:p>
    <w:p w14:paraId="42301146">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4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225"/>
        <w:gridCol w:w="2127"/>
        <w:gridCol w:w="4687"/>
      </w:tblGrid>
      <w:tr w14:paraId="5CDA6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23" w:type="pct"/>
            <w:vAlign w:val="center"/>
          </w:tcPr>
          <w:p w14:paraId="4913704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150" w:type="pct"/>
            <w:vAlign w:val="center"/>
          </w:tcPr>
          <w:p w14:paraId="09C69F4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1100" w:type="pct"/>
            <w:vAlign w:val="center"/>
          </w:tcPr>
          <w:p w14:paraId="23D8E73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暂估（暂定）金额（元）</w:t>
            </w:r>
          </w:p>
        </w:tc>
        <w:tc>
          <w:tcPr>
            <w:tcW w:w="2424" w:type="pct"/>
            <w:vAlign w:val="center"/>
          </w:tcPr>
          <w:p w14:paraId="532C12C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43E29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42CE4CD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150" w:type="pct"/>
            <w:vAlign w:val="center"/>
          </w:tcPr>
          <w:p w14:paraId="7F6799B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暂列金额</w:t>
            </w:r>
          </w:p>
        </w:tc>
        <w:tc>
          <w:tcPr>
            <w:tcW w:w="1100" w:type="pct"/>
            <w:vAlign w:val="center"/>
          </w:tcPr>
          <w:p w14:paraId="4481F799">
            <w:pPr>
              <w:widowControl/>
              <w:spacing w:line="276" w:lineRule="auto"/>
              <w:jc w:val="left"/>
              <w:rPr>
                <w:rFonts w:hint="eastAsia" w:ascii="宋体" w:hAnsi="宋体" w:eastAsia="宋体" w:cs="宋体"/>
                <w:kern w:val="0"/>
                <w:sz w:val="20"/>
                <w:szCs w:val="20"/>
                <w:lang w:eastAsia="en-US" w:bidi="en-US"/>
              </w:rPr>
            </w:pPr>
          </w:p>
        </w:tc>
        <w:tc>
          <w:tcPr>
            <w:tcW w:w="2424" w:type="pct"/>
            <w:vAlign w:val="center"/>
          </w:tcPr>
          <w:p w14:paraId="49047FE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4CAA7F4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（详见本应用规则表B.10暂列金额明细表）</w:t>
            </w:r>
          </w:p>
        </w:tc>
      </w:tr>
      <w:tr w14:paraId="57216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680980D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150" w:type="pct"/>
            <w:vAlign w:val="center"/>
          </w:tcPr>
          <w:p w14:paraId="4F9FA25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专业工程暂估价</w:t>
            </w:r>
          </w:p>
        </w:tc>
        <w:tc>
          <w:tcPr>
            <w:tcW w:w="1100" w:type="pct"/>
            <w:vAlign w:val="center"/>
          </w:tcPr>
          <w:p w14:paraId="3A23202C">
            <w:pPr>
              <w:widowControl/>
              <w:spacing w:line="276" w:lineRule="auto"/>
              <w:jc w:val="left"/>
              <w:rPr>
                <w:rFonts w:hint="eastAsia" w:ascii="宋体" w:hAnsi="宋体" w:eastAsia="宋体" w:cs="宋体"/>
                <w:kern w:val="0"/>
                <w:sz w:val="20"/>
                <w:szCs w:val="20"/>
                <w:lang w:eastAsia="en-US" w:bidi="en-US"/>
              </w:rPr>
            </w:pPr>
          </w:p>
        </w:tc>
        <w:tc>
          <w:tcPr>
            <w:tcW w:w="2424" w:type="pct"/>
            <w:vAlign w:val="center"/>
          </w:tcPr>
          <w:p w14:paraId="7095FF8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45793CE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（详见本应用规则表B.12专业工程暂估价表）</w:t>
            </w:r>
          </w:p>
        </w:tc>
      </w:tr>
      <w:tr w14:paraId="586F9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373ABAF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w:t>
            </w:r>
          </w:p>
        </w:tc>
        <w:tc>
          <w:tcPr>
            <w:tcW w:w="1150" w:type="pct"/>
            <w:vAlign w:val="center"/>
          </w:tcPr>
          <w:p w14:paraId="63244EB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计日工</w:t>
            </w:r>
          </w:p>
        </w:tc>
        <w:tc>
          <w:tcPr>
            <w:tcW w:w="1100" w:type="pct"/>
            <w:vAlign w:val="center"/>
          </w:tcPr>
          <w:p w14:paraId="02EC4495">
            <w:pPr>
              <w:widowControl/>
              <w:spacing w:line="276" w:lineRule="auto"/>
              <w:jc w:val="center"/>
              <w:rPr>
                <w:rFonts w:hint="eastAsia" w:ascii="宋体" w:hAnsi="宋体" w:eastAsia="宋体" w:cs="宋体"/>
                <w:kern w:val="0"/>
                <w:sz w:val="20"/>
                <w:szCs w:val="20"/>
                <w:lang w:bidi="en-US"/>
              </w:rPr>
            </w:pPr>
          </w:p>
        </w:tc>
        <w:tc>
          <w:tcPr>
            <w:tcW w:w="2424" w:type="pct"/>
            <w:vAlign w:val="center"/>
          </w:tcPr>
          <w:p w14:paraId="3D0FBEE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201B754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（详见本应用规则表B.13计日工表）</w:t>
            </w:r>
          </w:p>
        </w:tc>
      </w:tr>
      <w:tr w14:paraId="513DE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4B5E3ED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4</w:t>
            </w:r>
          </w:p>
        </w:tc>
        <w:tc>
          <w:tcPr>
            <w:tcW w:w="1150" w:type="pct"/>
            <w:vAlign w:val="center"/>
          </w:tcPr>
          <w:p w14:paraId="799DD5E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1100" w:type="pct"/>
            <w:vAlign w:val="center"/>
          </w:tcPr>
          <w:p w14:paraId="372425A2">
            <w:pPr>
              <w:widowControl/>
              <w:spacing w:line="276" w:lineRule="auto"/>
              <w:jc w:val="left"/>
              <w:rPr>
                <w:rFonts w:hint="eastAsia" w:ascii="宋体" w:hAnsi="宋体" w:eastAsia="宋体" w:cs="宋体"/>
                <w:kern w:val="0"/>
                <w:sz w:val="20"/>
                <w:szCs w:val="20"/>
                <w:lang w:eastAsia="en-US" w:bidi="en-US"/>
              </w:rPr>
            </w:pPr>
          </w:p>
        </w:tc>
        <w:tc>
          <w:tcPr>
            <w:tcW w:w="2424" w:type="pct"/>
            <w:vAlign w:val="center"/>
          </w:tcPr>
          <w:p w14:paraId="00C4978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10F63AE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（详见本应用规则表B.14总承包服务费计价表）</w:t>
            </w:r>
          </w:p>
        </w:tc>
      </w:tr>
      <w:tr w14:paraId="5B176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vAlign w:val="center"/>
          </w:tcPr>
          <w:p w14:paraId="4DF9D76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1150" w:type="pct"/>
            <w:vAlign w:val="center"/>
          </w:tcPr>
          <w:p w14:paraId="04C85219">
            <w:pPr>
              <w:widowControl/>
              <w:spacing w:line="276" w:lineRule="auto"/>
              <w:ind w:firstLine="296" w:firstLineChars="148"/>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1100" w:type="pct"/>
            <w:vAlign w:val="center"/>
          </w:tcPr>
          <w:p w14:paraId="140242DB">
            <w:pPr>
              <w:widowControl/>
              <w:spacing w:line="276" w:lineRule="auto"/>
              <w:ind w:firstLine="296" w:firstLineChars="148"/>
              <w:jc w:val="left"/>
              <w:rPr>
                <w:rFonts w:hint="eastAsia" w:ascii="宋体" w:hAnsi="宋体" w:eastAsia="宋体" w:cs="宋体"/>
                <w:kern w:val="0"/>
                <w:sz w:val="20"/>
                <w:szCs w:val="20"/>
                <w:lang w:bidi="en-US"/>
              </w:rPr>
            </w:pPr>
          </w:p>
        </w:tc>
        <w:tc>
          <w:tcPr>
            <w:tcW w:w="2424" w:type="pct"/>
            <w:vAlign w:val="center"/>
          </w:tcPr>
          <w:p w14:paraId="35CB80C2">
            <w:pPr>
              <w:widowControl/>
              <w:spacing w:line="276" w:lineRule="auto"/>
              <w:ind w:firstLine="296" w:firstLineChars="148"/>
              <w:jc w:val="left"/>
              <w:rPr>
                <w:rFonts w:hint="eastAsia" w:ascii="宋体" w:hAnsi="宋体" w:eastAsia="宋体" w:cs="宋体"/>
                <w:kern w:val="0"/>
                <w:sz w:val="20"/>
                <w:szCs w:val="20"/>
                <w:lang w:bidi="en-US"/>
              </w:rPr>
            </w:pPr>
          </w:p>
        </w:tc>
      </w:tr>
      <w:tr w14:paraId="3E592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74" w:type="pct"/>
            <w:gridSpan w:val="2"/>
            <w:vAlign w:val="center"/>
          </w:tcPr>
          <w:p w14:paraId="2C6F736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1100" w:type="pct"/>
            <w:vAlign w:val="center"/>
          </w:tcPr>
          <w:p w14:paraId="4AABF370">
            <w:pPr>
              <w:widowControl/>
              <w:spacing w:line="276" w:lineRule="auto"/>
              <w:jc w:val="center"/>
              <w:rPr>
                <w:rFonts w:hint="eastAsia" w:ascii="宋体" w:hAnsi="宋体" w:eastAsia="宋体" w:cs="宋体"/>
                <w:kern w:val="0"/>
                <w:sz w:val="20"/>
                <w:szCs w:val="20"/>
                <w:lang w:eastAsia="en-US" w:bidi="en-US"/>
              </w:rPr>
            </w:pPr>
          </w:p>
        </w:tc>
        <w:tc>
          <w:tcPr>
            <w:tcW w:w="2424" w:type="pct"/>
            <w:vAlign w:val="center"/>
          </w:tcPr>
          <w:p w14:paraId="41A6FD88">
            <w:pPr>
              <w:widowControl/>
              <w:spacing w:line="276" w:lineRule="auto"/>
              <w:jc w:val="left"/>
              <w:rPr>
                <w:rFonts w:hint="eastAsia" w:ascii="宋体" w:hAnsi="宋体" w:eastAsia="宋体" w:cs="宋体"/>
                <w:kern w:val="0"/>
                <w:sz w:val="20"/>
                <w:szCs w:val="20"/>
                <w:lang w:eastAsia="en-US" w:bidi="en-US"/>
              </w:rPr>
            </w:pPr>
          </w:p>
        </w:tc>
      </w:tr>
    </w:tbl>
    <w:p w14:paraId="7E7403AC">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注：材料暂估价此处不汇总，材料暂估价进入</w:t>
      </w:r>
      <w:r>
        <w:rPr>
          <w:rFonts w:hint="eastAsia" w:ascii="宋体" w:hAnsi="宋体" w:eastAsia="宋体" w:cs="宋体"/>
          <w:sz w:val="20"/>
          <w:szCs w:val="20"/>
        </w:rPr>
        <w:t>分部分项工程清单项目</w:t>
      </w:r>
      <w:r>
        <w:rPr>
          <w:rFonts w:hint="eastAsia" w:ascii="宋体" w:hAnsi="宋体" w:eastAsia="宋体" w:cs="宋体"/>
          <w:sz w:val="20"/>
          <w:szCs w:val="20"/>
          <w:lang w:val="zh-CN"/>
        </w:rPr>
        <w:t xml:space="preserve">。 </w:t>
      </w:r>
    </w:p>
    <w:p w14:paraId="43BDE960">
      <w:pPr>
        <w:widowControl/>
        <w:spacing w:line="480" w:lineRule="auto"/>
        <w:ind w:firstLine="537" w:firstLineChars="192"/>
        <w:jc w:val="left"/>
        <w:rPr>
          <w:rFonts w:hint="eastAsia" w:ascii="宋体" w:hAnsi="宋体" w:eastAsia="宋体" w:cs="宋体"/>
          <w:kern w:val="0"/>
          <w:sz w:val="28"/>
          <w:szCs w:val="28"/>
          <w:lang w:bidi="en-US"/>
        </w:rPr>
      </w:pPr>
    </w:p>
    <w:p w14:paraId="67AEE682">
      <w:pPr>
        <w:rPr>
          <w:rFonts w:hint="eastAsia" w:ascii="宋体" w:hAnsi="宋体" w:eastAsia="宋体" w:cs="宋体"/>
          <w:kern w:val="0"/>
          <w:sz w:val="28"/>
          <w:szCs w:val="28"/>
          <w:lang w:bidi="en-US"/>
        </w:rPr>
      </w:pPr>
      <w:bookmarkStart w:id="1449" w:name="_Toc11848"/>
      <w:bookmarkStart w:id="1450" w:name="_Toc29571"/>
      <w:r>
        <w:rPr>
          <w:rFonts w:ascii="宋体" w:hAnsi="宋体" w:eastAsia="宋体" w:cs="宋体"/>
          <w:kern w:val="0"/>
          <w:sz w:val="28"/>
          <w:szCs w:val="28"/>
          <w:lang w:bidi="en-US"/>
        </w:rPr>
        <w:br w:type="page"/>
      </w:r>
    </w:p>
    <w:p w14:paraId="3BCDF2E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451" w:name="_Toc18815"/>
      <w:bookmarkStart w:id="1452" w:name="_Toc11469"/>
      <w:bookmarkStart w:id="1453" w:name="_Toc1947"/>
      <w:bookmarkStart w:id="1454" w:name="_Toc19554"/>
      <w:bookmarkStart w:id="1455" w:name="_Toc5609"/>
      <w:bookmarkStart w:id="1456" w:name="_Toc17115"/>
      <w:bookmarkStart w:id="1457" w:name="_Toc24260"/>
      <w:bookmarkStart w:id="1458" w:name="_Toc3310"/>
      <w:bookmarkStart w:id="1459" w:name="_Toc15780"/>
      <w:bookmarkStart w:id="1460" w:name="_Toc15435"/>
      <w:bookmarkStart w:id="1461" w:name="_Toc24129"/>
      <w:bookmarkStart w:id="1462" w:name="_Toc8870"/>
      <w:bookmarkStart w:id="1463" w:name="_Toc20587"/>
      <w:bookmarkStart w:id="1464" w:name="_Toc11147"/>
      <w:bookmarkStart w:id="1465" w:name="_Toc26179"/>
      <w:bookmarkStart w:id="1466" w:name="_Toc18555"/>
      <w:bookmarkStart w:id="1467" w:name="_Toc207288209"/>
      <w:bookmarkStart w:id="1468" w:name="_Toc27333"/>
      <w:bookmarkStart w:id="1469" w:name="_Toc23735"/>
      <w:bookmarkStart w:id="1470" w:name="_Toc18484"/>
      <w:bookmarkStart w:id="1471" w:name="_Toc2514"/>
      <w:bookmarkStart w:id="1472" w:name="_Toc25917"/>
      <w:bookmarkStart w:id="1473" w:name="_Toc1768"/>
      <w:bookmarkStart w:id="1474" w:name="_Toc27772"/>
      <w:bookmarkStart w:id="1475" w:name="_Toc2815"/>
      <w:bookmarkStart w:id="1476" w:name="_Toc1483"/>
      <w:bookmarkStart w:id="1477" w:name="_Toc29736"/>
      <w:bookmarkStart w:id="1478" w:name="_Toc5295"/>
      <w:bookmarkStart w:id="1479" w:name="_Toc8787"/>
      <w:bookmarkStart w:id="1480" w:name="_Toc17647"/>
      <w:bookmarkStart w:id="1481" w:name="_Toc9980"/>
      <w:bookmarkStart w:id="1482" w:name="_Toc22778"/>
      <w:bookmarkStart w:id="1483" w:name="_Toc18792"/>
      <w:r>
        <w:rPr>
          <w:rFonts w:ascii="宋体" w:hAnsi="宋体" w:eastAsia="宋体" w:cs="宋体"/>
          <w:kern w:val="0"/>
          <w:sz w:val="28"/>
          <w:szCs w:val="28"/>
          <w:lang w:bidi="en-US"/>
        </w:rPr>
        <w:t>B.</w:t>
      </w:r>
      <w:r>
        <w:rPr>
          <w:rFonts w:hint="eastAsia" w:ascii="宋体" w:hAnsi="宋体" w:eastAsia="宋体" w:cs="宋体"/>
          <w:kern w:val="0"/>
          <w:sz w:val="28"/>
          <w:szCs w:val="28"/>
          <w:lang w:bidi="en-US"/>
        </w:rPr>
        <w:t>10</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暂列金额明细表</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14:paraId="66EB598F">
      <w:pPr>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6DD7A926">
      <w:pPr>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暂列金额明细表</w:t>
      </w:r>
    </w:p>
    <w:p w14:paraId="05810DB8">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070"/>
        <w:gridCol w:w="978"/>
        <w:gridCol w:w="1612"/>
        <w:gridCol w:w="1753"/>
        <w:gridCol w:w="1331"/>
      </w:tblGrid>
      <w:tr w14:paraId="16208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30" w:type="pct"/>
            <w:vAlign w:val="center"/>
          </w:tcPr>
          <w:p w14:paraId="42F8098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603" w:type="pct"/>
            <w:vAlign w:val="center"/>
          </w:tcPr>
          <w:p w14:paraId="4091ACD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511" w:type="pct"/>
            <w:vAlign w:val="center"/>
          </w:tcPr>
          <w:p w14:paraId="2FA1CF6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842" w:type="pct"/>
            <w:vAlign w:val="center"/>
          </w:tcPr>
          <w:p w14:paraId="6D9DE3C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916" w:type="pct"/>
            <w:vAlign w:val="center"/>
          </w:tcPr>
          <w:p w14:paraId="5D3828D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w:t>
            </w:r>
            <w:r>
              <w:rPr>
                <w:rFonts w:hint="eastAsia" w:ascii="宋体" w:hAnsi="宋体" w:eastAsia="宋体" w:cs="宋体"/>
                <w:kern w:val="0"/>
                <w:sz w:val="20"/>
                <w:szCs w:val="20"/>
                <w:lang w:bidi="en-US"/>
              </w:rPr>
              <w:t>定</w:t>
            </w:r>
            <w:r>
              <w:rPr>
                <w:rFonts w:hint="eastAsia" w:ascii="宋体" w:hAnsi="宋体" w:eastAsia="宋体" w:cs="宋体"/>
                <w:kern w:val="0"/>
                <w:sz w:val="20"/>
                <w:szCs w:val="20"/>
                <w:lang w:eastAsia="en-US" w:bidi="en-US"/>
              </w:rPr>
              <w:t>金额（元）</w:t>
            </w:r>
          </w:p>
        </w:tc>
        <w:tc>
          <w:tcPr>
            <w:tcW w:w="695" w:type="pct"/>
            <w:vAlign w:val="center"/>
          </w:tcPr>
          <w:p w14:paraId="4E83174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248A0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79ACB49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603" w:type="pct"/>
            <w:vAlign w:val="center"/>
          </w:tcPr>
          <w:p w14:paraId="7197EBB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合同价格调整暂列金额</w:t>
            </w:r>
          </w:p>
        </w:tc>
        <w:tc>
          <w:tcPr>
            <w:tcW w:w="511" w:type="pct"/>
            <w:vAlign w:val="center"/>
          </w:tcPr>
          <w:p w14:paraId="6C3A27BD">
            <w:pPr>
              <w:widowControl/>
              <w:spacing w:line="276" w:lineRule="auto"/>
              <w:jc w:val="center"/>
              <w:rPr>
                <w:rFonts w:hint="eastAsia" w:ascii="宋体" w:hAnsi="宋体" w:eastAsia="宋体" w:cs="宋体"/>
                <w:kern w:val="0"/>
                <w:sz w:val="20"/>
                <w:szCs w:val="20"/>
                <w:lang w:bidi="en-US"/>
              </w:rPr>
            </w:pPr>
          </w:p>
        </w:tc>
        <w:tc>
          <w:tcPr>
            <w:tcW w:w="842" w:type="pct"/>
            <w:vAlign w:val="center"/>
          </w:tcPr>
          <w:p w14:paraId="0E13654A">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19218374">
            <w:pPr>
              <w:widowControl/>
              <w:spacing w:line="276" w:lineRule="auto"/>
              <w:jc w:val="center"/>
              <w:rPr>
                <w:rFonts w:hint="eastAsia" w:ascii="宋体" w:hAnsi="宋体" w:eastAsia="宋体" w:cs="宋体"/>
                <w:kern w:val="0"/>
                <w:sz w:val="20"/>
                <w:szCs w:val="20"/>
                <w:lang w:bidi="en-US"/>
              </w:rPr>
            </w:pPr>
          </w:p>
        </w:tc>
        <w:tc>
          <w:tcPr>
            <w:tcW w:w="695" w:type="pct"/>
            <w:vAlign w:val="center"/>
          </w:tcPr>
          <w:p w14:paraId="35BCBC21">
            <w:pPr>
              <w:widowControl/>
              <w:spacing w:line="276" w:lineRule="auto"/>
              <w:jc w:val="center"/>
              <w:rPr>
                <w:rFonts w:hint="eastAsia" w:ascii="宋体" w:hAnsi="宋体" w:eastAsia="宋体" w:cs="宋体"/>
                <w:kern w:val="0"/>
                <w:sz w:val="20"/>
                <w:szCs w:val="20"/>
                <w:lang w:bidi="en-US"/>
              </w:rPr>
            </w:pPr>
          </w:p>
        </w:tc>
      </w:tr>
      <w:tr w14:paraId="31AAD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5D3A5A4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603" w:type="pct"/>
            <w:vAlign w:val="center"/>
          </w:tcPr>
          <w:p w14:paraId="22A6E4A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未确定工程暂列金额</w:t>
            </w:r>
          </w:p>
        </w:tc>
        <w:tc>
          <w:tcPr>
            <w:tcW w:w="511" w:type="pct"/>
            <w:vAlign w:val="center"/>
          </w:tcPr>
          <w:p w14:paraId="779EF312">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27DFE4EA">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35DA3B9">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4A5ECB52">
            <w:pPr>
              <w:widowControl/>
              <w:spacing w:line="276" w:lineRule="auto"/>
              <w:jc w:val="center"/>
              <w:rPr>
                <w:rFonts w:hint="eastAsia" w:ascii="宋体" w:hAnsi="宋体" w:eastAsia="宋体" w:cs="宋体"/>
                <w:kern w:val="0"/>
                <w:sz w:val="20"/>
                <w:szCs w:val="20"/>
                <w:lang w:eastAsia="en-US" w:bidi="en-US"/>
              </w:rPr>
            </w:pPr>
          </w:p>
        </w:tc>
      </w:tr>
      <w:tr w14:paraId="72FD7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30D147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2.1</w:t>
            </w:r>
          </w:p>
        </w:tc>
        <w:tc>
          <w:tcPr>
            <w:tcW w:w="1603" w:type="pct"/>
            <w:vAlign w:val="center"/>
          </w:tcPr>
          <w:p w14:paraId="27D5E149">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511" w:type="pct"/>
            <w:vAlign w:val="center"/>
          </w:tcPr>
          <w:p w14:paraId="533063C5">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02705A88">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2B4DBE57">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08BEC84">
            <w:pPr>
              <w:widowControl/>
              <w:spacing w:line="276" w:lineRule="auto"/>
              <w:jc w:val="center"/>
              <w:rPr>
                <w:rFonts w:hint="eastAsia" w:ascii="宋体" w:hAnsi="宋体" w:eastAsia="宋体" w:cs="宋体"/>
                <w:kern w:val="0"/>
                <w:sz w:val="20"/>
                <w:szCs w:val="20"/>
                <w:lang w:eastAsia="en-US" w:bidi="en-US"/>
              </w:rPr>
            </w:pPr>
          </w:p>
        </w:tc>
      </w:tr>
      <w:tr w14:paraId="513A6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1CF6F3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3" w:type="pct"/>
            <w:vAlign w:val="center"/>
          </w:tcPr>
          <w:p w14:paraId="0DE9AFA7">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511" w:type="pct"/>
            <w:vAlign w:val="center"/>
          </w:tcPr>
          <w:p w14:paraId="59044F05">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155849E3">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77173F7C">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51EB76D3">
            <w:pPr>
              <w:widowControl/>
              <w:spacing w:line="276" w:lineRule="auto"/>
              <w:jc w:val="center"/>
              <w:rPr>
                <w:rFonts w:hint="eastAsia" w:ascii="宋体" w:hAnsi="宋体" w:eastAsia="宋体" w:cs="宋体"/>
                <w:kern w:val="0"/>
                <w:sz w:val="20"/>
                <w:szCs w:val="20"/>
                <w:lang w:eastAsia="en-US" w:bidi="en-US"/>
              </w:rPr>
            </w:pPr>
          </w:p>
        </w:tc>
      </w:tr>
      <w:tr w14:paraId="5FF25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48035B3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603" w:type="pct"/>
            <w:vAlign w:val="center"/>
          </w:tcPr>
          <w:p w14:paraId="43CEA0F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未确定服务暂列金额</w:t>
            </w:r>
          </w:p>
        </w:tc>
        <w:tc>
          <w:tcPr>
            <w:tcW w:w="511" w:type="pct"/>
            <w:vAlign w:val="center"/>
          </w:tcPr>
          <w:p w14:paraId="69033EEF">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3C925108">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43B838F">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A32F51F">
            <w:pPr>
              <w:widowControl/>
              <w:spacing w:line="276" w:lineRule="auto"/>
              <w:jc w:val="center"/>
              <w:rPr>
                <w:rFonts w:hint="eastAsia" w:ascii="宋体" w:hAnsi="宋体" w:eastAsia="宋体" w:cs="宋体"/>
                <w:kern w:val="0"/>
                <w:sz w:val="20"/>
                <w:szCs w:val="20"/>
                <w:lang w:eastAsia="en-US" w:bidi="en-US"/>
              </w:rPr>
            </w:pPr>
          </w:p>
        </w:tc>
      </w:tr>
      <w:tr w14:paraId="17A27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6EEDDEE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3.1</w:t>
            </w:r>
          </w:p>
        </w:tc>
        <w:tc>
          <w:tcPr>
            <w:tcW w:w="1603" w:type="pct"/>
            <w:vAlign w:val="center"/>
          </w:tcPr>
          <w:p w14:paraId="368CC1F9">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50FA2BB9">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286C2FE0">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9756BC8">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8B4B578">
            <w:pPr>
              <w:widowControl/>
              <w:spacing w:line="276" w:lineRule="auto"/>
              <w:jc w:val="center"/>
              <w:rPr>
                <w:rFonts w:hint="eastAsia" w:ascii="宋体" w:hAnsi="宋体" w:eastAsia="宋体" w:cs="宋体"/>
                <w:kern w:val="0"/>
                <w:sz w:val="20"/>
                <w:szCs w:val="20"/>
                <w:lang w:eastAsia="en-US" w:bidi="en-US"/>
              </w:rPr>
            </w:pPr>
          </w:p>
        </w:tc>
      </w:tr>
      <w:tr w14:paraId="7ED9E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501398C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3" w:type="pct"/>
            <w:vAlign w:val="center"/>
          </w:tcPr>
          <w:p w14:paraId="1AD985D4">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25EFE6F1">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7F7B659E">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BF655D6">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7447BAE5">
            <w:pPr>
              <w:widowControl/>
              <w:spacing w:line="276" w:lineRule="auto"/>
              <w:jc w:val="center"/>
              <w:rPr>
                <w:rFonts w:hint="eastAsia" w:ascii="宋体" w:hAnsi="宋体" w:eastAsia="宋体" w:cs="宋体"/>
                <w:kern w:val="0"/>
                <w:sz w:val="20"/>
                <w:szCs w:val="20"/>
                <w:lang w:eastAsia="en-US" w:bidi="en-US"/>
              </w:rPr>
            </w:pPr>
          </w:p>
        </w:tc>
      </w:tr>
      <w:tr w14:paraId="17891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77F90D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1603" w:type="pct"/>
            <w:vAlign w:val="center"/>
          </w:tcPr>
          <w:p w14:paraId="43E3727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未确定其他暂列金额</w:t>
            </w:r>
          </w:p>
        </w:tc>
        <w:tc>
          <w:tcPr>
            <w:tcW w:w="511" w:type="pct"/>
            <w:vAlign w:val="center"/>
          </w:tcPr>
          <w:p w14:paraId="07AB6FEA">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56F12352">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7BE4ED48">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186FE3F6">
            <w:pPr>
              <w:widowControl/>
              <w:spacing w:line="276" w:lineRule="auto"/>
              <w:jc w:val="center"/>
              <w:rPr>
                <w:rFonts w:hint="eastAsia" w:ascii="宋体" w:hAnsi="宋体" w:eastAsia="宋体" w:cs="宋体"/>
                <w:kern w:val="0"/>
                <w:sz w:val="20"/>
                <w:szCs w:val="20"/>
                <w:lang w:eastAsia="en-US" w:bidi="en-US"/>
              </w:rPr>
            </w:pPr>
          </w:p>
        </w:tc>
      </w:tr>
      <w:tr w14:paraId="6A6D6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0632B1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4.1</w:t>
            </w:r>
          </w:p>
        </w:tc>
        <w:tc>
          <w:tcPr>
            <w:tcW w:w="1603" w:type="pct"/>
            <w:vAlign w:val="center"/>
          </w:tcPr>
          <w:p w14:paraId="777977E8">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09F9FBF8">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5643FE2F">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097B278C">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54A8CA80">
            <w:pPr>
              <w:widowControl/>
              <w:spacing w:line="276" w:lineRule="auto"/>
              <w:jc w:val="center"/>
              <w:rPr>
                <w:rFonts w:hint="eastAsia" w:ascii="宋体" w:hAnsi="宋体" w:eastAsia="宋体" w:cs="宋体"/>
                <w:kern w:val="0"/>
                <w:sz w:val="20"/>
                <w:szCs w:val="20"/>
                <w:lang w:eastAsia="en-US" w:bidi="en-US"/>
              </w:rPr>
            </w:pPr>
          </w:p>
        </w:tc>
      </w:tr>
      <w:tr w14:paraId="392B9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18FC90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3" w:type="pct"/>
            <w:vAlign w:val="center"/>
          </w:tcPr>
          <w:p w14:paraId="0420A223">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72F8C4D9">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4CA49DA5">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6240913D">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210CA3E">
            <w:pPr>
              <w:widowControl/>
              <w:spacing w:line="276" w:lineRule="auto"/>
              <w:jc w:val="center"/>
              <w:rPr>
                <w:rFonts w:hint="eastAsia" w:ascii="宋体" w:hAnsi="宋体" w:eastAsia="宋体" w:cs="宋体"/>
                <w:kern w:val="0"/>
                <w:sz w:val="20"/>
                <w:szCs w:val="20"/>
                <w:lang w:eastAsia="en-US" w:bidi="en-US"/>
              </w:rPr>
            </w:pPr>
          </w:p>
        </w:tc>
      </w:tr>
      <w:tr w14:paraId="4D20A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58DC4C47">
            <w:pPr>
              <w:widowControl/>
              <w:spacing w:line="276" w:lineRule="auto"/>
              <w:jc w:val="center"/>
              <w:rPr>
                <w:rFonts w:hint="eastAsia" w:ascii="宋体" w:hAnsi="宋体" w:eastAsia="宋体" w:cs="宋体"/>
                <w:kern w:val="0"/>
                <w:sz w:val="20"/>
                <w:szCs w:val="20"/>
                <w:lang w:eastAsia="en-US" w:bidi="en-US"/>
              </w:rPr>
            </w:pPr>
          </w:p>
        </w:tc>
        <w:tc>
          <w:tcPr>
            <w:tcW w:w="1603" w:type="pct"/>
            <w:vAlign w:val="center"/>
          </w:tcPr>
          <w:p w14:paraId="16673728">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10BBBA92">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0CF13FFE">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1E30BBA8">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4E9BE157">
            <w:pPr>
              <w:widowControl/>
              <w:spacing w:line="276" w:lineRule="auto"/>
              <w:jc w:val="center"/>
              <w:rPr>
                <w:rFonts w:hint="eastAsia" w:ascii="宋体" w:hAnsi="宋体" w:eastAsia="宋体" w:cs="宋体"/>
                <w:kern w:val="0"/>
                <w:sz w:val="20"/>
                <w:szCs w:val="20"/>
                <w:lang w:eastAsia="en-US" w:bidi="en-US"/>
              </w:rPr>
            </w:pPr>
          </w:p>
        </w:tc>
      </w:tr>
      <w:tr w14:paraId="6AF22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77D1E5EB">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4A6E6966">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08CE3FCE">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6B727BD4">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2205647C">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43ECB540">
            <w:pPr>
              <w:widowControl/>
              <w:spacing w:line="276" w:lineRule="auto"/>
              <w:jc w:val="center"/>
              <w:rPr>
                <w:rFonts w:hint="eastAsia" w:ascii="宋体" w:hAnsi="宋体" w:eastAsia="宋体" w:cs="宋体"/>
                <w:kern w:val="0"/>
                <w:sz w:val="20"/>
                <w:szCs w:val="20"/>
                <w:lang w:eastAsia="en-US" w:bidi="en-US"/>
              </w:rPr>
            </w:pPr>
          </w:p>
        </w:tc>
      </w:tr>
      <w:tr w14:paraId="1EA6C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66E8E000">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0EE65D35">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369281BD">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2D87EE14">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2C53481">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727C1E63">
            <w:pPr>
              <w:widowControl/>
              <w:spacing w:line="276" w:lineRule="auto"/>
              <w:jc w:val="center"/>
              <w:rPr>
                <w:rFonts w:hint="eastAsia" w:ascii="宋体" w:hAnsi="宋体" w:eastAsia="宋体" w:cs="宋体"/>
                <w:kern w:val="0"/>
                <w:sz w:val="20"/>
                <w:szCs w:val="20"/>
                <w:lang w:eastAsia="en-US" w:bidi="en-US"/>
              </w:rPr>
            </w:pPr>
          </w:p>
        </w:tc>
      </w:tr>
      <w:tr w14:paraId="23027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7E42A74B">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5E18D87D">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7A361124">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073C9B33">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B1AB697">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ADB8824">
            <w:pPr>
              <w:widowControl/>
              <w:spacing w:line="276" w:lineRule="auto"/>
              <w:jc w:val="center"/>
              <w:rPr>
                <w:rFonts w:hint="eastAsia" w:ascii="宋体" w:hAnsi="宋体" w:eastAsia="宋体" w:cs="宋体"/>
                <w:kern w:val="0"/>
                <w:sz w:val="20"/>
                <w:szCs w:val="20"/>
                <w:lang w:eastAsia="en-US" w:bidi="en-US"/>
              </w:rPr>
            </w:pPr>
          </w:p>
        </w:tc>
      </w:tr>
      <w:tr w14:paraId="2D443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2FFF70CC">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75970A43">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3E71A978">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297F479F">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12EB6F3D">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D172DC8">
            <w:pPr>
              <w:widowControl/>
              <w:spacing w:line="276" w:lineRule="auto"/>
              <w:jc w:val="center"/>
              <w:rPr>
                <w:rFonts w:hint="eastAsia" w:ascii="宋体" w:hAnsi="宋体" w:eastAsia="宋体" w:cs="宋体"/>
                <w:kern w:val="0"/>
                <w:sz w:val="20"/>
                <w:szCs w:val="20"/>
                <w:lang w:eastAsia="en-US" w:bidi="en-US"/>
              </w:rPr>
            </w:pPr>
          </w:p>
        </w:tc>
      </w:tr>
      <w:tr w14:paraId="30115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34" w:type="pct"/>
            <w:gridSpan w:val="2"/>
            <w:vAlign w:val="center"/>
          </w:tcPr>
          <w:p w14:paraId="2DA9BD4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511" w:type="pct"/>
            <w:vAlign w:val="center"/>
          </w:tcPr>
          <w:p w14:paraId="63CE914C">
            <w:pPr>
              <w:widowControl/>
              <w:spacing w:line="276" w:lineRule="auto"/>
              <w:jc w:val="center"/>
              <w:rPr>
                <w:rFonts w:hint="eastAsia" w:ascii="宋体" w:hAnsi="宋体" w:eastAsia="宋体" w:cs="宋体"/>
                <w:kern w:val="0"/>
                <w:sz w:val="20"/>
                <w:szCs w:val="20"/>
                <w:lang w:bidi="en-US"/>
              </w:rPr>
            </w:pPr>
          </w:p>
        </w:tc>
        <w:tc>
          <w:tcPr>
            <w:tcW w:w="842" w:type="pct"/>
            <w:vAlign w:val="center"/>
          </w:tcPr>
          <w:p w14:paraId="06A90846">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1DAF1BFB">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1D128A6">
            <w:pPr>
              <w:widowControl/>
              <w:spacing w:line="276" w:lineRule="auto"/>
              <w:jc w:val="center"/>
              <w:rPr>
                <w:rFonts w:hint="eastAsia" w:ascii="宋体" w:hAnsi="宋体" w:eastAsia="宋体" w:cs="宋体"/>
                <w:kern w:val="0"/>
                <w:sz w:val="20"/>
                <w:szCs w:val="20"/>
                <w:lang w:bidi="en-US"/>
              </w:rPr>
            </w:pPr>
          </w:p>
        </w:tc>
      </w:tr>
      <w:tr w14:paraId="7DB5F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34" w:type="pct"/>
            <w:gridSpan w:val="2"/>
            <w:vAlign w:val="center"/>
          </w:tcPr>
          <w:p w14:paraId="247ED07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511" w:type="pct"/>
            <w:vAlign w:val="center"/>
          </w:tcPr>
          <w:p w14:paraId="300F7A3C">
            <w:pPr>
              <w:widowControl/>
              <w:spacing w:line="276" w:lineRule="auto"/>
              <w:jc w:val="center"/>
              <w:rPr>
                <w:rFonts w:hint="eastAsia" w:ascii="宋体" w:hAnsi="宋体" w:eastAsia="宋体" w:cs="宋体"/>
                <w:kern w:val="0"/>
                <w:sz w:val="20"/>
                <w:szCs w:val="20"/>
                <w:lang w:bidi="en-US"/>
              </w:rPr>
            </w:pPr>
          </w:p>
        </w:tc>
        <w:tc>
          <w:tcPr>
            <w:tcW w:w="842" w:type="pct"/>
            <w:vAlign w:val="center"/>
          </w:tcPr>
          <w:p w14:paraId="5CD11AF3">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5D03BD3C">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737F8248">
            <w:pPr>
              <w:widowControl/>
              <w:spacing w:line="276" w:lineRule="auto"/>
              <w:jc w:val="center"/>
              <w:rPr>
                <w:rFonts w:hint="eastAsia" w:ascii="宋体" w:hAnsi="宋体" w:eastAsia="宋体" w:cs="宋体"/>
                <w:kern w:val="0"/>
                <w:sz w:val="20"/>
                <w:szCs w:val="20"/>
                <w:lang w:bidi="en-US"/>
              </w:rPr>
            </w:pPr>
          </w:p>
        </w:tc>
      </w:tr>
    </w:tbl>
    <w:p w14:paraId="4992FD73">
      <w:pPr>
        <w:widowControl/>
        <w:spacing w:line="276" w:lineRule="auto"/>
        <w:ind w:left="608" w:right="-105" w:rightChars="-50" w:hanging="608" w:hangingChars="304"/>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本表由招标人填写“</w:t>
      </w:r>
      <w:r>
        <w:rPr>
          <w:rFonts w:hint="eastAsia" w:ascii="宋体" w:hAnsi="宋体" w:eastAsia="宋体" w:cs="宋体"/>
          <w:sz w:val="20"/>
          <w:szCs w:val="20"/>
        </w:rPr>
        <w:t>暂定金额”总额</w:t>
      </w:r>
      <w:r>
        <w:rPr>
          <w:rFonts w:hint="eastAsia" w:ascii="宋体" w:hAnsi="宋体" w:eastAsia="宋体" w:cs="宋体"/>
          <w:sz w:val="20"/>
          <w:szCs w:val="20"/>
          <w:lang w:val="zh-CN"/>
        </w:rPr>
        <w:t>，</w:t>
      </w:r>
      <w:r>
        <w:rPr>
          <w:rFonts w:hint="eastAsia" w:ascii="宋体" w:hAnsi="宋体" w:eastAsia="宋体" w:cs="宋体"/>
          <w:sz w:val="20"/>
          <w:szCs w:val="20"/>
        </w:rPr>
        <w:t>采用费率计价方式计算暂定金额的，应分别填写“计算基础”“费率”，并计算填写“暂定金额”；采用总价计价方式计算暂定金额的，可直接填写“暂定金额”。</w:t>
      </w:r>
    </w:p>
    <w:p w14:paraId="2711FB52">
      <w:pPr>
        <w:widowControl/>
        <w:spacing w:line="276" w:lineRule="auto"/>
        <w:ind w:left="-638" w:leftChars="-304" w:right="-304" w:rightChars="-145" w:firstLine="1000" w:firstLineChars="5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投标人应将上述暂列金额</w:t>
      </w:r>
      <w:r>
        <w:rPr>
          <w:rFonts w:hint="eastAsia" w:ascii="宋体" w:hAnsi="宋体" w:eastAsia="宋体" w:cs="宋体"/>
          <w:sz w:val="20"/>
          <w:szCs w:val="20"/>
        </w:rPr>
        <w:t>填写并</w:t>
      </w:r>
      <w:r>
        <w:rPr>
          <w:rFonts w:hint="eastAsia" w:ascii="宋体" w:hAnsi="宋体" w:eastAsia="宋体" w:cs="宋体"/>
          <w:sz w:val="20"/>
          <w:szCs w:val="20"/>
          <w:lang w:val="zh-CN"/>
        </w:rPr>
        <w:t>计入投标总价中。</w:t>
      </w:r>
    </w:p>
    <w:p w14:paraId="77E34AC2">
      <w:pPr>
        <w:widowControl/>
        <w:spacing w:line="276" w:lineRule="auto"/>
        <w:ind w:firstLine="362" w:firstLineChars="181"/>
        <w:jc w:val="left"/>
        <w:rPr>
          <w:rFonts w:hint="eastAsia" w:ascii="宋体" w:hAnsi="宋体" w:eastAsia="宋体" w:cs="宋体"/>
          <w:b/>
          <w:bCs/>
          <w:sz w:val="20"/>
          <w:szCs w:val="20"/>
          <w:lang w:val="zh-CN"/>
        </w:rPr>
      </w:pPr>
      <w:r>
        <w:rPr>
          <w:rFonts w:hint="eastAsia" w:ascii="宋体" w:hAnsi="宋体" w:eastAsia="宋体" w:cs="宋体"/>
          <w:sz w:val="20"/>
          <w:szCs w:val="20"/>
        </w:rPr>
        <w:t>3</w:t>
      </w:r>
      <w:r>
        <w:rPr>
          <w:rFonts w:hint="eastAsia" w:ascii="宋体" w:hAnsi="宋体" w:eastAsia="宋体" w:cs="宋体"/>
          <w:sz w:val="20"/>
          <w:szCs w:val="20"/>
          <w:lang w:val="zh-CN"/>
        </w:rPr>
        <w:t>.</w:t>
      </w:r>
      <w:r>
        <w:rPr>
          <w:rFonts w:hint="eastAsia" w:ascii="宋体" w:hAnsi="宋体" w:eastAsia="宋体" w:cs="宋体"/>
          <w:sz w:val="20"/>
          <w:szCs w:val="20"/>
        </w:rPr>
        <w:t>暂列金额</w:t>
      </w:r>
      <w:r>
        <w:rPr>
          <w:rFonts w:hint="eastAsia" w:ascii="宋体" w:hAnsi="宋体" w:eastAsia="宋体" w:cs="宋体"/>
          <w:sz w:val="20"/>
          <w:szCs w:val="20"/>
          <w:lang w:val="zh-CN"/>
        </w:rPr>
        <w:t>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p>
    <w:p w14:paraId="65B7E9BD">
      <w:pPr>
        <w:rPr>
          <w:rFonts w:hint="eastAsia" w:ascii="宋体" w:hAnsi="宋体" w:eastAsia="宋体" w:cs="宋体"/>
          <w:kern w:val="0"/>
          <w:sz w:val="28"/>
          <w:szCs w:val="28"/>
          <w:lang w:bidi="en-US"/>
        </w:rPr>
      </w:pPr>
      <w:bookmarkStart w:id="1484" w:name="_Toc10387"/>
      <w:bookmarkStart w:id="1485" w:name="_Toc17043"/>
      <w:r>
        <w:rPr>
          <w:rFonts w:ascii="宋体" w:hAnsi="宋体" w:eastAsia="宋体" w:cs="宋体"/>
          <w:kern w:val="0"/>
          <w:sz w:val="28"/>
          <w:szCs w:val="28"/>
          <w:lang w:bidi="en-US"/>
        </w:rPr>
        <w:br w:type="page"/>
      </w:r>
    </w:p>
    <w:p w14:paraId="5B8EDBD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1486" w:name="_Toc15983"/>
      <w:bookmarkStart w:id="1487" w:name="_Toc21027"/>
      <w:bookmarkStart w:id="1488" w:name="_Toc10541"/>
      <w:bookmarkStart w:id="1489" w:name="_Toc22982"/>
      <w:bookmarkStart w:id="1490" w:name="_Toc21314"/>
      <w:bookmarkStart w:id="1491" w:name="_Toc3375"/>
      <w:bookmarkStart w:id="1492" w:name="_Toc21285"/>
      <w:bookmarkStart w:id="1493" w:name="_Toc485"/>
      <w:bookmarkStart w:id="1494" w:name="_Toc20362"/>
      <w:bookmarkStart w:id="1495" w:name="_Toc21809"/>
      <w:bookmarkStart w:id="1496" w:name="_Toc15917"/>
      <w:bookmarkStart w:id="1497" w:name="_Toc717"/>
      <w:bookmarkStart w:id="1498" w:name="_Toc23339"/>
      <w:bookmarkStart w:id="1499" w:name="_Toc21336"/>
      <w:bookmarkStart w:id="1500" w:name="_Toc17880"/>
      <w:bookmarkStart w:id="1501" w:name="_Toc27977"/>
      <w:bookmarkStart w:id="1502" w:name="_Toc11521"/>
      <w:bookmarkStart w:id="1503" w:name="_Toc18425"/>
      <w:bookmarkStart w:id="1504" w:name="_Toc24543"/>
      <w:bookmarkStart w:id="1505" w:name="_Toc8443"/>
      <w:bookmarkStart w:id="1506" w:name="_Toc19641"/>
      <w:bookmarkStart w:id="1507" w:name="_Toc24822"/>
      <w:bookmarkStart w:id="1508" w:name="_Toc13955"/>
      <w:bookmarkStart w:id="1509" w:name="_Toc20142"/>
      <w:bookmarkStart w:id="1510" w:name="_Toc13003"/>
      <w:bookmarkStart w:id="1511" w:name="_Toc23769"/>
      <w:bookmarkStart w:id="1512" w:name="_Toc13476"/>
      <w:bookmarkStart w:id="1513" w:name="_Toc5426"/>
      <w:bookmarkStart w:id="1514" w:name="_Toc21600"/>
      <w:bookmarkStart w:id="1515" w:name="_Toc32350"/>
      <w:bookmarkStart w:id="1516" w:name="_Toc11509"/>
      <w:bookmarkStart w:id="1517" w:name="_Toc10169"/>
    </w:p>
    <w:p w14:paraId="12949B54">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518" w:name="_Toc207288210"/>
      <w:r>
        <w:rPr>
          <w:rFonts w:ascii="宋体" w:hAnsi="宋体" w:eastAsia="宋体" w:cs="宋体"/>
          <w:kern w:val="0"/>
          <w:sz w:val="28"/>
          <w:szCs w:val="28"/>
          <w:lang w:bidi="en-US"/>
        </w:rPr>
        <w:t>B.</w:t>
      </w:r>
      <w:r>
        <w:rPr>
          <w:rFonts w:hint="eastAsia" w:ascii="宋体" w:hAnsi="宋体" w:eastAsia="宋体" w:cs="宋体"/>
          <w:kern w:val="0"/>
          <w:sz w:val="28"/>
          <w:szCs w:val="28"/>
          <w:lang w:bidi="en-US"/>
        </w:rPr>
        <w:t>11</w:t>
      </w:r>
      <w:r>
        <w:rPr>
          <w:rFonts w:ascii="宋体" w:hAnsi="宋体" w:eastAsia="宋体" w:cs="宋体"/>
          <w:kern w:val="0"/>
          <w:sz w:val="28"/>
          <w:szCs w:val="28"/>
          <w:lang w:bidi="en-US"/>
        </w:rPr>
        <w:t xml:space="preserve"> </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Pr>
          <w:rFonts w:hint="eastAsia" w:ascii="宋体" w:hAnsi="宋体" w:eastAsia="宋体" w:cs="宋体"/>
          <w:kern w:val="0"/>
          <w:sz w:val="28"/>
          <w:szCs w:val="28"/>
          <w:lang w:bidi="en-US"/>
        </w:rPr>
        <w:t>材料暂估价表</w:t>
      </w:r>
      <w:bookmarkEnd w:id="1518"/>
    </w:p>
    <w:p w14:paraId="6A179F4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27468F1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材料暂估价表</w:t>
      </w:r>
    </w:p>
    <w:p w14:paraId="58EBF11E">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21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44"/>
        <w:gridCol w:w="1155"/>
        <w:gridCol w:w="1154"/>
        <w:gridCol w:w="1154"/>
        <w:gridCol w:w="860"/>
        <w:gridCol w:w="1445"/>
        <w:gridCol w:w="1296"/>
        <w:gridCol w:w="1293"/>
        <w:gridCol w:w="1154"/>
        <w:gridCol w:w="1151"/>
        <w:gridCol w:w="1151"/>
        <w:gridCol w:w="1154"/>
      </w:tblGrid>
      <w:tr w14:paraId="3EB78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6E8DF99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385" w:type="pct"/>
            <w:vAlign w:val="center"/>
          </w:tcPr>
          <w:p w14:paraId="57AD130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项目编</w:t>
            </w:r>
            <w:r>
              <w:rPr>
                <w:rFonts w:hint="eastAsia" w:ascii="宋体" w:hAnsi="宋体" w:eastAsia="宋体" w:cs="宋体"/>
                <w:kern w:val="0"/>
                <w:sz w:val="20"/>
                <w:szCs w:val="20"/>
                <w:lang w:bidi="en-US"/>
              </w:rPr>
              <w:t>码</w:t>
            </w:r>
          </w:p>
        </w:tc>
        <w:tc>
          <w:tcPr>
            <w:tcW w:w="389" w:type="pct"/>
            <w:vAlign w:val="center"/>
          </w:tcPr>
          <w:p w14:paraId="25C1145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材料</w:t>
            </w:r>
            <w:r>
              <w:rPr>
                <w:rFonts w:hint="eastAsia" w:ascii="宋体" w:hAnsi="宋体" w:eastAsia="宋体" w:cs="宋体"/>
                <w:kern w:val="0"/>
                <w:sz w:val="20"/>
                <w:szCs w:val="20"/>
                <w:lang w:eastAsia="en-US" w:bidi="en-US"/>
              </w:rPr>
              <w:t>名称</w:t>
            </w:r>
          </w:p>
        </w:tc>
        <w:tc>
          <w:tcPr>
            <w:tcW w:w="389" w:type="pct"/>
            <w:vAlign w:val="center"/>
          </w:tcPr>
          <w:p w14:paraId="7B3745E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规格型号</w:t>
            </w:r>
            <w:r>
              <w:rPr>
                <w:rFonts w:hint="eastAsia" w:ascii="宋体" w:hAnsi="宋体" w:eastAsia="宋体" w:cs="宋体"/>
                <w:kern w:val="0"/>
                <w:sz w:val="20"/>
                <w:szCs w:val="20"/>
                <w:lang w:bidi="en-US"/>
              </w:rPr>
              <w:t>*</w:t>
            </w:r>
          </w:p>
        </w:tc>
        <w:tc>
          <w:tcPr>
            <w:tcW w:w="389" w:type="pct"/>
            <w:vAlign w:val="center"/>
          </w:tcPr>
          <w:p w14:paraId="128143A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290" w:type="pct"/>
            <w:vAlign w:val="center"/>
          </w:tcPr>
          <w:p w14:paraId="040E037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数</w:t>
            </w:r>
            <w:r>
              <w:rPr>
                <w:rFonts w:hint="eastAsia" w:ascii="宋体" w:hAnsi="宋体" w:eastAsia="宋体" w:cs="宋体"/>
                <w:kern w:val="0"/>
                <w:sz w:val="20"/>
                <w:szCs w:val="20"/>
                <w:lang w:eastAsia="en-US" w:bidi="en-US"/>
              </w:rPr>
              <w:t>量</w:t>
            </w:r>
            <w:r>
              <w:rPr>
                <w:rFonts w:hint="eastAsia" w:ascii="宋体" w:hAnsi="宋体" w:eastAsia="宋体" w:cs="宋体"/>
                <w:kern w:val="0"/>
                <w:sz w:val="20"/>
                <w:szCs w:val="20"/>
                <w:lang w:bidi="en-US"/>
              </w:rPr>
              <w:t>*</w:t>
            </w:r>
          </w:p>
        </w:tc>
        <w:tc>
          <w:tcPr>
            <w:tcW w:w="487" w:type="pct"/>
            <w:vAlign w:val="center"/>
          </w:tcPr>
          <w:p w14:paraId="28A7A7E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拟发包（采购）方式</w:t>
            </w:r>
            <w:r>
              <w:rPr>
                <w:rFonts w:hint="eastAsia" w:ascii="宋体" w:hAnsi="宋体" w:eastAsia="宋体" w:cs="宋体"/>
                <w:kern w:val="0"/>
                <w:sz w:val="20"/>
                <w:szCs w:val="20"/>
                <w:lang w:bidi="en-US"/>
              </w:rPr>
              <w:t>*</w:t>
            </w:r>
          </w:p>
        </w:tc>
        <w:tc>
          <w:tcPr>
            <w:tcW w:w="437" w:type="pct"/>
            <w:vAlign w:val="center"/>
          </w:tcPr>
          <w:p w14:paraId="42E0065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w:t>
            </w:r>
          </w:p>
          <w:p w14:paraId="275FA91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（采购）人</w:t>
            </w:r>
          </w:p>
        </w:tc>
        <w:tc>
          <w:tcPr>
            <w:tcW w:w="436" w:type="pct"/>
            <w:vAlign w:val="center"/>
          </w:tcPr>
          <w:p w14:paraId="1BE5E83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单价（元）</w:t>
            </w:r>
          </w:p>
        </w:tc>
        <w:tc>
          <w:tcPr>
            <w:tcW w:w="389" w:type="pct"/>
          </w:tcPr>
          <w:p w14:paraId="5E0B37B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合价（元）</w:t>
            </w:r>
          </w:p>
        </w:tc>
        <w:tc>
          <w:tcPr>
            <w:tcW w:w="388" w:type="pct"/>
            <w:vAlign w:val="center"/>
          </w:tcPr>
          <w:p w14:paraId="6F64385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交货方式</w:t>
            </w:r>
          </w:p>
        </w:tc>
        <w:tc>
          <w:tcPr>
            <w:tcW w:w="388" w:type="pct"/>
            <w:vAlign w:val="center"/>
          </w:tcPr>
          <w:p w14:paraId="72D381C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送达地点</w:t>
            </w:r>
          </w:p>
        </w:tc>
        <w:tc>
          <w:tcPr>
            <w:tcW w:w="389" w:type="pct"/>
            <w:vAlign w:val="center"/>
          </w:tcPr>
          <w:p w14:paraId="3725C30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备注</w:t>
            </w:r>
          </w:p>
        </w:tc>
      </w:tr>
      <w:tr w14:paraId="2BDFF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21778B8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385" w:type="pct"/>
            <w:vAlign w:val="center"/>
          </w:tcPr>
          <w:p w14:paraId="02308B0B">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1B52E609">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64FB439">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AC1CE17">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080C2AF7">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55D8FAB4">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0016B558">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02379E4E">
            <w:pPr>
              <w:widowControl/>
              <w:spacing w:line="276" w:lineRule="auto"/>
              <w:jc w:val="center"/>
              <w:rPr>
                <w:rFonts w:hint="eastAsia" w:ascii="宋体" w:hAnsi="宋体" w:eastAsia="宋体" w:cs="宋体"/>
                <w:kern w:val="0"/>
                <w:sz w:val="20"/>
                <w:szCs w:val="20"/>
                <w:lang w:eastAsia="en-US" w:bidi="en-US"/>
              </w:rPr>
            </w:pPr>
          </w:p>
        </w:tc>
        <w:tc>
          <w:tcPr>
            <w:tcW w:w="389" w:type="pct"/>
          </w:tcPr>
          <w:p w14:paraId="2AC0C5B2">
            <w:pPr>
              <w:widowControl/>
              <w:spacing w:line="276" w:lineRule="auto"/>
              <w:jc w:val="center"/>
              <w:rPr>
                <w:rFonts w:hint="eastAsia" w:ascii="宋体" w:hAnsi="宋体" w:eastAsia="宋体" w:cs="宋体"/>
                <w:kern w:val="0"/>
                <w:sz w:val="20"/>
                <w:szCs w:val="20"/>
                <w:lang w:eastAsia="en-US" w:bidi="en-US"/>
              </w:rPr>
            </w:pPr>
          </w:p>
        </w:tc>
        <w:tc>
          <w:tcPr>
            <w:tcW w:w="388" w:type="pct"/>
          </w:tcPr>
          <w:p w14:paraId="406CF701">
            <w:pPr>
              <w:widowControl/>
              <w:spacing w:line="276" w:lineRule="auto"/>
              <w:jc w:val="center"/>
              <w:rPr>
                <w:rFonts w:hint="eastAsia" w:ascii="宋体" w:hAnsi="宋体" w:eastAsia="宋体" w:cs="宋体"/>
                <w:kern w:val="0"/>
                <w:sz w:val="20"/>
                <w:szCs w:val="20"/>
                <w:lang w:eastAsia="en-US" w:bidi="en-US"/>
              </w:rPr>
            </w:pPr>
          </w:p>
        </w:tc>
        <w:tc>
          <w:tcPr>
            <w:tcW w:w="388" w:type="pct"/>
          </w:tcPr>
          <w:p w14:paraId="2F4CB19D">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2C469C1E">
            <w:pPr>
              <w:widowControl/>
              <w:spacing w:line="276" w:lineRule="auto"/>
              <w:jc w:val="center"/>
              <w:rPr>
                <w:rFonts w:hint="eastAsia" w:ascii="宋体" w:hAnsi="宋体" w:eastAsia="宋体" w:cs="宋体"/>
                <w:kern w:val="0"/>
                <w:sz w:val="20"/>
                <w:szCs w:val="20"/>
                <w:lang w:eastAsia="en-US" w:bidi="en-US"/>
              </w:rPr>
            </w:pPr>
          </w:p>
        </w:tc>
      </w:tr>
      <w:tr w14:paraId="13A88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4AA169A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385" w:type="pct"/>
            <w:vAlign w:val="center"/>
          </w:tcPr>
          <w:p w14:paraId="2D5F60EC">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3F16001F">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A0F7C8E">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F2A1E83">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1DE17A02">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6E126036">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5201EE61">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2F22D555">
            <w:pPr>
              <w:widowControl/>
              <w:spacing w:line="276" w:lineRule="auto"/>
              <w:jc w:val="center"/>
              <w:rPr>
                <w:rFonts w:hint="eastAsia" w:ascii="宋体" w:hAnsi="宋体" w:eastAsia="宋体" w:cs="宋体"/>
                <w:kern w:val="0"/>
                <w:sz w:val="20"/>
                <w:szCs w:val="20"/>
                <w:lang w:eastAsia="en-US" w:bidi="en-US"/>
              </w:rPr>
            </w:pPr>
          </w:p>
        </w:tc>
        <w:tc>
          <w:tcPr>
            <w:tcW w:w="389" w:type="pct"/>
          </w:tcPr>
          <w:p w14:paraId="665EEC67">
            <w:pPr>
              <w:widowControl/>
              <w:spacing w:line="276" w:lineRule="auto"/>
              <w:jc w:val="center"/>
              <w:rPr>
                <w:rFonts w:hint="eastAsia" w:ascii="宋体" w:hAnsi="宋体" w:eastAsia="宋体" w:cs="宋体"/>
                <w:kern w:val="0"/>
                <w:sz w:val="20"/>
                <w:szCs w:val="20"/>
                <w:lang w:eastAsia="en-US" w:bidi="en-US"/>
              </w:rPr>
            </w:pPr>
          </w:p>
        </w:tc>
        <w:tc>
          <w:tcPr>
            <w:tcW w:w="388" w:type="pct"/>
          </w:tcPr>
          <w:p w14:paraId="62A0130B">
            <w:pPr>
              <w:widowControl/>
              <w:spacing w:line="276" w:lineRule="auto"/>
              <w:jc w:val="center"/>
              <w:rPr>
                <w:rFonts w:hint="eastAsia" w:ascii="宋体" w:hAnsi="宋体" w:eastAsia="宋体" w:cs="宋体"/>
                <w:kern w:val="0"/>
                <w:sz w:val="20"/>
                <w:szCs w:val="20"/>
                <w:lang w:eastAsia="en-US" w:bidi="en-US"/>
              </w:rPr>
            </w:pPr>
          </w:p>
        </w:tc>
        <w:tc>
          <w:tcPr>
            <w:tcW w:w="388" w:type="pct"/>
          </w:tcPr>
          <w:p w14:paraId="32076EDB">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62348393">
            <w:pPr>
              <w:widowControl/>
              <w:spacing w:line="276" w:lineRule="auto"/>
              <w:jc w:val="center"/>
              <w:rPr>
                <w:rFonts w:hint="eastAsia" w:ascii="宋体" w:hAnsi="宋体" w:eastAsia="宋体" w:cs="宋体"/>
                <w:kern w:val="0"/>
                <w:sz w:val="20"/>
                <w:szCs w:val="20"/>
                <w:lang w:eastAsia="en-US" w:bidi="en-US"/>
              </w:rPr>
            </w:pPr>
          </w:p>
        </w:tc>
      </w:tr>
      <w:tr w14:paraId="5C658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43F0F37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385" w:type="pct"/>
            <w:vAlign w:val="center"/>
          </w:tcPr>
          <w:p w14:paraId="0DB961E5">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1BED481D">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78F443AB">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DD4EDBB">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7CB10D73">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2F5DF1E9">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4216384F">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697AFF2C">
            <w:pPr>
              <w:widowControl/>
              <w:spacing w:line="276" w:lineRule="auto"/>
              <w:jc w:val="center"/>
              <w:rPr>
                <w:rFonts w:hint="eastAsia" w:ascii="宋体" w:hAnsi="宋体" w:eastAsia="宋体" w:cs="宋体"/>
                <w:kern w:val="0"/>
                <w:sz w:val="20"/>
                <w:szCs w:val="20"/>
                <w:lang w:eastAsia="en-US" w:bidi="en-US"/>
              </w:rPr>
            </w:pPr>
          </w:p>
        </w:tc>
        <w:tc>
          <w:tcPr>
            <w:tcW w:w="389" w:type="pct"/>
          </w:tcPr>
          <w:p w14:paraId="2E9C17F9">
            <w:pPr>
              <w:widowControl/>
              <w:spacing w:line="276" w:lineRule="auto"/>
              <w:jc w:val="center"/>
              <w:rPr>
                <w:rFonts w:hint="eastAsia" w:ascii="宋体" w:hAnsi="宋体" w:eastAsia="宋体" w:cs="宋体"/>
                <w:kern w:val="0"/>
                <w:sz w:val="20"/>
                <w:szCs w:val="20"/>
                <w:lang w:eastAsia="en-US" w:bidi="en-US"/>
              </w:rPr>
            </w:pPr>
          </w:p>
        </w:tc>
        <w:tc>
          <w:tcPr>
            <w:tcW w:w="388" w:type="pct"/>
          </w:tcPr>
          <w:p w14:paraId="35506EE5">
            <w:pPr>
              <w:widowControl/>
              <w:spacing w:line="276" w:lineRule="auto"/>
              <w:jc w:val="center"/>
              <w:rPr>
                <w:rFonts w:hint="eastAsia" w:ascii="宋体" w:hAnsi="宋体" w:eastAsia="宋体" w:cs="宋体"/>
                <w:kern w:val="0"/>
                <w:sz w:val="20"/>
                <w:szCs w:val="20"/>
                <w:lang w:eastAsia="en-US" w:bidi="en-US"/>
              </w:rPr>
            </w:pPr>
          </w:p>
        </w:tc>
        <w:tc>
          <w:tcPr>
            <w:tcW w:w="388" w:type="pct"/>
          </w:tcPr>
          <w:p w14:paraId="69BB0CF3">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7ECA43D">
            <w:pPr>
              <w:widowControl/>
              <w:spacing w:line="276" w:lineRule="auto"/>
              <w:jc w:val="center"/>
              <w:rPr>
                <w:rFonts w:hint="eastAsia" w:ascii="宋体" w:hAnsi="宋体" w:eastAsia="宋体" w:cs="宋体"/>
                <w:kern w:val="0"/>
                <w:sz w:val="20"/>
                <w:szCs w:val="20"/>
                <w:lang w:eastAsia="en-US" w:bidi="en-US"/>
              </w:rPr>
            </w:pPr>
          </w:p>
        </w:tc>
      </w:tr>
      <w:tr w14:paraId="4AA0E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3E572A6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385" w:type="pct"/>
            <w:vAlign w:val="center"/>
          </w:tcPr>
          <w:p w14:paraId="31030757">
            <w:pPr>
              <w:widowControl/>
              <w:spacing w:line="276" w:lineRule="auto"/>
              <w:jc w:val="center"/>
              <w:rPr>
                <w:rFonts w:hint="eastAsia" w:ascii="宋体" w:hAnsi="宋体" w:eastAsia="宋体" w:cs="宋体"/>
                <w:kern w:val="0"/>
                <w:sz w:val="20"/>
                <w:szCs w:val="20"/>
                <w:lang w:bidi="en-US"/>
              </w:rPr>
            </w:pPr>
          </w:p>
        </w:tc>
        <w:tc>
          <w:tcPr>
            <w:tcW w:w="389" w:type="pct"/>
            <w:vAlign w:val="center"/>
          </w:tcPr>
          <w:p w14:paraId="5C3D5E7C">
            <w:pPr>
              <w:widowControl/>
              <w:spacing w:line="276" w:lineRule="auto"/>
              <w:jc w:val="center"/>
              <w:rPr>
                <w:rFonts w:hint="eastAsia" w:ascii="宋体" w:hAnsi="宋体" w:eastAsia="宋体" w:cs="宋体"/>
                <w:kern w:val="0"/>
                <w:sz w:val="20"/>
                <w:szCs w:val="20"/>
                <w:lang w:bidi="en-US"/>
              </w:rPr>
            </w:pPr>
          </w:p>
        </w:tc>
        <w:tc>
          <w:tcPr>
            <w:tcW w:w="389" w:type="pct"/>
            <w:vAlign w:val="center"/>
          </w:tcPr>
          <w:p w14:paraId="395E98A2">
            <w:pPr>
              <w:widowControl/>
              <w:spacing w:line="276" w:lineRule="auto"/>
              <w:jc w:val="center"/>
              <w:rPr>
                <w:rFonts w:hint="eastAsia" w:ascii="宋体" w:hAnsi="宋体" w:eastAsia="宋体" w:cs="宋体"/>
                <w:kern w:val="0"/>
                <w:sz w:val="20"/>
                <w:szCs w:val="20"/>
                <w:lang w:bidi="en-US"/>
              </w:rPr>
            </w:pPr>
          </w:p>
        </w:tc>
        <w:tc>
          <w:tcPr>
            <w:tcW w:w="389" w:type="pct"/>
            <w:vAlign w:val="center"/>
          </w:tcPr>
          <w:p w14:paraId="7D1253AB">
            <w:pPr>
              <w:widowControl/>
              <w:spacing w:line="276" w:lineRule="auto"/>
              <w:jc w:val="center"/>
              <w:rPr>
                <w:rFonts w:hint="eastAsia" w:ascii="宋体" w:hAnsi="宋体" w:eastAsia="宋体" w:cs="宋体"/>
                <w:kern w:val="0"/>
                <w:sz w:val="20"/>
                <w:szCs w:val="20"/>
                <w:lang w:bidi="en-US"/>
              </w:rPr>
            </w:pPr>
          </w:p>
        </w:tc>
        <w:tc>
          <w:tcPr>
            <w:tcW w:w="290" w:type="pct"/>
            <w:vAlign w:val="center"/>
          </w:tcPr>
          <w:p w14:paraId="4320B8A3">
            <w:pPr>
              <w:widowControl/>
              <w:spacing w:line="276" w:lineRule="auto"/>
              <w:jc w:val="center"/>
              <w:rPr>
                <w:rFonts w:hint="eastAsia" w:ascii="宋体" w:hAnsi="宋体" w:eastAsia="宋体" w:cs="宋体"/>
                <w:kern w:val="0"/>
                <w:sz w:val="20"/>
                <w:szCs w:val="20"/>
                <w:lang w:bidi="en-US"/>
              </w:rPr>
            </w:pPr>
          </w:p>
        </w:tc>
        <w:tc>
          <w:tcPr>
            <w:tcW w:w="487" w:type="pct"/>
            <w:vAlign w:val="center"/>
          </w:tcPr>
          <w:p w14:paraId="5958263F">
            <w:pPr>
              <w:widowControl/>
              <w:spacing w:line="276" w:lineRule="auto"/>
              <w:jc w:val="center"/>
              <w:rPr>
                <w:rFonts w:hint="eastAsia" w:ascii="宋体" w:hAnsi="宋体" w:eastAsia="宋体" w:cs="宋体"/>
                <w:kern w:val="0"/>
                <w:sz w:val="20"/>
                <w:szCs w:val="20"/>
                <w:lang w:bidi="en-US"/>
              </w:rPr>
            </w:pPr>
          </w:p>
        </w:tc>
        <w:tc>
          <w:tcPr>
            <w:tcW w:w="437" w:type="pct"/>
            <w:vAlign w:val="center"/>
          </w:tcPr>
          <w:p w14:paraId="25C02158">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56CBFA5E">
            <w:pPr>
              <w:widowControl/>
              <w:spacing w:line="276" w:lineRule="auto"/>
              <w:jc w:val="center"/>
              <w:rPr>
                <w:rFonts w:hint="eastAsia" w:ascii="宋体" w:hAnsi="宋体" w:eastAsia="宋体" w:cs="宋体"/>
                <w:kern w:val="0"/>
                <w:sz w:val="20"/>
                <w:szCs w:val="20"/>
                <w:lang w:eastAsia="en-US" w:bidi="en-US"/>
              </w:rPr>
            </w:pPr>
          </w:p>
        </w:tc>
        <w:tc>
          <w:tcPr>
            <w:tcW w:w="389" w:type="pct"/>
          </w:tcPr>
          <w:p w14:paraId="6A50DA56">
            <w:pPr>
              <w:widowControl/>
              <w:spacing w:line="276" w:lineRule="auto"/>
              <w:jc w:val="center"/>
              <w:rPr>
                <w:rFonts w:hint="eastAsia" w:ascii="宋体" w:hAnsi="宋体" w:eastAsia="宋体" w:cs="宋体"/>
                <w:kern w:val="0"/>
                <w:sz w:val="20"/>
                <w:szCs w:val="20"/>
                <w:lang w:eastAsia="en-US" w:bidi="en-US"/>
              </w:rPr>
            </w:pPr>
          </w:p>
        </w:tc>
        <w:tc>
          <w:tcPr>
            <w:tcW w:w="388" w:type="pct"/>
          </w:tcPr>
          <w:p w14:paraId="3AD50E8D">
            <w:pPr>
              <w:widowControl/>
              <w:spacing w:line="276" w:lineRule="auto"/>
              <w:jc w:val="center"/>
              <w:rPr>
                <w:rFonts w:hint="eastAsia" w:ascii="宋体" w:hAnsi="宋体" w:eastAsia="宋体" w:cs="宋体"/>
                <w:kern w:val="0"/>
                <w:sz w:val="20"/>
                <w:szCs w:val="20"/>
                <w:lang w:eastAsia="en-US" w:bidi="en-US"/>
              </w:rPr>
            </w:pPr>
          </w:p>
        </w:tc>
        <w:tc>
          <w:tcPr>
            <w:tcW w:w="388" w:type="pct"/>
          </w:tcPr>
          <w:p w14:paraId="1A9C13FD">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70B77F70">
            <w:pPr>
              <w:widowControl/>
              <w:spacing w:line="276" w:lineRule="auto"/>
              <w:jc w:val="center"/>
              <w:rPr>
                <w:rFonts w:hint="eastAsia" w:ascii="宋体" w:hAnsi="宋体" w:eastAsia="宋体" w:cs="宋体"/>
                <w:kern w:val="0"/>
                <w:sz w:val="20"/>
                <w:szCs w:val="20"/>
                <w:lang w:eastAsia="en-US" w:bidi="en-US"/>
              </w:rPr>
            </w:pPr>
          </w:p>
        </w:tc>
      </w:tr>
      <w:tr w14:paraId="3C7CE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195E48D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385" w:type="pct"/>
            <w:vAlign w:val="center"/>
          </w:tcPr>
          <w:p w14:paraId="511C7C27">
            <w:pPr>
              <w:widowControl/>
              <w:spacing w:line="276" w:lineRule="auto"/>
              <w:jc w:val="center"/>
              <w:rPr>
                <w:rFonts w:hint="eastAsia" w:ascii="宋体" w:hAnsi="宋体" w:eastAsia="宋体" w:cs="宋体"/>
                <w:kern w:val="0"/>
                <w:sz w:val="20"/>
                <w:szCs w:val="20"/>
                <w:lang w:bidi="en-US"/>
              </w:rPr>
            </w:pPr>
          </w:p>
        </w:tc>
        <w:tc>
          <w:tcPr>
            <w:tcW w:w="389" w:type="pct"/>
            <w:vAlign w:val="center"/>
          </w:tcPr>
          <w:p w14:paraId="4CD3B22B">
            <w:pPr>
              <w:widowControl/>
              <w:spacing w:line="276" w:lineRule="auto"/>
              <w:jc w:val="center"/>
              <w:rPr>
                <w:rFonts w:hint="eastAsia" w:ascii="宋体" w:hAnsi="宋体" w:eastAsia="宋体" w:cs="宋体"/>
                <w:kern w:val="0"/>
                <w:sz w:val="20"/>
                <w:szCs w:val="20"/>
                <w:lang w:bidi="en-US"/>
              </w:rPr>
            </w:pPr>
          </w:p>
        </w:tc>
        <w:tc>
          <w:tcPr>
            <w:tcW w:w="389" w:type="pct"/>
            <w:vAlign w:val="center"/>
          </w:tcPr>
          <w:p w14:paraId="7066F8D4">
            <w:pPr>
              <w:widowControl/>
              <w:spacing w:line="276" w:lineRule="auto"/>
              <w:jc w:val="center"/>
              <w:rPr>
                <w:rFonts w:hint="eastAsia" w:ascii="宋体" w:hAnsi="宋体" w:eastAsia="宋体" w:cs="宋体"/>
                <w:kern w:val="0"/>
                <w:sz w:val="20"/>
                <w:szCs w:val="20"/>
                <w:lang w:bidi="en-US"/>
              </w:rPr>
            </w:pPr>
          </w:p>
        </w:tc>
        <w:tc>
          <w:tcPr>
            <w:tcW w:w="389" w:type="pct"/>
            <w:vAlign w:val="center"/>
          </w:tcPr>
          <w:p w14:paraId="3964DBB8">
            <w:pPr>
              <w:widowControl/>
              <w:spacing w:line="276" w:lineRule="auto"/>
              <w:jc w:val="center"/>
              <w:rPr>
                <w:rFonts w:hint="eastAsia" w:ascii="宋体" w:hAnsi="宋体" w:eastAsia="宋体" w:cs="宋体"/>
                <w:kern w:val="0"/>
                <w:sz w:val="20"/>
                <w:szCs w:val="20"/>
                <w:lang w:bidi="en-US"/>
              </w:rPr>
            </w:pPr>
          </w:p>
        </w:tc>
        <w:tc>
          <w:tcPr>
            <w:tcW w:w="290" w:type="pct"/>
            <w:vAlign w:val="center"/>
          </w:tcPr>
          <w:p w14:paraId="6D4E01AD">
            <w:pPr>
              <w:widowControl/>
              <w:spacing w:line="276" w:lineRule="auto"/>
              <w:jc w:val="center"/>
              <w:rPr>
                <w:rFonts w:hint="eastAsia" w:ascii="宋体" w:hAnsi="宋体" w:eastAsia="宋体" w:cs="宋体"/>
                <w:kern w:val="0"/>
                <w:sz w:val="20"/>
                <w:szCs w:val="20"/>
                <w:lang w:bidi="en-US"/>
              </w:rPr>
            </w:pPr>
          </w:p>
        </w:tc>
        <w:tc>
          <w:tcPr>
            <w:tcW w:w="487" w:type="pct"/>
            <w:vAlign w:val="center"/>
          </w:tcPr>
          <w:p w14:paraId="64A32FE6">
            <w:pPr>
              <w:widowControl/>
              <w:spacing w:line="276" w:lineRule="auto"/>
              <w:jc w:val="center"/>
              <w:rPr>
                <w:rFonts w:hint="eastAsia" w:ascii="宋体" w:hAnsi="宋体" w:eastAsia="宋体" w:cs="宋体"/>
                <w:kern w:val="0"/>
                <w:sz w:val="20"/>
                <w:szCs w:val="20"/>
                <w:lang w:bidi="en-US"/>
              </w:rPr>
            </w:pPr>
          </w:p>
        </w:tc>
        <w:tc>
          <w:tcPr>
            <w:tcW w:w="437" w:type="pct"/>
            <w:vAlign w:val="center"/>
          </w:tcPr>
          <w:p w14:paraId="637173AD">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126FADFC">
            <w:pPr>
              <w:widowControl/>
              <w:spacing w:line="276" w:lineRule="auto"/>
              <w:jc w:val="center"/>
              <w:rPr>
                <w:rFonts w:hint="eastAsia" w:ascii="宋体" w:hAnsi="宋体" w:eastAsia="宋体" w:cs="宋体"/>
                <w:kern w:val="0"/>
                <w:sz w:val="20"/>
                <w:szCs w:val="20"/>
                <w:lang w:eastAsia="en-US" w:bidi="en-US"/>
              </w:rPr>
            </w:pPr>
          </w:p>
        </w:tc>
        <w:tc>
          <w:tcPr>
            <w:tcW w:w="389" w:type="pct"/>
          </w:tcPr>
          <w:p w14:paraId="617252DE">
            <w:pPr>
              <w:widowControl/>
              <w:spacing w:line="276" w:lineRule="auto"/>
              <w:jc w:val="center"/>
              <w:rPr>
                <w:rFonts w:hint="eastAsia" w:ascii="宋体" w:hAnsi="宋体" w:eastAsia="宋体" w:cs="宋体"/>
                <w:kern w:val="0"/>
                <w:sz w:val="20"/>
                <w:szCs w:val="20"/>
                <w:lang w:eastAsia="en-US" w:bidi="en-US"/>
              </w:rPr>
            </w:pPr>
          </w:p>
        </w:tc>
        <w:tc>
          <w:tcPr>
            <w:tcW w:w="388" w:type="pct"/>
          </w:tcPr>
          <w:p w14:paraId="79E202EF">
            <w:pPr>
              <w:widowControl/>
              <w:spacing w:line="276" w:lineRule="auto"/>
              <w:jc w:val="center"/>
              <w:rPr>
                <w:rFonts w:hint="eastAsia" w:ascii="宋体" w:hAnsi="宋体" w:eastAsia="宋体" w:cs="宋体"/>
                <w:kern w:val="0"/>
                <w:sz w:val="20"/>
                <w:szCs w:val="20"/>
                <w:lang w:eastAsia="en-US" w:bidi="en-US"/>
              </w:rPr>
            </w:pPr>
          </w:p>
        </w:tc>
        <w:tc>
          <w:tcPr>
            <w:tcW w:w="388" w:type="pct"/>
          </w:tcPr>
          <w:p w14:paraId="6E97876D">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633637F">
            <w:pPr>
              <w:widowControl/>
              <w:spacing w:line="276" w:lineRule="auto"/>
              <w:jc w:val="center"/>
              <w:rPr>
                <w:rFonts w:hint="eastAsia" w:ascii="宋体" w:hAnsi="宋体" w:eastAsia="宋体" w:cs="宋体"/>
                <w:kern w:val="0"/>
                <w:sz w:val="20"/>
                <w:szCs w:val="20"/>
                <w:lang w:eastAsia="en-US" w:bidi="en-US"/>
              </w:rPr>
            </w:pPr>
          </w:p>
        </w:tc>
      </w:tr>
      <w:tr w14:paraId="5D7BD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1E7FAAC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6</w:t>
            </w:r>
          </w:p>
        </w:tc>
        <w:tc>
          <w:tcPr>
            <w:tcW w:w="385" w:type="pct"/>
            <w:vAlign w:val="center"/>
          </w:tcPr>
          <w:p w14:paraId="22C6F8CC">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6436A8C">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235B5ECB">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035054BC">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3BCF729C">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206C9B00">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01830EB1">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1BD75EEA">
            <w:pPr>
              <w:widowControl/>
              <w:spacing w:line="276" w:lineRule="auto"/>
              <w:jc w:val="center"/>
              <w:rPr>
                <w:rFonts w:hint="eastAsia" w:ascii="宋体" w:hAnsi="宋体" w:eastAsia="宋体" w:cs="宋体"/>
                <w:kern w:val="0"/>
                <w:sz w:val="20"/>
                <w:szCs w:val="20"/>
                <w:lang w:eastAsia="en-US" w:bidi="en-US"/>
              </w:rPr>
            </w:pPr>
          </w:p>
        </w:tc>
        <w:tc>
          <w:tcPr>
            <w:tcW w:w="389" w:type="pct"/>
          </w:tcPr>
          <w:p w14:paraId="3060FCD8">
            <w:pPr>
              <w:widowControl/>
              <w:spacing w:line="276" w:lineRule="auto"/>
              <w:jc w:val="center"/>
              <w:rPr>
                <w:rFonts w:hint="eastAsia" w:ascii="宋体" w:hAnsi="宋体" w:eastAsia="宋体" w:cs="宋体"/>
                <w:kern w:val="0"/>
                <w:sz w:val="20"/>
                <w:szCs w:val="20"/>
                <w:lang w:eastAsia="en-US" w:bidi="en-US"/>
              </w:rPr>
            </w:pPr>
          </w:p>
        </w:tc>
        <w:tc>
          <w:tcPr>
            <w:tcW w:w="388" w:type="pct"/>
          </w:tcPr>
          <w:p w14:paraId="13D0B48A">
            <w:pPr>
              <w:widowControl/>
              <w:spacing w:line="276" w:lineRule="auto"/>
              <w:jc w:val="center"/>
              <w:rPr>
                <w:rFonts w:hint="eastAsia" w:ascii="宋体" w:hAnsi="宋体" w:eastAsia="宋体" w:cs="宋体"/>
                <w:kern w:val="0"/>
                <w:sz w:val="20"/>
                <w:szCs w:val="20"/>
                <w:lang w:eastAsia="en-US" w:bidi="en-US"/>
              </w:rPr>
            </w:pPr>
          </w:p>
        </w:tc>
        <w:tc>
          <w:tcPr>
            <w:tcW w:w="388" w:type="pct"/>
          </w:tcPr>
          <w:p w14:paraId="48AAC798">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AB7EFEA">
            <w:pPr>
              <w:widowControl/>
              <w:spacing w:line="276" w:lineRule="auto"/>
              <w:jc w:val="center"/>
              <w:rPr>
                <w:rFonts w:hint="eastAsia" w:ascii="宋体" w:hAnsi="宋体" w:eastAsia="宋体" w:cs="宋体"/>
                <w:kern w:val="0"/>
                <w:sz w:val="20"/>
                <w:szCs w:val="20"/>
                <w:lang w:eastAsia="en-US" w:bidi="en-US"/>
              </w:rPr>
            </w:pPr>
          </w:p>
        </w:tc>
      </w:tr>
      <w:tr w14:paraId="3CD1C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72E0B4F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7</w:t>
            </w:r>
          </w:p>
        </w:tc>
        <w:tc>
          <w:tcPr>
            <w:tcW w:w="385" w:type="pct"/>
            <w:vAlign w:val="center"/>
          </w:tcPr>
          <w:p w14:paraId="318AE748">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38D78BB3">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0172400">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2CCE2E6">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192975A9">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6693A1A5">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48AD1B32">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33F9285A">
            <w:pPr>
              <w:widowControl/>
              <w:spacing w:line="276" w:lineRule="auto"/>
              <w:jc w:val="center"/>
              <w:rPr>
                <w:rFonts w:hint="eastAsia" w:ascii="宋体" w:hAnsi="宋体" w:eastAsia="宋体" w:cs="宋体"/>
                <w:kern w:val="0"/>
                <w:sz w:val="20"/>
                <w:szCs w:val="20"/>
                <w:lang w:eastAsia="en-US" w:bidi="en-US"/>
              </w:rPr>
            </w:pPr>
          </w:p>
        </w:tc>
        <w:tc>
          <w:tcPr>
            <w:tcW w:w="389" w:type="pct"/>
          </w:tcPr>
          <w:p w14:paraId="788DE0B4">
            <w:pPr>
              <w:widowControl/>
              <w:spacing w:line="276" w:lineRule="auto"/>
              <w:jc w:val="center"/>
              <w:rPr>
                <w:rFonts w:hint="eastAsia" w:ascii="宋体" w:hAnsi="宋体" w:eastAsia="宋体" w:cs="宋体"/>
                <w:kern w:val="0"/>
                <w:sz w:val="20"/>
                <w:szCs w:val="20"/>
                <w:lang w:eastAsia="en-US" w:bidi="en-US"/>
              </w:rPr>
            </w:pPr>
          </w:p>
        </w:tc>
        <w:tc>
          <w:tcPr>
            <w:tcW w:w="388" w:type="pct"/>
          </w:tcPr>
          <w:p w14:paraId="75F25BB0">
            <w:pPr>
              <w:widowControl/>
              <w:spacing w:line="276" w:lineRule="auto"/>
              <w:jc w:val="center"/>
              <w:rPr>
                <w:rFonts w:hint="eastAsia" w:ascii="宋体" w:hAnsi="宋体" w:eastAsia="宋体" w:cs="宋体"/>
                <w:kern w:val="0"/>
                <w:sz w:val="20"/>
                <w:szCs w:val="20"/>
                <w:lang w:eastAsia="en-US" w:bidi="en-US"/>
              </w:rPr>
            </w:pPr>
          </w:p>
        </w:tc>
        <w:tc>
          <w:tcPr>
            <w:tcW w:w="388" w:type="pct"/>
          </w:tcPr>
          <w:p w14:paraId="6DB46A58">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3D60921A">
            <w:pPr>
              <w:widowControl/>
              <w:spacing w:line="276" w:lineRule="auto"/>
              <w:jc w:val="center"/>
              <w:rPr>
                <w:rFonts w:hint="eastAsia" w:ascii="宋体" w:hAnsi="宋体" w:eastAsia="宋体" w:cs="宋体"/>
                <w:kern w:val="0"/>
                <w:sz w:val="20"/>
                <w:szCs w:val="20"/>
                <w:lang w:eastAsia="en-US" w:bidi="en-US"/>
              </w:rPr>
            </w:pPr>
          </w:p>
        </w:tc>
      </w:tr>
      <w:tr w14:paraId="69C21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5768C41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8</w:t>
            </w:r>
          </w:p>
        </w:tc>
        <w:tc>
          <w:tcPr>
            <w:tcW w:w="385" w:type="pct"/>
            <w:vAlign w:val="center"/>
          </w:tcPr>
          <w:p w14:paraId="69376990">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0DD9B6E5">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744A3326">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D992F57">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58BA043B">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73412D4A">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26735244">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3127C136">
            <w:pPr>
              <w:widowControl/>
              <w:spacing w:line="276" w:lineRule="auto"/>
              <w:jc w:val="center"/>
              <w:rPr>
                <w:rFonts w:hint="eastAsia" w:ascii="宋体" w:hAnsi="宋体" w:eastAsia="宋体" w:cs="宋体"/>
                <w:kern w:val="0"/>
                <w:sz w:val="20"/>
                <w:szCs w:val="20"/>
                <w:lang w:eastAsia="en-US" w:bidi="en-US"/>
              </w:rPr>
            </w:pPr>
          </w:p>
        </w:tc>
        <w:tc>
          <w:tcPr>
            <w:tcW w:w="389" w:type="pct"/>
          </w:tcPr>
          <w:p w14:paraId="5D2C0B88">
            <w:pPr>
              <w:widowControl/>
              <w:spacing w:line="276" w:lineRule="auto"/>
              <w:jc w:val="center"/>
              <w:rPr>
                <w:rFonts w:hint="eastAsia" w:ascii="宋体" w:hAnsi="宋体" w:eastAsia="宋体" w:cs="宋体"/>
                <w:kern w:val="0"/>
                <w:sz w:val="20"/>
                <w:szCs w:val="20"/>
                <w:lang w:eastAsia="en-US" w:bidi="en-US"/>
              </w:rPr>
            </w:pPr>
          </w:p>
        </w:tc>
        <w:tc>
          <w:tcPr>
            <w:tcW w:w="388" w:type="pct"/>
          </w:tcPr>
          <w:p w14:paraId="7DC35537">
            <w:pPr>
              <w:widowControl/>
              <w:spacing w:line="276" w:lineRule="auto"/>
              <w:jc w:val="center"/>
              <w:rPr>
                <w:rFonts w:hint="eastAsia" w:ascii="宋体" w:hAnsi="宋体" w:eastAsia="宋体" w:cs="宋体"/>
                <w:kern w:val="0"/>
                <w:sz w:val="20"/>
                <w:szCs w:val="20"/>
                <w:lang w:eastAsia="en-US" w:bidi="en-US"/>
              </w:rPr>
            </w:pPr>
          </w:p>
        </w:tc>
        <w:tc>
          <w:tcPr>
            <w:tcW w:w="388" w:type="pct"/>
          </w:tcPr>
          <w:p w14:paraId="49A92600">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7923B420">
            <w:pPr>
              <w:widowControl/>
              <w:spacing w:line="276" w:lineRule="auto"/>
              <w:jc w:val="center"/>
              <w:rPr>
                <w:rFonts w:hint="eastAsia" w:ascii="宋体" w:hAnsi="宋体" w:eastAsia="宋体" w:cs="宋体"/>
                <w:kern w:val="0"/>
                <w:sz w:val="20"/>
                <w:szCs w:val="20"/>
                <w:lang w:eastAsia="en-US" w:bidi="en-US"/>
              </w:rPr>
            </w:pPr>
          </w:p>
        </w:tc>
      </w:tr>
      <w:tr w14:paraId="22FBA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5741E5E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9</w:t>
            </w:r>
          </w:p>
        </w:tc>
        <w:tc>
          <w:tcPr>
            <w:tcW w:w="385" w:type="pct"/>
            <w:vAlign w:val="center"/>
          </w:tcPr>
          <w:p w14:paraId="161D9BCC">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08EEA287">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5DDB81C">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65ECE44F">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4BFF983E">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278071CB">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059A4879">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0ADB07A0">
            <w:pPr>
              <w:widowControl/>
              <w:spacing w:line="276" w:lineRule="auto"/>
              <w:jc w:val="center"/>
              <w:rPr>
                <w:rFonts w:hint="eastAsia" w:ascii="宋体" w:hAnsi="宋体" w:eastAsia="宋体" w:cs="宋体"/>
                <w:kern w:val="0"/>
                <w:sz w:val="20"/>
                <w:szCs w:val="20"/>
                <w:lang w:eastAsia="en-US" w:bidi="en-US"/>
              </w:rPr>
            </w:pPr>
          </w:p>
        </w:tc>
        <w:tc>
          <w:tcPr>
            <w:tcW w:w="389" w:type="pct"/>
          </w:tcPr>
          <w:p w14:paraId="0FC04B69">
            <w:pPr>
              <w:widowControl/>
              <w:spacing w:line="276" w:lineRule="auto"/>
              <w:jc w:val="center"/>
              <w:rPr>
                <w:rFonts w:hint="eastAsia" w:ascii="宋体" w:hAnsi="宋体" w:eastAsia="宋体" w:cs="宋体"/>
                <w:kern w:val="0"/>
                <w:sz w:val="20"/>
                <w:szCs w:val="20"/>
                <w:lang w:eastAsia="en-US" w:bidi="en-US"/>
              </w:rPr>
            </w:pPr>
          </w:p>
        </w:tc>
        <w:tc>
          <w:tcPr>
            <w:tcW w:w="388" w:type="pct"/>
          </w:tcPr>
          <w:p w14:paraId="5F19BD28">
            <w:pPr>
              <w:widowControl/>
              <w:spacing w:line="276" w:lineRule="auto"/>
              <w:jc w:val="center"/>
              <w:rPr>
                <w:rFonts w:hint="eastAsia" w:ascii="宋体" w:hAnsi="宋体" w:eastAsia="宋体" w:cs="宋体"/>
                <w:kern w:val="0"/>
                <w:sz w:val="20"/>
                <w:szCs w:val="20"/>
                <w:lang w:eastAsia="en-US" w:bidi="en-US"/>
              </w:rPr>
            </w:pPr>
          </w:p>
        </w:tc>
        <w:tc>
          <w:tcPr>
            <w:tcW w:w="388" w:type="pct"/>
          </w:tcPr>
          <w:p w14:paraId="797A8257">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6BE74980">
            <w:pPr>
              <w:widowControl/>
              <w:spacing w:line="276" w:lineRule="auto"/>
              <w:jc w:val="center"/>
              <w:rPr>
                <w:rFonts w:hint="eastAsia" w:ascii="宋体" w:hAnsi="宋体" w:eastAsia="宋体" w:cs="宋体"/>
                <w:kern w:val="0"/>
                <w:sz w:val="20"/>
                <w:szCs w:val="20"/>
                <w:lang w:eastAsia="en-US" w:bidi="en-US"/>
              </w:rPr>
            </w:pPr>
          </w:p>
        </w:tc>
      </w:tr>
      <w:tr w14:paraId="307F1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2AD3ED0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10</w:t>
            </w:r>
          </w:p>
        </w:tc>
        <w:tc>
          <w:tcPr>
            <w:tcW w:w="385" w:type="pct"/>
            <w:vAlign w:val="center"/>
          </w:tcPr>
          <w:p w14:paraId="1F395FD1">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771D9DD4">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63CC41A">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243BFD7A">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2C77F79B">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1162B753">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131F9F9B">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3F3AB67B">
            <w:pPr>
              <w:widowControl/>
              <w:spacing w:line="276" w:lineRule="auto"/>
              <w:jc w:val="center"/>
              <w:rPr>
                <w:rFonts w:hint="eastAsia" w:ascii="宋体" w:hAnsi="宋体" w:eastAsia="宋体" w:cs="宋体"/>
                <w:kern w:val="0"/>
                <w:sz w:val="20"/>
                <w:szCs w:val="20"/>
                <w:lang w:eastAsia="en-US" w:bidi="en-US"/>
              </w:rPr>
            </w:pPr>
          </w:p>
        </w:tc>
        <w:tc>
          <w:tcPr>
            <w:tcW w:w="389" w:type="pct"/>
          </w:tcPr>
          <w:p w14:paraId="4A7756DD">
            <w:pPr>
              <w:widowControl/>
              <w:spacing w:line="276" w:lineRule="auto"/>
              <w:jc w:val="center"/>
              <w:rPr>
                <w:rFonts w:hint="eastAsia" w:ascii="宋体" w:hAnsi="宋体" w:eastAsia="宋体" w:cs="宋体"/>
                <w:kern w:val="0"/>
                <w:sz w:val="20"/>
                <w:szCs w:val="20"/>
                <w:lang w:eastAsia="en-US" w:bidi="en-US"/>
              </w:rPr>
            </w:pPr>
          </w:p>
        </w:tc>
        <w:tc>
          <w:tcPr>
            <w:tcW w:w="388" w:type="pct"/>
          </w:tcPr>
          <w:p w14:paraId="5F4C2F61">
            <w:pPr>
              <w:widowControl/>
              <w:spacing w:line="276" w:lineRule="auto"/>
              <w:jc w:val="center"/>
              <w:rPr>
                <w:rFonts w:hint="eastAsia" w:ascii="宋体" w:hAnsi="宋体" w:eastAsia="宋体" w:cs="宋体"/>
                <w:kern w:val="0"/>
                <w:sz w:val="20"/>
                <w:szCs w:val="20"/>
                <w:lang w:eastAsia="en-US" w:bidi="en-US"/>
              </w:rPr>
            </w:pPr>
          </w:p>
        </w:tc>
        <w:tc>
          <w:tcPr>
            <w:tcW w:w="388" w:type="pct"/>
          </w:tcPr>
          <w:p w14:paraId="08C286F1">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29BF71D7">
            <w:pPr>
              <w:widowControl/>
              <w:spacing w:line="276" w:lineRule="auto"/>
              <w:jc w:val="center"/>
              <w:rPr>
                <w:rFonts w:hint="eastAsia" w:ascii="宋体" w:hAnsi="宋体" w:eastAsia="宋体" w:cs="宋体"/>
                <w:kern w:val="0"/>
                <w:sz w:val="20"/>
                <w:szCs w:val="20"/>
                <w:lang w:eastAsia="en-US" w:bidi="en-US"/>
              </w:rPr>
            </w:pPr>
          </w:p>
        </w:tc>
      </w:tr>
      <w:tr w14:paraId="3D1B6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16C7A79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385" w:type="pct"/>
            <w:vAlign w:val="center"/>
          </w:tcPr>
          <w:p w14:paraId="04760B0E">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3F92C378">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7C61B2F3">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B1B04BF">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6691DF96">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053B7349">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54C25950">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3EE928D4">
            <w:pPr>
              <w:widowControl/>
              <w:spacing w:line="276" w:lineRule="auto"/>
              <w:jc w:val="center"/>
              <w:rPr>
                <w:rFonts w:hint="eastAsia" w:ascii="宋体" w:hAnsi="宋体" w:eastAsia="宋体" w:cs="宋体"/>
                <w:kern w:val="0"/>
                <w:sz w:val="20"/>
                <w:szCs w:val="20"/>
                <w:lang w:eastAsia="en-US" w:bidi="en-US"/>
              </w:rPr>
            </w:pPr>
          </w:p>
        </w:tc>
        <w:tc>
          <w:tcPr>
            <w:tcW w:w="389" w:type="pct"/>
          </w:tcPr>
          <w:p w14:paraId="11D033E5">
            <w:pPr>
              <w:widowControl/>
              <w:spacing w:line="276" w:lineRule="auto"/>
              <w:jc w:val="center"/>
              <w:rPr>
                <w:rFonts w:hint="eastAsia" w:ascii="宋体" w:hAnsi="宋体" w:eastAsia="宋体" w:cs="宋体"/>
                <w:kern w:val="0"/>
                <w:sz w:val="20"/>
                <w:szCs w:val="20"/>
                <w:lang w:eastAsia="en-US" w:bidi="en-US"/>
              </w:rPr>
            </w:pPr>
          </w:p>
        </w:tc>
        <w:tc>
          <w:tcPr>
            <w:tcW w:w="388" w:type="pct"/>
          </w:tcPr>
          <w:p w14:paraId="7B639AB9">
            <w:pPr>
              <w:widowControl/>
              <w:spacing w:line="276" w:lineRule="auto"/>
              <w:jc w:val="center"/>
              <w:rPr>
                <w:rFonts w:hint="eastAsia" w:ascii="宋体" w:hAnsi="宋体" w:eastAsia="宋体" w:cs="宋体"/>
                <w:kern w:val="0"/>
                <w:sz w:val="20"/>
                <w:szCs w:val="20"/>
                <w:lang w:eastAsia="en-US" w:bidi="en-US"/>
              </w:rPr>
            </w:pPr>
          </w:p>
        </w:tc>
        <w:tc>
          <w:tcPr>
            <w:tcW w:w="388" w:type="pct"/>
          </w:tcPr>
          <w:p w14:paraId="3733B6CD">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5F8993C">
            <w:pPr>
              <w:widowControl/>
              <w:spacing w:line="276" w:lineRule="auto"/>
              <w:jc w:val="center"/>
              <w:rPr>
                <w:rFonts w:hint="eastAsia" w:ascii="宋体" w:hAnsi="宋体" w:eastAsia="宋体" w:cs="宋体"/>
                <w:kern w:val="0"/>
                <w:sz w:val="20"/>
                <w:szCs w:val="20"/>
                <w:lang w:eastAsia="en-US" w:bidi="en-US"/>
              </w:rPr>
            </w:pPr>
          </w:p>
        </w:tc>
      </w:tr>
      <w:tr w14:paraId="3D066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5F3AA55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12</w:t>
            </w:r>
          </w:p>
        </w:tc>
        <w:tc>
          <w:tcPr>
            <w:tcW w:w="385" w:type="pct"/>
            <w:vAlign w:val="center"/>
          </w:tcPr>
          <w:p w14:paraId="67E6AEB5">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17C9525D">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21696FE3">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64F6107C">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4EE347A7">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0040AD03">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4C39E950">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64B875C2">
            <w:pPr>
              <w:widowControl/>
              <w:spacing w:line="276" w:lineRule="auto"/>
              <w:jc w:val="center"/>
              <w:rPr>
                <w:rFonts w:hint="eastAsia" w:ascii="宋体" w:hAnsi="宋体" w:eastAsia="宋体" w:cs="宋体"/>
                <w:kern w:val="0"/>
                <w:sz w:val="20"/>
                <w:szCs w:val="20"/>
                <w:lang w:eastAsia="en-US" w:bidi="en-US"/>
              </w:rPr>
            </w:pPr>
          </w:p>
        </w:tc>
        <w:tc>
          <w:tcPr>
            <w:tcW w:w="389" w:type="pct"/>
          </w:tcPr>
          <w:p w14:paraId="138A7795">
            <w:pPr>
              <w:widowControl/>
              <w:spacing w:line="276" w:lineRule="auto"/>
              <w:jc w:val="center"/>
              <w:rPr>
                <w:rFonts w:hint="eastAsia" w:ascii="宋体" w:hAnsi="宋体" w:eastAsia="宋体" w:cs="宋体"/>
                <w:kern w:val="0"/>
                <w:sz w:val="20"/>
                <w:szCs w:val="20"/>
                <w:lang w:eastAsia="en-US" w:bidi="en-US"/>
              </w:rPr>
            </w:pPr>
          </w:p>
        </w:tc>
        <w:tc>
          <w:tcPr>
            <w:tcW w:w="388" w:type="pct"/>
          </w:tcPr>
          <w:p w14:paraId="421A5C61">
            <w:pPr>
              <w:widowControl/>
              <w:spacing w:line="276" w:lineRule="auto"/>
              <w:jc w:val="center"/>
              <w:rPr>
                <w:rFonts w:hint="eastAsia" w:ascii="宋体" w:hAnsi="宋体" w:eastAsia="宋体" w:cs="宋体"/>
                <w:kern w:val="0"/>
                <w:sz w:val="20"/>
                <w:szCs w:val="20"/>
                <w:lang w:eastAsia="en-US" w:bidi="en-US"/>
              </w:rPr>
            </w:pPr>
          </w:p>
        </w:tc>
        <w:tc>
          <w:tcPr>
            <w:tcW w:w="388" w:type="pct"/>
          </w:tcPr>
          <w:p w14:paraId="0856D97F">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06E291F7">
            <w:pPr>
              <w:widowControl/>
              <w:spacing w:line="276" w:lineRule="auto"/>
              <w:jc w:val="center"/>
              <w:rPr>
                <w:rFonts w:hint="eastAsia" w:ascii="宋体" w:hAnsi="宋体" w:eastAsia="宋体" w:cs="宋体"/>
                <w:kern w:val="0"/>
                <w:sz w:val="20"/>
                <w:szCs w:val="20"/>
                <w:lang w:eastAsia="en-US" w:bidi="en-US"/>
              </w:rPr>
            </w:pPr>
          </w:p>
        </w:tc>
      </w:tr>
      <w:tr w14:paraId="0E144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3992732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13</w:t>
            </w:r>
          </w:p>
        </w:tc>
        <w:tc>
          <w:tcPr>
            <w:tcW w:w="385" w:type="pct"/>
            <w:vAlign w:val="center"/>
          </w:tcPr>
          <w:p w14:paraId="42595A51">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78EAAE83">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E35D6AB">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2793A5B">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0FC0A5E7">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6CA95785">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378F89E5">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18A9E458">
            <w:pPr>
              <w:widowControl/>
              <w:spacing w:line="276" w:lineRule="auto"/>
              <w:jc w:val="center"/>
              <w:rPr>
                <w:rFonts w:hint="eastAsia" w:ascii="宋体" w:hAnsi="宋体" w:eastAsia="宋体" w:cs="宋体"/>
                <w:kern w:val="0"/>
                <w:sz w:val="20"/>
                <w:szCs w:val="20"/>
                <w:lang w:eastAsia="en-US" w:bidi="en-US"/>
              </w:rPr>
            </w:pPr>
          </w:p>
        </w:tc>
        <w:tc>
          <w:tcPr>
            <w:tcW w:w="389" w:type="pct"/>
          </w:tcPr>
          <w:p w14:paraId="48A9C8C1">
            <w:pPr>
              <w:widowControl/>
              <w:spacing w:line="276" w:lineRule="auto"/>
              <w:jc w:val="center"/>
              <w:rPr>
                <w:rFonts w:hint="eastAsia" w:ascii="宋体" w:hAnsi="宋体" w:eastAsia="宋体" w:cs="宋体"/>
                <w:kern w:val="0"/>
                <w:sz w:val="20"/>
                <w:szCs w:val="20"/>
                <w:lang w:eastAsia="en-US" w:bidi="en-US"/>
              </w:rPr>
            </w:pPr>
          </w:p>
        </w:tc>
        <w:tc>
          <w:tcPr>
            <w:tcW w:w="388" w:type="pct"/>
          </w:tcPr>
          <w:p w14:paraId="34876436">
            <w:pPr>
              <w:widowControl/>
              <w:spacing w:line="276" w:lineRule="auto"/>
              <w:jc w:val="center"/>
              <w:rPr>
                <w:rFonts w:hint="eastAsia" w:ascii="宋体" w:hAnsi="宋体" w:eastAsia="宋体" w:cs="宋体"/>
                <w:kern w:val="0"/>
                <w:sz w:val="20"/>
                <w:szCs w:val="20"/>
                <w:lang w:eastAsia="en-US" w:bidi="en-US"/>
              </w:rPr>
            </w:pPr>
          </w:p>
        </w:tc>
        <w:tc>
          <w:tcPr>
            <w:tcW w:w="388" w:type="pct"/>
          </w:tcPr>
          <w:p w14:paraId="491C4C20">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DA13FAA">
            <w:pPr>
              <w:widowControl/>
              <w:spacing w:line="276" w:lineRule="auto"/>
              <w:jc w:val="center"/>
              <w:rPr>
                <w:rFonts w:hint="eastAsia" w:ascii="宋体" w:hAnsi="宋体" w:eastAsia="宋体" w:cs="宋体"/>
                <w:kern w:val="0"/>
                <w:sz w:val="20"/>
                <w:szCs w:val="20"/>
                <w:lang w:eastAsia="en-US" w:bidi="en-US"/>
              </w:rPr>
            </w:pPr>
          </w:p>
        </w:tc>
      </w:tr>
      <w:tr w14:paraId="7C634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3AF4E0E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385" w:type="pct"/>
            <w:vAlign w:val="center"/>
          </w:tcPr>
          <w:p w14:paraId="5F65F60E">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659D70FE">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6404AE6B">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22A41929">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0C660F04">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425ACD1E">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307BC85F">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17C2C180">
            <w:pPr>
              <w:widowControl/>
              <w:spacing w:line="276" w:lineRule="auto"/>
              <w:jc w:val="center"/>
              <w:rPr>
                <w:rFonts w:hint="eastAsia" w:ascii="宋体" w:hAnsi="宋体" w:eastAsia="宋体" w:cs="宋体"/>
                <w:kern w:val="0"/>
                <w:sz w:val="20"/>
                <w:szCs w:val="20"/>
                <w:lang w:eastAsia="en-US" w:bidi="en-US"/>
              </w:rPr>
            </w:pPr>
          </w:p>
        </w:tc>
        <w:tc>
          <w:tcPr>
            <w:tcW w:w="389" w:type="pct"/>
          </w:tcPr>
          <w:p w14:paraId="25860EF0">
            <w:pPr>
              <w:widowControl/>
              <w:spacing w:line="276" w:lineRule="auto"/>
              <w:jc w:val="center"/>
              <w:rPr>
                <w:rFonts w:hint="eastAsia" w:ascii="宋体" w:hAnsi="宋体" w:eastAsia="宋体" w:cs="宋体"/>
                <w:kern w:val="0"/>
                <w:sz w:val="20"/>
                <w:szCs w:val="20"/>
                <w:lang w:eastAsia="en-US" w:bidi="en-US"/>
              </w:rPr>
            </w:pPr>
          </w:p>
        </w:tc>
        <w:tc>
          <w:tcPr>
            <w:tcW w:w="388" w:type="pct"/>
          </w:tcPr>
          <w:p w14:paraId="22F7D2F3">
            <w:pPr>
              <w:widowControl/>
              <w:spacing w:line="276" w:lineRule="auto"/>
              <w:jc w:val="center"/>
              <w:rPr>
                <w:rFonts w:hint="eastAsia" w:ascii="宋体" w:hAnsi="宋体" w:eastAsia="宋体" w:cs="宋体"/>
                <w:kern w:val="0"/>
                <w:sz w:val="20"/>
                <w:szCs w:val="20"/>
                <w:lang w:eastAsia="en-US" w:bidi="en-US"/>
              </w:rPr>
            </w:pPr>
          </w:p>
        </w:tc>
        <w:tc>
          <w:tcPr>
            <w:tcW w:w="388" w:type="pct"/>
          </w:tcPr>
          <w:p w14:paraId="18646BE0">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F8B41AC">
            <w:pPr>
              <w:widowControl/>
              <w:spacing w:line="276" w:lineRule="auto"/>
              <w:jc w:val="center"/>
              <w:rPr>
                <w:rFonts w:hint="eastAsia" w:ascii="宋体" w:hAnsi="宋体" w:eastAsia="宋体" w:cs="宋体"/>
                <w:kern w:val="0"/>
                <w:sz w:val="20"/>
                <w:szCs w:val="20"/>
                <w:lang w:eastAsia="en-US" w:bidi="en-US"/>
              </w:rPr>
            </w:pPr>
          </w:p>
        </w:tc>
      </w:tr>
      <w:tr w14:paraId="42478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06AA458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15</w:t>
            </w:r>
          </w:p>
        </w:tc>
        <w:tc>
          <w:tcPr>
            <w:tcW w:w="385" w:type="pct"/>
            <w:vAlign w:val="center"/>
          </w:tcPr>
          <w:p w14:paraId="4D39EFA2">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2AAFE68">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34EEAC7B">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435BB636">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306A130E">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7069C6F7">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2502EB7E">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7C10FAB1">
            <w:pPr>
              <w:widowControl/>
              <w:spacing w:line="276" w:lineRule="auto"/>
              <w:jc w:val="center"/>
              <w:rPr>
                <w:rFonts w:hint="eastAsia" w:ascii="宋体" w:hAnsi="宋体" w:eastAsia="宋体" w:cs="宋体"/>
                <w:kern w:val="0"/>
                <w:sz w:val="20"/>
                <w:szCs w:val="20"/>
                <w:lang w:eastAsia="en-US" w:bidi="en-US"/>
              </w:rPr>
            </w:pPr>
          </w:p>
        </w:tc>
        <w:tc>
          <w:tcPr>
            <w:tcW w:w="389" w:type="pct"/>
          </w:tcPr>
          <w:p w14:paraId="326E41CD">
            <w:pPr>
              <w:widowControl/>
              <w:spacing w:line="276" w:lineRule="auto"/>
              <w:jc w:val="center"/>
              <w:rPr>
                <w:rFonts w:hint="eastAsia" w:ascii="宋体" w:hAnsi="宋体" w:eastAsia="宋体" w:cs="宋体"/>
                <w:kern w:val="0"/>
                <w:sz w:val="20"/>
                <w:szCs w:val="20"/>
                <w:lang w:eastAsia="en-US" w:bidi="en-US"/>
              </w:rPr>
            </w:pPr>
          </w:p>
        </w:tc>
        <w:tc>
          <w:tcPr>
            <w:tcW w:w="388" w:type="pct"/>
          </w:tcPr>
          <w:p w14:paraId="4ADF25B8">
            <w:pPr>
              <w:widowControl/>
              <w:spacing w:line="276" w:lineRule="auto"/>
              <w:jc w:val="center"/>
              <w:rPr>
                <w:rFonts w:hint="eastAsia" w:ascii="宋体" w:hAnsi="宋体" w:eastAsia="宋体" w:cs="宋体"/>
                <w:kern w:val="0"/>
                <w:sz w:val="20"/>
                <w:szCs w:val="20"/>
                <w:lang w:eastAsia="en-US" w:bidi="en-US"/>
              </w:rPr>
            </w:pPr>
          </w:p>
        </w:tc>
        <w:tc>
          <w:tcPr>
            <w:tcW w:w="388" w:type="pct"/>
          </w:tcPr>
          <w:p w14:paraId="6DB6F249">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1E79D0AF">
            <w:pPr>
              <w:widowControl/>
              <w:spacing w:line="276" w:lineRule="auto"/>
              <w:jc w:val="center"/>
              <w:rPr>
                <w:rFonts w:hint="eastAsia" w:ascii="宋体" w:hAnsi="宋体" w:eastAsia="宋体" w:cs="宋体"/>
                <w:kern w:val="0"/>
                <w:sz w:val="20"/>
                <w:szCs w:val="20"/>
                <w:lang w:eastAsia="en-US" w:bidi="en-US"/>
              </w:rPr>
            </w:pPr>
          </w:p>
        </w:tc>
      </w:tr>
      <w:tr w14:paraId="19816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vAlign w:val="center"/>
          </w:tcPr>
          <w:p w14:paraId="4E2A4FA6">
            <w:pPr>
              <w:widowControl/>
              <w:spacing w:line="276" w:lineRule="auto"/>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eastAsia="en-US" w:bidi="en-US"/>
              </w:rPr>
              <w:t>…</w:t>
            </w:r>
          </w:p>
        </w:tc>
        <w:tc>
          <w:tcPr>
            <w:tcW w:w="385" w:type="pct"/>
            <w:vAlign w:val="center"/>
          </w:tcPr>
          <w:p w14:paraId="483E77EF">
            <w:pPr>
              <w:widowControl/>
              <w:spacing w:line="276" w:lineRule="auto"/>
              <w:jc w:val="center"/>
              <w:rPr>
                <w:rFonts w:hint="eastAsia" w:ascii="宋体" w:hAnsi="宋体" w:eastAsia="宋体" w:cs="宋体"/>
                <w:kern w:val="0"/>
                <w:sz w:val="18"/>
                <w:szCs w:val="18"/>
                <w:lang w:eastAsia="en-US" w:bidi="en-US"/>
              </w:rPr>
            </w:pPr>
          </w:p>
        </w:tc>
        <w:tc>
          <w:tcPr>
            <w:tcW w:w="389" w:type="pct"/>
            <w:vAlign w:val="center"/>
          </w:tcPr>
          <w:p w14:paraId="1F8BE37E">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54A3202E">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11166286">
            <w:pPr>
              <w:widowControl/>
              <w:spacing w:line="276" w:lineRule="auto"/>
              <w:jc w:val="center"/>
              <w:rPr>
                <w:rFonts w:hint="eastAsia" w:ascii="宋体" w:hAnsi="宋体" w:eastAsia="宋体" w:cs="宋体"/>
                <w:kern w:val="0"/>
                <w:sz w:val="20"/>
                <w:szCs w:val="20"/>
                <w:lang w:eastAsia="en-US" w:bidi="en-US"/>
              </w:rPr>
            </w:pPr>
          </w:p>
        </w:tc>
        <w:tc>
          <w:tcPr>
            <w:tcW w:w="290" w:type="pct"/>
            <w:vAlign w:val="center"/>
          </w:tcPr>
          <w:p w14:paraId="22CE720B">
            <w:pPr>
              <w:widowControl/>
              <w:spacing w:line="276" w:lineRule="auto"/>
              <w:jc w:val="center"/>
              <w:rPr>
                <w:rFonts w:hint="eastAsia" w:ascii="宋体" w:hAnsi="宋体" w:eastAsia="宋体" w:cs="宋体"/>
                <w:kern w:val="0"/>
                <w:sz w:val="20"/>
                <w:szCs w:val="20"/>
                <w:lang w:eastAsia="en-US" w:bidi="en-US"/>
              </w:rPr>
            </w:pPr>
          </w:p>
        </w:tc>
        <w:tc>
          <w:tcPr>
            <w:tcW w:w="487" w:type="pct"/>
            <w:vAlign w:val="center"/>
          </w:tcPr>
          <w:p w14:paraId="64F9CEC9">
            <w:pPr>
              <w:widowControl/>
              <w:spacing w:line="276" w:lineRule="auto"/>
              <w:jc w:val="center"/>
              <w:rPr>
                <w:rFonts w:hint="eastAsia" w:ascii="宋体" w:hAnsi="宋体" w:eastAsia="宋体" w:cs="宋体"/>
                <w:kern w:val="0"/>
                <w:sz w:val="20"/>
                <w:szCs w:val="20"/>
                <w:lang w:eastAsia="en-US" w:bidi="en-US"/>
              </w:rPr>
            </w:pPr>
          </w:p>
        </w:tc>
        <w:tc>
          <w:tcPr>
            <w:tcW w:w="437" w:type="pct"/>
            <w:vAlign w:val="center"/>
          </w:tcPr>
          <w:p w14:paraId="5E7ED719">
            <w:pPr>
              <w:widowControl/>
              <w:spacing w:line="276" w:lineRule="auto"/>
              <w:jc w:val="center"/>
              <w:rPr>
                <w:rFonts w:hint="eastAsia" w:ascii="宋体" w:hAnsi="宋体" w:eastAsia="宋体" w:cs="宋体"/>
                <w:kern w:val="0"/>
                <w:sz w:val="20"/>
                <w:szCs w:val="20"/>
                <w:lang w:eastAsia="en-US" w:bidi="en-US"/>
              </w:rPr>
            </w:pPr>
          </w:p>
        </w:tc>
        <w:tc>
          <w:tcPr>
            <w:tcW w:w="436" w:type="pct"/>
            <w:vAlign w:val="center"/>
          </w:tcPr>
          <w:p w14:paraId="430ED15E">
            <w:pPr>
              <w:widowControl/>
              <w:spacing w:line="276" w:lineRule="auto"/>
              <w:jc w:val="center"/>
              <w:rPr>
                <w:rFonts w:hint="eastAsia" w:ascii="宋体" w:hAnsi="宋体" w:eastAsia="宋体" w:cs="宋体"/>
                <w:kern w:val="0"/>
                <w:sz w:val="20"/>
                <w:szCs w:val="20"/>
                <w:lang w:eastAsia="en-US" w:bidi="en-US"/>
              </w:rPr>
            </w:pPr>
          </w:p>
        </w:tc>
        <w:tc>
          <w:tcPr>
            <w:tcW w:w="389" w:type="pct"/>
          </w:tcPr>
          <w:p w14:paraId="2A82E395">
            <w:pPr>
              <w:widowControl/>
              <w:spacing w:line="276" w:lineRule="auto"/>
              <w:jc w:val="center"/>
              <w:rPr>
                <w:rFonts w:hint="eastAsia" w:ascii="宋体" w:hAnsi="宋体" w:eastAsia="宋体" w:cs="宋体"/>
                <w:kern w:val="0"/>
                <w:sz w:val="20"/>
                <w:szCs w:val="20"/>
                <w:lang w:eastAsia="en-US" w:bidi="en-US"/>
              </w:rPr>
            </w:pPr>
          </w:p>
        </w:tc>
        <w:tc>
          <w:tcPr>
            <w:tcW w:w="388" w:type="pct"/>
          </w:tcPr>
          <w:p w14:paraId="7A619C33">
            <w:pPr>
              <w:widowControl/>
              <w:spacing w:line="276" w:lineRule="auto"/>
              <w:jc w:val="center"/>
              <w:rPr>
                <w:rFonts w:hint="eastAsia" w:ascii="宋体" w:hAnsi="宋体" w:eastAsia="宋体" w:cs="宋体"/>
                <w:kern w:val="0"/>
                <w:sz w:val="20"/>
                <w:szCs w:val="20"/>
                <w:lang w:eastAsia="en-US" w:bidi="en-US"/>
              </w:rPr>
            </w:pPr>
          </w:p>
        </w:tc>
        <w:tc>
          <w:tcPr>
            <w:tcW w:w="388" w:type="pct"/>
          </w:tcPr>
          <w:p w14:paraId="0DB23EE6">
            <w:pPr>
              <w:widowControl/>
              <w:spacing w:line="276" w:lineRule="auto"/>
              <w:jc w:val="center"/>
              <w:rPr>
                <w:rFonts w:hint="eastAsia" w:ascii="宋体" w:hAnsi="宋体" w:eastAsia="宋体" w:cs="宋体"/>
                <w:kern w:val="0"/>
                <w:sz w:val="20"/>
                <w:szCs w:val="20"/>
                <w:lang w:eastAsia="en-US" w:bidi="en-US"/>
              </w:rPr>
            </w:pPr>
          </w:p>
        </w:tc>
        <w:tc>
          <w:tcPr>
            <w:tcW w:w="389" w:type="pct"/>
            <w:vAlign w:val="center"/>
          </w:tcPr>
          <w:p w14:paraId="0A23C677">
            <w:pPr>
              <w:widowControl/>
              <w:spacing w:line="276" w:lineRule="auto"/>
              <w:jc w:val="center"/>
              <w:rPr>
                <w:rFonts w:hint="eastAsia" w:ascii="宋体" w:hAnsi="宋体" w:eastAsia="宋体" w:cs="宋体"/>
                <w:kern w:val="0"/>
                <w:sz w:val="20"/>
                <w:szCs w:val="20"/>
                <w:lang w:eastAsia="en-US" w:bidi="en-US"/>
              </w:rPr>
            </w:pPr>
          </w:p>
        </w:tc>
      </w:tr>
      <w:tr w14:paraId="5A025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46" w:type="pct"/>
            <w:gridSpan w:val="9"/>
            <w:vAlign w:val="center"/>
          </w:tcPr>
          <w:p w14:paraId="152FC0E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389" w:type="pct"/>
          </w:tcPr>
          <w:p w14:paraId="64078ABF">
            <w:pPr>
              <w:widowControl/>
              <w:spacing w:line="276" w:lineRule="auto"/>
              <w:jc w:val="left"/>
              <w:rPr>
                <w:rFonts w:hint="eastAsia" w:ascii="宋体" w:hAnsi="宋体" w:eastAsia="宋体" w:cs="宋体"/>
                <w:kern w:val="0"/>
                <w:sz w:val="20"/>
                <w:szCs w:val="20"/>
                <w:lang w:eastAsia="en-US" w:bidi="en-US"/>
              </w:rPr>
            </w:pPr>
          </w:p>
        </w:tc>
        <w:tc>
          <w:tcPr>
            <w:tcW w:w="388" w:type="pct"/>
          </w:tcPr>
          <w:p w14:paraId="1062A9C4">
            <w:pPr>
              <w:widowControl/>
              <w:spacing w:line="276" w:lineRule="auto"/>
              <w:jc w:val="left"/>
              <w:rPr>
                <w:rFonts w:hint="eastAsia" w:ascii="宋体" w:hAnsi="宋体" w:eastAsia="宋体" w:cs="宋体"/>
                <w:kern w:val="0"/>
                <w:sz w:val="20"/>
                <w:szCs w:val="20"/>
                <w:lang w:eastAsia="en-US" w:bidi="en-US"/>
              </w:rPr>
            </w:pPr>
          </w:p>
        </w:tc>
        <w:tc>
          <w:tcPr>
            <w:tcW w:w="388" w:type="pct"/>
          </w:tcPr>
          <w:p w14:paraId="341778A7">
            <w:pPr>
              <w:widowControl/>
              <w:spacing w:line="276" w:lineRule="auto"/>
              <w:jc w:val="left"/>
              <w:rPr>
                <w:rFonts w:hint="eastAsia" w:ascii="宋体" w:hAnsi="宋体" w:eastAsia="宋体" w:cs="宋体"/>
                <w:kern w:val="0"/>
                <w:sz w:val="20"/>
                <w:szCs w:val="20"/>
                <w:lang w:eastAsia="en-US" w:bidi="en-US"/>
              </w:rPr>
            </w:pPr>
          </w:p>
        </w:tc>
        <w:tc>
          <w:tcPr>
            <w:tcW w:w="389" w:type="pct"/>
            <w:vAlign w:val="center"/>
          </w:tcPr>
          <w:p w14:paraId="037C7E35">
            <w:pPr>
              <w:widowControl/>
              <w:spacing w:line="276" w:lineRule="auto"/>
              <w:jc w:val="left"/>
              <w:rPr>
                <w:rFonts w:hint="eastAsia" w:ascii="宋体" w:hAnsi="宋体" w:eastAsia="宋体" w:cs="宋体"/>
                <w:kern w:val="0"/>
                <w:sz w:val="20"/>
                <w:szCs w:val="20"/>
                <w:lang w:eastAsia="en-US" w:bidi="en-US"/>
              </w:rPr>
            </w:pPr>
          </w:p>
        </w:tc>
      </w:tr>
    </w:tbl>
    <w:p w14:paraId="276C94A3">
      <w:pPr>
        <w:widowControl/>
        <w:spacing w:line="276" w:lineRule="auto"/>
        <w:ind w:left="632" w:hanging="632" w:hangingChars="316"/>
        <w:jc w:val="left"/>
        <w:rPr>
          <w:rFonts w:hint="eastAsia" w:ascii="宋体" w:hAnsi="宋体" w:eastAsia="宋体" w:cs="宋体"/>
          <w:sz w:val="20"/>
          <w:szCs w:val="20"/>
          <w:lang w:val="zh-CN"/>
        </w:rPr>
      </w:pPr>
      <w:r>
        <w:rPr>
          <w:rFonts w:hint="eastAsia" w:ascii="宋体" w:hAnsi="宋体" w:eastAsia="宋体" w:cs="宋体"/>
          <w:sz w:val="20"/>
          <w:szCs w:val="20"/>
          <w:lang w:val="zh-CN"/>
        </w:rPr>
        <w:t>注：1.本表由招标人根据清单项目的拟用材料，按照表格要求填写，投标人应将上述材料暂估价计入工程</w:t>
      </w:r>
      <w:r>
        <w:rPr>
          <w:rFonts w:hint="eastAsia" w:ascii="宋体" w:hAnsi="宋体" w:eastAsia="宋体" w:cs="宋体"/>
          <w:sz w:val="20"/>
          <w:szCs w:val="20"/>
        </w:rPr>
        <w:t>项目</w:t>
      </w:r>
      <w:r>
        <w:rPr>
          <w:rFonts w:hint="eastAsia" w:ascii="宋体" w:hAnsi="宋体" w:eastAsia="宋体" w:cs="宋体"/>
          <w:sz w:val="20"/>
          <w:szCs w:val="20"/>
          <w:lang w:val="zh-CN"/>
        </w:rPr>
        <w:t>清单综合单价</w:t>
      </w:r>
      <w:r>
        <w:rPr>
          <w:rFonts w:hint="eastAsia" w:ascii="宋体" w:hAnsi="宋体" w:eastAsia="宋体" w:cs="宋体"/>
          <w:sz w:val="20"/>
          <w:szCs w:val="20"/>
        </w:rPr>
        <w:t>和综合单价人材机</w:t>
      </w:r>
      <w:r>
        <w:rPr>
          <w:rFonts w:hint="eastAsia" w:ascii="宋体" w:hAnsi="宋体" w:eastAsia="宋体" w:cs="宋体"/>
          <w:sz w:val="20"/>
          <w:szCs w:val="20"/>
          <w:lang w:val="zh-CN"/>
        </w:rPr>
        <w:t>报价中。</w:t>
      </w:r>
    </w:p>
    <w:p w14:paraId="0B8EF58E">
      <w:pPr>
        <w:widowControl/>
        <w:spacing w:line="276" w:lineRule="auto"/>
        <w:ind w:left="418" w:leftChars="199"/>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材料包括原材料、燃料、构配件、</w:t>
      </w:r>
      <w:r>
        <w:rPr>
          <w:rFonts w:hint="eastAsia" w:ascii="宋体" w:hAnsi="宋体" w:eastAsia="宋体" w:cs="宋体"/>
          <w:sz w:val="20"/>
          <w:szCs w:val="20"/>
        </w:rPr>
        <w:t>设备</w:t>
      </w:r>
      <w:r>
        <w:rPr>
          <w:rFonts w:hint="eastAsia" w:ascii="宋体" w:hAnsi="宋体" w:eastAsia="宋体" w:cs="宋体"/>
          <w:sz w:val="20"/>
          <w:szCs w:val="20"/>
          <w:lang w:val="zh-CN"/>
        </w:rPr>
        <w:t>等。</w:t>
      </w:r>
      <w:bookmarkStart w:id="1519" w:name="_Toc202445348"/>
    </w:p>
    <w:p w14:paraId="066EEEE1">
      <w:pPr>
        <w:widowControl/>
        <w:spacing w:line="276" w:lineRule="auto"/>
        <w:ind w:firstLine="418" w:firstLineChars="209"/>
        <w:jc w:val="left"/>
        <w:rPr>
          <w:rFonts w:hint="eastAsia" w:ascii="宋体" w:hAnsi="宋体" w:eastAsia="宋体" w:cs="宋体"/>
          <w:sz w:val="20"/>
          <w:szCs w:val="20"/>
        </w:rPr>
        <w:sectPr>
          <w:pgSz w:w="16840" w:h="11907" w:orient="landscape"/>
          <w:pgMar w:top="1418" w:right="1701" w:bottom="1134" w:left="1134" w:header="851" w:footer="851" w:gutter="0"/>
          <w:pgNumType w:fmt="numberInDash"/>
          <w:cols w:space="0" w:num="1"/>
          <w:docGrid w:linePitch="312" w:charSpace="0"/>
        </w:sectPr>
      </w:pPr>
      <w:r>
        <w:rPr>
          <w:rFonts w:hint="eastAsia" w:ascii="宋体" w:hAnsi="宋体" w:eastAsia="宋体" w:cs="宋体"/>
          <w:sz w:val="20"/>
          <w:szCs w:val="20"/>
        </w:rPr>
        <w:t>3.“规格型号”、“数量”、“拟发包（采购）方式”为非必填项，可根据实际情况选择性填写。</w:t>
      </w:r>
      <w:bookmarkEnd w:id="1519"/>
      <w:bookmarkStart w:id="1520" w:name="_Toc1050"/>
      <w:bookmarkStart w:id="1521" w:name="_Toc23212"/>
      <w:bookmarkStart w:id="1522" w:name="_Toc5325"/>
      <w:bookmarkStart w:id="1523" w:name="_Toc15279"/>
      <w:bookmarkStart w:id="1524" w:name="_Toc19835"/>
      <w:bookmarkStart w:id="1525" w:name="_Toc11915"/>
      <w:bookmarkStart w:id="1526" w:name="_Toc18272"/>
      <w:bookmarkStart w:id="1527" w:name="_Toc25203"/>
      <w:bookmarkStart w:id="1528" w:name="_Toc23287"/>
      <w:bookmarkStart w:id="1529" w:name="_Toc20049"/>
      <w:bookmarkStart w:id="1530" w:name="_Toc27723"/>
      <w:bookmarkStart w:id="1531" w:name="_Toc29995"/>
      <w:bookmarkStart w:id="1532" w:name="_Toc26074"/>
      <w:bookmarkStart w:id="1533" w:name="_Toc1693"/>
      <w:bookmarkStart w:id="1534" w:name="_Toc29356"/>
      <w:bookmarkStart w:id="1535" w:name="_Toc2929"/>
      <w:bookmarkStart w:id="1536" w:name="_Toc16414"/>
      <w:bookmarkStart w:id="1537" w:name="_Toc17003"/>
      <w:bookmarkStart w:id="1538" w:name="_Toc2429"/>
      <w:bookmarkStart w:id="1539" w:name="_Toc11649"/>
      <w:bookmarkStart w:id="1540" w:name="_Toc11675"/>
      <w:bookmarkStart w:id="1541" w:name="_Toc19896"/>
      <w:bookmarkStart w:id="1542" w:name="_Toc12970"/>
      <w:bookmarkStart w:id="1543" w:name="_Toc21391"/>
      <w:bookmarkStart w:id="1544" w:name="_Toc18972"/>
      <w:bookmarkStart w:id="1545" w:name="_Toc22134"/>
      <w:bookmarkStart w:id="1546" w:name="_Toc21853"/>
      <w:bookmarkStart w:id="1547" w:name="_Toc26829"/>
      <w:bookmarkStart w:id="1548" w:name="_Toc1877"/>
      <w:bookmarkStart w:id="1549" w:name="_Toc15171"/>
      <w:bookmarkStart w:id="1550" w:name="_Toc10487"/>
      <w:bookmarkStart w:id="1551" w:name="_Toc8339"/>
      <w:bookmarkStart w:id="1552" w:name="_Toc32249"/>
      <w:bookmarkStart w:id="1553" w:name="_Toc6139"/>
    </w:p>
    <w:p w14:paraId="68CEDA3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554" w:name="_Toc207288211"/>
      <w:r>
        <w:rPr>
          <w:rFonts w:ascii="宋体" w:hAnsi="宋体" w:eastAsia="宋体" w:cs="宋体"/>
          <w:kern w:val="0"/>
          <w:sz w:val="28"/>
          <w:szCs w:val="28"/>
          <w:lang w:bidi="en-US"/>
        </w:rPr>
        <w:t>B.</w:t>
      </w:r>
      <w:r>
        <w:rPr>
          <w:rFonts w:hint="eastAsia" w:ascii="宋体" w:hAnsi="宋体" w:eastAsia="宋体" w:cs="宋体"/>
          <w:kern w:val="0"/>
          <w:sz w:val="28"/>
          <w:szCs w:val="28"/>
          <w:lang w:bidi="en-US"/>
        </w:rPr>
        <w:t>12</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专业工程暂估价表</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629778A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67FD843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专业工程暂估价表</w:t>
      </w:r>
    </w:p>
    <w:p w14:paraId="03C676D2">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066"/>
        <w:gridCol w:w="1705"/>
        <w:gridCol w:w="1476"/>
        <w:gridCol w:w="1299"/>
        <w:gridCol w:w="1137"/>
        <w:gridCol w:w="1125"/>
        <w:gridCol w:w="1106"/>
      </w:tblGrid>
      <w:tr w14:paraId="0E74C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1" w:type="pct"/>
            <w:vMerge w:val="restart"/>
            <w:vAlign w:val="center"/>
          </w:tcPr>
          <w:p w14:paraId="6FC9104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p w14:paraId="0F828AA0">
            <w:pPr>
              <w:widowControl/>
              <w:spacing w:line="276" w:lineRule="auto"/>
              <w:jc w:val="center"/>
              <w:rPr>
                <w:rFonts w:hint="eastAsia" w:ascii="宋体" w:hAnsi="宋体" w:eastAsia="宋体" w:cs="宋体"/>
                <w:kern w:val="0"/>
                <w:sz w:val="20"/>
                <w:szCs w:val="20"/>
                <w:lang w:bidi="en-US"/>
              </w:rPr>
            </w:pPr>
          </w:p>
        </w:tc>
        <w:tc>
          <w:tcPr>
            <w:tcW w:w="557" w:type="pct"/>
            <w:vMerge w:val="restart"/>
            <w:vAlign w:val="center"/>
          </w:tcPr>
          <w:p w14:paraId="1E0CE85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专业工程名称</w:t>
            </w:r>
          </w:p>
        </w:tc>
        <w:tc>
          <w:tcPr>
            <w:tcW w:w="891" w:type="pct"/>
            <w:vMerge w:val="restart"/>
            <w:vAlign w:val="center"/>
          </w:tcPr>
          <w:p w14:paraId="7039ADF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拟发包（采购）方式</w:t>
            </w:r>
          </w:p>
        </w:tc>
        <w:tc>
          <w:tcPr>
            <w:tcW w:w="770" w:type="pct"/>
            <w:vMerge w:val="restart"/>
            <w:vAlign w:val="center"/>
          </w:tcPr>
          <w:p w14:paraId="6FD2BEB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发包（采购）人</w:t>
            </w:r>
          </w:p>
        </w:tc>
        <w:tc>
          <w:tcPr>
            <w:tcW w:w="1861" w:type="pct"/>
            <w:gridSpan w:val="3"/>
            <w:vAlign w:val="center"/>
          </w:tcPr>
          <w:p w14:paraId="02EAFC9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暂估金额（元）</w:t>
            </w:r>
          </w:p>
        </w:tc>
        <w:tc>
          <w:tcPr>
            <w:tcW w:w="578" w:type="pct"/>
            <w:vMerge w:val="restart"/>
            <w:vAlign w:val="center"/>
          </w:tcPr>
          <w:p w14:paraId="0BE9412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备注</w:t>
            </w:r>
          </w:p>
        </w:tc>
      </w:tr>
      <w:tr w14:paraId="2322B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Merge w:val="continue"/>
            <w:vAlign w:val="center"/>
          </w:tcPr>
          <w:p w14:paraId="3114F258">
            <w:pPr>
              <w:widowControl/>
              <w:spacing w:line="276" w:lineRule="auto"/>
              <w:jc w:val="center"/>
              <w:rPr>
                <w:rFonts w:hint="eastAsia" w:ascii="宋体" w:hAnsi="宋体" w:eastAsia="宋体" w:cs="宋体"/>
                <w:kern w:val="0"/>
                <w:sz w:val="20"/>
                <w:szCs w:val="20"/>
                <w:lang w:bidi="en-US"/>
              </w:rPr>
            </w:pPr>
          </w:p>
        </w:tc>
        <w:tc>
          <w:tcPr>
            <w:tcW w:w="557" w:type="pct"/>
            <w:vMerge w:val="continue"/>
            <w:vAlign w:val="center"/>
          </w:tcPr>
          <w:p w14:paraId="0BA1E78F">
            <w:pPr>
              <w:widowControl/>
              <w:spacing w:line="276" w:lineRule="auto"/>
              <w:jc w:val="center"/>
              <w:rPr>
                <w:rFonts w:hint="eastAsia" w:ascii="宋体" w:hAnsi="宋体" w:eastAsia="宋体" w:cs="宋体"/>
                <w:kern w:val="0"/>
                <w:sz w:val="20"/>
                <w:szCs w:val="20"/>
                <w:lang w:bidi="en-US"/>
              </w:rPr>
            </w:pPr>
          </w:p>
        </w:tc>
        <w:tc>
          <w:tcPr>
            <w:tcW w:w="891" w:type="pct"/>
            <w:vMerge w:val="continue"/>
            <w:vAlign w:val="center"/>
          </w:tcPr>
          <w:p w14:paraId="5D3D2304">
            <w:pPr>
              <w:widowControl/>
              <w:spacing w:line="276" w:lineRule="auto"/>
              <w:jc w:val="center"/>
              <w:rPr>
                <w:rFonts w:hint="eastAsia" w:ascii="宋体" w:hAnsi="宋体" w:eastAsia="宋体" w:cs="宋体"/>
                <w:kern w:val="0"/>
                <w:sz w:val="20"/>
                <w:szCs w:val="20"/>
                <w:lang w:eastAsia="en-US" w:bidi="en-US"/>
              </w:rPr>
            </w:pPr>
          </w:p>
        </w:tc>
        <w:tc>
          <w:tcPr>
            <w:tcW w:w="770" w:type="pct"/>
            <w:vMerge w:val="continue"/>
            <w:vAlign w:val="center"/>
          </w:tcPr>
          <w:p w14:paraId="0D752C48">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63307D7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不含税价格</w:t>
            </w:r>
          </w:p>
        </w:tc>
        <w:tc>
          <w:tcPr>
            <w:tcW w:w="594" w:type="pct"/>
            <w:vAlign w:val="center"/>
          </w:tcPr>
          <w:p w14:paraId="5649A6E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587" w:type="pct"/>
            <w:vAlign w:val="center"/>
          </w:tcPr>
          <w:p w14:paraId="6295BF7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含税价格</w:t>
            </w:r>
          </w:p>
        </w:tc>
        <w:tc>
          <w:tcPr>
            <w:tcW w:w="578" w:type="pct"/>
            <w:vMerge w:val="continue"/>
            <w:vAlign w:val="center"/>
          </w:tcPr>
          <w:p w14:paraId="25E0261B">
            <w:pPr>
              <w:widowControl/>
              <w:spacing w:line="276" w:lineRule="auto"/>
              <w:jc w:val="center"/>
              <w:rPr>
                <w:rFonts w:hint="eastAsia" w:ascii="宋体" w:hAnsi="宋体" w:eastAsia="宋体" w:cs="宋体"/>
                <w:kern w:val="0"/>
                <w:sz w:val="20"/>
                <w:szCs w:val="20"/>
                <w:lang w:eastAsia="en-US" w:bidi="en-US"/>
              </w:rPr>
            </w:pPr>
          </w:p>
        </w:tc>
      </w:tr>
      <w:tr w14:paraId="5E31F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Merge w:val="continue"/>
            <w:vAlign w:val="center"/>
          </w:tcPr>
          <w:p w14:paraId="050ADC37">
            <w:pPr>
              <w:widowControl/>
              <w:spacing w:line="276" w:lineRule="auto"/>
              <w:jc w:val="center"/>
              <w:rPr>
                <w:rFonts w:hint="eastAsia" w:ascii="宋体" w:hAnsi="宋体" w:eastAsia="宋体" w:cs="宋体"/>
                <w:kern w:val="0"/>
                <w:sz w:val="20"/>
                <w:szCs w:val="20"/>
                <w:lang w:bidi="en-US"/>
              </w:rPr>
            </w:pPr>
          </w:p>
        </w:tc>
        <w:tc>
          <w:tcPr>
            <w:tcW w:w="557" w:type="pct"/>
            <w:vMerge w:val="continue"/>
            <w:vAlign w:val="center"/>
          </w:tcPr>
          <w:p w14:paraId="0CAED0F2">
            <w:pPr>
              <w:widowControl/>
              <w:spacing w:line="276" w:lineRule="auto"/>
              <w:jc w:val="center"/>
              <w:rPr>
                <w:rFonts w:hint="eastAsia" w:ascii="宋体" w:hAnsi="宋体" w:eastAsia="宋体" w:cs="宋体"/>
                <w:kern w:val="0"/>
                <w:sz w:val="20"/>
                <w:szCs w:val="20"/>
                <w:lang w:eastAsia="en-US" w:bidi="en-US"/>
              </w:rPr>
            </w:pPr>
          </w:p>
        </w:tc>
        <w:tc>
          <w:tcPr>
            <w:tcW w:w="891" w:type="pct"/>
            <w:vMerge w:val="continue"/>
            <w:vAlign w:val="center"/>
          </w:tcPr>
          <w:p w14:paraId="299298C6">
            <w:pPr>
              <w:widowControl/>
              <w:spacing w:line="276" w:lineRule="auto"/>
              <w:jc w:val="center"/>
              <w:rPr>
                <w:rFonts w:hint="eastAsia" w:ascii="宋体" w:hAnsi="宋体" w:eastAsia="宋体" w:cs="宋体"/>
                <w:kern w:val="0"/>
                <w:sz w:val="20"/>
                <w:szCs w:val="20"/>
                <w:lang w:eastAsia="en-US" w:bidi="en-US"/>
              </w:rPr>
            </w:pPr>
          </w:p>
        </w:tc>
        <w:tc>
          <w:tcPr>
            <w:tcW w:w="770" w:type="pct"/>
            <w:vMerge w:val="continue"/>
            <w:vAlign w:val="center"/>
          </w:tcPr>
          <w:p w14:paraId="77FBBAFE">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0F41A50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1</w:t>
            </w:r>
          </w:p>
        </w:tc>
        <w:tc>
          <w:tcPr>
            <w:tcW w:w="594" w:type="pct"/>
            <w:vAlign w:val="center"/>
          </w:tcPr>
          <w:p w14:paraId="6464AFA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B</w:t>
            </w:r>
            <w:r>
              <w:rPr>
                <w:rFonts w:hint="eastAsia" w:ascii="宋体" w:hAnsi="宋体" w:eastAsia="宋体" w:cs="宋体"/>
                <w:kern w:val="0"/>
                <w:sz w:val="20"/>
                <w:szCs w:val="20"/>
                <w:vertAlign w:val="subscript"/>
                <w:lang w:bidi="en-US"/>
              </w:rPr>
              <w:t>1</w:t>
            </w:r>
          </w:p>
        </w:tc>
        <w:tc>
          <w:tcPr>
            <w:tcW w:w="587" w:type="pct"/>
            <w:vAlign w:val="center"/>
          </w:tcPr>
          <w:p w14:paraId="05B420D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578" w:type="pct"/>
            <w:vMerge w:val="continue"/>
            <w:vAlign w:val="center"/>
          </w:tcPr>
          <w:p w14:paraId="6A5BC8C4">
            <w:pPr>
              <w:widowControl/>
              <w:spacing w:line="276" w:lineRule="auto"/>
              <w:jc w:val="center"/>
              <w:rPr>
                <w:rFonts w:hint="eastAsia" w:ascii="宋体" w:hAnsi="宋体" w:eastAsia="宋体" w:cs="宋体"/>
                <w:kern w:val="0"/>
                <w:sz w:val="20"/>
                <w:szCs w:val="20"/>
                <w:lang w:eastAsia="en-US" w:bidi="en-US"/>
              </w:rPr>
            </w:pPr>
          </w:p>
        </w:tc>
      </w:tr>
      <w:tr w14:paraId="1711E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3D92B223">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3FC8CE51">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159FDEF5">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31391534">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75EF2834">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2E65B8F">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A5362C8">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3C014070">
            <w:pPr>
              <w:widowControl/>
              <w:spacing w:line="276" w:lineRule="auto"/>
              <w:jc w:val="left"/>
              <w:rPr>
                <w:rFonts w:hint="eastAsia" w:ascii="宋体" w:hAnsi="宋体" w:eastAsia="宋体" w:cs="宋体"/>
                <w:kern w:val="0"/>
                <w:sz w:val="20"/>
                <w:szCs w:val="20"/>
                <w:lang w:eastAsia="en-US" w:bidi="en-US"/>
              </w:rPr>
            </w:pPr>
          </w:p>
        </w:tc>
      </w:tr>
      <w:tr w14:paraId="46132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241247E1">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6C5C5ADA">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2E164E6A">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28CAFDAB">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0E7255B3">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34E7FEE">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58EA761">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4CB7E684">
            <w:pPr>
              <w:widowControl/>
              <w:spacing w:line="276" w:lineRule="auto"/>
              <w:jc w:val="left"/>
              <w:rPr>
                <w:rFonts w:hint="eastAsia" w:ascii="宋体" w:hAnsi="宋体" w:eastAsia="宋体" w:cs="宋体"/>
                <w:kern w:val="0"/>
                <w:sz w:val="20"/>
                <w:szCs w:val="20"/>
                <w:lang w:eastAsia="en-US" w:bidi="en-US"/>
              </w:rPr>
            </w:pPr>
          </w:p>
        </w:tc>
      </w:tr>
      <w:tr w14:paraId="57767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686DF84E">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DDBB6EE">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5105A632">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60C5AEEB">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1AD456A6">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F0CD9A5">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B0689C1">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14DF596D">
            <w:pPr>
              <w:widowControl/>
              <w:spacing w:line="276" w:lineRule="auto"/>
              <w:jc w:val="left"/>
              <w:rPr>
                <w:rFonts w:hint="eastAsia" w:ascii="宋体" w:hAnsi="宋体" w:eastAsia="宋体" w:cs="宋体"/>
                <w:kern w:val="0"/>
                <w:sz w:val="20"/>
                <w:szCs w:val="20"/>
                <w:lang w:eastAsia="en-US" w:bidi="en-US"/>
              </w:rPr>
            </w:pPr>
          </w:p>
        </w:tc>
      </w:tr>
      <w:tr w14:paraId="4D98D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72B60B8">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62A7C56">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891" w:type="pct"/>
            <w:vAlign w:val="center"/>
          </w:tcPr>
          <w:p w14:paraId="36F0D512">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02AE79C">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19041DDF">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4DFAB174">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257686E2">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4F215A7A">
            <w:pPr>
              <w:widowControl/>
              <w:spacing w:line="276" w:lineRule="auto"/>
              <w:jc w:val="center"/>
              <w:rPr>
                <w:rFonts w:hint="eastAsia" w:ascii="宋体" w:hAnsi="宋体" w:eastAsia="宋体" w:cs="宋体"/>
                <w:kern w:val="0"/>
                <w:sz w:val="20"/>
                <w:szCs w:val="20"/>
                <w:lang w:eastAsia="en-US" w:bidi="en-US"/>
              </w:rPr>
            </w:pPr>
          </w:p>
        </w:tc>
      </w:tr>
      <w:tr w14:paraId="551A9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B0A3AD2">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27F9248">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891" w:type="pct"/>
            <w:vAlign w:val="center"/>
          </w:tcPr>
          <w:p w14:paraId="031BC813">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BD7344D">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9FE5F0A">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E90F725">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7A663196">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3D893DF4">
            <w:pPr>
              <w:widowControl/>
              <w:spacing w:line="276" w:lineRule="auto"/>
              <w:jc w:val="center"/>
              <w:rPr>
                <w:rFonts w:hint="eastAsia" w:ascii="宋体" w:hAnsi="宋体" w:eastAsia="宋体" w:cs="宋体"/>
                <w:kern w:val="0"/>
                <w:sz w:val="20"/>
                <w:szCs w:val="20"/>
                <w:lang w:eastAsia="en-US" w:bidi="en-US"/>
              </w:rPr>
            </w:pPr>
          </w:p>
        </w:tc>
      </w:tr>
      <w:tr w14:paraId="37F34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89B5BB7">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7B1A619B">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3E1F6754">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5CBCA45">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061BA138">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6D04A740">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6912E25">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AA430DC">
            <w:pPr>
              <w:widowControl/>
              <w:spacing w:line="276" w:lineRule="auto"/>
              <w:jc w:val="left"/>
              <w:rPr>
                <w:rFonts w:hint="eastAsia" w:ascii="宋体" w:hAnsi="宋体" w:eastAsia="宋体" w:cs="宋体"/>
                <w:kern w:val="0"/>
                <w:sz w:val="20"/>
                <w:szCs w:val="20"/>
                <w:lang w:eastAsia="en-US" w:bidi="en-US"/>
              </w:rPr>
            </w:pPr>
          </w:p>
        </w:tc>
      </w:tr>
      <w:tr w14:paraId="0E2A7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0AC140EB">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32E43E67">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793AD6BF">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614D5BB7">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FC45EE8">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B79EBE8">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F5C0669">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386ECFE6">
            <w:pPr>
              <w:widowControl/>
              <w:spacing w:line="276" w:lineRule="auto"/>
              <w:jc w:val="left"/>
              <w:rPr>
                <w:rFonts w:hint="eastAsia" w:ascii="宋体" w:hAnsi="宋体" w:eastAsia="宋体" w:cs="宋体"/>
                <w:kern w:val="0"/>
                <w:sz w:val="20"/>
                <w:szCs w:val="20"/>
                <w:lang w:eastAsia="en-US" w:bidi="en-US"/>
              </w:rPr>
            </w:pPr>
          </w:p>
        </w:tc>
      </w:tr>
      <w:tr w14:paraId="4855C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0E42FE18">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3B1A938B">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059B1783">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29E1B22A">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527CCA3A">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1866EC2A">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3F7EB99C">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7BA371E8">
            <w:pPr>
              <w:widowControl/>
              <w:spacing w:line="276" w:lineRule="auto"/>
              <w:jc w:val="left"/>
              <w:rPr>
                <w:rFonts w:hint="eastAsia" w:ascii="宋体" w:hAnsi="宋体" w:eastAsia="宋体" w:cs="宋体"/>
                <w:kern w:val="0"/>
                <w:sz w:val="20"/>
                <w:szCs w:val="20"/>
                <w:lang w:eastAsia="en-US" w:bidi="en-US"/>
              </w:rPr>
            </w:pPr>
          </w:p>
        </w:tc>
      </w:tr>
      <w:tr w14:paraId="2ABE9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1D050E62">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66058763">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7D27CD3C">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7AF962B1">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4C4C0FB8">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1D03E395">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393E8786">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2EE1E298">
            <w:pPr>
              <w:widowControl/>
              <w:spacing w:line="276" w:lineRule="auto"/>
              <w:jc w:val="left"/>
              <w:rPr>
                <w:rFonts w:hint="eastAsia" w:ascii="宋体" w:hAnsi="宋体" w:eastAsia="宋体" w:cs="宋体"/>
                <w:kern w:val="0"/>
                <w:sz w:val="20"/>
                <w:szCs w:val="20"/>
                <w:lang w:eastAsia="en-US" w:bidi="en-US"/>
              </w:rPr>
            </w:pPr>
          </w:p>
        </w:tc>
      </w:tr>
      <w:tr w14:paraId="6BECF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6D8914C1">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3EEE2527">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51141884">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0AFD6782">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36789AC1">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4BD59E40">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5D24E9AB">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C253EF4">
            <w:pPr>
              <w:widowControl/>
              <w:spacing w:line="276" w:lineRule="auto"/>
              <w:jc w:val="left"/>
              <w:rPr>
                <w:rFonts w:hint="eastAsia" w:ascii="宋体" w:hAnsi="宋体" w:eastAsia="宋体" w:cs="宋体"/>
                <w:kern w:val="0"/>
                <w:sz w:val="20"/>
                <w:szCs w:val="20"/>
                <w:lang w:eastAsia="en-US" w:bidi="en-US"/>
              </w:rPr>
            </w:pPr>
          </w:p>
        </w:tc>
      </w:tr>
      <w:tr w14:paraId="6D651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DD21968">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0025ACF0">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406813EE">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73D179C2">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46391012">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162A617A">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72EA3E1D">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1F5DD29A">
            <w:pPr>
              <w:widowControl/>
              <w:spacing w:line="276" w:lineRule="auto"/>
              <w:jc w:val="left"/>
              <w:rPr>
                <w:rFonts w:hint="eastAsia" w:ascii="宋体" w:hAnsi="宋体" w:eastAsia="宋体" w:cs="宋体"/>
                <w:kern w:val="0"/>
                <w:sz w:val="20"/>
                <w:szCs w:val="20"/>
                <w:lang w:eastAsia="en-US" w:bidi="en-US"/>
              </w:rPr>
            </w:pPr>
          </w:p>
        </w:tc>
      </w:tr>
      <w:tr w14:paraId="05269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5B70D5DA">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12C8E656">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4039386D">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6E367680">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3A6D0296">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03091887">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EFE92F7">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5758CFBE">
            <w:pPr>
              <w:widowControl/>
              <w:spacing w:line="276" w:lineRule="auto"/>
              <w:jc w:val="left"/>
              <w:rPr>
                <w:rFonts w:hint="eastAsia" w:ascii="宋体" w:hAnsi="宋体" w:eastAsia="宋体" w:cs="宋体"/>
                <w:kern w:val="0"/>
                <w:sz w:val="20"/>
                <w:szCs w:val="20"/>
                <w:lang w:eastAsia="en-US" w:bidi="en-US"/>
              </w:rPr>
            </w:pPr>
          </w:p>
        </w:tc>
      </w:tr>
      <w:tr w14:paraId="4605E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35821793">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ACF2D67">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590DC1CD">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7FD0B933">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055DD0AB">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B1ADC67">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508642AB">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49B87FA6">
            <w:pPr>
              <w:widowControl/>
              <w:spacing w:line="276" w:lineRule="auto"/>
              <w:jc w:val="left"/>
              <w:rPr>
                <w:rFonts w:hint="eastAsia" w:ascii="宋体" w:hAnsi="宋体" w:eastAsia="宋体" w:cs="宋体"/>
                <w:kern w:val="0"/>
                <w:sz w:val="20"/>
                <w:szCs w:val="20"/>
                <w:lang w:eastAsia="en-US" w:bidi="en-US"/>
              </w:rPr>
            </w:pPr>
          </w:p>
        </w:tc>
      </w:tr>
      <w:tr w14:paraId="5EAE6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60" w:type="pct"/>
            <w:gridSpan w:val="4"/>
            <w:vAlign w:val="center"/>
          </w:tcPr>
          <w:p w14:paraId="6AB6BDF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679" w:type="pct"/>
            <w:vAlign w:val="center"/>
          </w:tcPr>
          <w:p w14:paraId="7FA28F08">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1A56321A">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77CCBD39">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0484333D">
            <w:pPr>
              <w:widowControl/>
              <w:spacing w:line="276" w:lineRule="auto"/>
              <w:jc w:val="center"/>
              <w:rPr>
                <w:rFonts w:hint="eastAsia" w:ascii="宋体" w:hAnsi="宋体" w:eastAsia="宋体" w:cs="宋体"/>
                <w:kern w:val="0"/>
                <w:sz w:val="20"/>
                <w:szCs w:val="20"/>
                <w:lang w:bidi="en-US"/>
              </w:rPr>
            </w:pPr>
          </w:p>
        </w:tc>
      </w:tr>
      <w:tr w14:paraId="1CE9C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560" w:type="pct"/>
            <w:gridSpan w:val="4"/>
            <w:vAlign w:val="center"/>
          </w:tcPr>
          <w:p w14:paraId="63575A8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679" w:type="pct"/>
            <w:vAlign w:val="center"/>
          </w:tcPr>
          <w:p w14:paraId="2939491C">
            <w:pPr>
              <w:widowControl/>
              <w:spacing w:line="276" w:lineRule="auto"/>
              <w:jc w:val="center"/>
              <w:rPr>
                <w:rFonts w:hint="eastAsia" w:ascii="宋体" w:hAnsi="宋体" w:eastAsia="宋体" w:cs="宋体"/>
                <w:kern w:val="0"/>
                <w:sz w:val="20"/>
                <w:szCs w:val="20"/>
                <w:lang w:eastAsia="en-US" w:bidi="en-US"/>
              </w:rPr>
            </w:pPr>
          </w:p>
        </w:tc>
        <w:tc>
          <w:tcPr>
            <w:tcW w:w="594" w:type="pct"/>
            <w:vAlign w:val="center"/>
          </w:tcPr>
          <w:p w14:paraId="15B67D02">
            <w:pPr>
              <w:widowControl/>
              <w:spacing w:line="276" w:lineRule="auto"/>
              <w:jc w:val="center"/>
              <w:rPr>
                <w:rFonts w:hint="eastAsia" w:ascii="宋体" w:hAnsi="宋体" w:eastAsia="宋体" w:cs="宋体"/>
                <w:kern w:val="0"/>
                <w:sz w:val="20"/>
                <w:szCs w:val="20"/>
                <w:lang w:eastAsia="en-US" w:bidi="en-US"/>
              </w:rPr>
            </w:pPr>
          </w:p>
        </w:tc>
        <w:tc>
          <w:tcPr>
            <w:tcW w:w="587" w:type="pct"/>
            <w:vAlign w:val="center"/>
          </w:tcPr>
          <w:p w14:paraId="14E6744B">
            <w:pPr>
              <w:widowControl/>
              <w:spacing w:line="276" w:lineRule="auto"/>
              <w:jc w:val="center"/>
              <w:rPr>
                <w:rFonts w:hint="eastAsia" w:ascii="宋体" w:hAnsi="宋体" w:eastAsia="宋体" w:cs="宋体"/>
                <w:kern w:val="0"/>
                <w:sz w:val="20"/>
                <w:szCs w:val="20"/>
                <w:lang w:eastAsia="en-US" w:bidi="en-US"/>
              </w:rPr>
            </w:pPr>
          </w:p>
        </w:tc>
        <w:tc>
          <w:tcPr>
            <w:tcW w:w="578" w:type="pct"/>
            <w:vAlign w:val="center"/>
          </w:tcPr>
          <w:p w14:paraId="68082E6C">
            <w:pPr>
              <w:widowControl/>
              <w:spacing w:line="276" w:lineRule="auto"/>
              <w:jc w:val="center"/>
              <w:rPr>
                <w:rFonts w:hint="eastAsia" w:ascii="宋体" w:hAnsi="宋体" w:eastAsia="宋体" w:cs="宋体"/>
                <w:kern w:val="0"/>
                <w:sz w:val="20"/>
                <w:szCs w:val="20"/>
                <w:lang w:bidi="en-US"/>
              </w:rPr>
            </w:pPr>
          </w:p>
        </w:tc>
      </w:tr>
    </w:tbl>
    <w:p w14:paraId="4ED847A0">
      <w:pPr>
        <w:widowControl/>
        <w:spacing w:line="276" w:lineRule="auto"/>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暂估金额”</w:t>
      </w:r>
      <w:r>
        <w:rPr>
          <w:rFonts w:hint="eastAsia" w:ascii="宋体" w:hAnsi="宋体" w:eastAsia="宋体" w:cs="宋体"/>
          <w:sz w:val="20"/>
          <w:szCs w:val="20"/>
          <w:lang w:val="zh-CN"/>
        </w:rPr>
        <w:t>由招标人填写，投标人应将“</w:t>
      </w:r>
      <w:r>
        <w:rPr>
          <w:rFonts w:hint="eastAsia" w:ascii="宋体" w:hAnsi="宋体" w:eastAsia="宋体" w:cs="宋体"/>
          <w:sz w:val="20"/>
          <w:szCs w:val="20"/>
        </w:rPr>
        <w:t>暂估金额”填写并</w:t>
      </w:r>
      <w:r>
        <w:rPr>
          <w:rFonts w:hint="eastAsia" w:ascii="宋体" w:hAnsi="宋体" w:eastAsia="宋体" w:cs="宋体"/>
          <w:sz w:val="20"/>
          <w:szCs w:val="20"/>
          <w:lang w:val="zh-CN"/>
        </w:rPr>
        <w:t>计入投标总价中。</w:t>
      </w:r>
    </w:p>
    <w:p w14:paraId="5A40A0C3">
      <w:pPr>
        <w:widowControl/>
        <w:spacing w:line="276" w:lineRule="auto"/>
        <w:ind w:left="418" w:leftChars="199"/>
        <w:jc w:val="left"/>
        <w:rPr>
          <w:rFonts w:hint="eastAsia" w:ascii="宋体" w:hAnsi="宋体" w:eastAsia="宋体" w:cs="宋体"/>
          <w:sz w:val="20"/>
          <w:szCs w:val="20"/>
          <w:lang w:val="zh-CN"/>
        </w:rPr>
      </w:pPr>
      <w:r>
        <w:rPr>
          <w:rFonts w:hint="eastAsia" w:ascii="宋体" w:hAnsi="宋体" w:eastAsia="宋体" w:cs="宋体"/>
          <w:sz w:val="20"/>
          <w:szCs w:val="20"/>
        </w:rPr>
        <w:t>2.暂估金额应包含企业</w:t>
      </w:r>
      <w:r>
        <w:rPr>
          <w:rFonts w:hint="eastAsia" w:ascii="宋体" w:hAnsi="宋体" w:eastAsia="宋体" w:cs="宋体"/>
          <w:sz w:val="20"/>
          <w:szCs w:val="20"/>
          <w:lang w:val="zh-CN"/>
        </w:rPr>
        <w:t>管理费和利润。</w:t>
      </w:r>
    </w:p>
    <w:p w14:paraId="7C64384C">
      <w:pPr>
        <w:widowControl/>
        <w:spacing w:line="276" w:lineRule="auto"/>
        <w:ind w:left="418" w:leftChars="199"/>
        <w:jc w:val="left"/>
        <w:rPr>
          <w:rFonts w:hint="eastAsia" w:ascii="宋体" w:hAnsi="宋体" w:eastAsia="宋体" w:cs="宋体"/>
          <w:sz w:val="20"/>
          <w:szCs w:val="20"/>
          <w:lang w:val="zh-CN"/>
        </w:rPr>
      </w:pPr>
    </w:p>
    <w:p w14:paraId="2BD0A52F">
      <w:pPr>
        <w:widowControl/>
        <w:spacing w:line="276" w:lineRule="auto"/>
        <w:jc w:val="left"/>
        <w:rPr>
          <w:rFonts w:hint="eastAsia" w:ascii="宋体" w:hAnsi="宋体" w:eastAsia="宋体" w:cs="宋体"/>
          <w:sz w:val="20"/>
          <w:szCs w:val="20"/>
          <w:lang w:val="zh-CN"/>
        </w:rPr>
      </w:pPr>
    </w:p>
    <w:p w14:paraId="7E5DD35D">
      <w:pPr>
        <w:widowControl/>
        <w:spacing w:line="276" w:lineRule="auto"/>
        <w:jc w:val="left"/>
        <w:rPr>
          <w:rFonts w:hint="eastAsia" w:ascii="宋体" w:hAnsi="宋体" w:eastAsia="宋体" w:cs="宋体"/>
          <w:sz w:val="20"/>
          <w:szCs w:val="20"/>
          <w:lang w:val="zh-CN"/>
        </w:rPr>
      </w:pPr>
    </w:p>
    <w:p w14:paraId="70828813">
      <w:pPr>
        <w:widowControl/>
        <w:spacing w:line="276" w:lineRule="auto"/>
        <w:jc w:val="left"/>
        <w:rPr>
          <w:rFonts w:hint="eastAsia" w:ascii="宋体" w:hAnsi="宋体" w:eastAsia="宋体" w:cs="宋体"/>
          <w:sz w:val="20"/>
          <w:szCs w:val="20"/>
          <w:lang w:val="zh-CN"/>
        </w:rPr>
      </w:pPr>
    </w:p>
    <w:p w14:paraId="5AAB3351">
      <w:pPr>
        <w:widowControl/>
        <w:spacing w:line="276" w:lineRule="auto"/>
        <w:jc w:val="left"/>
        <w:rPr>
          <w:rFonts w:hint="eastAsia" w:ascii="宋体" w:hAnsi="宋体" w:eastAsia="宋体" w:cs="宋体"/>
          <w:sz w:val="20"/>
          <w:szCs w:val="20"/>
          <w:lang w:val="zh-CN"/>
        </w:rPr>
      </w:pPr>
    </w:p>
    <w:p w14:paraId="74DC9259">
      <w:pPr>
        <w:widowControl/>
        <w:spacing w:line="276" w:lineRule="auto"/>
        <w:jc w:val="left"/>
        <w:rPr>
          <w:rFonts w:hint="eastAsia" w:ascii="宋体" w:hAnsi="宋体" w:eastAsia="宋体" w:cs="宋体"/>
          <w:sz w:val="20"/>
          <w:szCs w:val="20"/>
          <w:lang w:val="zh-CN"/>
        </w:rPr>
      </w:pPr>
    </w:p>
    <w:p w14:paraId="4CE75E10">
      <w:pPr>
        <w:widowControl/>
        <w:spacing w:line="276" w:lineRule="auto"/>
        <w:jc w:val="left"/>
        <w:rPr>
          <w:rFonts w:hint="eastAsia" w:ascii="宋体" w:hAnsi="宋体" w:eastAsia="宋体" w:cs="宋体"/>
          <w:sz w:val="20"/>
          <w:szCs w:val="20"/>
          <w:lang w:val="zh-CN"/>
        </w:rPr>
      </w:pPr>
    </w:p>
    <w:p w14:paraId="63105DDB">
      <w:pPr>
        <w:widowControl/>
        <w:spacing w:line="276" w:lineRule="auto"/>
        <w:jc w:val="left"/>
        <w:rPr>
          <w:rFonts w:hint="eastAsia" w:ascii="宋体" w:hAnsi="宋体" w:eastAsia="宋体" w:cs="宋体"/>
          <w:sz w:val="20"/>
          <w:szCs w:val="20"/>
          <w:lang w:val="zh-CN"/>
        </w:rPr>
      </w:pPr>
    </w:p>
    <w:p w14:paraId="05ED96CB">
      <w:pPr>
        <w:widowControl/>
        <w:spacing w:line="276" w:lineRule="auto"/>
        <w:jc w:val="left"/>
        <w:rPr>
          <w:rFonts w:hint="eastAsia" w:ascii="宋体" w:hAnsi="宋体" w:eastAsia="宋体" w:cs="宋体"/>
          <w:sz w:val="20"/>
          <w:szCs w:val="20"/>
          <w:lang w:val="zh-CN"/>
        </w:rPr>
      </w:pPr>
    </w:p>
    <w:p w14:paraId="06BEA35F">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555" w:name="_Toc2153"/>
      <w:bookmarkStart w:id="1556" w:name="_Toc17147"/>
      <w:bookmarkStart w:id="1557" w:name="_Toc937"/>
      <w:bookmarkStart w:id="1558" w:name="_Toc18560"/>
      <w:bookmarkStart w:id="1559" w:name="_Toc1712"/>
      <w:bookmarkStart w:id="1560" w:name="_Toc13813"/>
      <w:bookmarkStart w:id="1561" w:name="_Toc31083"/>
      <w:bookmarkStart w:id="1562" w:name="_Toc2036"/>
      <w:bookmarkStart w:id="1563" w:name="_Toc338"/>
      <w:bookmarkStart w:id="1564" w:name="_Toc20558"/>
      <w:bookmarkStart w:id="1565" w:name="_Toc23096"/>
      <w:bookmarkStart w:id="1566" w:name="_Toc25031"/>
      <w:bookmarkStart w:id="1567" w:name="_Toc28103"/>
      <w:bookmarkStart w:id="1568" w:name="_Toc16919"/>
      <w:bookmarkStart w:id="1569" w:name="_Toc16287"/>
      <w:bookmarkStart w:id="1570" w:name="_Toc31984"/>
      <w:bookmarkStart w:id="1571" w:name="_Toc5143"/>
      <w:bookmarkStart w:id="1572" w:name="_Toc1576"/>
      <w:bookmarkStart w:id="1573" w:name="_Toc24557"/>
      <w:bookmarkStart w:id="1574" w:name="_Toc2417"/>
      <w:bookmarkStart w:id="1575" w:name="_Toc15299"/>
      <w:bookmarkStart w:id="1576" w:name="_Toc14879"/>
      <w:bookmarkStart w:id="1577" w:name="_Toc14764"/>
      <w:bookmarkStart w:id="1578" w:name="_Toc15829"/>
      <w:bookmarkStart w:id="1579" w:name="_Toc30141"/>
      <w:bookmarkStart w:id="1580" w:name="_Toc29651"/>
      <w:bookmarkStart w:id="1581" w:name="_Toc18547"/>
      <w:bookmarkStart w:id="1582" w:name="_Toc10676"/>
      <w:bookmarkStart w:id="1583" w:name="_Toc22760"/>
      <w:bookmarkStart w:id="1584" w:name="_Toc1971"/>
      <w:bookmarkStart w:id="1585" w:name="_Toc17874"/>
      <w:bookmarkStart w:id="1586" w:name="_Toc25487"/>
      <w:bookmarkStart w:id="1587" w:name="_Toc3955"/>
      <w:bookmarkStart w:id="1588" w:name="_Toc9266"/>
      <w:r>
        <w:rPr>
          <w:rFonts w:hint="eastAsia" w:ascii="宋体" w:hAnsi="宋体" w:eastAsia="宋体" w:cs="宋体"/>
          <w:kern w:val="0"/>
          <w:sz w:val="28"/>
          <w:szCs w:val="28"/>
          <w:lang w:bidi="en-US"/>
        </w:rPr>
        <w:br w:type="page"/>
      </w:r>
    </w:p>
    <w:p w14:paraId="5A8E1AC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589" w:name="_Toc207288212"/>
      <w:r>
        <w:rPr>
          <w:rFonts w:ascii="宋体" w:hAnsi="宋体" w:eastAsia="宋体" w:cs="宋体"/>
          <w:kern w:val="0"/>
          <w:sz w:val="28"/>
          <w:szCs w:val="28"/>
          <w:lang w:bidi="en-US"/>
        </w:rPr>
        <w:t>B.</w:t>
      </w:r>
      <w:r>
        <w:rPr>
          <w:rFonts w:hint="eastAsia" w:ascii="宋体" w:hAnsi="宋体" w:eastAsia="宋体" w:cs="宋体"/>
          <w:kern w:val="0"/>
          <w:sz w:val="28"/>
          <w:szCs w:val="28"/>
          <w:lang w:bidi="en-US"/>
        </w:rPr>
        <w:t>13</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计日工表</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18A5FEAA">
      <w:pPr>
        <w:widowControl/>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33278657">
      <w:pPr>
        <w:widowControl/>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计日工表</w:t>
      </w:r>
    </w:p>
    <w:tbl>
      <w:tblPr>
        <w:tblStyle w:val="41"/>
        <w:tblpPr w:leftFromText="180" w:rightFromText="180" w:vertAnchor="text" w:horzAnchor="page" w:tblpX="1546" w:tblpY="359"/>
        <w:tblOverlap w:val="never"/>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3514"/>
        <w:gridCol w:w="918"/>
        <w:gridCol w:w="1113"/>
        <w:gridCol w:w="1530"/>
        <w:gridCol w:w="1730"/>
      </w:tblGrid>
      <w:tr w14:paraId="37597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96" w:type="pct"/>
            <w:vAlign w:val="center"/>
          </w:tcPr>
          <w:p w14:paraId="0E59957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序</w:t>
            </w:r>
            <w:r>
              <w:rPr>
                <w:rFonts w:hint="eastAsia" w:ascii="宋体" w:hAnsi="宋体" w:eastAsia="宋体" w:cs="宋体"/>
                <w:kern w:val="0"/>
                <w:sz w:val="20"/>
                <w:szCs w:val="20"/>
                <w:lang w:eastAsia="en-US" w:bidi="en-US"/>
              </w:rPr>
              <w:t>号</w:t>
            </w:r>
          </w:p>
        </w:tc>
        <w:tc>
          <w:tcPr>
            <w:tcW w:w="1837" w:type="pct"/>
            <w:vAlign w:val="center"/>
          </w:tcPr>
          <w:p w14:paraId="1DC8CD1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计日工名称</w:t>
            </w:r>
          </w:p>
        </w:tc>
        <w:tc>
          <w:tcPr>
            <w:tcW w:w="480" w:type="pct"/>
            <w:vAlign w:val="center"/>
          </w:tcPr>
          <w:p w14:paraId="3B713F7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w:t>
            </w:r>
          </w:p>
        </w:tc>
        <w:tc>
          <w:tcPr>
            <w:tcW w:w="582" w:type="pct"/>
            <w:vAlign w:val="center"/>
          </w:tcPr>
          <w:p w14:paraId="029D0DC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暂定数量</w:t>
            </w:r>
          </w:p>
        </w:tc>
        <w:tc>
          <w:tcPr>
            <w:tcW w:w="797" w:type="pct"/>
            <w:vAlign w:val="center"/>
          </w:tcPr>
          <w:p w14:paraId="5E2658B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综合</w:t>
            </w:r>
            <w:r>
              <w:rPr>
                <w:rFonts w:hint="eastAsia" w:ascii="宋体" w:hAnsi="宋体" w:eastAsia="宋体" w:cs="宋体"/>
                <w:kern w:val="0"/>
                <w:sz w:val="20"/>
                <w:szCs w:val="20"/>
                <w:lang w:eastAsia="en-US" w:bidi="en-US"/>
              </w:rPr>
              <w:t>单价</w:t>
            </w:r>
            <w:r>
              <w:rPr>
                <w:rFonts w:hint="eastAsia" w:ascii="宋体" w:hAnsi="宋体" w:eastAsia="宋体" w:cs="宋体"/>
                <w:kern w:val="0"/>
                <w:sz w:val="20"/>
                <w:szCs w:val="20"/>
                <w:lang w:bidi="en-US"/>
              </w:rPr>
              <w:t>（元）</w:t>
            </w:r>
          </w:p>
        </w:tc>
        <w:tc>
          <w:tcPr>
            <w:tcW w:w="904" w:type="pct"/>
            <w:vAlign w:val="center"/>
          </w:tcPr>
          <w:p w14:paraId="00257080">
            <w:pPr>
              <w:widowControl/>
              <w:tabs>
                <w:tab w:val="center" w:pos="1121"/>
                <w:tab w:val="right" w:pos="2122"/>
              </w:tabs>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合价（元）</w:t>
            </w:r>
          </w:p>
        </w:tc>
      </w:tr>
      <w:tr w14:paraId="46D7D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7EEC3BE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837" w:type="pct"/>
            <w:vAlign w:val="center"/>
          </w:tcPr>
          <w:p w14:paraId="47C2F10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人工</w:t>
            </w:r>
          </w:p>
        </w:tc>
        <w:tc>
          <w:tcPr>
            <w:tcW w:w="480" w:type="pct"/>
            <w:vAlign w:val="center"/>
          </w:tcPr>
          <w:p w14:paraId="1CA5406F">
            <w:pPr>
              <w:widowControl/>
              <w:spacing w:line="276" w:lineRule="auto"/>
              <w:jc w:val="center"/>
              <w:rPr>
                <w:rFonts w:hint="eastAsia" w:ascii="宋体" w:hAnsi="宋体" w:eastAsia="宋体" w:cs="宋体"/>
                <w:kern w:val="0"/>
                <w:sz w:val="20"/>
                <w:szCs w:val="20"/>
                <w:lang w:eastAsia="en-US" w:bidi="en-US"/>
              </w:rPr>
            </w:pPr>
          </w:p>
        </w:tc>
        <w:tc>
          <w:tcPr>
            <w:tcW w:w="582" w:type="pct"/>
            <w:vAlign w:val="center"/>
          </w:tcPr>
          <w:p w14:paraId="0AA5A038">
            <w:pPr>
              <w:widowControl/>
              <w:spacing w:line="276" w:lineRule="auto"/>
              <w:jc w:val="center"/>
              <w:rPr>
                <w:rFonts w:hint="eastAsia" w:ascii="宋体" w:hAnsi="宋体" w:eastAsia="宋体" w:cs="宋体"/>
                <w:kern w:val="0"/>
                <w:sz w:val="20"/>
                <w:szCs w:val="20"/>
                <w:lang w:eastAsia="en-US" w:bidi="en-US"/>
              </w:rPr>
            </w:pPr>
          </w:p>
        </w:tc>
        <w:tc>
          <w:tcPr>
            <w:tcW w:w="797" w:type="pct"/>
            <w:vAlign w:val="center"/>
          </w:tcPr>
          <w:p w14:paraId="0F00392C">
            <w:pPr>
              <w:widowControl/>
              <w:spacing w:line="276" w:lineRule="auto"/>
              <w:jc w:val="center"/>
              <w:rPr>
                <w:rFonts w:hint="eastAsia" w:ascii="宋体" w:hAnsi="宋体" w:eastAsia="宋体" w:cs="宋体"/>
                <w:kern w:val="0"/>
                <w:sz w:val="20"/>
                <w:szCs w:val="20"/>
                <w:lang w:eastAsia="en-US" w:bidi="en-US"/>
              </w:rPr>
            </w:pPr>
          </w:p>
        </w:tc>
        <w:tc>
          <w:tcPr>
            <w:tcW w:w="904" w:type="pct"/>
            <w:vAlign w:val="center"/>
          </w:tcPr>
          <w:p w14:paraId="169E02A3">
            <w:pPr>
              <w:widowControl/>
              <w:spacing w:line="276" w:lineRule="auto"/>
              <w:jc w:val="center"/>
              <w:rPr>
                <w:rFonts w:hint="eastAsia" w:ascii="宋体" w:hAnsi="宋体" w:eastAsia="宋体" w:cs="宋体"/>
                <w:kern w:val="0"/>
                <w:sz w:val="20"/>
                <w:szCs w:val="20"/>
                <w:lang w:eastAsia="en-US" w:bidi="en-US"/>
              </w:rPr>
            </w:pPr>
          </w:p>
        </w:tc>
      </w:tr>
      <w:tr w14:paraId="156DF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623E065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1837" w:type="pct"/>
            <w:vAlign w:val="center"/>
          </w:tcPr>
          <w:p w14:paraId="008683CA">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437A8EBC">
            <w:pPr>
              <w:widowControl/>
              <w:spacing w:line="276" w:lineRule="auto"/>
              <w:jc w:val="left"/>
              <w:rPr>
                <w:rFonts w:hint="eastAsia" w:ascii="宋体" w:hAnsi="宋体" w:eastAsia="宋体" w:cs="宋体"/>
                <w:kern w:val="0"/>
                <w:sz w:val="20"/>
                <w:szCs w:val="20"/>
                <w:lang w:eastAsia="en-US" w:bidi="en-US"/>
              </w:rPr>
            </w:pPr>
          </w:p>
        </w:tc>
        <w:tc>
          <w:tcPr>
            <w:tcW w:w="582" w:type="pct"/>
          </w:tcPr>
          <w:p w14:paraId="4FC29E89">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848C3B6">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1A890412">
            <w:pPr>
              <w:widowControl/>
              <w:spacing w:line="276" w:lineRule="auto"/>
              <w:jc w:val="center"/>
              <w:rPr>
                <w:rFonts w:hint="eastAsia" w:ascii="宋体" w:hAnsi="宋体" w:eastAsia="宋体" w:cs="宋体"/>
                <w:kern w:val="0"/>
                <w:sz w:val="20"/>
                <w:szCs w:val="20"/>
                <w:lang w:eastAsia="en-US" w:bidi="en-US"/>
              </w:rPr>
            </w:pPr>
          </w:p>
        </w:tc>
      </w:tr>
      <w:tr w14:paraId="5A6F8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5A476D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2</w:t>
            </w:r>
          </w:p>
        </w:tc>
        <w:tc>
          <w:tcPr>
            <w:tcW w:w="1837" w:type="pct"/>
            <w:vAlign w:val="center"/>
          </w:tcPr>
          <w:p w14:paraId="01701DA8">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452E59B2">
            <w:pPr>
              <w:widowControl/>
              <w:spacing w:line="276" w:lineRule="auto"/>
              <w:jc w:val="left"/>
              <w:rPr>
                <w:rFonts w:hint="eastAsia" w:ascii="宋体" w:hAnsi="宋体" w:eastAsia="宋体" w:cs="宋体"/>
                <w:kern w:val="0"/>
                <w:sz w:val="20"/>
                <w:szCs w:val="20"/>
                <w:lang w:eastAsia="en-US" w:bidi="en-US"/>
              </w:rPr>
            </w:pPr>
          </w:p>
        </w:tc>
        <w:tc>
          <w:tcPr>
            <w:tcW w:w="582" w:type="pct"/>
          </w:tcPr>
          <w:p w14:paraId="1E33ED31">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491F227A">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A7A8C91">
            <w:pPr>
              <w:widowControl/>
              <w:spacing w:line="276" w:lineRule="auto"/>
              <w:jc w:val="left"/>
              <w:rPr>
                <w:rFonts w:hint="eastAsia" w:ascii="宋体" w:hAnsi="宋体" w:eastAsia="宋体" w:cs="宋体"/>
                <w:kern w:val="0"/>
                <w:sz w:val="20"/>
                <w:szCs w:val="20"/>
                <w:lang w:eastAsia="en-US" w:bidi="en-US"/>
              </w:rPr>
            </w:pPr>
          </w:p>
        </w:tc>
      </w:tr>
      <w:tr w14:paraId="168F1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37DE42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3</w:t>
            </w:r>
          </w:p>
        </w:tc>
        <w:tc>
          <w:tcPr>
            <w:tcW w:w="1837" w:type="pct"/>
            <w:vAlign w:val="center"/>
          </w:tcPr>
          <w:p w14:paraId="0FA54CCF">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38068FB">
            <w:pPr>
              <w:widowControl/>
              <w:spacing w:line="276" w:lineRule="auto"/>
              <w:jc w:val="left"/>
              <w:rPr>
                <w:rFonts w:hint="eastAsia" w:ascii="宋体" w:hAnsi="宋体" w:eastAsia="宋体" w:cs="宋体"/>
                <w:kern w:val="0"/>
                <w:sz w:val="20"/>
                <w:szCs w:val="20"/>
                <w:lang w:eastAsia="en-US" w:bidi="en-US"/>
              </w:rPr>
            </w:pPr>
          </w:p>
        </w:tc>
        <w:tc>
          <w:tcPr>
            <w:tcW w:w="582" w:type="pct"/>
          </w:tcPr>
          <w:p w14:paraId="00483F7A">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6EB7DA13">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1E35F1EF">
            <w:pPr>
              <w:widowControl/>
              <w:spacing w:line="276" w:lineRule="auto"/>
              <w:jc w:val="center"/>
              <w:rPr>
                <w:rFonts w:hint="eastAsia" w:ascii="宋体" w:hAnsi="宋体" w:eastAsia="宋体" w:cs="宋体"/>
                <w:kern w:val="0"/>
                <w:sz w:val="20"/>
                <w:szCs w:val="20"/>
                <w:lang w:eastAsia="en-US" w:bidi="en-US"/>
              </w:rPr>
            </w:pPr>
          </w:p>
        </w:tc>
      </w:tr>
      <w:tr w14:paraId="45AD4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A5AFFD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1837" w:type="pct"/>
            <w:vAlign w:val="center"/>
          </w:tcPr>
          <w:p w14:paraId="60161BE5">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4B3907E4">
            <w:pPr>
              <w:widowControl/>
              <w:spacing w:line="276" w:lineRule="auto"/>
              <w:jc w:val="left"/>
              <w:rPr>
                <w:rFonts w:hint="eastAsia" w:ascii="宋体" w:hAnsi="宋体" w:eastAsia="宋体" w:cs="宋体"/>
                <w:kern w:val="0"/>
                <w:sz w:val="20"/>
                <w:szCs w:val="20"/>
                <w:lang w:eastAsia="en-US" w:bidi="en-US"/>
              </w:rPr>
            </w:pPr>
          </w:p>
        </w:tc>
        <w:tc>
          <w:tcPr>
            <w:tcW w:w="582" w:type="pct"/>
          </w:tcPr>
          <w:p w14:paraId="65F09EA7">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B034AED">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285E5345">
            <w:pPr>
              <w:widowControl/>
              <w:spacing w:line="276" w:lineRule="auto"/>
              <w:jc w:val="center"/>
              <w:rPr>
                <w:rFonts w:hint="eastAsia" w:ascii="宋体" w:hAnsi="宋体" w:eastAsia="宋体" w:cs="宋体"/>
                <w:kern w:val="0"/>
                <w:sz w:val="20"/>
                <w:szCs w:val="20"/>
                <w:lang w:eastAsia="en-US" w:bidi="en-US"/>
              </w:rPr>
            </w:pPr>
          </w:p>
        </w:tc>
      </w:tr>
      <w:tr w14:paraId="2F531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240FA81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1837" w:type="pct"/>
            <w:vAlign w:val="center"/>
          </w:tcPr>
          <w:p w14:paraId="07B0CF9B">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5191ED7">
            <w:pPr>
              <w:widowControl/>
              <w:spacing w:line="276" w:lineRule="auto"/>
              <w:jc w:val="left"/>
              <w:rPr>
                <w:rFonts w:hint="eastAsia" w:ascii="宋体" w:hAnsi="宋体" w:eastAsia="宋体" w:cs="宋体"/>
                <w:kern w:val="0"/>
                <w:sz w:val="20"/>
                <w:szCs w:val="20"/>
                <w:lang w:eastAsia="en-US" w:bidi="en-US"/>
              </w:rPr>
            </w:pPr>
          </w:p>
        </w:tc>
        <w:tc>
          <w:tcPr>
            <w:tcW w:w="582" w:type="pct"/>
          </w:tcPr>
          <w:p w14:paraId="4FC0D40E">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3393EE89">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D32C241">
            <w:pPr>
              <w:widowControl/>
              <w:spacing w:line="276" w:lineRule="auto"/>
              <w:jc w:val="center"/>
              <w:rPr>
                <w:rFonts w:hint="eastAsia" w:ascii="宋体" w:hAnsi="宋体" w:eastAsia="宋体" w:cs="宋体"/>
                <w:kern w:val="0"/>
                <w:sz w:val="20"/>
                <w:szCs w:val="20"/>
                <w:lang w:eastAsia="en-US" w:bidi="en-US"/>
              </w:rPr>
            </w:pPr>
          </w:p>
        </w:tc>
      </w:tr>
      <w:tr w14:paraId="1AC02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20EE1F8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6A3C07DB">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C0654E5">
            <w:pPr>
              <w:widowControl/>
              <w:spacing w:line="276" w:lineRule="auto"/>
              <w:jc w:val="left"/>
              <w:rPr>
                <w:rFonts w:hint="eastAsia" w:ascii="宋体" w:hAnsi="宋体" w:eastAsia="宋体" w:cs="宋体"/>
                <w:kern w:val="0"/>
                <w:sz w:val="20"/>
                <w:szCs w:val="20"/>
                <w:lang w:eastAsia="en-US" w:bidi="en-US"/>
              </w:rPr>
            </w:pPr>
          </w:p>
        </w:tc>
        <w:tc>
          <w:tcPr>
            <w:tcW w:w="582" w:type="pct"/>
          </w:tcPr>
          <w:p w14:paraId="39F3A417">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2EAEA75">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19317E1F">
            <w:pPr>
              <w:widowControl/>
              <w:spacing w:line="276" w:lineRule="auto"/>
              <w:jc w:val="center"/>
              <w:rPr>
                <w:rFonts w:hint="eastAsia" w:ascii="宋体" w:hAnsi="宋体" w:eastAsia="宋体" w:cs="宋体"/>
                <w:kern w:val="0"/>
                <w:sz w:val="20"/>
                <w:szCs w:val="20"/>
                <w:lang w:eastAsia="en-US" w:bidi="en-US"/>
              </w:rPr>
            </w:pPr>
          </w:p>
        </w:tc>
      </w:tr>
      <w:tr w14:paraId="16BEB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58F7985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1837" w:type="pct"/>
            <w:vAlign w:val="center"/>
          </w:tcPr>
          <w:p w14:paraId="2D9CB71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w:t>
            </w:r>
          </w:p>
        </w:tc>
        <w:tc>
          <w:tcPr>
            <w:tcW w:w="480" w:type="pct"/>
            <w:vAlign w:val="center"/>
          </w:tcPr>
          <w:p w14:paraId="70280979">
            <w:pPr>
              <w:widowControl/>
              <w:spacing w:line="276" w:lineRule="auto"/>
              <w:jc w:val="center"/>
              <w:rPr>
                <w:rFonts w:hint="eastAsia" w:ascii="宋体" w:hAnsi="宋体" w:eastAsia="宋体" w:cs="宋体"/>
                <w:kern w:val="0"/>
                <w:sz w:val="20"/>
                <w:szCs w:val="20"/>
                <w:lang w:bidi="en-US"/>
              </w:rPr>
            </w:pPr>
          </w:p>
        </w:tc>
        <w:tc>
          <w:tcPr>
            <w:tcW w:w="582" w:type="pct"/>
            <w:vAlign w:val="center"/>
          </w:tcPr>
          <w:p w14:paraId="4B00624A">
            <w:pPr>
              <w:widowControl/>
              <w:spacing w:line="276" w:lineRule="auto"/>
              <w:jc w:val="center"/>
              <w:rPr>
                <w:rFonts w:hint="eastAsia" w:ascii="宋体" w:hAnsi="宋体" w:eastAsia="宋体" w:cs="宋体"/>
                <w:kern w:val="0"/>
                <w:sz w:val="20"/>
                <w:szCs w:val="20"/>
                <w:lang w:bidi="en-US"/>
              </w:rPr>
            </w:pPr>
          </w:p>
        </w:tc>
        <w:tc>
          <w:tcPr>
            <w:tcW w:w="797" w:type="pct"/>
            <w:vAlign w:val="center"/>
          </w:tcPr>
          <w:p w14:paraId="68C78A1F">
            <w:pPr>
              <w:widowControl/>
              <w:spacing w:line="276" w:lineRule="auto"/>
              <w:jc w:val="center"/>
              <w:rPr>
                <w:rFonts w:hint="eastAsia" w:ascii="宋体" w:hAnsi="宋体" w:eastAsia="宋体" w:cs="宋体"/>
                <w:kern w:val="0"/>
                <w:sz w:val="20"/>
                <w:szCs w:val="20"/>
                <w:lang w:bidi="en-US"/>
              </w:rPr>
            </w:pPr>
          </w:p>
        </w:tc>
        <w:tc>
          <w:tcPr>
            <w:tcW w:w="904" w:type="pct"/>
            <w:vAlign w:val="center"/>
          </w:tcPr>
          <w:p w14:paraId="4A0AADEA">
            <w:pPr>
              <w:widowControl/>
              <w:spacing w:line="276" w:lineRule="auto"/>
              <w:jc w:val="left"/>
              <w:rPr>
                <w:rFonts w:hint="eastAsia" w:ascii="宋体" w:hAnsi="宋体" w:eastAsia="宋体" w:cs="宋体"/>
                <w:kern w:val="0"/>
                <w:sz w:val="20"/>
                <w:szCs w:val="20"/>
                <w:lang w:eastAsia="en-US" w:bidi="en-US"/>
              </w:rPr>
            </w:pPr>
          </w:p>
        </w:tc>
      </w:tr>
      <w:tr w14:paraId="64BF8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2E8BF79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1</w:t>
            </w:r>
          </w:p>
        </w:tc>
        <w:tc>
          <w:tcPr>
            <w:tcW w:w="1837" w:type="pct"/>
            <w:vAlign w:val="center"/>
          </w:tcPr>
          <w:p w14:paraId="4AA643C8">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67832705">
            <w:pPr>
              <w:widowControl/>
              <w:spacing w:line="276" w:lineRule="auto"/>
              <w:jc w:val="left"/>
              <w:rPr>
                <w:rFonts w:hint="eastAsia" w:ascii="宋体" w:hAnsi="宋体" w:eastAsia="宋体" w:cs="宋体"/>
                <w:kern w:val="0"/>
                <w:sz w:val="20"/>
                <w:szCs w:val="20"/>
                <w:lang w:eastAsia="en-US" w:bidi="en-US"/>
              </w:rPr>
            </w:pPr>
          </w:p>
        </w:tc>
        <w:tc>
          <w:tcPr>
            <w:tcW w:w="582" w:type="pct"/>
          </w:tcPr>
          <w:p w14:paraId="2D7CE314">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B203E33">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0EFEEC65">
            <w:pPr>
              <w:widowControl/>
              <w:spacing w:line="276" w:lineRule="auto"/>
              <w:jc w:val="left"/>
              <w:rPr>
                <w:rFonts w:hint="eastAsia" w:ascii="宋体" w:hAnsi="宋体" w:eastAsia="宋体" w:cs="宋体"/>
                <w:kern w:val="0"/>
                <w:sz w:val="20"/>
                <w:szCs w:val="20"/>
                <w:lang w:eastAsia="en-US" w:bidi="en-US"/>
              </w:rPr>
            </w:pPr>
          </w:p>
        </w:tc>
      </w:tr>
      <w:tr w14:paraId="7AAA9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226603A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2</w:t>
            </w:r>
          </w:p>
        </w:tc>
        <w:tc>
          <w:tcPr>
            <w:tcW w:w="1837" w:type="pct"/>
            <w:vAlign w:val="center"/>
          </w:tcPr>
          <w:p w14:paraId="3EA7808D">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3AFB7B5D">
            <w:pPr>
              <w:widowControl/>
              <w:spacing w:line="276" w:lineRule="auto"/>
              <w:jc w:val="left"/>
              <w:rPr>
                <w:rFonts w:hint="eastAsia" w:ascii="宋体" w:hAnsi="宋体" w:eastAsia="宋体" w:cs="宋体"/>
                <w:kern w:val="0"/>
                <w:sz w:val="20"/>
                <w:szCs w:val="20"/>
                <w:lang w:eastAsia="en-US" w:bidi="en-US"/>
              </w:rPr>
            </w:pPr>
          </w:p>
        </w:tc>
        <w:tc>
          <w:tcPr>
            <w:tcW w:w="582" w:type="pct"/>
          </w:tcPr>
          <w:p w14:paraId="5CB865F7">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92CA400">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09C63BA">
            <w:pPr>
              <w:widowControl/>
              <w:spacing w:line="276" w:lineRule="auto"/>
              <w:jc w:val="left"/>
              <w:rPr>
                <w:rFonts w:hint="eastAsia" w:ascii="宋体" w:hAnsi="宋体" w:eastAsia="宋体" w:cs="宋体"/>
                <w:kern w:val="0"/>
                <w:sz w:val="20"/>
                <w:szCs w:val="20"/>
                <w:lang w:eastAsia="en-US" w:bidi="en-US"/>
              </w:rPr>
            </w:pPr>
          </w:p>
        </w:tc>
      </w:tr>
      <w:tr w14:paraId="74486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7D05AE7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3</w:t>
            </w:r>
          </w:p>
        </w:tc>
        <w:tc>
          <w:tcPr>
            <w:tcW w:w="1837" w:type="pct"/>
            <w:vAlign w:val="center"/>
          </w:tcPr>
          <w:p w14:paraId="5E020D93">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FCFA93B">
            <w:pPr>
              <w:widowControl/>
              <w:spacing w:line="276" w:lineRule="auto"/>
              <w:jc w:val="left"/>
              <w:rPr>
                <w:rFonts w:hint="eastAsia" w:ascii="宋体" w:hAnsi="宋体" w:eastAsia="宋体" w:cs="宋体"/>
                <w:kern w:val="0"/>
                <w:sz w:val="20"/>
                <w:szCs w:val="20"/>
                <w:lang w:eastAsia="en-US" w:bidi="en-US"/>
              </w:rPr>
            </w:pPr>
          </w:p>
        </w:tc>
        <w:tc>
          <w:tcPr>
            <w:tcW w:w="582" w:type="pct"/>
          </w:tcPr>
          <w:p w14:paraId="2C9BF455">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5F927AF">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7274575D">
            <w:pPr>
              <w:widowControl/>
              <w:spacing w:line="276" w:lineRule="auto"/>
              <w:jc w:val="left"/>
              <w:rPr>
                <w:rFonts w:hint="eastAsia" w:ascii="宋体" w:hAnsi="宋体" w:eastAsia="宋体" w:cs="宋体"/>
                <w:kern w:val="0"/>
                <w:sz w:val="20"/>
                <w:szCs w:val="20"/>
                <w:lang w:eastAsia="en-US" w:bidi="en-US"/>
              </w:rPr>
            </w:pPr>
          </w:p>
        </w:tc>
      </w:tr>
      <w:tr w14:paraId="7AFB6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19DB8DC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2.4</w:t>
            </w:r>
          </w:p>
        </w:tc>
        <w:tc>
          <w:tcPr>
            <w:tcW w:w="1837" w:type="pct"/>
            <w:vAlign w:val="center"/>
          </w:tcPr>
          <w:p w14:paraId="16DA7724">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61958DF">
            <w:pPr>
              <w:widowControl/>
              <w:spacing w:line="276" w:lineRule="auto"/>
              <w:jc w:val="left"/>
              <w:rPr>
                <w:rFonts w:hint="eastAsia" w:ascii="宋体" w:hAnsi="宋体" w:eastAsia="宋体" w:cs="宋体"/>
                <w:kern w:val="0"/>
                <w:sz w:val="20"/>
                <w:szCs w:val="20"/>
                <w:lang w:eastAsia="en-US" w:bidi="en-US"/>
              </w:rPr>
            </w:pPr>
          </w:p>
        </w:tc>
        <w:tc>
          <w:tcPr>
            <w:tcW w:w="582" w:type="pct"/>
          </w:tcPr>
          <w:p w14:paraId="25735714">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4E05B9A">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E270BC5">
            <w:pPr>
              <w:widowControl/>
              <w:spacing w:line="276" w:lineRule="auto"/>
              <w:jc w:val="left"/>
              <w:rPr>
                <w:rFonts w:hint="eastAsia" w:ascii="宋体" w:hAnsi="宋体" w:eastAsia="宋体" w:cs="宋体"/>
                <w:kern w:val="0"/>
                <w:sz w:val="20"/>
                <w:szCs w:val="20"/>
                <w:lang w:eastAsia="en-US" w:bidi="en-US"/>
              </w:rPr>
            </w:pPr>
          </w:p>
        </w:tc>
      </w:tr>
      <w:tr w14:paraId="73B42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190B25D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2.5</w:t>
            </w:r>
          </w:p>
        </w:tc>
        <w:tc>
          <w:tcPr>
            <w:tcW w:w="1837" w:type="pct"/>
            <w:vAlign w:val="center"/>
          </w:tcPr>
          <w:p w14:paraId="5BB6DC27">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128AF78">
            <w:pPr>
              <w:widowControl/>
              <w:spacing w:line="276" w:lineRule="auto"/>
              <w:jc w:val="left"/>
              <w:rPr>
                <w:rFonts w:hint="eastAsia" w:ascii="宋体" w:hAnsi="宋体" w:eastAsia="宋体" w:cs="宋体"/>
                <w:kern w:val="0"/>
                <w:sz w:val="20"/>
                <w:szCs w:val="20"/>
                <w:lang w:eastAsia="en-US" w:bidi="en-US"/>
              </w:rPr>
            </w:pPr>
          </w:p>
        </w:tc>
        <w:tc>
          <w:tcPr>
            <w:tcW w:w="582" w:type="pct"/>
          </w:tcPr>
          <w:p w14:paraId="60E04644">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6F476F9">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B84E0E2">
            <w:pPr>
              <w:widowControl/>
              <w:spacing w:line="276" w:lineRule="auto"/>
              <w:jc w:val="left"/>
              <w:rPr>
                <w:rFonts w:hint="eastAsia" w:ascii="宋体" w:hAnsi="宋体" w:eastAsia="宋体" w:cs="宋体"/>
                <w:kern w:val="0"/>
                <w:sz w:val="20"/>
                <w:szCs w:val="20"/>
                <w:lang w:eastAsia="en-US" w:bidi="en-US"/>
              </w:rPr>
            </w:pPr>
          </w:p>
        </w:tc>
      </w:tr>
      <w:tr w14:paraId="59ED9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606E9A0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0E18FA82">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6F4F0485">
            <w:pPr>
              <w:widowControl/>
              <w:spacing w:line="276" w:lineRule="auto"/>
              <w:jc w:val="left"/>
              <w:rPr>
                <w:rFonts w:hint="eastAsia" w:ascii="宋体" w:hAnsi="宋体" w:eastAsia="宋体" w:cs="宋体"/>
                <w:kern w:val="0"/>
                <w:sz w:val="20"/>
                <w:szCs w:val="20"/>
                <w:lang w:eastAsia="en-US" w:bidi="en-US"/>
              </w:rPr>
            </w:pPr>
          </w:p>
        </w:tc>
        <w:tc>
          <w:tcPr>
            <w:tcW w:w="582" w:type="pct"/>
          </w:tcPr>
          <w:p w14:paraId="456D6478">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0B416B4">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67D7B953">
            <w:pPr>
              <w:widowControl/>
              <w:spacing w:line="276" w:lineRule="auto"/>
              <w:jc w:val="left"/>
              <w:rPr>
                <w:rFonts w:hint="eastAsia" w:ascii="宋体" w:hAnsi="宋体" w:eastAsia="宋体" w:cs="宋体"/>
                <w:kern w:val="0"/>
                <w:sz w:val="20"/>
                <w:szCs w:val="20"/>
                <w:lang w:eastAsia="en-US" w:bidi="en-US"/>
              </w:rPr>
            </w:pPr>
          </w:p>
        </w:tc>
      </w:tr>
      <w:tr w14:paraId="5C158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C07701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837" w:type="pct"/>
            <w:vAlign w:val="center"/>
          </w:tcPr>
          <w:p w14:paraId="1463791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施工机具（机械）</w:t>
            </w:r>
          </w:p>
        </w:tc>
        <w:tc>
          <w:tcPr>
            <w:tcW w:w="480" w:type="pct"/>
            <w:vAlign w:val="center"/>
          </w:tcPr>
          <w:p w14:paraId="47287E28">
            <w:pPr>
              <w:widowControl/>
              <w:spacing w:line="276" w:lineRule="auto"/>
              <w:jc w:val="center"/>
              <w:rPr>
                <w:rFonts w:hint="eastAsia" w:ascii="宋体" w:hAnsi="宋体" w:eastAsia="宋体" w:cs="宋体"/>
                <w:kern w:val="0"/>
                <w:sz w:val="20"/>
                <w:szCs w:val="20"/>
                <w:lang w:bidi="en-US"/>
              </w:rPr>
            </w:pPr>
          </w:p>
        </w:tc>
        <w:tc>
          <w:tcPr>
            <w:tcW w:w="582" w:type="pct"/>
            <w:vAlign w:val="center"/>
          </w:tcPr>
          <w:p w14:paraId="777C9D78">
            <w:pPr>
              <w:widowControl/>
              <w:spacing w:line="276" w:lineRule="auto"/>
              <w:jc w:val="center"/>
              <w:rPr>
                <w:rFonts w:hint="eastAsia" w:ascii="宋体" w:hAnsi="宋体" w:eastAsia="宋体" w:cs="宋体"/>
                <w:kern w:val="0"/>
                <w:sz w:val="20"/>
                <w:szCs w:val="20"/>
                <w:lang w:bidi="en-US"/>
              </w:rPr>
            </w:pPr>
          </w:p>
        </w:tc>
        <w:tc>
          <w:tcPr>
            <w:tcW w:w="797" w:type="pct"/>
            <w:vAlign w:val="center"/>
          </w:tcPr>
          <w:p w14:paraId="02B1F5BD">
            <w:pPr>
              <w:widowControl/>
              <w:spacing w:line="276" w:lineRule="auto"/>
              <w:jc w:val="center"/>
              <w:rPr>
                <w:rFonts w:hint="eastAsia" w:ascii="宋体" w:hAnsi="宋体" w:eastAsia="宋体" w:cs="宋体"/>
                <w:kern w:val="0"/>
                <w:sz w:val="20"/>
                <w:szCs w:val="20"/>
                <w:lang w:bidi="en-US"/>
              </w:rPr>
            </w:pPr>
          </w:p>
        </w:tc>
        <w:tc>
          <w:tcPr>
            <w:tcW w:w="904" w:type="pct"/>
            <w:vAlign w:val="center"/>
          </w:tcPr>
          <w:p w14:paraId="002D11EE">
            <w:pPr>
              <w:widowControl/>
              <w:spacing w:line="276" w:lineRule="auto"/>
              <w:jc w:val="left"/>
              <w:rPr>
                <w:rFonts w:hint="eastAsia" w:ascii="宋体" w:hAnsi="宋体" w:eastAsia="宋体" w:cs="宋体"/>
                <w:kern w:val="0"/>
                <w:sz w:val="20"/>
                <w:szCs w:val="20"/>
                <w:lang w:eastAsia="en-US" w:bidi="en-US"/>
              </w:rPr>
            </w:pPr>
          </w:p>
        </w:tc>
      </w:tr>
      <w:tr w14:paraId="637ED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12CA59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1</w:t>
            </w:r>
          </w:p>
        </w:tc>
        <w:tc>
          <w:tcPr>
            <w:tcW w:w="1837" w:type="pct"/>
            <w:vAlign w:val="center"/>
          </w:tcPr>
          <w:p w14:paraId="68DA1627">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190D71F">
            <w:pPr>
              <w:widowControl/>
              <w:spacing w:line="276" w:lineRule="auto"/>
              <w:jc w:val="left"/>
              <w:rPr>
                <w:rFonts w:hint="eastAsia" w:ascii="宋体" w:hAnsi="宋体" w:eastAsia="宋体" w:cs="宋体"/>
                <w:kern w:val="0"/>
                <w:sz w:val="20"/>
                <w:szCs w:val="20"/>
                <w:lang w:eastAsia="en-US" w:bidi="en-US"/>
              </w:rPr>
            </w:pPr>
          </w:p>
        </w:tc>
        <w:tc>
          <w:tcPr>
            <w:tcW w:w="582" w:type="pct"/>
          </w:tcPr>
          <w:p w14:paraId="7C998AE3">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972235F">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1AC3C590">
            <w:pPr>
              <w:widowControl/>
              <w:spacing w:line="276" w:lineRule="auto"/>
              <w:jc w:val="left"/>
              <w:rPr>
                <w:rFonts w:hint="eastAsia" w:ascii="宋体" w:hAnsi="宋体" w:eastAsia="宋体" w:cs="宋体"/>
                <w:kern w:val="0"/>
                <w:sz w:val="20"/>
                <w:szCs w:val="20"/>
                <w:lang w:eastAsia="en-US" w:bidi="en-US"/>
              </w:rPr>
            </w:pPr>
          </w:p>
        </w:tc>
      </w:tr>
      <w:tr w14:paraId="60518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13B735E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2</w:t>
            </w:r>
          </w:p>
        </w:tc>
        <w:tc>
          <w:tcPr>
            <w:tcW w:w="1837" w:type="pct"/>
            <w:vAlign w:val="center"/>
          </w:tcPr>
          <w:p w14:paraId="769BF944">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8B6ACCC">
            <w:pPr>
              <w:widowControl/>
              <w:spacing w:line="276" w:lineRule="auto"/>
              <w:jc w:val="left"/>
              <w:rPr>
                <w:rFonts w:hint="eastAsia" w:ascii="宋体" w:hAnsi="宋体" w:eastAsia="宋体" w:cs="宋体"/>
                <w:kern w:val="0"/>
                <w:sz w:val="20"/>
                <w:szCs w:val="20"/>
                <w:lang w:eastAsia="en-US" w:bidi="en-US"/>
              </w:rPr>
            </w:pPr>
          </w:p>
        </w:tc>
        <w:tc>
          <w:tcPr>
            <w:tcW w:w="582" w:type="pct"/>
          </w:tcPr>
          <w:p w14:paraId="730FFB21">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472205D7">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7F46F5D3">
            <w:pPr>
              <w:widowControl/>
              <w:spacing w:line="276" w:lineRule="auto"/>
              <w:jc w:val="left"/>
              <w:rPr>
                <w:rFonts w:hint="eastAsia" w:ascii="宋体" w:hAnsi="宋体" w:eastAsia="宋体" w:cs="宋体"/>
                <w:kern w:val="0"/>
                <w:sz w:val="20"/>
                <w:szCs w:val="20"/>
                <w:lang w:eastAsia="en-US" w:bidi="en-US"/>
              </w:rPr>
            </w:pPr>
          </w:p>
        </w:tc>
      </w:tr>
      <w:tr w14:paraId="6ED96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3E7A37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3</w:t>
            </w:r>
          </w:p>
        </w:tc>
        <w:tc>
          <w:tcPr>
            <w:tcW w:w="1837" w:type="pct"/>
            <w:vAlign w:val="center"/>
          </w:tcPr>
          <w:p w14:paraId="58776D2A">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78A3C909">
            <w:pPr>
              <w:widowControl/>
              <w:spacing w:line="276" w:lineRule="auto"/>
              <w:jc w:val="left"/>
              <w:rPr>
                <w:rFonts w:hint="eastAsia" w:ascii="宋体" w:hAnsi="宋体" w:eastAsia="宋体" w:cs="宋体"/>
                <w:kern w:val="0"/>
                <w:sz w:val="20"/>
                <w:szCs w:val="20"/>
                <w:lang w:eastAsia="en-US" w:bidi="en-US"/>
              </w:rPr>
            </w:pPr>
          </w:p>
        </w:tc>
        <w:tc>
          <w:tcPr>
            <w:tcW w:w="582" w:type="pct"/>
          </w:tcPr>
          <w:p w14:paraId="3E6443DF">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78CA78B">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A0437B1">
            <w:pPr>
              <w:widowControl/>
              <w:spacing w:line="276" w:lineRule="auto"/>
              <w:jc w:val="left"/>
              <w:rPr>
                <w:rFonts w:hint="eastAsia" w:ascii="宋体" w:hAnsi="宋体" w:eastAsia="宋体" w:cs="宋体"/>
                <w:kern w:val="0"/>
                <w:sz w:val="20"/>
                <w:szCs w:val="20"/>
                <w:lang w:eastAsia="en-US" w:bidi="en-US"/>
              </w:rPr>
            </w:pPr>
          </w:p>
        </w:tc>
      </w:tr>
      <w:tr w14:paraId="741E7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24DD767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3.4</w:t>
            </w:r>
          </w:p>
        </w:tc>
        <w:tc>
          <w:tcPr>
            <w:tcW w:w="1837" w:type="pct"/>
            <w:vAlign w:val="center"/>
          </w:tcPr>
          <w:p w14:paraId="5F177F3C">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3791B3B">
            <w:pPr>
              <w:widowControl/>
              <w:spacing w:line="276" w:lineRule="auto"/>
              <w:jc w:val="left"/>
              <w:rPr>
                <w:rFonts w:hint="eastAsia" w:ascii="宋体" w:hAnsi="宋体" w:eastAsia="宋体" w:cs="宋体"/>
                <w:kern w:val="0"/>
                <w:sz w:val="20"/>
                <w:szCs w:val="20"/>
                <w:lang w:eastAsia="en-US" w:bidi="en-US"/>
              </w:rPr>
            </w:pPr>
          </w:p>
        </w:tc>
        <w:tc>
          <w:tcPr>
            <w:tcW w:w="582" w:type="pct"/>
          </w:tcPr>
          <w:p w14:paraId="781678A0">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11E9C4C">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E5EC0FC">
            <w:pPr>
              <w:widowControl/>
              <w:spacing w:line="276" w:lineRule="auto"/>
              <w:jc w:val="left"/>
              <w:rPr>
                <w:rFonts w:hint="eastAsia" w:ascii="宋体" w:hAnsi="宋体" w:eastAsia="宋体" w:cs="宋体"/>
                <w:kern w:val="0"/>
                <w:sz w:val="20"/>
                <w:szCs w:val="20"/>
                <w:lang w:eastAsia="en-US" w:bidi="en-US"/>
              </w:rPr>
            </w:pPr>
          </w:p>
        </w:tc>
      </w:tr>
      <w:tr w14:paraId="57212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FF9623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1837" w:type="pct"/>
            <w:vAlign w:val="center"/>
          </w:tcPr>
          <w:p w14:paraId="2D39756E">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05ABF33">
            <w:pPr>
              <w:widowControl/>
              <w:spacing w:line="276" w:lineRule="auto"/>
              <w:jc w:val="left"/>
              <w:rPr>
                <w:rFonts w:hint="eastAsia" w:ascii="宋体" w:hAnsi="宋体" w:eastAsia="宋体" w:cs="宋体"/>
                <w:kern w:val="0"/>
                <w:sz w:val="20"/>
                <w:szCs w:val="20"/>
                <w:lang w:eastAsia="en-US" w:bidi="en-US"/>
              </w:rPr>
            </w:pPr>
          </w:p>
        </w:tc>
        <w:tc>
          <w:tcPr>
            <w:tcW w:w="582" w:type="pct"/>
          </w:tcPr>
          <w:p w14:paraId="0465D0E3">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10B4145">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7D3E5BC">
            <w:pPr>
              <w:widowControl/>
              <w:spacing w:line="276" w:lineRule="auto"/>
              <w:jc w:val="left"/>
              <w:rPr>
                <w:rFonts w:hint="eastAsia" w:ascii="宋体" w:hAnsi="宋体" w:eastAsia="宋体" w:cs="宋体"/>
                <w:kern w:val="0"/>
                <w:sz w:val="20"/>
                <w:szCs w:val="20"/>
                <w:lang w:eastAsia="en-US" w:bidi="en-US"/>
              </w:rPr>
            </w:pPr>
          </w:p>
        </w:tc>
      </w:tr>
      <w:tr w14:paraId="31087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2DB5094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1531219D">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8E34873">
            <w:pPr>
              <w:widowControl/>
              <w:spacing w:line="276" w:lineRule="auto"/>
              <w:jc w:val="center"/>
              <w:rPr>
                <w:rFonts w:hint="eastAsia" w:ascii="宋体" w:hAnsi="宋体" w:eastAsia="宋体" w:cs="宋体"/>
                <w:kern w:val="0"/>
                <w:sz w:val="20"/>
                <w:szCs w:val="20"/>
                <w:lang w:eastAsia="en-US" w:bidi="en-US"/>
              </w:rPr>
            </w:pPr>
          </w:p>
        </w:tc>
        <w:tc>
          <w:tcPr>
            <w:tcW w:w="582" w:type="pct"/>
          </w:tcPr>
          <w:p w14:paraId="625F1108">
            <w:pPr>
              <w:widowControl/>
              <w:spacing w:line="276" w:lineRule="auto"/>
              <w:jc w:val="center"/>
              <w:rPr>
                <w:rFonts w:hint="eastAsia" w:ascii="宋体" w:hAnsi="宋体" w:eastAsia="宋体" w:cs="宋体"/>
                <w:kern w:val="0"/>
                <w:sz w:val="20"/>
                <w:szCs w:val="20"/>
                <w:lang w:eastAsia="en-US" w:bidi="en-US"/>
              </w:rPr>
            </w:pPr>
          </w:p>
        </w:tc>
        <w:tc>
          <w:tcPr>
            <w:tcW w:w="797" w:type="pct"/>
            <w:vAlign w:val="center"/>
          </w:tcPr>
          <w:p w14:paraId="741D5504">
            <w:pPr>
              <w:widowControl/>
              <w:spacing w:line="276" w:lineRule="auto"/>
              <w:jc w:val="center"/>
              <w:rPr>
                <w:rFonts w:hint="eastAsia" w:ascii="宋体" w:hAnsi="宋体" w:eastAsia="宋体" w:cs="宋体"/>
                <w:kern w:val="0"/>
                <w:sz w:val="20"/>
                <w:szCs w:val="20"/>
                <w:lang w:eastAsia="en-US" w:bidi="en-US"/>
              </w:rPr>
            </w:pPr>
          </w:p>
        </w:tc>
        <w:tc>
          <w:tcPr>
            <w:tcW w:w="904" w:type="pct"/>
            <w:vAlign w:val="center"/>
          </w:tcPr>
          <w:p w14:paraId="245376FC">
            <w:pPr>
              <w:widowControl/>
              <w:spacing w:line="276" w:lineRule="auto"/>
              <w:jc w:val="center"/>
              <w:rPr>
                <w:rFonts w:hint="eastAsia" w:ascii="宋体" w:hAnsi="宋体" w:eastAsia="宋体" w:cs="宋体"/>
                <w:kern w:val="0"/>
                <w:sz w:val="20"/>
                <w:szCs w:val="20"/>
                <w:lang w:eastAsia="en-US" w:bidi="en-US"/>
              </w:rPr>
            </w:pPr>
          </w:p>
        </w:tc>
      </w:tr>
      <w:tr w14:paraId="09A47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095" w:type="pct"/>
            <w:gridSpan w:val="5"/>
            <w:vAlign w:val="center"/>
          </w:tcPr>
          <w:p w14:paraId="2CD15DE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w:t>
            </w:r>
            <w:r>
              <w:rPr>
                <w:rFonts w:hint="eastAsia" w:ascii="宋体" w:hAnsi="宋体" w:eastAsia="宋体" w:cs="宋体"/>
                <w:kern w:val="0"/>
                <w:sz w:val="20"/>
                <w:szCs w:val="20"/>
                <w:lang w:eastAsia="en-US" w:bidi="en-US"/>
              </w:rPr>
              <w:t>计</w:t>
            </w:r>
            <w:r>
              <w:rPr>
                <w:rFonts w:hint="eastAsia" w:ascii="宋体" w:hAnsi="宋体" w:eastAsia="宋体" w:cs="宋体"/>
                <w:kern w:val="0"/>
                <w:sz w:val="20"/>
                <w:szCs w:val="20"/>
                <w:lang w:bidi="en-US"/>
              </w:rPr>
              <w:t>=1+2+3</w:t>
            </w:r>
          </w:p>
        </w:tc>
        <w:tc>
          <w:tcPr>
            <w:tcW w:w="904" w:type="pct"/>
            <w:vAlign w:val="center"/>
          </w:tcPr>
          <w:p w14:paraId="770B5AB9">
            <w:pPr>
              <w:widowControl/>
              <w:spacing w:line="276" w:lineRule="auto"/>
              <w:jc w:val="center"/>
              <w:rPr>
                <w:rFonts w:hint="eastAsia" w:ascii="宋体" w:hAnsi="宋体" w:eastAsia="宋体" w:cs="宋体"/>
                <w:kern w:val="0"/>
                <w:sz w:val="20"/>
                <w:szCs w:val="20"/>
                <w:lang w:eastAsia="en-US" w:bidi="en-US"/>
              </w:rPr>
            </w:pPr>
          </w:p>
        </w:tc>
      </w:tr>
    </w:tbl>
    <w:p w14:paraId="0496C2DD">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p w14:paraId="26BE40E6">
      <w:pPr>
        <w:widowControl/>
        <w:spacing w:line="276" w:lineRule="auto"/>
        <w:ind w:left="400" w:hanging="400" w:hangingChars="200"/>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计日工名称、暂定数量应由招标人填写。编制最高投标限价时，单价应由招标人按有关计价规定确定；编制投标报价时，单价应由投标人自主报价，并按暂定数量计算合价计入投标总价中。</w:t>
      </w:r>
    </w:p>
    <w:p w14:paraId="6BCC7C43">
      <w:pPr>
        <w:widowControl/>
        <w:spacing w:line="276" w:lineRule="auto"/>
        <w:ind w:left="-420" w:leftChars="-200" w:firstLine="800" w:firstLineChars="4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综合单价应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p>
    <w:p w14:paraId="1EC805D6">
      <w:pPr>
        <w:widowControl/>
        <w:spacing w:line="276" w:lineRule="auto"/>
        <w:ind w:left="400" w:hanging="400" w:hangingChars="200"/>
        <w:jc w:val="left"/>
        <w:rPr>
          <w:rFonts w:hint="eastAsia" w:ascii="宋体" w:hAnsi="宋体" w:eastAsia="宋体" w:cs="宋体"/>
          <w:sz w:val="20"/>
          <w:szCs w:val="20"/>
          <w:lang w:val="zh-CN"/>
        </w:rPr>
      </w:pPr>
    </w:p>
    <w:p w14:paraId="7A94A10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590" w:name="_Toc19187"/>
      <w:bookmarkStart w:id="1591" w:name="_Toc4277"/>
      <w:bookmarkStart w:id="1592" w:name="_Toc10042"/>
      <w:bookmarkStart w:id="1593" w:name="_Toc16429"/>
      <w:bookmarkStart w:id="1594" w:name="_Toc5126"/>
      <w:bookmarkStart w:id="1595" w:name="_Toc13937"/>
      <w:bookmarkStart w:id="1596" w:name="_Toc4416"/>
      <w:bookmarkStart w:id="1597" w:name="_Toc16937"/>
      <w:bookmarkStart w:id="1598" w:name="_Toc4676"/>
      <w:bookmarkStart w:id="1599" w:name="_Toc23923"/>
      <w:bookmarkStart w:id="1600" w:name="_Toc16387"/>
      <w:bookmarkStart w:id="1601" w:name="_Toc32550"/>
      <w:bookmarkStart w:id="1602" w:name="_Toc3642"/>
      <w:bookmarkStart w:id="1603" w:name="_Toc29350"/>
      <w:bookmarkStart w:id="1604" w:name="_Toc16397"/>
      <w:bookmarkStart w:id="1605" w:name="_Toc6481"/>
      <w:bookmarkStart w:id="1606" w:name="_Toc4460"/>
      <w:bookmarkStart w:id="1607" w:name="_Toc24391"/>
      <w:bookmarkStart w:id="1608" w:name="_Toc29061"/>
      <w:bookmarkStart w:id="1609" w:name="_Toc20179"/>
      <w:bookmarkStart w:id="1610" w:name="_Toc12292"/>
      <w:bookmarkStart w:id="1611" w:name="_Toc361"/>
      <w:bookmarkStart w:id="1612" w:name="_Toc23801"/>
      <w:bookmarkStart w:id="1613" w:name="_Toc32082"/>
      <w:bookmarkStart w:id="1614" w:name="_Toc3466"/>
      <w:bookmarkStart w:id="1615" w:name="_Toc22793"/>
      <w:bookmarkStart w:id="1616" w:name="_Toc20219"/>
      <w:bookmarkStart w:id="1617" w:name="_Toc32123"/>
      <w:bookmarkStart w:id="1618" w:name="_Toc21346"/>
      <w:bookmarkStart w:id="1619" w:name="_Toc2872"/>
      <w:bookmarkStart w:id="1620" w:name="_Toc29802"/>
      <w:bookmarkStart w:id="1621" w:name="_Toc3428"/>
      <w:bookmarkStart w:id="1622" w:name="_Toc4800"/>
      <w:bookmarkStart w:id="1623" w:name="_Toc11615"/>
      <w:r>
        <w:rPr>
          <w:rFonts w:hint="eastAsia" w:ascii="宋体" w:hAnsi="宋体" w:eastAsia="宋体" w:cs="宋体"/>
          <w:kern w:val="0"/>
          <w:sz w:val="28"/>
          <w:szCs w:val="28"/>
          <w:lang w:bidi="en-US"/>
        </w:rPr>
        <w:br w:type="page"/>
      </w:r>
    </w:p>
    <w:p w14:paraId="32F1A16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624" w:name="_Toc207288213"/>
      <w:r>
        <w:rPr>
          <w:rFonts w:ascii="宋体" w:hAnsi="宋体" w:eastAsia="宋体" w:cs="宋体"/>
          <w:kern w:val="0"/>
          <w:sz w:val="28"/>
          <w:szCs w:val="28"/>
          <w:lang w:bidi="en-US"/>
        </w:rPr>
        <w:t>B.</w:t>
      </w:r>
      <w:r>
        <w:rPr>
          <w:rFonts w:hint="eastAsia" w:ascii="宋体" w:hAnsi="宋体" w:eastAsia="宋体" w:cs="宋体"/>
          <w:kern w:val="0"/>
          <w:sz w:val="28"/>
          <w:szCs w:val="28"/>
          <w:lang w:bidi="en-US"/>
        </w:rPr>
        <w:t>14</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总承包服务费计价表</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7AC9673F">
      <w:pPr>
        <w:widowControl/>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1B8AC7A3">
      <w:pPr>
        <w:widowControl/>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总承包服务费计价表</w:t>
      </w:r>
    </w:p>
    <w:p w14:paraId="3619737C">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656"/>
        <w:gridCol w:w="2052"/>
        <w:gridCol w:w="1290"/>
        <w:gridCol w:w="1070"/>
        <w:gridCol w:w="1220"/>
        <w:gridCol w:w="3080"/>
      </w:tblGrid>
      <w:tr w14:paraId="521FE1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50" w:type="pct"/>
            <w:vMerge w:val="restart"/>
            <w:tcBorders>
              <w:tl2br w:val="nil"/>
              <w:tr2bl w:val="nil"/>
            </w:tcBorders>
            <w:tcMar>
              <w:top w:w="10" w:type="dxa"/>
              <w:left w:w="10" w:type="dxa"/>
              <w:right w:w="10" w:type="dxa"/>
            </w:tcMar>
            <w:vAlign w:val="center"/>
          </w:tcPr>
          <w:p w14:paraId="0970298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1095" w:type="pct"/>
            <w:vMerge w:val="restart"/>
            <w:tcBorders>
              <w:tl2br w:val="nil"/>
              <w:tr2bl w:val="nil"/>
            </w:tcBorders>
            <w:tcMar>
              <w:top w:w="10" w:type="dxa"/>
              <w:left w:w="10" w:type="dxa"/>
              <w:right w:w="10" w:type="dxa"/>
            </w:tcMar>
            <w:vAlign w:val="center"/>
          </w:tcPr>
          <w:p w14:paraId="2EF5CC7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688" w:type="pct"/>
            <w:tcBorders>
              <w:tl2br w:val="nil"/>
              <w:tr2bl w:val="nil"/>
            </w:tcBorders>
            <w:tcMar>
              <w:top w:w="10" w:type="dxa"/>
              <w:left w:w="10" w:type="dxa"/>
              <w:right w:w="10" w:type="dxa"/>
            </w:tcMar>
            <w:vAlign w:val="center"/>
          </w:tcPr>
          <w:p w14:paraId="26B2332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571" w:type="pct"/>
            <w:tcBorders>
              <w:tl2br w:val="nil"/>
              <w:tr2bl w:val="nil"/>
            </w:tcBorders>
            <w:tcMar>
              <w:top w:w="10" w:type="dxa"/>
              <w:left w:w="10" w:type="dxa"/>
              <w:right w:w="10" w:type="dxa"/>
            </w:tcMar>
            <w:vAlign w:val="center"/>
          </w:tcPr>
          <w:p w14:paraId="1D60EF9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651" w:type="pct"/>
            <w:tcBorders>
              <w:tl2br w:val="nil"/>
              <w:tr2bl w:val="nil"/>
            </w:tcBorders>
            <w:tcMar>
              <w:top w:w="10" w:type="dxa"/>
              <w:left w:w="10" w:type="dxa"/>
              <w:right w:w="10" w:type="dxa"/>
            </w:tcMar>
            <w:vAlign w:val="center"/>
          </w:tcPr>
          <w:p w14:paraId="2AD3D22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c>
          <w:tcPr>
            <w:tcW w:w="1643" w:type="pct"/>
            <w:tcBorders>
              <w:tl2br w:val="nil"/>
              <w:tr2bl w:val="nil"/>
            </w:tcBorders>
            <w:tcMar>
              <w:top w:w="10" w:type="dxa"/>
              <w:left w:w="10" w:type="dxa"/>
              <w:right w:w="10" w:type="dxa"/>
            </w:tcMar>
            <w:vAlign w:val="center"/>
          </w:tcPr>
          <w:p w14:paraId="1B316C9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备注</w:t>
            </w:r>
          </w:p>
        </w:tc>
      </w:tr>
      <w:tr w14:paraId="693FD8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vMerge w:val="continue"/>
            <w:tcBorders>
              <w:tl2br w:val="nil"/>
              <w:tr2bl w:val="nil"/>
            </w:tcBorders>
            <w:tcMar>
              <w:top w:w="10" w:type="dxa"/>
              <w:left w:w="10" w:type="dxa"/>
              <w:right w:w="10" w:type="dxa"/>
            </w:tcMar>
            <w:vAlign w:val="center"/>
          </w:tcPr>
          <w:p w14:paraId="2C2B31B7">
            <w:pPr>
              <w:jc w:val="center"/>
              <w:rPr>
                <w:rFonts w:hint="eastAsia" w:ascii="宋体" w:hAnsi="宋体" w:eastAsia="宋体" w:cs="宋体"/>
                <w:kern w:val="0"/>
                <w:sz w:val="20"/>
                <w:szCs w:val="20"/>
                <w:lang w:bidi="en-US"/>
              </w:rPr>
            </w:pPr>
          </w:p>
        </w:tc>
        <w:tc>
          <w:tcPr>
            <w:tcW w:w="1095" w:type="pct"/>
            <w:vMerge w:val="continue"/>
            <w:tcBorders>
              <w:tl2br w:val="nil"/>
              <w:tr2bl w:val="nil"/>
            </w:tcBorders>
            <w:tcMar>
              <w:top w:w="10" w:type="dxa"/>
              <w:left w:w="10" w:type="dxa"/>
              <w:right w:w="10" w:type="dxa"/>
            </w:tcMar>
            <w:vAlign w:val="center"/>
          </w:tcPr>
          <w:p w14:paraId="101F138C">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133DA213">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1</w:t>
            </w:r>
          </w:p>
        </w:tc>
        <w:tc>
          <w:tcPr>
            <w:tcW w:w="571" w:type="pct"/>
            <w:tcBorders>
              <w:tl2br w:val="nil"/>
              <w:tr2bl w:val="nil"/>
            </w:tcBorders>
            <w:tcMar>
              <w:top w:w="10" w:type="dxa"/>
              <w:left w:w="10" w:type="dxa"/>
              <w:right w:w="10" w:type="dxa"/>
            </w:tcMar>
            <w:vAlign w:val="center"/>
          </w:tcPr>
          <w:p w14:paraId="3E7F7FEE">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B</w:t>
            </w:r>
          </w:p>
        </w:tc>
        <w:tc>
          <w:tcPr>
            <w:tcW w:w="651" w:type="pct"/>
            <w:tcBorders>
              <w:tl2br w:val="nil"/>
              <w:tr2bl w:val="nil"/>
            </w:tcBorders>
            <w:tcMar>
              <w:top w:w="10" w:type="dxa"/>
              <w:left w:w="10" w:type="dxa"/>
              <w:right w:w="10" w:type="dxa"/>
            </w:tcMar>
            <w:vAlign w:val="center"/>
          </w:tcPr>
          <w:p w14:paraId="3C5B9CD0">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1643" w:type="pct"/>
            <w:tcBorders>
              <w:tl2br w:val="nil"/>
              <w:tr2bl w:val="nil"/>
            </w:tcBorders>
            <w:tcMar>
              <w:top w:w="10" w:type="dxa"/>
              <w:left w:w="10" w:type="dxa"/>
              <w:right w:w="10" w:type="dxa"/>
            </w:tcMar>
            <w:vAlign w:val="center"/>
          </w:tcPr>
          <w:p w14:paraId="219B98C1">
            <w:pPr>
              <w:jc w:val="center"/>
              <w:rPr>
                <w:rFonts w:hint="eastAsia" w:ascii="宋体" w:hAnsi="宋体" w:eastAsia="宋体" w:cs="宋体"/>
                <w:kern w:val="0"/>
                <w:sz w:val="20"/>
                <w:szCs w:val="20"/>
                <w:lang w:bidi="en-US"/>
              </w:rPr>
            </w:pPr>
          </w:p>
        </w:tc>
      </w:tr>
      <w:tr w14:paraId="4BA899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5166CBB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095" w:type="pct"/>
            <w:tcBorders>
              <w:tl2br w:val="nil"/>
              <w:tr2bl w:val="nil"/>
            </w:tcBorders>
            <w:tcMar>
              <w:top w:w="10" w:type="dxa"/>
              <w:left w:w="10" w:type="dxa"/>
              <w:right w:w="10" w:type="dxa"/>
            </w:tcMar>
            <w:vAlign w:val="center"/>
          </w:tcPr>
          <w:p w14:paraId="6FA217E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发包人提供的材料</w:t>
            </w:r>
          </w:p>
        </w:tc>
        <w:tc>
          <w:tcPr>
            <w:tcW w:w="688" w:type="pct"/>
            <w:tcBorders>
              <w:tl2br w:val="nil"/>
              <w:tr2bl w:val="nil"/>
            </w:tcBorders>
            <w:tcMar>
              <w:top w:w="10" w:type="dxa"/>
              <w:left w:w="10" w:type="dxa"/>
              <w:right w:w="10" w:type="dxa"/>
            </w:tcMar>
            <w:vAlign w:val="center"/>
          </w:tcPr>
          <w:p w14:paraId="387BCC64">
            <w:pPr>
              <w:widowControl/>
              <w:spacing w:line="276" w:lineRule="auto"/>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005CD94C">
            <w:pPr>
              <w:widowControl/>
              <w:spacing w:line="276" w:lineRule="auto"/>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0508D83C">
            <w:pPr>
              <w:widowControl/>
              <w:spacing w:line="276" w:lineRule="auto"/>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3F5C1BF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详见本应用规则附表B.11材料暂估价表</w:t>
            </w:r>
          </w:p>
        </w:tc>
      </w:tr>
      <w:tr w14:paraId="181F96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1E155F87">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34FE6EF9">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1FF41163">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714BCF04">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0451B44F">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4D7EE4E2">
            <w:pPr>
              <w:jc w:val="center"/>
              <w:rPr>
                <w:rFonts w:hint="eastAsia" w:ascii="宋体" w:hAnsi="宋体" w:eastAsia="宋体" w:cs="宋体"/>
                <w:kern w:val="0"/>
                <w:sz w:val="20"/>
                <w:szCs w:val="20"/>
                <w:lang w:bidi="en-US"/>
              </w:rPr>
            </w:pPr>
          </w:p>
        </w:tc>
      </w:tr>
      <w:tr w14:paraId="377A37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0ECC7CC4">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55DB3156">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55008AAE">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10D51845">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5A10C77C">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50C1D7A2">
            <w:pPr>
              <w:jc w:val="center"/>
              <w:rPr>
                <w:rFonts w:hint="eastAsia" w:ascii="宋体" w:hAnsi="宋体" w:eastAsia="宋体" w:cs="宋体"/>
                <w:kern w:val="0"/>
                <w:sz w:val="20"/>
                <w:szCs w:val="20"/>
                <w:lang w:bidi="en-US"/>
              </w:rPr>
            </w:pPr>
          </w:p>
        </w:tc>
      </w:tr>
      <w:tr w14:paraId="11B391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66BB4DB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1095" w:type="pct"/>
            <w:tcBorders>
              <w:tl2br w:val="nil"/>
              <w:tr2bl w:val="nil"/>
            </w:tcBorders>
            <w:tcMar>
              <w:top w:w="10" w:type="dxa"/>
              <w:left w:w="10" w:type="dxa"/>
              <w:right w:w="10" w:type="dxa"/>
            </w:tcMar>
            <w:vAlign w:val="center"/>
          </w:tcPr>
          <w:p w14:paraId="3AA0958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专业分包工程</w:t>
            </w:r>
          </w:p>
        </w:tc>
        <w:tc>
          <w:tcPr>
            <w:tcW w:w="688" w:type="pct"/>
            <w:tcBorders>
              <w:tl2br w:val="nil"/>
              <w:tr2bl w:val="nil"/>
            </w:tcBorders>
            <w:tcMar>
              <w:top w:w="10" w:type="dxa"/>
              <w:left w:w="10" w:type="dxa"/>
              <w:right w:w="10" w:type="dxa"/>
            </w:tcMar>
            <w:vAlign w:val="center"/>
          </w:tcPr>
          <w:p w14:paraId="3D956384">
            <w:pPr>
              <w:widowControl/>
              <w:spacing w:line="276" w:lineRule="auto"/>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27178204">
            <w:pPr>
              <w:widowControl/>
              <w:spacing w:line="276" w:lineRule="auto"/>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4BE39CBC">
            <w:pPr>
              <w:widowControl/>
              <w:spacing w:line="276" w:lineRule="auto"/>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7600A47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详见本应用规则附表B.12专业工程暂估价表</w:t>
            </w:r>
          </w:p>
        </w:tc>
      </w:tr>
      <w:tr w14:paraId="13E7F5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30F1F941">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4DF40961">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2618B51E">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1CE90270">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320F418E">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0E52A747">
            <w:pPr>
              <w:jc w:val="center"/>
              <w:rPr>
                <w:rFonts w:hint="eastAsia" w:ascii="宋体" w:hAnsi="宋体" w:eastAsia="宋体" w:cs="宋体"/>
                <w:kern w:val="0"/>
                <w:sz w:val="20"/>
                <w:szCs w:val="20"/>
                <w:lang w:bidi="en-US"/>
              </w:rPr>
            </w:pPr>
          </w:p>
        </w:tc>
      </w:tr>
      <w:tr w14:paraId="3F841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44B7B93E">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574A4D13">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587BABAA">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1B7589D4">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0735412B">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2111B61C">
            <w:pPr>
              <w:jc w:val="center"/>
              <w:rPr>
                <w:rFonts w:hint="eastAsia" w:ascii="宋体" w:hAnsi="宋体" w:eastAsia="宋体" w:cs="宋体"/>
                <w:kern w:val="0"/>
                <w:sz w:val="20"/>
                <w:szCs w:val="20"/>
                <w:lang w:bidi="en-US"/>
              </w:rPr>
            </w:pPr>
          </w:p>
        </w:tc>
      </w:tr>
      <w:tr w14:paraId="00E89E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50" w:type="pct"/>
            <w:tcBorders>
              <w:tl2br w:val="nil"/>
              <w:tr2bl w:val="nil"/>
            </w:tcBorders>
            <w:tcMar>
              <w:top w:w="10" w:type="dxa"/>
              <w:left w:w="10" w:type="dxa"/>
              <w:right w:w="10" w:type="dxa"/>
            </w:tcMar>
            <w:vAlign w:val="center"/>
          </w:tcPr>
          <w:p w14:paraId="4AB738FF">
            <w:pPr>
              <w:widowControl/>
              <w:spacing w:line="276" w:lineRule="auto"/>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72126DA5">
            <w:pPr>
              <w:widowControl/>
              <w:spacing w:line="276" w:lineRule="auto"/>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48053912">
            <w:pPr>
              <w:widowControl/>
              <w:spacing w:line="276" w:lineRule="auto"/>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0B6B3132">
            <w:pPr>
              <w:widowControl/>
              <w:spacing w:line="276" w:lineRule="auto"/>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2A4B13D9">
            <w:pPr>
              <w:widowControl/>
              <w:spacing w:line="276" w:lineRule="auto"/>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1D4526A7">
            <w:pPr>
              <w:widowControl/>
              <w:spacing w:line="276" w:lineRule="auto"/>
              <w:jc w:val="center"/>
              <w:rPr>
                <w:rFonts w:hint="eastAsia" w:ascii="宋体" w:hAnsi="宋体" w:eastAsia="宋体" w:cs="宋体"/>
                <w:kern w:val="0"/>
                <w:sz w:val="20"/>
                <w:szCs w:val="20"/>
                <w:lang w:bidi="en-US"/>
              </w:rPr>
            </w:pPr>
          </w:p>
        </w:tc>
      </w:tr>
      <w:tr w14:paraId="6CB6A4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771CFE2F">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2E504404">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584E24E5">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48EA3E0E">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5D5B8942">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1BAD9194">
            <w:pPr>
              <w:widowControl/>
              <w:spacing w:line="276" w:lineRule="auto"/>
              <w:jc w:val="center"/>
              <w:rPr>
                <w:rFonts w:hint="eastAsia" w:ascii="宋体" w:hAnsi="宋体" w:eastAsia="宋体" w:cs="宋体"/>
                <w:kern w:val="0"/>
                <w:sz w:val="20"/>
                <w:szCs w:val="20"/>
                <w:lang w:bidi="en-US"/>
              </w:rPr>
            </w:pPr>
          </w:p>
        </w:tc>
      </w:tr>
      <w:tr w14:paraId="44C607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35C30C6F">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16C0C9C8">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7D09ADC2">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775BDCD7">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1A341D91">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5C5F0815">
            <w:pPr>
              <w:jc w:val="center"/>
              <w:rPr>
                <w:rFonts w:hint="eastAsia" w:ascii="宋体" w:hAnsi="宋体" w:eastAsia="宋体" w:cs="宋体"/>
                <w:kern w:val="0"/>
                <w:sz w:val="20"/>
                <w:szCs w:val="20"/>
                <w:lang w:bidi="en-US"/>
              </w:rPr>
            </w:pPr>
          </w:p>
        </w:tc>
      </w:tr>
      <w:tr w14:paraId="5B2388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7C1EE0C8">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47A25530">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39AAE815">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6C9638B4">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5A0A51BE">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58EEC5B5">
            <w:pPr>
              <w:jc w:val="center"/>
              <w:rPr>
                <w:rFonts w:hint="eastAsia" w:ascii="宋体" w:hAnsi="宋体" w:eastAsia="宋体" w:cs="宋体"/>
                <w:kern w:val="0"/>
                <w:sz w:val="20"/>
                <w:szCs w:val="20"/>
                <w:lang w:bidi="en-US"/>
              </w:rPr>
            </w:pPr>
          </w:p>
        </w:tc>
      </w:tr>
      <w:tr w14:paraId="1B056D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7D469DDD">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192312BC">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71927C0D">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1BAE030C">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7DB7B4CE">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0BA02DB0">
            <w:pPr>
              <w:jc w:val="center"/>
              <w:rPr>
                <w:rFonts w:hint="eastAsia" w:ascii="宋体" w:hAnsi="宋体" w:eastAsia="宋体" w:cs="宋体"/>
                <w:kern w:val="0"/>
                <w:sz w:val="20"/>
                <w:szCs w:val="20"/>
                <w:lang w:bidi="en-US"/>
              </w:rPr>
            </w:pPr>
          </w:p>
        </w:tc>
      </w:tr>
      <w:tr w14:paraId="7192E3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3A3F6EA1">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2E83E4CA">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14ECEC1B">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602A8FAA">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5BD64E03">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477BC073">
            <w:pPr>
              <w:jc w:val="center"/>
              <w:rPr>
                <w:rFonts w:hint="eastAsia" w:ascii="宋体" w:hAnsi="宋体" w:eastAsia="宋体" w:cs="宋体"/>
                <w:kern w:val="0"/>
                <w:sz w:val="20"/>
                <w:szCs w:val="20"/>
                <w:lang w:bidi="en-US"/>
              </w:rPr>
            </w:pPr>
          </w:p>
        </w:tc>
      </w:tr>
      <w:tr w14:paraId="7262FB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0" w:type="pct"/>
            <w:tcBorders>
              <w:tl2br w:val="nil"/>
              <w:tr2bl w:val="nil"/>
            </w:tcBorders>
            <w:tcMar>
              <w:top w:w="10" w:type="dxa"/>
              <w:left w:w="10" w:type="dxa"/>
              <w:right w:w="10" w:type="dxa"/>
            </w:tcMar>
            <w:vAlign w:val="center"/>
          </w:tcPr>
          <w:p w14:paraId="2B2228AA">
            <w:pPr>
              <w:jc w:val="center"/>
              <w:rPr>
                <w:rFonts w:hint="eastAsia" w:ascii="宋体" w:hAnsi="宋体" w:eastAsia="宋体" w:cs="宋体"/>
                <w:kern w:val="0"/>
                <w:sz w:val="20"/>
                <w:szCs w:val="20"/>
                <w:lang w:bidi="en-US"/>
              </w:rPr>
            </w:pPr>
          </w:p>
        </w:tc>
        <w:tc>
          <w:tcPr>
            <w:tcW w:w="1095" w:type="pct"/>
            <w:tcBorders>
              <w:tl2br w:val="nil"/>
              <w:tr2bl w:val="nil"/>
            </w:tcBorders>
            <w:tcMar>
              <w:top w:w="10" w:type="dxa"/>
              <w:left w:w="10" w:type="dxa"/>
              <w:right w:w="10" w:type="dxa"/>
            </w:tcMar>
            <w:vAlign w:val="center"/>
          </w:tcPr>
          <w:p w14:paraId="587ECA36">
            <w:pPr>
              <w:jc w:val="center"/>
              <w:rPr>
                <w:rFonts w:hint="eastAsia" w:ascii="宋体" w:hAnsi="宋体" w:eastAsia="宋体" w:cs="宋体"/>
                <w:kern w:val="0"/>
                <w:sz w:val="20"/>
                <w:szCs w:val="20"/>
                <w:lang w:bidi="en-US"/>
              </w:rPr>
            </w:pPr>
          </w:p>
        </w:tc>
        <w:tc>
          <w:tcPr>
            <w:tcW w:w="688" w:type="pct"/>
            <w:tcBorders>
              <w:tl2br w:val="nil"/>
              <w:tr2bl w:val="nil"/>
            </w:tcBorders>
            <w:tcMar>
              <w:top w:w="10" w:type="dxa"/>
              <w:left w:w="10" w:type="dxa"/>
              <w:right w:w="10" w:type="dxa"/>
            </w:tcMar>
            <w:vAlign w:val="center"/>
          </w:tcPr>
          <w:p w14:paraId="13206C43">
            <w:pPr>
              <w:jc w:val="center"/>
              <w:rPr>
                <w:rFonts w:hint="eastAsia" w:ascii="宋体" w:hAnsi="宋体" w:eastAsia="宋体" w:cs="宋体"/>
                <w:kern w:val="0"/>
                <w:sz w:val="20"/>
                <w:szCs w:val="20"/>
                <w:lang w:bidi="en-US"/>
              </w:rPr>
            </w:pPr>
          </w:p>
        </w:tc>
        <w:tc>
          <w:tcPr>
            <w:tcW w:w="571" w:type="pct"/>
            <w:tcBorders>
              <w:tl2br w:val="nil"/>
              <w:tr2bl w:val="nil"/>
            </w:tcBorders>
            <w:tcMar>
              <w:top w:w="10" w:type="dxa"/>
              <w:left w:w="10" w:type="dxa"/>
              <w:right w:w="10" w:type="dxa"/>
            </w:tcMar>
            <w:vAlign w:val="center"/>
          </w:tcPr>
          <w:p w14:paraId="5DE5F65E">
            <w:pPr>
              <w:jc w:val="center"/>
              <w:rPr>
                <w:rFonts w:hint="eastAsia" w:ascii="宋体" w:hAnsi="宋体" w:eastAsia="宋体" w:cs="宋体"/>
                <w:kern w:val="0"/>
                <w:sz w:val="20"/>
                <w:szCs w:val="20"/>
                <w:lang w:bidi="en-US"/>
              </w:rPr>
            </w:pPr>
          </w:p>
        </w:tc>
        <w:tc>
          <w:tcPr>
            <w:tcW w:w="651" w:type="pct"/>
            <w:tcBorders>
              <w:tl2br w:val="nil"/>
              <w:tr2bl w:val="nil"/>
            </w:tcBorders>
            <w:tcMar>
              <w:top w:w="10" w:type="dxa"/>
              <w:left w:w="10" w:type="dxa"/>
              <w:right w:w="10" w:type="dxa"/>
            </w:tcMar>
            <w:vAlign w:val="center"/>
          </w:tcPr>
          <w:p w14:paraId="5A295E8C">
            <w:pPr>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001CF801">
            <w:pPr>
              <w:jc w:val="center"/>
              <w:rPr>
                <w:rFonts w:hint="eastAsia" w:ascii="宋体" w:hAnsi="宋体" w:eastAsia="宋体" w:cs="宋体"/>
                <w:kern w:val="0"/>
                <w:sz w:val="20"/>
                <w:szCs w:val="20"/>
                <w:lang w:bidi="en-US"/>
              </w:rPr>
            </w:pPr>
          </w:p>
        </w:tc>
      </w:tr>
      <w:tr w14:paraId="0DA9EC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704" w:type="pct"/>
            <w:gridSpan w:val="4"/>
            <w:tcBorders>
              <w:tl2br w:val="nil"/>
              <w:tr2bl w:val="nil"/>
            </w:tcBorders>
            <w:tcMar>
              <w:top w:w="10" w:type="dxa"/>
              <w:left w:w="10" w:type="dxa"/>
              <w:right w:w="10" w:type="dxa"/>
            </w:tcMar>
            <w:vAlign w:val="center"/>
          </w:tcPr>
          <w:p w14:paraId="5A51A65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651" w:type="pct"/>
            <w:tcBorders>
              <w:tl2br w:val="nil"/>
              <w:tr2bl w:val="nil"/>
            </w:tcBorders>
            <w:tcMar>
              <w:top w:w="10" w:type="dxa"/>
              <w:left w:w="10" w:type="dxa"/>
              <w:right w:w="10" w:type="dxa"/>
            </w:tcMar>
            <w:vAlign w:val="center"/>
          </w:tcPr>
          <w:p w14:paraId="0967C043">
            <w:pPr>
              <w:widowControl/>
              <w:spacing w:line="276" w:lineRule="auto"/>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6C477D97">
            <w:pPr>
              <w:widowControl/>
              <w:spacing w:line="276" w:lineRule="auto"/>
              <w:jc w:val="center"/>
              <w:rPr>
                <w:rFonts w:hint="eastAsia" w:ascii="宋体" w:hAnsi="宋体" w:eastAsia="宋体" w:cs="宋体"/>
                <w:kern w:val="0"/>
                <w:sz w:val="20"/>
                <w:szCs w:val="20"/>
                <w:lang w:bidi="en-US"/>
              </w:rPr>
            </w:pPr>
          </w:p>
        </w:tc>
      </w:tr>
      <w:tr w14:paraId="5B187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704" w:type="pct"/>
            <w:gridSpan w:val="4"/>
            <w:tcBorders>
              <w:tl2br w:val="nil"/>
              <w:tr2bl w:val="nil"/>
            </w:tcBorders>
            <w:tcMar>
              <w:top w:w="10" w:type="dxa"/>
              <w:left w:w="10" w:type="dxa"/>
              <w:right w:w="10" w:type="dxa"/>
            </w:tcMar>
            <w:vAlign w:val="center"/>
          </w:tcPr>
          <w:p w14:paraId="4AF5656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651" w:type="pct"/>
            <w:tcBorders>
              <w:tl2br w:val="nil"/>
              <w:tr2bl w:val="nil"/>
            </w:tcBorders>
            <w:tcMar>
              <w:top w:w="10" w:type="dxa"/>
              <w:left w:w="10" w:type="dxa"/>
              <w:right w:w="10" w:type="dxa"/>
            </w:tcMar>
            <w:vAlign w:val="center"/>
          </w:tcPr>
          <w:p w14:paraId="433EE7F2">
            <w:pPr>
              <w:widowControl/>
              <w:spacing w:line="276" w:lineRule="auto"/>
              <w:jc w:val="center"/>
              <w:rPr>
                <w:rFonts w:hint="eastAsia" w:ascii="宋体" w:hAnsi="宋体" w:eastAsia="宋体" w:cs="宋体"/>
                <w:kern w:val="0"/>
                <w:sz w:val="20"/>
                <w:szCs w:val="20"/>
                <w:lang w:bidi="en-US"/>
              </w:rPr>
            </w:pPr>
          </w:p>
        </w:tc>
        <w:tc>
          <w:tcPr>
            <w:tcW w:w="1643" w:type="pct"/>
            <w:tcBorders>
              <w:tl2br w:val="nil"/>
              <w:tr2bl w:val="nil"/>
            </w:tcBorders>
            <w:tcMar>
              <w:top w:w="10" w:type="dxa"/>
              <w:left w:w="10" w:type="dxa"/>
              <w:right w:w="10" w:type="dxa"/>
            </w:tcMar>
            <w:vAlign w:val="center"/>
          </w:tcPr>
          <w:p w14:paraId="5F55011C">
            <w:pPr>
              <w:widowControl/>
              <w:spacing w:line="276" w:lineRule="auto"/>
              <w:jc w:val="center"/>
              <w:rPr>
                <w:rFonts w:hint="eastAsia" w:ascii="宋体" w:hAnsi="宋体" w:eastAsia="宋体" w:cs="宋体"/>
                <w:kern w:val="0"/>
                <w:sz w:val="20"/>
                <w:szCs w:val="20"/>
                <w:lang w:bidi="en-US"/>
              </w:rPr>
            </w:pPr>
          </w:p>
        </w:tc>
      </w:tr>
    </w:tbl>
    <w:p w14:paraId="53FFB88F">
      <w:pPr>
        <w:widowControl/>
        <w:spacing w:line="276" w:lineRule="auto"/>
        <w:ind w:left="418" w:hanging="418" w:hangingChars="209"/>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项目名称应由招标人填写</w:t>
      </w:r>
      <w:r>
        <w:rPr>
          <w:rFonts w:hint="eastAsia" w:ascii="宋体" w:hAnsi="宋体" w:eastAsia="宋体" w:cs="宋体"/>
          <w:sz w:val="20"/>
          <w:szCs w:val="20"/>
          <w:lang w:val="zh-CN"/>
        </w:rPr>
        <w:t>。</w:t>
      </w:r>
    </w:p>
    <w:p w14:paraId="14583AB1">
      <w:pPr>
        <w:widowControl/>
        <w:spacing w:line="276" w:lineRule="auto"/>
        <w:ind w:left="415" w:leftChars="190" w:hanging="16" w:hangingChars="8"/>
        <w:jc w:val="left"/>
        <w:rPr>
          <w:rFonts w:hint="eastAsia" w:ascii="宋体" w:hAnsi="宋体" w:eastAsia="宋体" w:cs="宋体"/>
          <w:sz w:val="20"/>
          <w:szCs w:val="20"/>
        </w:rPr>
      </w:pPr>
      <w:r>
        <w:rPr>
          <w:rFonts w:hint="eastAsia" w:ascii="宋体" w:hAnsi="宋体" w:eastAsia="宋体" w:cs="宋体"/>
          <w:sz w:val="20"/>
          <w:szCs w:val="20"/>
        </w:rPr>
        <w:t>2.编制最高投标限价及投标报价时，采用费率计价方式计算总承包服务费的，应分别填写“计算基础A</w:t>
      </w:r>
      <w:r>
        <w:rPr>
          <w:rFonts w:hint="eastAsia" w:ascii="宋体" w:hAnsi="宋体" w:eastAsia="宋体" w:cs="宋体"/>
          <w:sz w:val="20"/>
          <w:szCs w:val="20"/>
          <w:vertAlign w:val="subscript"/>
        </w:rPr>
        <w:t>1</w:t>
      </w:r>
      <w:r>
        <w:rPr>
          <w:rFonts w:hint="eastAsia" w:ascii="宋体" w:hAnsi="宋体" w:eastAsia="宋体" w:cs="宋体"/>
          <w:sz w:val="20"/>
          <w:szCs w:val="20"/>
        </w:rPr>
        <w:t>”“费率B”，并计算填写“金额C</w:t>
      </w:r>
      <w:r>
        <w:rPr>
          <w:rFonts w:hint="eastAsia" w:ascii="宋体" w:hAnsi="宋体" w:eastAsia="宋体" w:cs="宋体"/>
          <w:sz w:val="20"/>
          <w:szCs w:val="20"/>
          <w:vertAlign w:val="subscript"/>
        </w:rPr>
        <w:t>1</w:t>
      </w:r>
      <w:r>
        <w:rPr>
          <w:rFonts w:hint="eastAsia" w:ascii="宋体" w:hAnsi="宋体" w:eastAsia="宋体" w:cs="宋体"/>
          <w:sz w:val="20"/>
          <w:szCs w:val="20"/>
        </w:rPr>
        <w:t>”，C</w:t>
      </w:r>
      <w:r>
        <w:rPr>
          <w:rFonts w:hint="eastAsia" w:ascii="宋体" w:hAnsi="宋体" w:eastAsia="宋体" w:cs="宋体"/>
          <w:sz w:val="20"/>
          <w:szCs w:val="20"/>
          <w:vertAlign w:val="subscript"/>
        </w:rPr>
        <w:t>1</w:t>
      </w:r>
      <w:r>
        <w:rPr>
          <w:rFonts w:hint="eastAsia" w:ascii="宋体" w:hAnsi="宋体" w:eastAsia="宋体" w:cs="宋体"/>
          <w:sz w:val="20"/>
          <w:szCs w:val="20"/>
        </w:rPr>
        <w:t>=A</w:t>
      </w:r>
      <w:r>
        <w:rPr>
          <w:rFonts w:hint="eastAsia" w:ascii="宋体" w:hAnsi="宋体" w:eastAsia="宋体" w:cs="宋体"/>
          <w:sz w:val="20"/>
          <w:szCs w:val="20"/>
          <w:vertAlign w:val="subscript"/>
        </w:rPr>
        <w:t>1</w:t>
      </w:r>
      <w:r>
        <w:rPr>
          <w:rFonts w:hint="eastAsia" w:ascii="宋体" w:hAnsi="宋体" w:eastAsia="宋体" w:cs="宋体"/>
          <w:sz w:val="20"/>
          <w:szCs w:val="20"/>
        </w:rPr>
        <w:t>×B；采用总价计价方式计算总承包服务费的，可直接填写“金额C</w:t>
      </w:r>
      <w:r>
        <w:rPr>
          <w:rFonts w:hint="eastAsia" w:ascii="宋体" w:hAnsi="宋体" w:eastAsia="宋体" w:cs="宋体"/>
          <w:sz w:val="20"/>
          <w:szCs w:val="20"/>
          <w:vertAlign w:val="subscript"/>
        </w:rPr>
        <w:t>1</w:t>
      </w:r>
      <w:r>
        <w:rPr>
          <w:rFonts w:hint="eastAsia" w:ascii="宋体" w:hAnsi="宋体" w:eastAsia="宋体" w:cs="宋体"/>
          <w:sz w:val="20"/>
          <w:szCs w:val="20"/>
        </w:rPr>
        <w:t>”。</w:t>
      </w:r>
    </w:p>
    <w:p w14:paraId="17D04BA1">
      <w:pPr>
        <w:widowControl/>
        <w:spacing w:line="276" w:lineRule="auto"/>
        <w:ind w:left="382" w:leftChars="182"/>
        <w:jc w:val="left"/>
        <w:rPr>
          <w:rFonts w:hint="eastAsia" w:ascii="宋体" w:hAnsi="宋体" w:eastAsia="宋体" w:cs="宋体"/>
          <w:kern w:val="0"/>
          <w:sz w:val="28"/>
          <w:szCs w:val="28"/>
          <w:lang w:bidi="en-US"/>
        </w:rPr>
      </w:pPr>
      <w:r>
        <w:rPr>
          <w:rFonts w:hint="eastAsia" w:ascii="宋体" w:hAnsi="宋体" w:eastAsia="宋体" w:cs="宋体"/>
          <w:sz w:val="20"/>
          <w:szCs w:val="20"/>
          <w:lang w:val="zh-CN"/>
        </w:rPr>
        <w:t xml:space="preserve"> </w:t>
      </w:r>
    </w:p>
    <w:p w14:paraId="2CF2233A">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p>
    <w:p w14:paraId="603E235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625" w:name="_Toc19109"/>
      <w:bookmarkStart w:id="1626" w:name="_Toc4021"/>
      <w:bookmarkStart w:id="1627" w:name="_Toc22110"/>
      <w:bookmarkStart w:id="1628" w:name="_Toc32219"/>
      <w:bookmarkStart w:id="1629" w:name="_Toc23459"/>
      <w:bookmarkStart w:id="1630" w:name="_Toc10934"/>
      <w:bookmarkStart w:id="1631" w:name="_Toc24507"/>
      <w:bookmarkStart w:id="1632" w:name="_Toc24997"/>
      <w:bookmarkStart w:id="1633" w:name="_Toc11993"/>
      <w:bookmarkStart w:id="1634" w:name="_Toc20530"/>
      <w:bookmarkStart w:id="1635" w:name="_Toc31641"/>
      <w:bookmarkStart w:id="1636" w:name="_Toc8157"/>
      <w:bookmarkStart w:id="1637" w:name="_Toc4995"/>
      <w:bookmarkStart w:id="1638" w:name="_Toc10846"/>
      <w:bookmarkStart w:id="1639" w:name="_Toc139"/>
      <w:bookmarkStart w:id="1640" w:name="_Toc207288214"/>
      <w:bookmarkStart w:id="1641" w:name="_Toc31644"/>
      <w:bookmarkStart w:id="1642" w:name="_Toc31035"/>
      <w:bookmarkStart w:id="1643" w:name="_Toc18592"/>
      <w:bookmarkStart w:id="1644" w:name="_Toc17254"/>
      <w:bookmarkStart w:id="1645" w:name="_Toc22961"/>
      <w:bookmarkStart w:id="1646" w:name="_Toc27999"/>
      <w:bookmarkStart w:id="1647" w:name="_Toc28499"/>
      <w:bookmarkStart w:id="1648" w:name="_Toc4640"/>
      <w:bookmarkStart w:id="1649" w:name="_Toc29948"/>
      <w:bookmarkStart w:id="1650" w:name="_Toc15417"/>
      <w:bookmarkStart w:id="1651" w:name="_Toc31555"/>
      <w:bookmarkStart w:id="1652" w:name="_Toc27661"/>
      <w:bookmarkStart w:id="1653" w:name="_Toc17283"/>
      <w:bookmarkStart w:id="1654" w:name="_Toc25408"/>
      <w:bookmarkStart w:id="1655" w:name="_Toc16555"/>
      <w:bookmarkStart w:id="1656" w:name="_Toc22724"/>
      <w:bookmarkStart w:id="1657" w:name="_Toc7829"/>
      <w:bookmarkStart w:id="1658" w:name="_Toc2338"/>
      <w:r>
        <w:rPr>
          <w:rFonts w:hint="eastAsia" w:ascii="宋体" w:hAnsi="宋体" w:eastAsia="宋体" w:cs="宋体"/>
          <w:kern w:val="0"/>
          <w:sz w:val="28"/>
          <w:szCs w:val="28"/>
          <w:lang w:bidi="en-US"/>
        </w:rPr>
        <w:t>B</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15 增值税计价表</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4ADE8E15">
      <w:pPr>
        <w:widowControl/>
        <w:jc w:val="center"/>
        <w:textAlignment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最高投标限价</w:t>
      </w:r>
    </w:p>
    <w:p w14:paraId="56FD8E6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增值税计价表</w:t>
      </w:r>
    </w:p>
    <w:p w14:paraId="584DBA6C">
      <w:pPr>
        <w:widowControl/>
        <w:tabs>
          <w:tab w:val="left" w:pos="5954"/>
          <w:tab w:val="left" w:pos="9072"/>
        </w:tabs>
        <w:spacing w:line="276" w:lineRule="auto"/>
        <w:jc w:val="left"/>
        <w:rPr>
          <w:rFonts w:hint="eastAsia" w:ascii="宋体" w:hAnsi="宋体" w:eastAsia="宋体" w:cs="宋体"/>
          <w:kern w:val="0"/>
          <w:sz w:val="28"/>
          <w:szCs w:val="28"/>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2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76"/>
        <w:gridCol w:w="1686"/>
        <w:gridCol w:w="3130"/>
        <w:gridCol w:w="1432"/>
        <w:gridCol w:w="1432"/>
      </w:tblGrid>
      <w:tr w14:paraId="263EA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38F59E5F">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1176" w:type="dxa"/>
            <w:tcBorders>
              <w:tl2br w:val="nil"/>
              <w:tr2bl w:val="nil"/>
            </w:tcBorders>
          </w:tcPr>
          <w:p w14:paraId="41C973E2">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1686" w:type="dxa"/>
            <w:tcBorders>
              <w:tl2br w:val="nil"/>
              <w:tr2bl w:val="nil"/>
            </w:tcBorders>
          </w:tcPr>
          <w:p w14:paraId="686F88FB">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计算基础说明</w:t>
            </w:r>
          </w:p>
        </w:tc>
        <w:tc>
          <w:tcPr>
            <w:tcW w:w="3130" w:type="dxa"/>
            <w:tcBorders>
              <w:tl2br w:val="nil"/>
              <w:tr2bl w:val="nil"/>
            </w:tcBorders>
          </w:tcPr>
          <w:p w14:paraId="19E6E3E5">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1432" w:type="dxa"/>
            <w:tcBorders>
              <w:tl2br w:val="nil"/>
              <w:tr2bl w:val="nil"/>
            </w:tcBorders>
          </w:tcPr>
          <w:p w14:paraId="49C19272">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1432" w:type="dxa"/>
            <w:tcBorders>
              <w:tl2br w:val="nil"/>
              <w:tr2bl w:val="nil"/>
            </w:tcBorders>
          </w:tcPr>
          <w:p w14:paraId="221BF97B">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r>
      <w:tr w14:paraId="4BA10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vAlign w:val="center"/>
          </w:tcPr>
          <w:p w14:paraId="4C227B95">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176" w:type="dxa"/>
            <w:tcBorders>
              <w:tl2br w:val="nil"/>
              <w:tr2bl w:val="nil"/>
            </w:tcBorders>
            <w:vAlign w:val="center"/>
          </w:tcPr>
          <w:p w14:paraId="61EBD27A">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1686" w:type="dxa"/>
            <w:tcBorders>
              <w:tl2br w:val="nil"/>
              <w:tr2bl w:val="nil"/>
            </w:tcBorders>
          </w:tcPr>
          <w:p w14:paraId="2EF679DF">
            <w:pPr>
              <w:widowControl/>
              <w:jc w:val="center"/>
              <w:rPr>
                <w:rFonts w:hint="eastAsia" w:ascii="宋体" w:hAnsi="宋体" w:eastAsia="宋体" w:cs="宋体"/>
                <w:kern w:val="0"/>
                <w:sz w:val="20"/>
                <w:szCs w:val="20"/>
                <w:lang w:bidi="en-US"/>
              </w:rPr>
            </w:pPr>
          </w:p>
        </w:tc>
        <w:tc>
          <w:tcPr>
            <w:tcW w:w="3130" w:type="dxa"/>
            <w:tcBorders>
              <w:tl2br w:val="nil"/>
              <w:tr2bl w:val="nil"/>
            </w:tcBorders>
          </w:tcPr>
          <w:p w14:paraId="40AE3AE6">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以分部分项工程费+措施项目费+其他项目费（扣除专业工程暂估价）之和为基数</w:t>
            </w:r>
          </w:p>
        </w:tc>
        <w:tc>
          <w:tcPr>
            <w:tcW w:w="1432" w:type="dxa"/>
            <w:tcBorders>
              <w:tl2br w:val="nil"/>
              <w:tr2bl w:val="nil"/>
            </w:tcBorders>
          </w:tcPr>
          <w:p w14:paraId="7716700E">
            <w:pPr>
              <w:widowControl/>
              <w:jc w:val="center"/>
              <w:rPr>
                <w:rFonts w:hint="eastAsia" w:ascii="宋体" w:hAnsi="宋体" w:eastAsia="宋体" w:cs="宋体"/>
                <w:kern w:val="0"/>
                <w:sz w:val="20"/>
                <w:szCs w:val="20"/>
                <w:lang w:bidi="en-US"/>
              </w:rPr>
            </w:pPr>
          </w:p>
        </w:tc>
        <w:tc>
          <w:tcPr>
            <w:tcW w:w="1432" w:type="dxa"/>
            <w:tcBorders>
              <w:tl2br w:val="nil"/>
              <w:tr2bl w:val="nil"/>
            </w:tcBorders>
          </w:tcPr>
          <w:p w14:paraId="32D5B582">
            <w:pPr>
              <w:widowControl/>
              <w:jc w:val="center"/>
              <w:rPr>
                <w:rFonts w:hint="eastAsia" w:ascii="宋体" w:hAnsi="宋体" w:eastAsia="宋体" w:cs="宋体"/>
                <w:kern w:val="0"/>
                <w:sz w:val="20"/>
                <w:szCs w:val="20"/>
                <w:lang w:bidi="en-US"/>
              </w:rPr>
            </w:pPr>
          </w:p>
        </w:tc>
      </w:tr>
      <w:tr w14:paraId="6AF25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7CE6E6B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412DAE6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1088A0F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64945E7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AF8547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3CE432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653E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6DCBD90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4050DB3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78F5F34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0E834DD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5E4D7FE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5E2FA79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1BF6D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1A7109F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7D992F6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78BCBCB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7B9F9B5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3517CFC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D8B819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785B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67489BA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67891E9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1267E33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3684BD0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D55702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71BCF04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357FB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64EA78E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122C86A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513603D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03D324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6BEC75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3FF1ACD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06A55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007B978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2071350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320CAB6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B1893E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8EEE25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F6D140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169AE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0F6C971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53ECFA2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4545E89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5F7A4D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87BC5B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F5CCFC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39F6B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4F175F4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4EAFDBB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4B8D1E6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7FD31E5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140DFA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0D0EBE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40361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489A7BB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698853D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2E05932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6EB51E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CB0F13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B239C7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02DE0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7572106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33EBF1D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7DA9CEB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766D691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5E64E92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05047C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5398C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36" w:type="dxa"/>
            <w:gridSpan w:val="5"/>
            <w:tcBorders>
              <w:tl2br w:val="nil"/>
              <w:tr2bl w:val="nil"/>
            </w:tcBorders>
            <w:vAlign w:val="center"/>
          </w:tcPr>
          <w:p w14:paraId="1BBAFB3F">
            <w:pPr>
              <w:widowControl/>
              <w:tabs>
                <w:tab w:val="left" w:pos="0"/>
              </w:tabs>
              <w:autoSpaceDE w:val="0"/>
              <w:autoSpaceDN w:val="0"/>
              <w:adjustRightInd w:val="0"/>
              <w:jc w:val="center"/>
              <w:rPr>
                <w:rFonts w:hint="eastAsia" w:ascii="宋体" w:hAnsi="宋体" w:eastAsia="宋体" w:cs="宋体"/>
                <w:kern w:val="0"/>
                <w:sz w:val="28"/>
                <w:szCs w:val="28"/>
                <w:lang w:bidi="en-US"/>
              </w:rPr>
            </w:pPr>
            <w:r>
              <w:rPr>
                <w:rFonts w:hint="eastAsia" w:ascii="宋体" w:hAnsi="宋体" w:eastAsia="宋体" w:cs="宋体"/>
                <w:kern w:val="0"/>
                <w:sz w:val="20"/>
                <w:szCs w:val="20"/>
                <w:lang w:bidi="en-US"/>
              </w:rPr>
              <w:t>合计</w:t>
            </w:r>
          </w:p>
        </w:tc>
        <w:tc>
          <w:tcPr>
            <w:tcW w:w="1432" w:type="dxa"/>
            <w:tcBorders>
              <w:tl2br w:val="nil"/>
              <w:tr2bl w:val="nil"/>
            </w:tcBorders>
          </w:tcPr>
          <w:p w14:paraId="6F4560A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bl>
    <w:p w14:paraId="275358FD">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bookmarkStart w:id="1659" w:name="_Toc6267"/>
    </w:p>
    <w:bookmarkEnd w:id="1659"/>
    <w:p w14:paraId="4389B47B">
      <w:pPr>
        <w:widowControl/>
        <w:spacing w:line="276" w:lineRule="auto"/>
        <w:ind w:left="495" w:leftChars="104" w:hanging="277" w:hangingChars="99"/>
        <w:jc w:val="left"/>
        <w:outlineLvl w:val="0"/>
        <w:rPr>
          <w:rFonts w:hint="eastAsia" w:ascii="宋体" w:hAnsi="宋体" w:eastAsia="宋体" w:cs="宋体"/>
          <w:kern w:val="0"/>
          <w:sz w:val="28"/>
          <w:szCs w:val="28"/>
          <w:lang w:bidi="en-US"/>
        </w:rPr>
      </w:pPr>
      <w:bookmarkStart w:id="1660" w:name="_Toc29030"/>
      <w:bookmarkStart w:id="1661" w:name="_Toc2934"/>
      <w:bookmarkStart w:id="1662" w:name="_Toc30062"/>
      <w:bookmarkStart w:id="1663" w:name="_Toc18224"/>
      <w:bookmarkStart w:id="1664" w:name="_Toc12027"/>
      <w:bookmarkStart w:id="1665" w:name="_Toc27387"/>
      <w:bookmarkStart w:id="1666" w:name="_Toc1475"/>
      <w:bookmarkStart w:id="1667" w:name="_Toc30713"/>
      <w:bookmarkStart w:id="1668" w:name="_Toc13414"/>
      <w:bookmarkStart w:id="1669" w:name="_Toc8037"/>
      <w:bookmarkStart w:id="1670" w:name="_Toc4770"/>
      <w:bookmarkStart w:id="1671" w:name="_Toc30697"/>
      <w:bookmarkStart w:id="1672" w:name="_Toc5669"/>
      <w:bookmarkStart w:id="1673" w:name="_Toc19796"/>
      <w:bookmarkStart w:id="1674" w:name="_Toc9744"/>
      <w:bookmarkStart w:id="1675" w:name="_Toc15271"/>
      <w:bookmarkStart w:id="1676" w:name="_Toc207288215"/>
      <w:bookmarkStart w:id="1677" w:name="_Toc3221"/>
      <w:bookmarkStart w:id="1678" w:name="_Toc15764"/>
      <w:bookmarkStart w:id="1679" w:name="_Toc21050"/>
      <w:bookmarkStart w:id="1680" w:name="_Toc25344"/>
      <w:bookmarkStart w:id="1681" w:name="_Toc16244"/>
      <w:bookmarkStart w:id="1682" w:name="_Toc10406"/>
      <w:bookmarkStart w:id="1683" w:name="_Toc29344"/>
      <w:bookmarkStart w:id="1684" w:name="_Toc12564"/>
      <w:bookmarkStart w:id="1685" w:name="_Toc892"/>
      <w:bookmarkStart w:id="1686" w:name="_Toc28309"/>
      <w:bookmarkStart w:id="1687" w:name="_Toc18066"/>
      <w:bookmarkStart w:id="1688" w:name="_Toc12290"/>
      <w:bookmarkStart w:id="1689" w:name="_Toc5003"/>
      <w:bookmarkStart w:id="1690" w:name="_Toc27924"/>
      <w:bookmarkStart w:id="1691" w:name="_Toc12340"/>
      <w:bookmarkStart w:id="1692" w:name="_Toc28166"/>
      <w:bookmarkStart w:id="1693" w:name="_Toc6108"/>
      <w:bookmarkStart w:id="1694" w:name="_Toc1032"/>
      <w:r>
        <w:rPr>
          <w:rFonts w:hint="eastAsia" w:ascii="宋体" w:hAnsi="宋体" w:eastAsia="宋体" w:cs="宋体"/>
          <w:kern w:val="0"/>
          <w:sz w:val="28"/>
          <w:szCs w:val="28"/>
          <w:lang w:bidi="en-US"/>
        </w:rPr>
        <w:t>附录C 建设工程施工投标文件—投标报价</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14:paraId="14DDB2F8">
      <w:pPr>
        <w:widowControl/>
        <w:tabs>
          <w:tab w:val="left" w:pos="0"/>
        </w:tabs>
        <w:autoSpaceDE w:val="0"/>
        <w:autoSpaceDN w:val="0"/>
        <w:adjustRightInd w:val="0"/>
        <w:spacing w:line="860" w:lineRule="exact"/>
        <w:ind w:firstLine="280" w:firstLineChars="100"/>
        <w:jc w:val="left"/>
        <w:outlineLvl w:val="1"/>
        <w:rPr>
          <w:rFonts w:hint="eastAsia" w:ascii="宋体" w:hAnsi="宋体" w:eastAsia="宋体" w:cs="宋体"/>
          <w:kern w:val="0"/>
          <w:sz w:val="28"/>
          <w:szCs w:val="28"/>
          <w:lang w:bidi="en-US"/>
        </w:rPr>
      </w:pPr>
      <w:bookmarkStart w:id="1695" w:name="_Toc6896"/>
      <w:bookmarkStart w:id="1696" w:name="_Toc16558"/>
      <w:bookmarkStart w:id="1697" w:name="_Toc13147"/>
      <w:bookmarkStart w:id="1698" w:name="_Toc25718"/>
      <w:bookmarkStart w:id="1699" w:name="_Toc25232"/>
      <w:bookmarkStart w:id="1700" w:name="_Toc812"/>
      <w:bookmarkStart w:id="1701" w:name="_Toc15859"/>
      <w:bookmarkStart w:id="1702" w:name="_Toc29700"/>
      <w:bookmarkStart w:id="1703" w:name="_Toc1347"/>
      <w:bookmarkStart w:id="1704" w:name="_Toc9319"/>
      <w:bookmarkStart w:id="1705" w:name="_Toc9055"/>
      <w:bookmarkStart w:id="1706" w:name="_Toc18822"/>
      <w:bookmarkStart w:id="1707" w:name="_Toc19810"/>
      <w:bookmarkStart w:id="1708" w:name="_Toc22232"/>
      <w:bookmarkStart w:id="1709" w:name="_Toc10574"/>
      <w:bookmarkStart w:id="1710" w:name="_Toc15770"/>
      <w:bookmarkStart w:id="1711" w:name="_Toc18436"/>
      <w:bookmarkStart w:id="1712" w:name="_Toc7310"/>
      <w:bookmarkStart w:id="1713" w:name="_Toc11912"/>
      <w:bookmarkStart w:id="1714" w:name="_Toc12654"/>
      <w:bookmarkStart w:id="1715" w:name="_Toc9975"/>
      <w:bookmarkStart w:id="1716" w:name="_Toc15588"/>
      <w:bookmarkStart w:id="1717" w:name="_Toc28989"/>
      <w:bookmarkStart w:id="1718" w:name="_Toc3067"/>
      <w:bookmarkStart w:id="1719" w:name="_Toc29334"/>
      <w:bookmarkStart w:id="1720" w:name="_Toc19481"/>
      <w:bookmarkStart w:id="1721" w:name="_Toc31074"/>
      <w:bookmarkStart w:id="1722" w:name="_Toc25152"/>
      <w:bookmarkStart w:id="1723" w:name="_Toc32159"/>
      <w:bookmarkStart w:id="1724" w:name="_Toc207288216"/>
      <w:bookmarkStart w:id="1725" w:name="_Toc32514"/>
      <w:bookmarkStart w:id="1726" w:name="_Toc30842"/>
      <w:bookmarkStart w:id="1727" w:name="_Toc388867939"/>
      <w:bookmarkStart w:id="1728" w:name="_Toc8228"/>
      <w:bookmarkStart w:id="1729" w:name="_Toc30504"/>
      <w:bookmarkStart w:id="1730" w:name="_Toc31085"/>
      <w:r>
        <w:rPr>
          <w:rFonts w:ascii="宋体" w:hAnsi="宋体" w:eastAsia="宋体" w:cs="宋体"/>
          <w:kern w:val="0"/>
          <w:sz w:val="28"/>
          <w:szCs w:val="28"/>
          <w:lang w:bidi="en-US"/>
        </w:rPr>
        <w:t xml:space="preserve">C.1 </w:t>
      </w:r>
      <w:r>
        <w:rPr>
          <w:rFonts w:hint="eastAsia" w:ascii="宋体" w:hAnsi="宋体" w:eastAsia="宋体" w:cs="宋体"/>
          <w:kern w:val="0"/>
          <w:sz w:val="28"/>
          <w:szCs w:val="28"/>
          <w:lang w:bidi="en-US"/>
        </w:rPr>
        <w:t>封面</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1827973B">
      <w:pPr>
        <w:widowControl/>
        <w:snapToGrid w:val="0"/>
        <w:spacing w:line="300" w:lineRule="auto"/>
        <w:jc w:val="left"/>
        <w:rPr>
          <w:rFonts w:hint="eastAsia" w:ascii="宋体" w:hAnsi="宋体" w:eastAsia="宋体" w:cs="宋体"/>
          <w:kern w:val="0"/>
          <w:sz w:val="28"/>
          <w:szCs w:val="28"/>
          <w:lang w:val="zh-CN"/>
        </w:rPr>
      </w:pPr>
    </w:p>
    <w:p w14:paraId="41E182AF">
      <w:pPr>
        <w:widowControl/>
        <w:snapToGrid w:val="0"/>
        <w:spacing w:line="300" w:lineRule="auto"/>
        <w:ind w:firstLine="537" w:firstLineChars="192"/>
        <w:jc w:val="left"/>
        <w:rPr>
          <w:rFonts w:hint="eastAsia" w:ascii="宋体" w:hAnsi="宋体" w:eastAsia="宋体" w:cs="宋体"/>
          <w:kern w:val="0"/>
          <w:sz w:val="28"/>
          <w:szCs w:val="28"/>
          <w:lang w:val="zh-CN"/>
        </w:rPr>
      </w:pPr>
    </w:p>
    <w:p w14:paraId="035F3BA9">
      <w:pPr>
        <w:widowControl/>
        <w:snapToGrid w:val="0"/>
        <w:spacing w:line="300" w:lineRule="auto"/>
        <w:jc w:val="left"/>
        <w:rPr>
          <w:rFonts w:hint="eastAsia" w:ascii="宋体" w:hAnsi="宋体" w:eastAsia="宋体" w:cs="宋体"/>
          <w:kern w:val="0"/>
          <w:sz w:val="28"/>
          <w:szCs w:val="28"/>
          <w:lang w:val="zh-CN"/>
        </w:rPr>
      </w:pPr>
    </w:p>
    <w:p w14:paraId="77806BD4">
      <w:pPr>
        <w:widowControl/>
        <w:snapToGrid w:val="0"/>
        <w:spacing w:line="300" w:lineRule="auto"/>
        <w:jc w:val="left"/>
        <w:rPr>
          <w:rFonts w:hint="eastAsia" w:ascii="宋体" w:hAnsi="宋体" w:eastAsia="宋体" w:cs="宋体"/>
          <w:kern w:val="0"/>
          <w:sz w:val="28"/>
          <w:szCs w:val="28"/>
          <w:lang w:val="zh-CN"/>
        </w:rPr>
      </w:pPr>
    </w:p>
    <w:p w14:paraId="14B58F04">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143C4E9E">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68A0C5C8">
      <w:pPr>
        <w:widowControl/>
        <w:snapToGrid w:val="0"/>
        <w:spacing w:line="300" w:lineRule="auto"/>
        <w:jc w:val="center"/>
        <w:rPr>
          <w:rFonts w:hint="eastAsia" w:ascii="宋体" w:hAnsi="宋体" w:eastAsia="宋体" w:cs="宋体"/>
          <w:b/>
          <w:bCs/>
          <w:kern w:val="0"/>
          <w:sz w:val="36"/>
          <w:szCs w:val="36"/>
          <w:lang w:val="zh-CN"/>
        </w:rPr>
      </w:pPr>
    </w:p>
    <w:p w14:paraId="7AD0874F">
      <w:pPr>
        <w:widowControl/>
        <w:spacing w:line="36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lang w:bidi="en-US"/>
        </w:rPr>
        <w:t>投标报价</w:t>
      </w:r>
    </w:p>
    <w:p w14:paraId="2CE3D2FE">
      <w:pPr>
        <w:widowControl/>
        <w:snapToGrid w:val="0"/>
        <w:spacing w:line="300" w:lineRule="auto"/>
        <w:jc w:val="center"/>
        <w:rPr>
          <w:rFonts w:hint="eastAsia" w:ascii="宋体" w:hAnsi="宋体" w:eastAsia="宋体" w:cs="宋体"/>
          <w:b/>
          <w:bCs/>
          <w:kern w:val="0"/>
          <w:sz w:val="28"/>
          <w:szCs w:val="28"/>
          <w:lang w:val="zh-CN"/>
        </w:rPr>
      </w:pPr>
    </w:p>
    <w:p w14:paraId="3B222654">
      <w:pPr>
        <w:widowControl/>
        <w:snapToGrid w:val="0"/>
        <w:spacing w:line="300" w:lineRule="auto"/>
        <w:jc w:val="center"/>
        <w:rPr>
          <w:rFonts w:hint="eastAsia" w:ascii="宋体" w:hAnsi="宋体" w:eastAsia="宋体" w:cs="宋体"/>
          <w:b/>
          <w:bCs/>
          <w:kern w:val="0"/>
          <w:sz w:val="28"/>
          <w:szCs w:val="28"/>
          <w:lang w:val="zh-CN"/>
        </w:rPr>
      </w:pPr>
    </w:p>
    <w:p w14:paraId="28252601">
      <w:pPr>
        <w:widowControl/>
        <w:snapToGrid w:val="0"/>
        <w:spacing w:line="300" w:lineRule="auto"/>
        <w:jc w:val="center"/>
        <w:rPr>
          <w:rFonts w:hint="eastAsia" w:ascii="宋体" w:hAnsi="宋体" w:eastAsia="宋体" w:cs="宋体"/>
          <w:b/>
          <w:bCs/>
          <w:kern w:val="0"/>
          <w:sz w:val="28"/>
          <w:szCs w:val="28"/>
          <w:lang w:val="zh-CN"/>
        </w:rPr>
      </w:pPr>
    </w:p>
    <w:p w14:paraId="342FC4C3">
      <w:pPr>
        <w:widowControl/>
        <w:snapToGrid w:val="0"/>
        <w:spacing w:line="300" w:lineRule="auto"/>
        <w:jc w:val="center"/>
        <w:rPr>
          <w:rFonts w:hint="eastAsia" w:ascii="宋体" w:hAnsi="宋体" w:eastAsia="宋体" w:cs="宋体"/>
          <w:b/>
          <w:bCs/>
          <w:kern w:val="0"/>
          <w:sz w:val="28"/>
          <w:szCs w:val="28"/>
          <w:lang w:val="zh-CN"/>
        </w:rPr>
      </w:pPr>
    </w:p>
    <w:p w14:paraId="279C42DC">
      <w:pPr>
        <w:widowControl/>
        <w:snapToGrid w:val="0"/>
        <w:spacing w:line="300" w:lineRule="auto"/>
        <w:jc w:val="center"/>
        <w:rPr>
          <w:rFonts w:hint="eastAsia" w:ascii="宋体" w:hAnsi="宋体" w:eastAsia="宋体" w:cs="宋体"/>
          <w:b/>
          <w:bCs/>
          <w:kern w:val="0"/>
          <w:sz w:val="28"/>
          <w:szCs w:val="28"/>
          <w:lang w:val="zh-CN"/>
        </w:rPr>
      </w:pPr>
    </w:p>
    <w:p w14:paraId="30BDB97B">
      <w:pPr>
        <w:widowControl/>
        <w:snapToGrid w:val="0"/>
        <w:spacing w:line="300" w:lineRule="auto"/>
        <w:jc w:val="center"/>
        <w:rPr>
          <w:rFonts w:hint="eastAsia" w:ascii="宋体" w:hAnsi="宋体" w:eastAsia="宋体" w:cs="宋体"/>
          <w:b/>
          <w:bCs/>
          <w:kern w:val="0"/>
          <w:sz w:val="28"/>
          <w:szCs w:val="28"/>
          <w:lang w:val="zh-CN"/>
        </w:rPr>
      </w:pPr>
    </w:p>
    <w:p w14:paraId="79816910">
      <w:pPr>
        <w:widowControl/>
        <w:snapToGrid w:val="0"/>
        <w:spacing w:line="300" w:lineRule="auto"/>
        <w:jc w:val="center"/>
        <w:rPr>
          <w:rFonts w:hint="eastAsia" w:ascii="宋体" w:hAnsi="宋体" w:eastAsia="宋体" w:cs="宋体"/>
          <w:b/>
          <w:bCs/>
          <w:kern w:val="0"/>
          <w:sz w:val="28"/>
          <w:szCs w:val="28"/>
          <w:lang w:val="zh-CN"/>
        </w:rPr>
      </w:pPr>
    </w:p>
    <w:p w14:paraId="74A892A8">
      <w:pPr>
        <w:widowControl/>
        <w:snapToGrid w:val="0"/>
        <w:spacing w:line="300" w:lineRule="auto"/>
        <w:jc w:val="center"/>
        <w:rPr>
          <w:rFonts w:hint="eastAsia" w:ascii="宋体" w:hAnsi="宋体" w:eastAsia="宋体" w:cs="宋体"/>
          <w:b/>
          <w:bCs/>
          <w:kern w:val="0"/>
          <w:sz w:val="28"/>
          <w:szCs w:val="28"/>
          <w:lang w:val="zh-CN"/>
        </w:rPr>
      </w:pPr>
    </w:p>
    <w:p w14:paraId="020F1D03">
      <w:pPr>
        <w:widowControl/>
        <w:snapToGrid w:val="0"/>
        <w:spacing w:line="300" w:lineRule="auto"/>
        <w:jc w:val="center"/>
        <w:rPr>
          <w:rFonts w:hint="eastAsia" w:ascii="宋体" w:hAnsi="宋体" w:eastAsia="宋体" w:cs="宋体"/>
          <w:b/>
          <w:bCs/>
          <w:kern w:val="0"/>
          <w:sz w:val="28"/>
          <w:szCs w:val="28"/>
          <w:lang w:val="zh-CN"/>
        </w:rPr>
      </w:pPr>
    </w:p>
    <w:p w14:paraId="18D8B7CF">
      <w:pPr>
        <w:widowControl/>
        <w:snapToGrid w:val="0"/>
        <w:spacing w:line="300" w:lineRule="auto"/>
        <w:jc w:val="center"/>
        <w:rPr>
          <w:rFonts w:hint="eastAsia" w:ascii="宋体" w:hAnsi="宋体" w:eastAsia="宋体" w:cs="宋体"/>
          <w:b/>
          <w:bCs/>
          <w:kern w:val="0"/>
          <w:sz w:val="28"/>
          <w:szCs w:val="28"/>
          <w:lang w:val="zh-CN"/>
        </w:rPr>
      </w:pPr>
    </w:p>
    <w:p w14:paraId="4D105120">
      <w:pPr>
        <w:widowControl/>
        <w:snapToGrid w:val="0"/>
        <w:spacing w:line="300" w:lineRule="auto"/>
        <w:jc w:val="center"/>
        <w:rPr>
          <w:rFonts w:hint="eastAsia" w:ascii="宋体" w:hAnsi="宋体" w:eastAsia="宋体" w:cs="宋体"/>
          <w:b/>
          <w:bCs/>
          <w:kern w:val="0"/>
          <w:sz w:val="28"/>
          <w:szCs w:val="28"/>
          <w:lang w:val="zh-CN"/>
        </w:rPr>
      </w:pPr>
    </w:p>
    <w:p w14:paraId="060509B4">
      <w:pPr>
        <w:widowControl/>
        <w:snapToGrid w:val="0"/>
        <w:spacing w:line="300" w:lineRule="auto"/>
        <w:jc w:val="center"/>
        <w:rPr>
          <w:rFonts w:hint="eastAsia" w:ascii="宋体" w:hAnsi="宋体" w:eastAsia="宋体" w:cs="宋体"/>
          <w:b/>
          <w:bCs/>
          <w:kern w:val="0"/>
          <w:sz w:val="28"/>
          <w:szCs w:val="28"/>
          <w:lang w:val="zh-CN"/>
        </w:rPr>
      </w:pPr>
    </w:p>
    <w:p w14:paraId="0A51E009">
      <w:pPr>
        <w:widowControl/>
        <w:snapToGrid w:val="0"/>
        <w:spacing w:line="300" w:lineRule="auto"/>
        <w:jc w:val="center"/>
        <w:rPr>
          <w:rFonts w:hint="eastAsia" w:ascii="宋体" w:hAnsi="宋体" w:eastAsia="宋体" w:cs="宋体"/>
          <w:b/>
          <w:bCs/>
          <w:kern w:val="0"/>
          <w:sz w:val="28"/>
          <w:szCs w:val="28"/>
          <w:lang w:val="zh-CN"/>
        </w:rPr>
      </w:pPr>
    </w:p>
    <w:p w14:paraId="020C821B">
      <w:pPr>
        <w:widowControl/>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投 标 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34E7E834">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 xml:space="preserve">    （单位盖章）</w:t>
      </w:r>
    </w:p>
    <w:p w14:paraId="3FC3D4AE">
      <w:pPr>
        <w:widowControl/>
        <w:snapToGrid w:val="0"/>
        <w:spacing w:line="300" w:lineRule="auto"/>
        <w:jc w:val="center"/>
        <w:rPr>
          <w:rFonts w:hint="eastAsia" w:ascii="宋体" w:hAnsi="宋体" w:eastAsia="宋体" w:cs="宋体"/>
          <w:b/>
          <w:bCs/>
          <w:kern w:val="0"/>
          <w:sz w:val="24"/>
          <w:szCs w:val="24"/>
          <w:lang w:val="zh-CN"/>
        </w:rPr>
      </w:pPr>
    </w:p>
    <w:p w14:paraId="56C2F41F">
      <w:pPr>
        <w:widowControl/>
        <w:snapToGrid w:val="0"/>
        <w:spacing w:line="300" w:lineRule="auto"/>
        <w:jc w:val="center"/>
        <w:rPr>
          <w:rFonts w:hint="eastAsia" w:ascii="宋体" w:hAnsi="宋体" w:eastAsia="宋体" w:cs="宋体"/>
          <w:b/>
          <w:bCs/>
          <w:kern w:val="0"/>
          <w:sz w:val="24"/>
          <w:szCs w:val="24"/>
          <w:lang w:val="zh-CN"/>
        </w:rPr>
      </w:pPr>
    </w:p>
    <w:p w14:paraId="101C2C18">
      <w:pPr>
        <w:widowControl/>
        <w:snapToGrid w:val="0"/>
        <w:spacing w:line="300" w:lineRule="auto"/>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年   月   日</w:t>
      </w:r>
    </w:p>
    <w:p w14:paraId="23D45E9A">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731" w:name="_Toc22721"/>
      <w:bookmarkStart w:id="1732" w:name="_Toc2673"/>
      <w:bookmarkStart w:id="1733" w:name="_Toc7435"/>
      <w:bookmarkStart w:id="1734" w:name="_Toc16802"/>
      <w:bookmarkStart w:id="1735" w:name="_Toc15200"/>
      <w:bookmarkStart w:id="1736" w:name="_Toc31212"/>
      <w:bookmarkStart w:id="1737" w:name="_Toc21405"/>
      <w:bookmarkStart w:id="1738" w:name="_Toc31577"/>
      <w:bookmarkStart w:id="1739" w:name="_Toc27830"/>
      <w:bookmarkStart w:id="1740" w:name="_Toc24843"/>
      <w:bookmarkStart w:id="1741" w:name="_Toc6946"/>
      <w:bookmarkStart w:id="1742" w:name="_Toc6227"/>
      <w:bookmarkStart w:id="1743" w:name="_Toc2376"/>
      <w:bookmarkStart w:id="1744" w:name="_Toc3863"/>
      <w:bookmarkStart w:id="1745" w:name="_Toc14782"/>
      <w:bookmarkStart w:id="1746" w:name="_Toc4556"/>
      <w:bookmarkStart w:id="1747" w:name="_Toc26667"/>
      <w:bookmarkStart w:id="1748" w:name="_Toc32252"/>
      <w:bookmarkStart w:id="1749" w:name="_Toc17123"/>
      <w:bookmarkStart w:id="1750" w:name="_Toc3072"/>
      <w:bookmarkStart w:id="1751" w:name="_Toc30605"/>
      <w:bookmarkStart w:id="1752" w:name="_Toc207288217"/>
      <w:bookmarkStart w:id="1753" w:name="_Toc4970"/>
      <w:bookmarkStart w:id="1754" w:name="_Toc6298"/>
      <w:bookmarkStart w:id="1755" w:name="_Toc3005"/>
      <w:bookmarkStart w:id="1756" w:name="_Toc4799"/>
      <w:bookmarkStart w:id="1757" w:name="_Toc19919"/>
      <w:bookmarkStart w:id="1758" w:name="_Toc11964"/>
      <w:bookmarkStart w:id="1759" w:name="_Toc32647"/>
      <w:bookmarkStart w:id="1760" w:name="_Toc29809"/>
      <w:bookmarkStart w:id="1761" w:name="_Toc12026"/>
      <w:bookmarkStart w:id="1762" w:name="_Toc25699"/>
      <w:bookmarkStart w:id="1763" w:name="_Toc22105"/>
      <w:bookmarkStart w:id="1764" w:name="_Toc1774"/>
      <w:bookmarkStart w:id="1765" w:name="_Toc29394"/>
      <w:r>
        <w:rPr>
          <w:rFonts w:ascii="宋体" w:hAnsi="宋体" w:eastAsia="宋体" w:cs="宋体"/>
          <w:kern w:val="0"/>
          <w:sz w:val="28"/>
          <w:szCs w:val="28"/>
          <w:lang w:bidi="en-US"/>
        </w:rPr>
        <w:t xml:space="preserve">C.2 </w:t>
      </w:r>
      <w:r>
        <w:rPr>
          <w:rFonts w:hint="eastAsia" w:ascii="宋体" w:hAnsi="宋体" w:eastAsia="宋体" w:cs="宋体"/>
          <w:kern w:val="0"/>
          <w:sz w:val="28"/>
          <w:szCs w:val="28"/>
          <w:lang w:bidi="en-US"/>
        </w:rPr>
        <w:t>扉页</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253DF12B">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报建编号：</w:t>
      </w:r>
    </w:p>
    <w:p w14:paraId="5459D370">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标 段 号：</w:t>
      </w:r>
    </w:p>
    <w:p w14:paraId="15116135">
      <w:pPr>
        <w:widowControl/>
        <w:spacing w:line="360" w:lineRule="exact"/>
        <w:ind w:right="420" w:firstLine="5880" w:firstLineChars="2100"/>
        <w:jc w:val="left"/>
        <w:rPr>
          <w:rFonts w:hint="eastAsia" w:ascii="宋体" w:hAnsi="宋体" w:eastAsia="宋体" w:cs="宋体"/>
          <w:kern w:val="0"/>
          <w:sz w:val="28"/>
          <w:szCs w:val="28"/>
          <w:lang w:bidi="en-US"/>
        </w:rPr>
      </w:pPr>
    </w:p>
    <w:p w14:paraId="56CAE8D9">
      <w:pPr>
        <w:widowControl/>
        <w:spacing w:line="360" w:lineRule="exact"/>
        <w:ind w:right="420" w:firstLine="5880" w:firstLineChars="2100"/>
        <w:jc w:val="left"/>
        <w:rPr>
          <w:rFonts w:hint="eastAsia" w:ascii="宋体" w:hAnsi="宋体" w:eastAsia="宋体" w:cs="宋体"/>
          <w:kern w:val="0"/>
          <w:sz w:val="28"/>
          <w:szCs w:val="28"/>
          <w:lang w:bidi="en-US"/>
        </w:rPr>
      </w:pPr>
    </w:p>
    <w:p w14:paraId="4153A852">
      <w:pPr>
        <w:widowControl/>
        <w:spacing w:line="360" w:lineRule="exact"/>
        <w:ind w:right="420" w:firstLine="5880" w:firstLineChars="2100"/>
        <w:jc w:val="left"/>
        <w:rPr>
          <w:rFonts w:hint="eastAsia" w:ascii="宋体" w:hAnsi="宋体" w:eastAsia="宋体" w:cs="宋体"/>
          <w:kern w:val="0"/>
          <w:sz w:val="28"/>
          <w:szCs w:val="28"/>
          <w:lang w:bidi="en-US"/>
        </w:rPr>
      </w:pPr>
    </w:p>
    <w:p w14:paraId="416D2350">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12F07F85">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2F58C16C">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7B01173C">
      <w:pPr>
        <w:widowControl/>
        <w:snapToGrid w:val="0"/>
        <w:spacing w:line="300" w:lineRule="auto"/>
        <w:jc w:val="center"/>
        <w:rPr>
          <w:rFonts w:hint="eastAsia" w:ascii="宋体" w:hAnsi="宋体" w:eastAsia="宋体" w:cs="宋体"/>
          <w:b/>
          <w:bCs/>
          <w:kern w:val="0"/>
          <w:sz w:val="36"/>
          <w:szCs w:val="36"/>
          <w:lang w:val="zh-CN" w:bidi="en-US"/>
        </w:rPr>
      </w:pPr>
      <w:r>
        <w:rPr>
          <w:rFonts w:hint="eastAsia" w:ascii="宋体" w:hAnsi="宋体" w:eastAsia="宋体" w:cs="宋体"/>
          <w:b/>
          <w:bCs/>
          <w:kern w:val="0"/>
          <w:sz w:val="28"/>
          <w:szCs w:val="28"/>
          <w:lang w:val="zh-CN"/>
        </w:rPr>
        <w:t>（</w:t>
      </w:r>
      <w:r>
        <w:rPr>
          <w:rFonts w:hint="eastAsia" w:ascii="宋体" w:hAnsi="宋体" w:eastAsia="宋体" w:cs="宋体"/>
          <w:b/>
          <w:bCs/>
          <w:kern w:val="0"/>
          <w:sz w:val="28"/>
          <w:szCs w:val="28"/>
        </w:rPr>
        <w:t>标段</w:t>
      </w:r>
      <w:r>
        <w:rPr>
          <w:rFonts w:hint="eastAsia" w:ascii="宋体" w:hAnsi="宋体" w:eastAsia="宋体" w:cs="宋体"/>
          <w:b/>
          <w:bCs/>
          <w:kern w:val="0"/>
          <w:sz w:val="28"/>
          <w:szCs w:val="28"/>
          <w:lang w:val="zh-CN"/>
        </w:rPr>
        <w:t>名称）</w:t>
      </w:r>
    </w:p>
    <w:p w14:paraId="73E5522E">
      <w:pPr>
        <w:widowControl/>
        <w:snapToGrid w:val="0"/>
        <w:spacing w:line="300" w:lineRule="auto"/>
        <w:jc w:val="center"/>
        <w:rPr>
          <w:rFonts w:hint="eastAsia" w:ascii="宋体" w:hAnsi="宋体" w:eastAsia="宋体" w:cs="宋体"/>
          <w:b/>
          <w:bCs/>
          <w:kern w:val="0"/>
          <w:sz w:val="28"/>
          <w:szCs w:val="28"/>
          <w:lang w:val="zh-CN"/>
        </w:rPr>
      </w:pPr>
    </w:p>
    <w:p w14:paraId="3F8E9271">
      <w:pPr>
        <w:widowControl/>
        <w:spacing w:line="36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lang w:bidi="en-US"/>
        </w:rPr>
        <w:t>投 标 总 价</w:t>
      </w:r>
    </w:p>
    <w:p w14:paraId="5B94C9E6">
      <w:pPr>
        <w:widowControl/>
        <w:spacing w:line="720" w:lineRule="exact"/>
        <w:ind w:firstLine="900" w:firstLineChars="375"/>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招 标 人： </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p>
    <w:p w14:paraId="76125604">
      <w:pPr>
        <w:widowControl/>
        <w:spacing w:line="720" w:lineRule="exact"/>
        <w:ind w:firstLine="900" w:firstLineChars="375"/>
        <w:jc w:val="left"/>
        <w:rPr>
          <w:rFonts w:hint="eastAsia" w:ascii="宋体" w:hAnsi="宋体" w:eastAsia="宋体" w:cs="宋体"/>
          <w:kern w:val="0"/>
          <w:sz w:val="24"/>
          <w:szCs w:val="24"/>
          <w:lang w:bidi="ar"/>
        </w:rPr>
      </w:pPr>
    </w:p>
    <w:p w14:paraId="387AD303">
      <w:pPr>
        <w:widowControl/>
        <w:spacing w:line="720" w:lineRule="exact"/>
        <w:ind w:firstLine="900" w:firstLineChars="375"/>
        <w:jc w:val="left"/>
        <w:rPr>
          <w:rFonts w:hint="eastAsia" w:ascii="宋体" w:hAnsi="宋体" w:eastAsia="宋体" w:cs="宋体"/>
          <w:sz w:val="24"/>
          <w:szCs w:val="24"/>
          <w:u w:val="single"/>
        </w:rPr>
      </w:pPr>
      <w:r>
        <w:rPr>
          <w:rFonts w:hint="eastAsia" w:ascii="宋体" w:hAnsi="宋体" w:eastAsia="宋体" w:cs="宋体"/>
          <w:kern w:val="0"/>
          <w:sz w:val="24"/>
          <w:szCs w:val="24"/>
          <w:lang w:bidi="ar"/>
        </w:rPr>
        <w:t>投标总价（小写）：</w:t>
      </w:r>
      <w:r>
        <w:rPr>
          <w:rFonts w:hint="eastAsia" w:ascii="宋体" w:hAnsi="宋体" w:eastAsia="宋体" w:cs="宋体"/>
          <w:kern w:val="0"/>
          <w:sz w:val="24"/>
          <w:szCs w:val="24"/>
          <w:u w:val="single"/>
          <w:lang w:bidi="ar"/>
        </w:rPr>
        <w:t xml:space="preserve">                                      </w:t>
      </w:r>
    </w:p>
    <w:p w14:paraId="5AFDE1CB">
      <w:pPr>
        <w:widowControl/>
        <w:spacing w:line="720" w:lineRule="exact"/>
        <w:ind w:firstLine="1898" w:firstLineChars="791"/>
        <w:jc w:val="left"/>
        <w:rPr>
          <w:rFonts w:hint="eastAsia" w:ascii="宋体" w:hAnsi="宋体" w:eastAsia="宋体" w:cs="宋体"/>
          <w:kern w:val="0"/>
          <w:sz w:val="24"/>
          <w:szCs w:val="24"/>
          <w:u w:val="single"/>
          <w:lang w:bidi="ar"/>
        </w:rPr>
      </w:pPr>
      <w:r>
        <w:rPr>
          <w:rFonts w:hint="eastAsia" w:ascii="宋体" w:hAnsi="宋体" w:eastAsia="宋体" w:cs="宋体"/>
          <w:kern w:val="0"/>
          <w:sz w:val="24"/>
          <w:szCs w:val="24"/>
          <w:lang w:bidi="ar"/>
        </w:rPr>
        <w:t>（大写）：</w:t>
      </w:r>
      <w:r>
        <w:rPr>
          <w:rFonts w:hint="eastAsia" w:ascii="宋体" w:hAnsi="宋体" w:eastAsia="宋体" w:cs="宋体"/>
          <w:kern w:val="0"/>
          <w:sz w:val="24"/>
          <w:szCs w:val="24"/>
          <w:u w:val="single"/>
          <w:lang w:bidi="ar"/>
        </w:rPr>
        <w:t xml:space="preserve">                                      </w:t>
      </w:r>
    </w:p>
    <w:p w14:paraId="58CC226E">
      <w:pPr>
        <w:widowControl/>
        <w:spacing w:line="720" w:lineRule="exact"/>
        <w:ind w:firstLine="900" w:firstLineChars="375"/>
        <w:jc w:val="left"/>
        <w:rPr>
          <w:rFonts w:hint="eastAsia" w:ascii="宋体" w:hAnsi="宋体" w:eastAsia="宋体" w:cs="宋体"/>
          <w:kern w:val="0"/>
          <w:sz w:val="24"/>
          <w:szCs w:val="24"/>
          <w:lang w:bidi="ar"/>
        </w:rPr>
      </w:pPr>
    </w:p>
    <w:p w14:paraId="2A51AF34">
      <w:pPr>
        <w:widowControl/>
        <w:spacing w:line="720" w:lineRule="exact"/>
        <w:ind w:firstLine="900" w:firstLineChars="375"/>
        <w:jc w:val="left"/>
        <w:rPr>
          <w:rFonts w:hint="eastAsia" w:ascii="宋体" w:hAnsi="宋体" w:eastAsia="宋体" w:cs="宋体"/>
          <w:sz w:val="24"/>
          <w:szCs w:val="24"/>
          <w:u w:val="single"/>
        </w:rPr>
      </w:pPr>
      <w:r>
        <w:rPr>
          <w:rFonts w:hint="eastAsia" w:ascii="宋体" w:hAnsi="宋体" w:eastAsia="宋体" w:cs="宋体"/>
          <w:kern w:val="0"/>
          <w:sz w:val="24"/>
          <w:szCs w:val="24"/>
          <w:lang w:bidi="ar"/>
        </w:rPr>
        <w:t>投 标 人：</w:t>
      </w:r>
      <w:r>
        <w:rPr>
          <w:rFonts w:hint="eastAsia" w:ascii="宋体" w:hAnsi="宋体" w:eastAsia="宋体" w:cs="宋体"/>
          <w:kern w:val="0"/>
          <w:sz w:val="24"/>
          <w:szCs w:val="24"/>
          <w:u w:val="single"/>
          <w:lang w:bidi="ar"/>
        </w:rPr>
        <w:t xml:space="preserve">                                              </w:t>
      </w:r>
    </w:p>
    <w:p w14:paraId="1ABB1E2F">
      <w:pPr>
        <w:widowControl/>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lang w:bidi="ar"/>
        </w:rPr>
        <w:t>（单位盖章）</w:t>
      </w:r>
    </w:p>
    <w:p w14:paraId="17819EB5">
      <w:pPr>
        <w:widowControl/>
        <w:spacing w:line="360" w:lineRule="exact"/>
        <w:ind w:firstLine="900" w:firstLineChars="450"/>
        <w:jc w:val="left"/>
        <w:rPr>
          <w:rFonts w:hint="eastAsia" w:ascii="宋体" w:hAnsi="宋体" w:eastAsia="宋体" w:cs="宋体"/>
          <w:spacing w:val="-20"/>
          <w:sz w:val="24"/>
          <w:szCs w:val="24"/>
        </w:rPr>
      </w:pPr>
      <w:r>
        <w:rPr>
          <w:rFonts w:hint="eastAsia" w:ascii="宋体" w:hAnsi="宋体" w:eastAsia="宋体" w:cs="宋体"/>
          <w:spacing w:val="-20"/>
          <w:kern w:val="0"/>
          <w:sz w:val="24"/>
          <w:szCs w:val="24"/>
          <w:lang w:bidi="ar"/>
        </w:rPr>
        <w:t xml:space="preserve">法定代表人                        </w:t>
      </w:r>
    </w:p>
    <w:p w14:paraId="62B250FB">
      <w:pPr>
        <w:widowControl/>
        <w:spacing w:line="360" w:lineRule="exact"/>
        <w:ind w:firstLine="900" w:firstLineChars="450"/>
        <w:jc w:val="left"/>
        <w:rPr>
          <w:rFonts w:hint="eastAsia" w:ascii="宋体" w:hAnsi="宋体" w:eastAsia="宋体" w:cs="宋体"/>
          <w:spacing w:val="-20"/>
          <w:sz w:val="24"/>
          <w:szCs w:val="24"/>
          <w:u w:val="single"/>
        </w:rPr>
      </w:pP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lang w:bidi="ar"/>
        </w:rPr>
        <w:t>：</w:t>
      </w:r>
      <w:r>
        <w:rPr>
          <w:rFonts w:hint="eastAsia" w:ascii="宋体" w:hAnsi="宋体" w:eastAsia="宋体" w:cs="宋体"/>
          <w:spacing w:val="-20"/>
          <w:kern w:val="0"/>
          <w:sz w:val="24"/>
          <w:szCs w:val="24"/>
          <w:u w:val="single"/>
          <w:lang w:bidi="ar"/>
        </w:rPr>
        <w:t xml:space="preserve">                                                                    </w:t>
      </w:r>
      <w:r>
        <w:rPr>
          <w:rFonts w:hint="eastAsia" w:ascii="宋体" w:hAnsi="宋体" w:eastAsia="宋体" w:cs="宋体"/>
          <w:spacing w:val="-20"/>
          <w:kern w:val="0"/>
          <w:sz w:val="24"/>
          <w:szCs w:val="24"/>
          <w:lang w:bidi="ar"/>
        </w:rPr>
        <w:t xml:space="preserve"> </w:t>
      </w:r>
    </w:p>
    <w:p w14:paraId="6DD9951B">
      <w:pPr>
        <w:widowControl/>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lang w:bidi="ar"/>
        </w:rPr>
        <w:t>（签字或盖章）</w:t>
      </w:r>
    </w:p>
    <w:p w14:paraId="4F3A2A8A">
      <w:pPr>
        <w:widowControl/>
        <w:spacing w:line="360" w:lineRule="exact"/>
        <w:ind w:firstLine="900" w:firstLineChars="375"/>
        <w:jc w:val="left"/>
        <w:rPr>
          <w:rFonts w:hint="eastAsia" w:ascii="宋体" w:hAnsi="宋体" w:eastAsia="宋体" w:cs="宋体"/>
          <w:kern w:val="0"/>
          <w:sz w:val="24"/>
          <w:szCs w:val="24"/>
          <w:lang w:bidi="ar"/>
        </w:rPr>
      </w:pPr>
    </w:p>
    <w:p w14:paraId="057EC22F">
      <w:pPr>
        <w:widowControl/>
        <w:spacing w:line="360" w:lineRule="exact"/>
        <w:ind w:firstLine="900" w:firstLineChars="375"/>
        <w:jc w:val="left"/>
        <w:rPr>
          <w:rFonts w:hint="eastAsia" w:ascii="宋体" w:hAnsi="宋体" w:eastAsia="宋体" w:cs="宋体"/>
          <w:sz w:val="24"/>
          <w:szCs w:val="24"/>
        </w:rPr>
      </w:pPr>
      <w:r>
        <w:rPr>
          <w:rFonts w:hint="eastAsia" w:ascii="宋体" w:hAnsi="宋体" w:eastAsia="宋体" w:cs="宋体"/>
          <w:kern w:val="0"/>
          <w:sz w:val="24"/>
          <w:szCs w:val="24"/>
          <w:lang w:bidi="ar"/>
        </w:rPr>
        <w:t>编   制   人：</w:t>
      </w:r>
      <w:r>
        <w:rPr>
          <w:rFonts w:hint="eastAsia" w:ascii="宋体" w:hAnsi="宋体" w:eastAsia="宋体" w:cs="宋体"/>
          <w:kern w:val="0"/>
          <w:sz w:val="24"/>
          <w:szCs w:val="24"/>
          <w:u w:val="single"/>
          <w:lang w:bidi="ar"/>
        </w:rPr>
        <w:t xml:space="preserve">                                          </w:t>
      </w:r>
    </w:p>
    <w:p w14:paraId="6AEC3494">
      <w:pPr>
        <w:widowControl/>
        <w:spacing w:line="360" w:lineRule="exact"/>
        <w:jc w:val="center"/>
        <w:rPr>
          <w:rFonts w:hint="eastAsia" w:ascii="宋体" w:hAnsi="宋体" w:eastAsia="宋体" w:cs="宋体"/>
          <w:sz w:val="24"/>
          <w:szCs w:val="24"/>
        </w:rPr>
      </w:pPr>
      <w:r>
        <w:rPr>
          <w:rFonts w:hint="eastAsia" w:ascii="宋体" w:hAnsi="宋体" w:eastAsia="宋体" w:cs="宋体"/>
          <w:kern w:val="0"/>
          <w:sz w:val="24"/>
          <w:szCs w:val="24"/>
          <w:lang w:bidi="ar"/>
        </w:rPr>
        <w:t>（注册造价工程师签字盖专用章）</w:t>
      </w:r>
    </w:p>
    <w:p w14:paraId="02A9F1C1">
      <w:pPr>
        <w:widowControl/>
        <w:tabs>
          <w:tab w:val="left" w:pos="3960"/>
        </w:tabs>
        <w:spacing w:line="360" w:lineRule="exact"/>
        <w:jc w:val="left"/>
        <w:rPr>
          <w:rFonts w:hint="eastAsia" w:ascii="宋体" w:hAnsi="宋体" w:eastAsia="宋体" w:cs="宋体"/>
          <w:kern w:val="0"/>
          <w:sz w:val="24"/>
          <w:szCs w:val="24"/>
          <w:lang w:bidi="ar"/>
        </w:rPr>
      </w:pPr>
      <w:r>
        <w:rPr>
          <w:rFonts w:ascii="宋体" w:hAnsi="宋体" w:eastAsia="宋体" w:cs="宋体"/>
          <w:kern w:val="0"/>
          <w:sz w:val="24"/>
          <w:szCs w:val="24"/>
          <w:lang w:bidi="ar"/>
        </w:rPr>
        <w:tab/>
      </w:r>
    </w:p>
    <w:p w14:paraId="4CAC2073">
      <w:pPr>
        <w:widowControl/>
        <w:tabs>
          <w:tab w:val="left" w:pos="3960"/>
        </w:tabs>
        <w:spacing w:line="360" w:lineRule="exact"/>
        <w:ind w:firstLine="849" w:firstLineChars="354"/>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编制时间：   年   月    日     </w:t>
      </w:r>
    </w:p>
    <w:p w14:paraId="0265C37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766" w:name="_Toc29997"/>
      <w:bookmarkStart w:id="1767" w:name="_Toc421"/>
      <w:bookmarkStart w:id="1768" w:name="_Toc13493"/>
      <w:bookmarkStart w:id="1769" w:name="_Toc9598"/>
      <w:bookmarkStart w:id="1770" w:name="_Toc16573"/>
      <w:bookmarkStart w:id="1771" w:name="_Toc6258"/>
      <w:bookmarkStart w:id="1772" w:name="_Toc9097"/>
      <w:bookmarkStart w:id="1773" w:name="_Toc32453"/>
      <w:bookmarkStart w:id="1774" w:name="_Toc207288218"/>
      <w:bookmarkStart w:id="1775" w:name="_Toc32205"/>
      <w:bookmarkStart w:id="1776" w:name="_Toc25508"/>
      <w:bookmarkStart w:id="1777" w:name="_Toc5045"/>
      <w:bookmarkStart w:id="1778" w:name="_Toc26894"/>
      <w:bookmarkStart w:id="1779" w:name="_Toc23732"/>
      <w:bookmarkStart w:id="1780" w:name="_Toc15845"/>
      <w:bookmarkStart w:id="1781" w:name="_Toc27266"/>
      <w:bookmarkStart w:id="1782" w:name="_Toc27598"/>
      <w:bookmarkStart w:id="1783" w:name="_Toc15985"/>
      <w:bookmarkStart w:id="1784" w:name="_Toc29100"/>
      <w:bookmarkStart w:id="1785" w:name="_Toc31675"/>
      <w:bookmarkStart w:id="1786" w:name="_Toc5928"/>
      <w:bookmarkStart w:id="1787" w:name="_Toc3905"/>
      <w:bookmarkStart w:id="1788" w:name="_Toc29037"/>
      <w:bookmarkStart w:id="1789" w:name="_Toc11705"/>
      <w:bookmarkStart w:id="1790" w:name="_Toc15063"/>
      <w:bookmarkStart w:id="1791" w:name="_Toc29714"/>
      <w:bookmarkStart w:id="1792" w:name="_Toc8249"/>
      <w:bookmarkStart w:id="1793" w:name="_Toc14500"/>
      <w:bookmarkStart w:id="1794" w:name="_Toc28905"/>
      <w:bookmarkStart w:id="1795" w:name="_Toc23884"/>
      <w:bookmarkStart w:id="1796" w:name="_Toc23955"/>
      <w:bookmarkStart w:id="1797" w:name="_Toc9210"/>
      <w:bookmarkStart w:id="1798" w:name="_Toc2307"/>
      <w:bookmarkStart w:id="1799" w:name="_Toc10897"/>
      <w:bookmarkStart w:id="1800" w:name="_Toc26534"/>
      <w:r>
        <w:rPr>
          <w:rFonts w:ascii="宋体" w:hAnsi="宋体" w:eastAsia="宋体" w:cs="宋体"/>
          <w:kern w:val="0"/>
          <w:sz w:val="28"/>
          <w:szCs w:val="28"/>
          <w:lang w:bidi="en-US"/>
        </w:rPr>
        <w:t>C.</w:t>
      </w:r>
      <w:r>
        <w:rPr>
          <w:rFonts w:hint="eastAsia" w:ascii="宋体" w:hAnsi="宋体" w:eastAsia="宋体" w:cs="宋体"/>
          <w:kern w:val="0"/>
          <w:sz w:val="28"/>
          <w:szCs w:val="28"/>
          <w:lang w:bidi="en-US"/>
        </w:rPr>
        <w:t>3</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填报说明</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14:paraId="15091F2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19FCCA01">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填报说明</w:t>
      </w:r>
    </w:p>
    <w:p w14:paraId="11DE40A3">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571"/>
      </w:tblGrid>
      <w:tr w14:paraId="47F90A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145" w:hRule="atLeast"/>
        </w:trPr>
        <w:tc>
          <w:tcPr>
            <w:tcW w:w="5000" w:type="pct"/>
          </w:tcPr>
          <w:p w14:paraId="16627081">
            <w:pPr>
              <w:widowControl/>
              <w:numPr>
                <w:ilvl w:val="0"/>
                <w:numId w:val="4"/>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工程范围</w:t>
            </w:r>
          </w:p>
          <w:p w14:paraId="5982BCAF">
            <w:pPr>
              <w:widowControl/>
              <w:numPr>
                <w:ilvl w:val="0"/>
                <w:numId w:val="4"/>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工程特征</w:t>
            </w:r>
          </w:p>
          <w:p w14:paraId="078D6BC8">
            <w:pPr>
              <w:widowControl/>
              <w:numPr>
                <w:ilvl w:val="0"/>
                <w:numId w:val="4"/>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计划工期</w:t>
            </w:r>
          </w:p>
          <w:p w14:paraId="576C81D7">
            <w:pPr>
              <w:widowControl/>
              <w:numPr>
                <w:ilvl w:val="0"/>
                <w:numId w:val="4"/>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施工现场情况</w:t>
            </w:r>
          </w:p>
          <w:p w14:paraId="78BDF90F">
            <w:pPr>
              <w:widowControl/>
              <w:numPr>
                <w:ilvl w:val="0"/>
                <w:numId w:val="4"/>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施工组织特点</w:t>
            </w:r>
          </w:p>
          <w:p w14:paraId="2B089A21">
            <w:pPr>
              <w:widowControl/>
              <w:numPr>
                <w:ilvl w:val="0"/>
                <w:numId w:val="4"/>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eastAsia="en-US" w:bidi="en-US"/>
              </w:rPr>
              <w:t>其他</w:t>
            </w:r>
            <w:r>
              <w:rPr>
                <w:rFonts w:hint="eastAsia" w:ascii="宋体" w:hAnsi="宋体" w:eastAsia="宋体" w:cs="宋体"/>
                <w:kern w:val="0"/>
                <w:sz w:val="24"/>
                <w:szCs w:val="24"/>
                <w:lang w:bidi="en-US"/>
              </w:rPr>
              <w:t>需要</w:t>
            </w:r>
            <w:r>
              <w:rPr>
                <w:rFonts w:hint="eastAsia" w:ascii="宋体" w:hAnsi="宋体" w:eastAsia="宋体" w:cs="宋体"/>
                <w:kern w:val="0"/>
                <w:sz w:val="24"/>
                <w:szCs w:val="24"/>
                <w:lang w:eastAsia="en-US" w:bidi="en-US"/>
              </w:rPr>
              <w:t>说明</w:t>
            </w:r>
            <w:r>
              <w:rPr>
                <w:rFonts w:hint="eastAsia" w:ascii="宋体" w:hAnsi="宋体" w:eastAsia="宋体" w:cs="宋体"/>
                <w:kern w:val="0"/>
                <w:sz w:val="24"/>
                <w:szCs w:val="24"/>
                <w:lang w:bidi="en-US"/>
              </w:rPr>
              <w:t>的问题</w:t>
            </w:r>
          </w:p>
          <w:p w14:paraId="040DAA33">
            <w:pPr>
              <w:widowControl/>
              <w:spacing w:after="200" w:line="276" w:lineRule="auto"/>
              <w:jc w:val="center"/>
              <w:rPr>
                <w:rFonts w:hint="eastAsia" w:ascii="宋体" w:hAnsi="宋体" w:eastAsia="宋体" w:cs="宋体"/>
                <w:kern w:val="0"/>
                <w:sz w:val="24"/>
                <w:szCs w:val="24"/>
                <w:lang w:bidi="en-US"/>
              </w:rPr>
            </w:pPr>
          </w:p>
          <w:p w14:paraId="1B472193">
            <w:pPr>
              <w:widowControl/>
              <w:spacing w:after="200" w:line="276" w:lineRule="auto"/>
              <w:jc w:val="center"/>
              <w:rPr>
                <w:rFonts w:hint="eastAsia" w:ascii="宋体" w:hAnsi="宋体" w:eastAsia="宋体" w:cs="宋体"/>
                <w:kern w:val="0"/>
                <w:sz w:val="24"/>
                <w:szCs w:val="24"/>
                <w:lang w:bidi="en-US"/>
              </w:rPr>
            </w:pPr>
          </w:p>
          <w:p w14:paraId="12DFBCFA">
            <w:pPr>
              <w:widowControl/>
              <w:spacing w:after="200" w:line="276" w:lineRule="auto"/>
              <w:jc w:val="center"/>
              <w:rPr>
                <w:rFonts w:hint="eastAsia" w:ascii="宋体" w:hAnsi="宋体" w:eastAsia="宋体" w:cs="宋体"/>
                <w:kern w:val="0"/>
                <w:sz w:val="24"/>
                <w:szCs w:val="24"/>
                <w:lang w:bidi="en-US"/>
              </w:rPr>
            </w:pPr>
          </w:p>
          <w:p w14:paraId="2C617B9E">
            <w:pPr>
              <w:widowControl/>
              <w:spacing w:after="200" w:line="276" w:lineRule="auto"/>
              <w:jc w:val="center"/>
              <w:rPr>
                <w:rFonts w:hint="eastAsia" w:ascii="宋体" w:hAnsi="宋体" w:eastAsia="宋体" w:cs="宋体"/>
                <w:kern w:val="0"/>
                <w:sz w:val="24"/>
                <w:szCs w:val="24"/>
                <w:lang w:bidi="en-US"/>
              </w:rPr>
            </w:pPr>
          </w:p>
          <w:p w14:paraId="32D02A1A">
            <w:pPr>
              <w:widowControl/>
              <w:spacing w:after="200" w:line="276" w:lineRule="auto"/>
              <w:jc w:val="center"/>
              <w:rPr>
                <w:rFonts w:hint="eastAsia" w:ascii="宋体" w:hAnsi="宋体" w:eastAsia="宋体" w:cs="宋体"/>
                <w:kern w:val="0"/>
                <w:sz w:val="24"/>
                <w:szCs w:val="24"/>
                <w:lang w:bidi="en-US"/>
              </w:rPr>
            </w:pPr>
          </w:p>
          <w:p w14:paraId="76EBE8C8">
            <w:pPr>
              <w:widowControl/>
              <w:spacing w:after="200" w:line="276" w:lineRule="auto"/>
              <w:jc w:val="center"/>
              <w:rPr>
                <w:rFonts w:hint="eastAsia" w:ascii="宋体" w:hAnsi="宋体" w:eastAsia="宋体" w:cs="宋体"/>
                <w:kern w:val="0"/>
                <w:sz w:val="24"/>
                <w:szCs w:val="24"/>
                <w:lang w:bidi="en-US"/>
              </w:rPr>
            </w:pPr>
          </w:p>
          <w:p w14:paraId="534E297B">
            <w:pPr>
              <w:widowControl/>
              <w:spacing w:after="200" w:line="276" w:lineRule="auto"/>
              <w:jc w:val="center"/>
              <w:rPr>
                <w:rFonts w:hint="eastAsia" w:ascii="宋体" w:hAnsi="宋体" w:eastAsia="宋体" w:cs="宋体"/>
                <w:kern w:val="0"/>
                <w:sz w:val="24"/>
                <w:szCs w:val="24"/>
                <w:lang w:bidi="en-US"/>
              </w:rPr>
            </w:pPr>
          </w:p>
          <w:p w14:paraId="789A3204">
            <w:pPr>
              <w:widowControl/>
              <w:spacing w:after="200" w:line="276" w:lineRule="auto"/>
              <w:jc w:val="center"/>
              <w:rPr>
                <w:rFonts w:hint="eastAsia" w:ascii="宋体" w:hAnsi="宋体" w:eastAsia="宋体" w:cs="宋体"/>
                <w:kern w:val="0"/>
                <w:sz w:val="24"/>
                <w:szCs w:val="24"/>
                <w:lang w:bidi="en-US"/>
              </w:rPr>
            </w:pPr>
          </w:p>
          <w:p w14:paraId="4E7DB797">
            <w:pPr>
              <w:widowControl/>
              <w:spacing w:after="200" w:line="276" w:lineRule="auto"/>
              <w:jc w:val="center"/>
              <w:rPr>
                <w:rFonts w:hint="eastAsia" w:ascii="宋体" w:hAnsi="宋体" w:eastAsia="宋体" w:cs="宋体"/>
                <w:kern w:val="0"/>
                <w:sz w:val="24"/>
                <w:szCs w:val="24"/>
                <w:lang w:bidi="en-US"/>
              </w:rPr>
            </w:pPr>
          </w:p>
        </w:tc>
      </w:tr>
    </w:tbl>
    <w:p w14:paraId="381B5B20">
      <w:pPr>
        <w:rPr>
          <w:rFonts w:hint="eastAsia" w:ascii="宋体" w:hAnsi="宋体" w:eastAsia="宋体" w:cs="宋体"/>
          <w:kern w:val="0"/>
          <w:sz w:val="28"/>
          <w:szCs w:val="28"/>
          <w:lang w:bidi="en-US"/>
        </w:rPr>
      </w:pPr>
      <w:bookmarkStart w:id="1801" w:name="_Toc30738"/>
      <w:bookmarkStart w:id="1802" w:name="_Toc12515"/>
      <w:r>
        <w:rPr>
          <w:rFonts w:ascii="宋体" w:hAnsi="宋体" w:eastAsia="宋体" w:cs="宋体"/>
          <w:kern w:val="0"/>
          <w:sz w:val="28"/>
          <w:szCs w:val="28"/>
          <w:lang w:bidi="en-US"/>
        </w:rPr>
        <w:br w:type="page"/>
      </w:r>
    </w:p>
    <w:p w14:paraId="0C83B10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803" w:name="_Toc26980"/>
      <w:bookmarkStart w:id="1804" w:name="_Toc29502"/>
      <w:bookmarkStart w:id="1805" w:name="_Toc3190"/>
      <w:bookmarkStart w:id="1806" w:name="_Toc13456"/>
      <w:bookmarkStart w:id="1807" w:name="_Toc4593"/>
      <w:bookmarkStart w:id="1808" w:name="_Toc15139"/>
      <w:bookmarkStart w:id="1809" w:name="_Toc23192"/>
      <w:bookmarkStart w:id="1810" w:name="_Toc31404"/>
      <w:bookmarkStart w:id="1811" w:name="_Toc30221"/>
      <w:bookmarkStart w:id="1812" w:name="_Toc17724"/>
      <w:bookmarkStart w:id="1813" w:name="_Toc5454"/>
      <w:bookmarkStart w:id="1814" w:name="_Toc21523"/>
      <w:bookmarkStart w:id="1815" w:name="_Toc31993"/>
      <w:bookmarkStart w:id="1816" w:name="_Toc27944"/>
      <w:bookmarkStart w:id="1817" w:name="_Toc10837"/>
      <w:bookmarkStart w:id="1818" w:name="_Toc15806"/>
      <w:bookmarkStart w:id="1819" w:name="_Toc3324"/>
      <w:bookmarkStart w:id="1820" w:name="_Toc207288219"/>
      <w:bookmarkStart w:id="1821" w:name="_Toc17898"/>
      <w:bookmarkStart w:id="1822" w:name="_Toc11623"/>
      <w:bookmarkStart w:id="1823" w:name="_Toc26177"/>
      <w:bookmarkStart w:id="1824" w:name="_Toc28648"/>
      <w:bookmarkStart w:id="1825" w:name="_Toc24160"/>
      <w:bookmarkStart w:id="1826" w:name="_Toc7654"/>
      <w:bookmarkStart w:id="1827" w:name="_Toc23637"/>
      <w:bookmarkStart w:id="1828" w:name="_Toc12612"/>
      <w:bookmarkStart w:id="1829" w:name="_Toc2916"/>
      <w:bookmarkStart w:id="1830" w:name="_Toc5158"/>
      <w:bookmarkStart w:id="1831" w:name="_Toc23700"/>
      <w:bookmarkStart w:id="1832" w:name="_Toc28428"/>
      <w:bookmarkStart w:id="1833" w:name="_Toc29990"/>
      <w:bookmarkStart w:id="1834" w:name="_Toc30066"/>
      <w:bookmarkStart w:id="1835" w:name="_Toc26880"/>
      <w:r>
        <w:rPr>
          <w:rFonts w:ascii="宋体" w:hAnsi="宋体" w:eastAsia="宋体" w:cs="宋体"/>
          <w:kern w:val="0"/>
          <w:sz w:val="28"/>
          <w:szCs w:val="28"/>
          <w:lang w:bidi="en-US"/>
        </w:rPr>
        <w:t xml:space="preserve">C.4 </w:t>
      </w:r>
      <w:r>
        <w:rPr>
          <w:rFonts w:hint="eastAsia" w:ascii="宋体" w:hAnsi="宋体" w:eastAsia="宋体" w:cs="宋体"/>
          <w:kern w:val="0"/>
          <w:sz w:val="28"/>
          <w:szCs w:val="28"/>
          <w:lang w:bidi="en-US"/>
        </w:rPr>
        <w:t>汇总表</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14:paraId="332AD0D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0C9B1257">
      <w:pPr>
        <w:widowControl/>
        <w:spacing w:line="276" w:lineRule="auto"/>
        <w:jc w:val="center"/>
        <w:rPr>
          <w:rFonts w:hint="eastAsia" w:ascii="宋体" w:hAnsi="宋体" w:eastAsia="宋体" w:cs="宋体"/>
          <w:b/>
          <w:bCs/>
          <w:kern w:val="0"/>
          <w:sz w:val="28"/>
          <w:szCs w:val="28"/>
          <w:lang w:bidi="en-US"/>
        </w:rPr>
      </w:pPr>
      <w:bookmarkStart w:id="1836" w:name="_Toc23367"/>
      <w:r>
        <w:rPr>
          <w:rFonts w:hint="eastAsia" w:ascii="宋体" w:hAnsi="宋体" w:eastAsia="宋体" w:cs="宋体"/>
          <w:b/>
          <w:bCs/>
          <w:kern w:val="0"/>
          <w:sz w:val="28"/>
          <w:szCs w:val="28"/>
          <w:lang w:bidi="en-US"/>
        </w:rPr>
        <w:t>汇总表</w:t>
      </w:r>
    </w:p>
    <w:p w14:paraId="341B5099">
      <w:pPr>
        <w:widowControl/>
        <w:spacing w:line="276" w:lineRule="auto"/>
        <w:jc w:val="left"/>
        <w:rPr>
          <w:rFonts w:hint="eastAsia" w:ascii="宋体" w:hAnsi="宋体" w:eastAsia="宋体" w:cs="宋体"/>
          <w:sz w:val="24"/>
          <w:szCs w:val="24"/>
          <w:lang w:val="zh-CN"/>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484"/>
        <w:gridCol w:w="4275"/>
      </w:tblGrid>
      <w:tr w14:paraId="531DA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19" w:type="pct"/>
            <w:tcBorders>
              <w:tl2br w:val="nil"/>
              <w:tr2bl w:val="nil"/>
            </w:tcBorders>
            <w:vAlign w:val="center"/>
          </w:tcPr>
          <w:p w14:paraId="16EFD1E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345" w:type="pct"/>
            <w:tcBorders>
              <w:tl2br w:val="nil"/>
              <w:tr2bl w:val="nil"/>
            </w:tcBorders>
            <w:vAlign w:val="center"/>
          </w:tcPr>
          <w:p w14:paraId="0953657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汇  总  内  容</w:t>
            </w:r>
          </w:p>
        </w:tc>
        <w:tc>
          <w:tcPr>
            <w:tcW w:w="2236" w:type="pct"/>
            <w:tcBorders>
              <w:tl2br w:val="nil"/>
              <w:tr2bl w:val="nil"/>
            </w:tcBorders>
            <w:vAlign w:val="center"/>
          </w:tcPr>
          <w:p w14:paraId="5F68D0C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金额（元）</w:t>
            </w:r>
          </w:p>
        </w:tc>
      </w:tr>
      <w:tr w14:paraId="0E8F3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32D1609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2345" w:type="pct"/>
            <w:tcBorders>
              <w:tl2br w:val="nil"/>
              <w:tr2bl w:val="nil"/>
            </w:tcBorders>
            <w:vAlign w:val="center"/>
          </w:tcPr>
          <w:p w14:paraId="25725CE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建设项目分部分项工程项目费</w:t>
            </w:r>
          </w:p>
        </w:tc>
        <w:tc>
          <w:tcPr>
            <w:tcW w:w="2236" w:type="pct"/>
            <w:tcBorders>
              <w:tl2br w:val="nil"/>
              <w:tr2bl w:val="nil"/>
            </w:tcBorders>
            <w:vAlign w:val="center"/>
          </w:tcPr>
          <w:p w14:paraId="2F63465D">
            <w:pPr>
              <w:widowControl/>
              <w:spacing w:line="276" w:lineRule="auto"/>
              <w:jc w:val="center"/>
              <w:rPr>
                <w:rFonts w:hint="eastAsia" w:ascii="宋体" w:hAnsi="宋体" w:eastAsia="宋体" w:cs="宋体"/>
                <w:kern w:val="0"/>
                <w:sz w:val="20"/>
                <w:szCs w:val="20"/>
                <w:lang w:bidi="en-US"/>
              </w:rPr>
            </w:pPr>
          </w:p>
        </w:tc>
      </w:tr>
      <w:tr w14:paraId="18B73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2655F24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1.1</w:t>
            </w:r>
          </w:p>
        </w:tc>
        <w:tc>
          <w:tcPr>
            <w:tcW w:w="2345" w:type="pct"/>
            <w:tcBorders>
              <w:tl2br w:val="nil"/>
              <w:tr2bl w:val="nil"/>
            </w:tcBorders>
            <w:vAlign w:val="center"/>
          </w:tcPr>
          <w:p w14:paraId="4A3D893B">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单项工程1（分部分项工程项目费）</w:t>
            </w:r>
          </w:p>
        </w:tc>
        <w:tc>
          <w:tcPr>
            <w:tcW w:w="2236" w:type="pct"/>
            <w:tcBorders>
              <w:tl2br w:val="nil"/>
              <w:tr2bl w:val="nil"/>
            </w:tcBorders>
          </w:tcPr>
          <w:p w14:paraId="35C66FAE">
            <w:pPr>
              <w:widowControl/>
              <w:spacing w:line="276" w:lineRule="auto"/>
              <w:jc w:val="center"/>
              <w:rPr>
                <w:rFonts w:hint="eastAsia" w:ascii="宋体" w:hAnsi="宋体" w:eastAsia="宋体" w:cs="宋体"/>
                <w:kern w:val="0"/>
                <w:sz w:val="20"/>
                <w:szCs w:val="20"/>
                <w:lang w:bidi="en-US"/>
              </w:rPr>
            </w:pPr>
          </w:p>
        </w:tc>
      </w:tr>
      <w:tr w14:paraId="2B5FD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tcBorders>
              <w:tl2br w:val="nil"/>
              <w:tr2bl w:val="nil"/>
            </w:tcBorders>
            <w:vAlign w:val="center"/>
          </w:tcPr>
          <w:p w14:paraId="47FEB17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1.1</w:t>
            </w:r>
          </w:p>
        </w:tc>
        <w:tc>
          <w:tcPr>
            <w:tcW w:w="2345" w:type="pct"/>
            <w:tcBorders>
              <w:tl2br w:val="nil"/>
              <w:tr2bl w:val="nil"/>
            </w:tcBorders>
            <w:vAlign w:val="center"/>
          </w:tcPr>
          <w:p w14:paraId="10EAA921">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单位工程1（分部分项工程项目费）</w:t>
            </w:r>
          </w:p>
        </w:tc>
        <w:tc>
          <w:tcPr>
            <w:tcW w:w="2236" w:type="pct"/>
            <w:tcBorders>
              <w:tl2br w:val="nil"/>
              <w:tr2bl w:val="nil"/>
            </w:tcBorders>
          </w:tcPr>
          <w:p w14:paraId="1566FF61">
            <w:pPr>
              <w:widowControl/>
              <w:spacing w:line="276" w:lineRule="auto"/>
              <w:jc w:val="center"/>
              <w:rPr>
                <w:rFonts w:hint="eastAsia" w:ascii="宋体" w:hAnsi="宋体" w:eastAsia="宋体" w:cs="宋体"/>
                <w:kern w:val="0"/>
                <w:sz w:val="20"/>
                <w:szCs w:val="20"/>
                <w:lang w:bidi="en-US"/>
              </w:rPr>
            </w:pPr>
          </w:p>
        </w:tc>
      </w:tr>
      <w:tr w14:paraId="52335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1789677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2345" w:type="pct"/>
            <w:tcBorders>
              <w:tl2br w:val="nil"/>
              <w:tr2bl w:val="nil"/>
            </w:tcBorders>
            <w:vAlign w:val="center"/>
          </w:tcPr>
          <w:p w14:paraId="0D5409EB">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单位工程2（分部分项工程项目费）</w:t>
            </w:r>
          </w:p>
        </w:tc>
        <w:tc>
          <w:tcPr>
            <w:tcW w:w="2236" w:type="pct"/>
            <w:tcBorders>
              <w:tl2br w:val="nil"/>
              <w:tr2bl w:val="nil"/>
            </w:tcBorders>
          </w:tcPr>
          <w:p w14:paraId="6C0D383D">
            <w:pPr>
              <w:widowControl/>
              <w:spacing w:line="276" w:lineRule="auto"/>
              <w:jc w:val="center"/>
              <w:rPr>
                <w:rFonts w:hint="eastAsia" w:ascii="宋体" w:hAnsi="宋体" w:eastAsia="宋体" w:cs="宋体"/>
                <w:kern w:val="0"/>
                <w:sz w:val="20"/>
                <w:szCs w:val="20"/>
                <w:lang w:bidi="en-US"/>
              </w:rPr>
            </w:pPr>
          </w:p>
        </w:tc>
      </w:tr>
      <w:tr w14:paraId="66888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1737A72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w:t>
            </w:r>
          </w:p>
        </w:tc>
        <w:tc>
          <w:tcPr>
            <w:tcW w:w="2345" w:type="pct"/>
            <w:tcBorders>
              <w:tl2br w:val="nil"/>
              <w:tr2bl w:val="nil"/>
            </w:tcBorders>
            <w:vAlign w:val="center"/>
          </w:tcPr>
          <w:p w14:paraId="4D14894A">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单项工程2（分部分项工程项目费）</w:t>
            </w:r>
          </w:p>
        </w:tc>
        <w:tc>
          <w:tcPr>
            <w:tcW w:w="2236" w:type="pct"/>
            <w:tcBorders>
              <w:tl2br w:val="nil"/>
              <w:tr2bl w:val="nil"/>
            </w:tcBorders>
          </w:tcPr>
          <w:p w14:paraId="27E3BAF8">
            <w:pPr>
              <w:widowControl/>
              <w:spacing w:line="276" w:lineRule="auto"/>
              <w:jc w:val="center"/>
              <w:rPr>
                <w:rFonts w:hint="eastAsia" w:ascii="宋体" w:hAnsi="宋体" w:eastAsia="宋体" w:cs="宋体"/>
                <w:kern w:val="0"/>
                <w:sz w:val="20"/>
                <w:szCs w:val="20"/>
                <w:lang w:bidi="en-US"/>
              </w:rPr>
            </w:pPr>
          </w:p>
        </w:tc>
      </w:tr>
      <w:tr w14:paraId="4D535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1E0FC47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2.1</w:t>
            </w:r>
          </w:p>
        </w:tc>
        <w:tc>
          <w:tcPr>
            <w:tcW w:w="2345" w:type="pct"/>
            <w:tcBorders>
              <w:tl2br w:val="nil"/>
              <w:tr2bl w:val="nil"/>
            </w:tcBorders>
            <w:vAlign w:val="center"/>
          </w:tcPr>
          <w:p w14:paraId="5DF13E68">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单位工程1（分部分项工程项目费）</w:t>
            </w:r>
          </w:p>
        </w:tc>
        <w:tc>
          <w:tcPr>
            <w:tcW w:w="2236" w:type="pct"/>
            <w:tcBorders>
              <w:tl2br w:val="nil"/>
              <w:tr2bl w:val="nil"/>
            </w:tcBorders>
          </w:tcPr>
          <w:p w14:paraId="0AF3FD91">
            <w:pPr>
              <w:widowControl/>
              <w:spacing w:line="276" w:lineRule="auto"/>
              <w:jc w:val="center"/>
              <w:rPr>
                <w:rFonts w:hint="eastAsia" w:ascii="宋体" w:hAnsi="宋体" w:eastAsia="宋体" w:cs="宋体"/>
                <w:kern w:val="0"/>
                <w:sz w:val="20"/>
                <w:szCs w:val="20"/>
                <w:lang w:bidi="en-US"/>
              </w:rPr>
            </w:pPr>
          </w:p>
        </w:tc>
      </w:tr>
      <w:tr w14:paraId="7500D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117FA22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2.2</w:t>
            </w:r>
          </w:p>
        </w:tc>
        <w:tc>
          <w:tcPr>
            <w:tcW w:w="2345" w:type="pct"/>
            <w:tcBorders>
              <w:tl2br w:val="nil"/>
              <w:tr2bl w:val="nil"/>
            </w:tcBorders>
            <w:vAlign w:val="center"/>
          </w:tcPr>
          <w:p w14:paraId="687B7532">
            <w:pPr>
              <w:widowControl/>
              <w:spacing w:line="276" w:lineRule="auto"/>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单位工程2（分部分项工程项目费）</w:t>
            </w:r>
          </w:p>
        </w:tc>
        <w:tc>
          <w:tcPr>
            <w:tcW w:w="2236" w:type="pct"/>
            <w:tcBorders>
              <w:tl2br w:val="nil"/>
              <w:tr2bl w:val="nil"/>
            </w:tcBorders>
          </w:tcPr>
          <w:p w14:paraId="634BFB9E">
            <w:pPr>
              <w:widowControl/>
              <w:spacing w:line="276" w:lineRule="auto"/>
              <w:jc w:val="center"/>
              <w:rPr>
                <w:rFonts w:hint="eastAsia" w:ascii="宋体" w:hAnsi="宋体" w:eastAsia="宋体" w:cs="宋体"/>
                <w:kern w:val="0"/>
                <w:sz w:val="20"/>
                <w:szCs w:val="20"/>
                <w:lang w:bidi="en-US"/>
              </w:rPr>
            </w:pPr>
          </w:p>
        </w:tc>
      </w:tr>
      <w:tr w14:paraId="5471B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3B69C52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2345" w:type="pct"/>
            <w:tcBorders>
              <w:tl2br w:val="nil"/>
              <w:tr2bl w:val="nil"/>
            </w:tcBorders>
            <w:vAlign w:val="center"/>
          </w:tcPr>
          <w:p w14:paraId="63BCFE5F">
            <w:pPr>
              <w:widowControl/>
              <w:spacing w:line="276" w:lineRule="auto"/>
              <w:jc w:val="left"/>
              <w:rPr>
                <w:rFonts w:hint="eastAsia" w:ascii="宋体" w:hAnsi="宋体" w:eastAsia="宋体" w:cs="宋体"/>
                <w:kern w:val="0"/>
                <w:sz w:val="20"/>
                <w:szCs w:val="20"/>
                <w:lang w:eastAsia="en-US" w:bidi="en-US"/>
              </w:rPr>
            </w:pPr>
          </w:p>
        </w:tc>
        <w:tc>
          <w:tcPr>
            <w:tcW w:w="2236" w:type="pct"/>
            <w:tcBorders>
              <w:tl2br w:val="nil"/>
              <w:tr2bl w:val="nil"/>
            </w:tcBorders>
          </w:tcPr>
          <w:p w14:paraId="64776BDC">
            <w:pPr>
              <w:widowControl/>
              <w:spacing w:line="276" w:lineRule="auto"/>
              <w:jc w:val="center"/>
              <w:rPr>
                <w:rFonts w:hint="eastAsia" w:ascii="宋体" w:hAnsi="宋体" w:eastAsia="宋体" w:cs="宋体"/>
                <w:kern w:val="0"/>
                <w:sz w:val="20"/>
                <w:szCs w:val="20"/>
                <w:lang w:eastAsia="en-US" w:bidi="en-US"/>
              </w:rPr>
            </w:pPr>
          </w:p>
        </w:tc>
      </w:tr>
      <w:tr w14:paraId="318AA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2AD020E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2345" w:type="pct"/>
            <w:tcBorders>
              <w:tl2br w:val="nil"/>
              <w:tr2bl w:val="nil"/>
            </w:tcBorders>
            <w:vAlign w:val="center"/>
          </w:tcPr>
          <w:p w14:paraId="0D8B335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措施项目费</w:t>
            </w:r>
          </w:p>
        </w:tc>
        <w:tc>
          <w:tcPr>
            <w:tcW w:w="2236" w:type="pct"/>
            <w:tcBorders>
              <w:tl2br w:val="nil"/>
              <w:tr2bl w:val="nil"/>
            </w:tcBorders>
          </w:tcPr>
          <w:p w14:paraId="303D0F8F">
            <w:pPr>
              <w:widowControl/>
              <w:spacing w:line="276" w:lineRule="auto"/>
              <w:jc w:val="center"/>
              <w:rPr>
                <w:rFonts w:hint="eastAsia" w:ascii="宋体" w:hAnsi="宋体" w:eastAsia="宋体" w:cs="宋体"/>
                <w:kern w:val="0"/>
                <w:sz w:val="20"/>
                <w:szCs w:val="20"/>
                <w:lang w:eastAsia="en-US" w:bidi="en-US"/>
              </w:rPr>
            </w:pPr>
          </w:p>
        </w:tc>
      </w:tr>
      <w:tr w14:paraId="5F543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2F0D8D0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2.1</w:t>
            </w:r>
          </w:p>
        </w:tc>
        <w:tc>
          <w:tcPr>
            <w:tcW w:w="2345" w:type="pct"/>
            <w:tcBorders>
              <w:tl2br w:val="nil"/>
              <w:tr2bl w:val="nil"/>
            </w:tcBorders>
            <w:vAlign w:val="center"/>
          </w:tcPr>
          <w:p w14:paraId="35E759DF">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其中：安全文明施工费</w:t>
            </w:r>
          </w:p>
        </w:tc>
        <w:tc>
          <w:tcPr>
            <w:tcW w:w="2236" w:type="pct"/>
            <w:tcBorders>
              <w:tl2br w:val="nil"/>
              <w:tr2bl w:val="nil"/>
            </w:tcBorders>
          </w:tcPr>
          <w:p w14:paraId="076F992E">
            <w:pPr>
              <w:widowControl/>
              <w:spacing w:line="276" w:lineRule="auto"/>
              <w:jc w:val="center"/>
              <w:rPr>
                <w:rFonts w:hint="eastAsia" w:ascii="宋体" w:hAnsi="宋体" w:eastAsia="宋体" w:cs="宋体"/>
                <w:kern w:val="0"/>
                <w:sz w:val="20"/>
                <w:szCs w:val="20"/>
                <w:lang w:bidi="en-US"/>
              </w:rPr>
            </w:pPr>
          </w:p>
        </w:tc>
      </w:tr>
      <w:tr w14:paraId="153D2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3C369206">
            <w:pPr>
              <w:widowControl/>
              <w:spacing w:line="276" w:lineRule="auto"/>
              <w:jc w:val="center"/>
              <w:rPr>
                <w:rFonts w:hint="eastAsia" w:ascii="宋体" w:hAnsi="宋体" w:eastAsia="宋体" w:cs="宋体"/>
                <w:kern w:val="0"/>
                <w:sz w:val="20"/>
                <w:szCs w:val="20"/>
                <w:lang w:bidi="en-US"/>
              </w:rPr>
            </w:pPr>
          </w:p>
        </w:tc>
        <w:tc>
          <w:tcPr>
            <w:tcW w:w="2345" w:type="pct"/>
            <w:tcBorders>
              <w:tl2br w:val="nil"/>
              <w:tr2bl w:val="nil"/>
            </w:tcBorders>
            <w:vAlign w:val="center"/>
          </w:tcPr>
          <w:p w14:paraId="148CBB09">
            <w:pPr>
              <w:widowControl/>
              <w:spacing w:line="276" w:lineRule="auto"/>
              <w:jc w:val="left"/>
              <w:rPr>
                <w:rFonts w:hint="eastAsia" w:ascii="宋体" w:hAnsi="宋体" w:eastAsia="宋体" w:cs="宋体"/>
                <w:kern w:val="0"/>
                <w:sz w:val="20"/>
                <w:szCs w:val="20"/>
                <w:lang w:bidi="en-US"/>
              </w:rPr>
            </w:pPr>
          </w:p>
        </w:tc>
        <w:tc>
          <w:tcPr>
            <w:tcW w:w="2236" w:type="pct"/>
            <w:tcBorders>
              <w:tl2br w:val="nil"/>
              <w:tr2bl w:val="nil"/>
            </w:tcBorders>
          </w:tcPr>
          <w:p w14:paraId="75F00D5A">
            <w:pPr>
              <w:widowControl/>
              <w:spacing w:line="276" w:lineRule="auto"/>
              <w:jc w:val="center"/>
              <w:rPr>
                <w:rFonts w:hint="eastAsia" w:ascii="宋体" w:hAnsi="宋体" w:eastAsia="宋体" w:cs="宋体"/>
                <w:kern w:val="0"/>
                <w:sz w:val="20"/>
                <w:szCs w:val="20"/>
                <w:lang w:bidi="en-US"/>
              </w:rPr>
            </w:pPr>
          </w:p>
        </w:tc>
      </w:tr>
      <w:tr w14:paraId="5D660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65416D3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w:t>
            </w:r>
          </w:p>
        </w:tc>
        <w:tc>
          <w:tcPr>
            <w:tcW w:w="2345" w:type="pct"/>
            <w:tcBorders>
              <w:tl2br w:val="nil"/>
              <w:tr2bl w:val="nil"/>
            </w:tcBorders>
            <w:vAlign w:val="center"/>
          </w:tcPr>
          <w:p w14:paraId="1A07DDD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其他项目费</w:t>
            </w:r>
          </w:p>
        </w:tc>
        <w:tc>
          <w:tcPr>
            <w:tcW w:w="2236" w:type="pct"/>
            <w:tcBorders>
              <w:tl2br w:val="nil"/>
              <w:tr2bl w:val="nil"/>
            </w:tcBorders>
          </w:tcPr>
          <w:p w14:paraId="3AD6CC3D">
            <w:pPr>
              <w:widowControl/>
              <w:spacing w:line="276" w:lineRule="auto"/>
              <w:jc w:val="center"/>
              <w:rPr>
                <w:rFonts w:hint="eastAsia" w:ascii="宋体" w:hAnsi="宋体" w:eastAsia="宋体" w:cs="宋体"/>
                <w:kern w:val="0"/>
                <w:sz w:val="20"/>
                <w:szCs w:val="20"/>
                <w:lang w:eastAsia="en-US" w:bidi="en-US"/>
              </w:rPr>
            </w:pPr>
          </w:p>
        </w:tc>
      </w:tr>
      <w:tr w14:paraId="1F0F0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2DB6099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3.1</w:t>
            </w:r>
          </w:p>
        </w:tc>
        <w:tc>
          <w:tcPr>
            <w:tcW w:w="2345" w:type="pct"/>
            <w:tcBorders>
              <w:tl2br w:val="nil"/>
              <w:tr2bl w:val="nil"/>
            </w:tcBorders>
            <w:vAlign w:val="center"/>
          </w:tcPr>
          <w:p w14:paraId="3B99C4E9">
            <w:pPr>
              <w:widowControl/>
              <w:spacing w:line="276" w:lineRule="auto"/>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暂列金额</w:t>
            </w:r>
          </w:p>
        </w:tc>
        <w:tc>
          <w:tcPr>
            <w:tcW w:w="2236" w:type="pct"/>
            <w:tcBorders>
              <w:tl2br w:val="nil"/>
              <w:tr2bl w:val="nil"/>
            </w:tcBorders>
          </w:tcPr>
          <w:p w14:paraId="1523F231">
            <w:pPr>
              <w:widowControl/>
              <w:spacing w:line="276" w:lineRule="auto"/>
              <w:jc w:val="center"/>
              <w:rPr>
                <w:rFonts w:hint="eastAsia" w:ascii="宋体" w:hAnsi="宋体" w:eastAsia="宋体" w:cs="宋体"/>
                <w:kern w:val="0"/>
                <w:sz w:val="20"/>
                <w:szCs w:val="20"/>
                <w:lang w:eastAsia="en-US" w:bidi="en-US"/>
              </w:rPr>
            </w:pPr>
          </w:p>
        </w:tc>
      </w:tr>
      <w:tr w14:paraId="78DE1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1EEF736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3.2</w:t>
            </w:r>
          </w:p>
        </w:tc>
        <w:tc>
          <w:tcPr>
            <w:tcW w:w="2345" w:type="pct"/>
            <w:tcBorders>
              <w:tl2br w:val="nil"/>
              <w:tr2bl w:val="nil"/>
            </w:tcBorders>
            <w:vAlign w:val="center"/>
          </w:tcPr>
          <w:p w14:paraId="632BA4FD">
            <w:pPr>
              <w:widowControl/>
              <w:spacing w:line="276" w:lineRule="auto"/>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专业工程暂估价</w:t>
            </w:r>
          </w:p>
        </w:tc>
        <w:tc>
          <w:tcPr>
            <w:tcW w:w="2236" w:type="pct"/>
            <w:tcBorders>
              <w:tl2br w:val="nil"/>
              <w:tr2bl w:val="nil"/>
            </w:tcBorders>
          </w:tcPr>
          <w:p w14:paraId="1C6564F0">
            <w:pPr>
              <w:widowControl/>
              <w:spacing w:line="276" w:lineRule="auto"/>
              <w:jc w:val="center"/>
              <w:rPr>
                <w:rFonts w:hint="eastAsia" w:ascii="宋体" w:hAnsi="宋体" w:eastAsia="宋体" w:cs="宋体"/>
                <w:kern w:val="0"/>
                <w:sz w:val="20"/>
                <w:szCs w:val="20"/>
                <w:lang w:eastAsia="en-US" w:bidi="en-US"/>
              </w:rPr>
            </w:pPr>
          </w:p>
        </w:tc>
      </w:tr>
      <w:tr w14:paraId="2CB67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7BD7FF6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3.3</w:t>
            </w:r>
          </w:p>
        </w:tc>
        <w:tc>
          <w:tcPr>
            <w:tcW w:w="2345" w:type="pct"/>
            <w:tcBorders>
              <w:tl2br w:val="nil"/>
              <w:tr2bl w:val="nil"/>
            </w:tcBorders>
            <w:vAlign w:val="center"/>
          </w:tcPr>
          <w:p w14:paraId="286D161D">
            <w:pPr>
              <w:widowControl/>
              <w:spacing w:line="276" w:lineRule="auto"/>
              <w:jc w:val="left"/>
              <w:rPr>
                <w:rFonts w:hint="eastAsia" w:ascii="宋体" w:hAnsi="宋体" w:eastAsia="宋体" w:cs="宋体"/>
                <w:b/>
                <w:bCs/>
                <w:i/>
                <w:iCs/>
                <w:kern w:val="0"/>
                <w:sz w:val="20"/>
                <w:szCs w:val="20"/>
                <w:lang w:eastAsia="en-US" w:bidi="en-US"/>
              </w:rPr>
            </w:pPr>
            <w:r>
              <w:rPr>
                <w:rFonts w:hint="eastAsia" w:ascii="宋体" w:hAnsi="宋体" w:eastAsia="宋体" w:cs="宋体"/>
                <w:kern w:val="0"/>
                <w:sz w:val="20"/>
                <w:szCs w:val="20"/>
                <w:lang w:eastAsia="en-US" w:bidi="en-US"/>
              </w:rPr>
              <w:t>计日工</w:t>
            </w:r>
          </w:p>
        </w:tc>
        <w:tc>
          <w:tcPr>
            <w:tcW w:w="2236" w:type="pct"/>
            <w:tcBorders>
              <w:tl2br w:val="nil"/>
              <w:tr2bl w:val="nil"/>
            </w:tcBorders>
          </w:tcPr>
          <w:p w14:paraId="7BF62355">
            <w:pPr>
              <w:widowControl/>
              <w:spacing w:line="276" w:lineRule="auto"/>
              <w:jc w:val="center"/>
              <w:rPr>
                <w:rFonts w:hint="eastAsia" w:ascii="宋体" w:hAnsi="宋体" w:eastAsia="宋体" w:cs="宋体"/>
                <w:kern w:val="0"/>
                <w:sz w:val="20"/>
                <w:szCs w:val="20"/>
                <w:lang w:eastAsia="en-US" w:bidi="en-US"/>
              </w:rPr>
            </w:pPr>
          </w:p>
        </w:tc>
      </w:tr>
      <w:tr w14:paraId="77918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6F9B6F4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3.4</w:t>
            </w:r>
          </w:p>
        </w:tc>
        <w:tc>
          <w:tcPr>
            <w:tcW w:w="2345" w:type="pct"/>
            <w:tcBorders>
              <w:tl2br w:val="nil"/>
              <w:tr2bl w:val="nil"/>
            </w:tcBorders>
            <w:vAlign w:val="center"/>
          </w:tcPr>
          <w:p w14:paraId="3908AA32">
            <w:pPr>
              <w:widowControl/>
              <w:spacing w:line="276" w:lineRule="auto"/>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2236" w:type="pct"/>
            <w:tcBorders>
              <w:tl2br w:val="nil"/>
              <w:tr2bl w:val="nil"/>
            </w:tcBorders>
          </w:tcPr>
          <w:p w14:paraId="1C760B05">
            <w:pPr>
              <w:widowControl/>
              <w:spacing w:line="276" w:lineRule="auto"/>
              <w:jc w:val="center"/>
              <w:rPr>
                <w:rFonts w:hint="eastAsia" w:ascii="宋体" w:hAnsi="宋体" w:eastAsia="宋体" w:cs="宋体"/>
                <w:kern w:val="0"/>
                <w:sz w:val="20"/>
                <w:szCs w:val="20"/>
                <w:lang w:eastAsia="en-US" w:bidi="en-US"/>
              </w:rPr>
            </w:pPr>
          </w:p>
        </w:tc>
      </w:tr>
      <w:tr w14:paraId="3DDAE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247DFA8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2345" w:type="pct"/>
            <w:tcBorders>
              <w:tl2br w:val="nil"/>
              <w:tr2bl w:val="nil"/>
            </w:tcBorders>
            <w:vAlign w:val="center"/>
          </w:tcPr>
          <w:p w14:paraId="1000DD25">
            <w:pPr>
              <w:widowControl/>
              <w:spacing w:line="276" w:lineRule="auto"/>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1" w:type="pct"/>
            <w:tcBorders>
              <w:tl2br w:val="nil"/>
              <w:tr2bl w:val="nil"/>
            </w:tcBorders>
          </w:tcPr>
          <w:p w14:paraId="0C308E97">
            <w:pPr>
              <w:widowControl/>
              <w:spacing w:line="276" w:lineRule="auto"/>
              <w:jc w:val="center"/>
              <w:rPr>
                <w:rFonts w:hint="eastAsia" w:ascii="宋体" w:hAnsi="宋体" w:eastAsia="宋体" w:cs="宋体"/>
                <w:kern w:val="0"/>
                <w:sz w:val="20"/>
                <w:szCs w:val="20"/>
                <w:lang w:bidi="en-US"/>
              </w:rPr>
            </w:pPr>
          </w:p>
        </w:tc>
      </w:tr>
      <w:tr w14:paraId="0261A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9" w:type="pct"/>
            <w:tcBorders>
              <w:tl2br w:val="nil"/>
              <w:tr2bl w:val="nil"/>
            </w:tcBorders>
            <w:vAlign w:val="center"/>
          </w:tcPr>
          <w:p w14:paraId="121793A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2345" w:type="pct"/>
            <w:tcBorders>
              <w:tl2br w:val="nil"/>
              <w:tr2bl w:val="nil"/>
            </w:tcBorders>
            <w:vAlign w:val="center"/>
          </w:tcPr>
          <w:p w14:paraId="2D885D3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1" w:type="pct"/>
            <w:tcBorders>
              <w:tl2br w:val="nil"/>
              <w:tr2bl w:val="nil"/>
            </w:tcBorders>
          </w:tcPr>
          <w:p w14:paraId="636DB264">
            <w:pPr>
              <w:widowControl/>
              <w:spacing w:line="276" w:lineRule="auto"/>
              <w:jc w:val="center"/>
              <w:rPr>
                <w:rFonts w:hint="eastAsia" w:ascii="宋体" w:hAnsi="宋体" w:eastAsia="宋体" w:cs="宋体"/>
                <w:kern w:val="0"/>
                <w:sz w:val="20"/>
                <w:szCs w:val="20"/>
                <w:lang w:eastAsia="en-US" w:bidi="en-US"/>
              </w:rPr>
            </w:pPr>
          </w:p>
        </w:tc>
      </w:tr>
      <w:tr w14:paraId="393D8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764" w:type="pct"/>
            <w:gridSpan w:val="2"/>
            <w:tcBorders>
              <w:tl2br w:val="nil"/>
              <w:tr2bl w:val="nil"/>
            </w:tcBorders>
            <w:vAlign w:val="center"/>
          </w:tcPr>
          <w:p w14:paraId="764D0BF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合计=1+2+3</w:t>
            </w:r>
            <w:r>
              <w:rPr>
                <w:rFonts w:hint="eastAsia" w:ascii="宋体" w:hAnsi="宋体" w:eastAsia="宋体" w:cs="宋体"/>
                <w:kern w:val="0"/>
                <w:sz w:val="20"/>
                <w:szCs w:val="20"/>
                <w:lang w:bidi="en-US"/>
              </w:rPr>
              <w:t>+4</w:t>
            </w:r>
          </w:p>
        </w:tc>
        <w:tc>
          <w:tcPr>
            <w:tcW w:w="1" w:type="pct"/>
            <w:tcBorders>
              <w:tl2br w:val="nil"/>
              <w:tr2bl w:val="nil"/>
            </w:tcBorders>
            <w:vAlign w:val="center"/>
          </w:tcPr>
          <w:p w14:paraId="04CFF6D8">
            <w:pPr>
              <w:widowControl/>
              <w:spacing w:line="276" w:lineRule="auto"/>
              <w:jc w:val="center"/>
              <w:rPr>
                <w:rFonts w:hint="eastAsia" w:ascii="宋体" w:hAnsi="宋体" w:eastAsia="宋体" w:cs="宋体"/>
                <w:kern w:val="0"/>
                <w:sz w:val="20"/>
                <w:szCs w:val="20"/>
                <w:lang w:eastAsia="en-US" w:bidi="en-US"/>
              </w:rPr>
            </w:pPr>
          </w:p>
        </w:tc>
      </w:tr>
    </w:tbl>
    <w:p w14:paraId="07B9C909">
      <w:pPr>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1.专业工程暂估价为已含税价格，在计算增值税计算基础时不应包含专业工程暂估价金额。</w:t>
      </w:r>
    </w:p>
    <w:p w14:paraId="7D620933">
      <w:pPr>
        <w:ind w:firstLine="400" w:firstLineChars="200"/>
        <w:rPr>
          <w:rFonts w:hint="eastAsia" w:ascii="宋体" w:hAnsi="宋体" w:eastAsia="宋体" w:cs="宋体"/>
          <w:sz w:val="20"/>
          <w:szCs w:val="20"/>
        </w:rPr>
      </w:pPr>
      <w:r>
        <w:rPr>
          <w:rFonts w:hint="eastAsia" w:ascii="宋体" w:hAnsi="宋体" w:eastAsia="宋体" w:cs="宋体"/>
          <w:sz w:val="20"/>
          <w:szCs w:val="20"/>
        </w:rPr>
        <w:t>2.本表宜用于按合同标的为工程量清单编制对象的工程汇总计算，以</w:t>
      </w:r>
      <w:r>
        <w:rPr>
          <w:rFonts w:hint="eastAsia" w:ascii="宋体" w:hAnsi="宋体" w:eastAsia="宋体" w:cs="宋体"/>
          <w:sz w:val="20"/>
          <w:szCs w:val="20"/>
          <w:lang w:val="zh-CN"/>
        </w:rPr>
        <w:t>单项工程、单位工程</w:t>
      </w:r>
      <w:r>
        <w:rPr>
          <w:rFonts w:hint="eastAsia" w:ascii="宋体" w:hAnsi="宋体" w:eastAsia="宋体" w:cs="宋体"/>
          <w:sz w:val="20"/>
          <w:szCs w:val="20"/>
        </w:rPr>
        <w:t>等为工程量清单编制对象的工程可按本表</w:t>
      </w:r>
      <w:r>
        <w:rPr>
          <w:rFonts w:hint="eastAsia" w:ascii="宋体" w:hAnsi="宋体" w:eastAsia="宋体" w:cs="宋体"/>
          <w:sz w:val="20"/>
          <w:szCs w:val="20"/>
          <w:lang w:val="zh-CN"/>
        </w:rPr>
        <w:t>汇总</w:t>
      </w:r>
      <w:r>
        <w:rPr>
          <w:rFonts w:hint="eastAsia" w:ascii="宋体" w:hAnsi="宋体" w:eastAsia="宋体" w:cs="宋体"/>
          <w:sz w:val="20"/>
          <w:szCs w:val="20"/>
        </w:rPr>
        <w:t>计算</w:t>
      </w:r>
      <w:r>
        <w:rPr>
          <w:rFonts w:hint="eastAsia" w:ascii="宋体" w:hAnsi="宋体" w:eastAsia="宋体" w:cs="宋体"/>
          <w:sz w:val="20"/>
          <w:szCs w:val="20"/>
          <w:lang w:val="zh-CN"/>
        </w:rPr>
        <w:t>。</w:t>
      </w:r>
    </w:p>
    <w:p w14:paraId="3507ECCD">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837" w:name="_Toc6200"/>
      <w:bookmarkStart w:id="1838" w:name="_Toc21943"/>
      <w:bookmarkStart w:id="1839" w:name="_Toc24503"/>
      <w:bookmarkStart w:id="1840" w:name="_Toc5693"/>
      <w:bookmarkStart w:id="1841" w:name="_Toc26038"/>
      <w:bookmarkStart w:id="1842" w:name="_Toc22642"/>
      <w:bookmarkStart w:id="1843" w:name="_Toc11898"/>
      <w:bookmarkStart w:id="1844" w:name="_Toc28446"/>
      <w:bookmarkStart w:id="1845" w:name="_Toc2060"/>
      <w:bookmarkStart w:id="1846" w:name="_Toc18672"/>
      <w:bookmarkStart w:id="1847" w:name="_Toc10900"/>
      <w:bookmarkStart w:id="1848" w:name="_Toc9019"/>
      <w:bookmarkStart w:id="1849" w:name="_Toc24088"/>
      <w:bookmarkStart w:id="1850" w:name="_Toc16313"/>
      <w:bookmarkStart w:id="1851" w:name="_Toc16381"/>
      <w:bookmarkStart w:id="1852" w:name="_Toc26593"/>
      <w:bookmarkStart w:id="1853" w:name="_Toc22387"/>
      <w:bookmarkStart w:id="1854" w:name="_Toc9544"/>
      <w:bookmarkStart w:id="1855" w:name="_Toc19349"/>
      <w:bookmarkStart w:id="1856" w:name="_Toc17052"/>
      <w:bookmarkStart w:id="1857" w:name="_Toc2480"/>
      <w:bookmarkStart w:id="1858" w:name="_Toc24165"/>
      <w:bookmarkStart w:id="1859" w:name="_Toc8055"/>
      <w:bookmarkStart w:id="1860" w:name="_Toc22843"/>
      <w:bookmarkStart w:id="1861" w:name="_Toc22967"/>
      <w:bookmarkStart w:id="1862" w:name="_Toc24966"/>
      <w:bookmarkStart w:id="1863" w:name="_Toc29395"/>
      <w:bookmarkStart w:id="1864" w:name="_Toc17241"/>
      <w:bookmarkStart w:id="1865" w:name="_Toc5713"/>
      <w:bookmarkStart w:id="1866" w:name="_Toc17831"/>
      <w:bookmarkStart w:id="1867" w:name="_Toc17246"/>
      <w:bookmarkStart w:id="1868" w:name="_Toc28711"/>
      <w:bookmarkStart w:id="1869" w:name="_Toc19083"/>
      <w:r>
        <w:rPr>
          <w:rFonts w:hint="eastAsia" w:ascii="宋体" w:hAnsi="宋体" w:eastAsia="宋体" w:cs="宋体"/>
          <w:kern w:val="0"/>
          <w:sz w:val="28"/>
          <w:szCs w:val="28"/>
          <w:lang w:bidi="en-US"/>
        </w:rPr>
        <w:br w:type="page"/>
      </w:r>
    </w:p>
    <w:p w14:paraId="0C14574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870" w:name="_Toc207288220"/>
      <w:r>
        <w:rPr>
          <w:rFonts w:ascii="宋体" w:hAnsi="宋体" w:eastAsia="宋体" w:cs="宋体"/>
          <w:kern w:val="0"/>
          <w:sz w:val="28"/>
          <w:szCs w:val="28"/>
          <w:lang w:bidi="en-US"/>
        </w:rPr>
        <w:t>C.5</w:t>
      </w:r>
      <w:r>
        <w:rPr>
          <w:rFonts w:hint="eastAsia" w:ascii="宋体" w:hAnsi="宋体" w:eastAsia="宋体" w:cs="宋体"/>
          <w:kern w:val="0"/>
          <w:sz w:val="28"/>
          <w:szCs w:val="28"/>
          <w:lang w:bidi="en-US"/>
        </w:rPr>
        <w:t xml:space="preserve"> 单位工程清单汇总表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0366153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7E48BC9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单位工程清单汇总表</w:t>
      </w:r>
    </w:p>
    <w:p w14:paraId="4776DB7F">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kern w:val="0"/>
          <w:sz w:val="20"/>
          <w:szCs w:val="20"/>
          <w:lang w:bidi="en-US"/>
        </w:rPr>
        <w:t xml:space="preserve"> </w:t>
      </w:r>
    </w:p>
    <w:p w14:paraId="35CF624A">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6FFA91D6">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904"/>
        <w:gridCol w:w="3932"/>
      </w:tblGrid>
      <w:tr w14:paraId="49493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384" w:type="pct"/>
            <w:vAlign w:val="center"/>
          </w:tcPr>
          <w:p w14:paraId="7AB9C09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562" w:type="pct"/>
            <w:vAlign w:val="center"/>
          </w:tcPr>
          <w:p w14:paraId="431E58D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分部工程名称</w:t>
            </w:r>
          </w:p>
        </w:tc>
        <w:tc>
          <w:tcPr>
            <w:tcW w:w="2054" w:type="pct"/>
            <w:vAlign w:val="center"/>
          </w:tcPr>
          <w:p w14:paraId="7E421C6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金额</w:t>
            </w:r>
            <w:r>
              <w:rPr>
                <w:rFonts w:ascii="宋体" w:hAnsi="宋体" w:eastAsia="宋体" w:cs="宋体"/>
                <w:kern w:val="0"/>
                <w:sz w:val="20"/>
                <w:szCs w:val="20"/>
                <w:lang w:eastAsia="en-US" w:bidi="en-US"/>
              </w:rPr>
              <w:t>（</w:t>
            </w:r>
            <w:r>
              <w:rPr>
                <w:rFonts w:hint="eastAsia" w:ascii="宋体" w:hAnsi="宋体" w:eastAsia="宋体" w:cs="宋体"/>
                <w:kern w:val="0"/>
                <w:sz w:val="20"/>
                <w:szCs w:val="20"/>
                <w:lang w:eastAsia="en-US" w:bidi="en-US"/>
              </w:rPr>
              <w:t>元</w:t>
            </w:r>
            <w:r>
              <w:rPr>
                <w:rFonts w:ascii="宋体" w:hAnsi="宋体" w:eastAsia="宋体" w:cs="宋体"/>
                <w:kern w:val="0"/>
                <w:sz w:val="20"/>
                <w:szCs w:val="20"/>
                <w:lang w:eastAsia="en-US" w:bidi="en-US"/>
              </w:rPr>
              <w:t>）</w:t>
            </w:r>
          </w:p>
        </w:tc>
      </w:tr>
      <w:tr w14:paraId="2EED6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1871CC7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p>
        </w:tc>
        <w:tc>
          <w:tcPr>
            <w:tcW w:w="2562" w:type="pct"/>
            <w:vAlign w:val="center"/>
          </w:tcPr>
          <w:p w14:paraId="60BE5A8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单位工程项目</w:t>
            </w:r>
          </w:p>
        </w:tc>
        <w:tc>
          <w:tcPr>
            <w:tcW w:w="2054" w:type="pct"/>
            <w:vAlign w:val="center"/>
          </w:tcPr>
          <w:p w14:paraId="01A4EB8E">
            <w:pPr>
              <w:widowControl/>
              <w:spacing w:line="276" w:lineRule="auto"/>
              <w:jc w:val="center"/>
              <w:rPr>
                <w:rFonts w:hint="eastAsia" w:ascii="宋体" w:hAnsi="宋体" w:eastAsia="宋体" w:cs="宋体"/>
                <w:kern w:val="0"/>
                <w:sz w:val="20"/>
                <w:szCs w:val="20"/>
                <w:lang w:bidi="en-US"/>
              </w:rPr>
            </w:pPr>
          </w:p>
        </w:tc>
      </w:tr>
      <w:tr w14:paraId="7F24F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643A374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1.1</w:t>
            </w:r>
          </w:p>
        </w:tc>
        <w:tc>
          <w:tcPr>
            <w:tcW w:w="2562" w:type="pct"/>
            <w:vAlign w:val="center"/>
          </w:tcPr>
          <w:p w14:paraId="28667186">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7D1DE69C">
            <w:pPr>
              <w:widowControl/>
              <w:spacing w:line="276" w:lineRule="auto"/>
              <w:jc w:val="center"/>
              <w:rPr>
                <w:rFonts w:hint="eastAsia" w:ascii="宋体" w:hAnsi="宋体" w:eastAsia="宋体" w:cs="宋体"/>
                <w:kern w:val="0"/>
                <w:sz w:val="20"/>
                <w:szCs w:val="20"/>
                <w:lang w:bidi="en-US"/>
              </w:rPr>
            </w:pPr>
          </w:p>
        </w:tc>
      </w:tr>
      <w:tr w14:paraId="7A594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78DD1E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1.1</w:t>
            </w:r>
          </w:p>
        </w:tc>
        <w:tc>
          <w:tcPr>
            <w:tcW w:w="2562" w:type="pct"/>
            <w:vAlign w:val="center"/>
          </w:tcPr>
          <w:p w14:paraId="26B98493">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361FBB18">
            <w:pPr>
              <w:widowControl/>
              <w:spacing w:line="276" w:lineRule="auto"/>
              <w:jc w:val="center"/>
              <w:rPr>
                <w:rFonts w:hint="eastAsia" w:ascii="宋体" w:hAnsi="宋体" w:eastAsia="宋体" w:cs="宋体"/>
                <w:kern w:val="0"/>
                <w:sz w:val="20"/>
                <w:szCs w:val="20"/>
                <w:lang w:bidi="en-US"/>
              </w:rPr>
            </w:pPr>
          </w:p>
        </w:tc>
      </w:tr>
      <w:tr w14:paraId="5428B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E8564B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2562" w:type="pct"/>
            <w:vAlign w:val="center"/>
          </w:tcPr>
          <w:p w14:paraId="6E757F0B">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2C97BC89">
            <w:pPr>
              <w:widowControl/>
              <w:spacing w:line="276" w:lineRule="auto"/>
              <w:jc w:val="center"/>
              <w:rPr>
                <w:rFonts w:hint="eastAsia" w:ascii="宋体" w:hAnsi="宋体" w:eastAsia="宋体" w:cs="宋体"/>
                <w:kern w:val="0"/>
                <w:sz w:val="20"/>
                <w:szCs w:val="20"/>
                <w:lang w:bidi="en-US"/>
              </w:rPr>
            </w:pPr>
          </w:p>
        </w:tc>
      </w:tr>
      <w:tr w14:paraId="130C3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3823052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w:t>
            </w:r>
          </w:p>
        </w:tc>
        <w:tc>
          <w:tcPr>
            <w:tcW w:w="2562" w:type="pct"/>
            <w:vAlign w:val="center"/>
          </w:tcPr>
          <w:p w14:paraId="3288E31C">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487D8961">
            <w:pPr>
              <w:widowControl/>
              <w:spacing w:line="276" w:lineRule="auto"/>
              <w:jc w:val="center"/>
              <w:rPr>
                <w:rFonts w:hint="eastAsia" w:ascii="宋体" w:hAnsi="宋体" w:eastAsia="宋体" w:cs="宋体"/>
                <w:kern w:val="0"/>
                <w:sz w:val="20"/>
                <w:szCs w:val="20"/>
                <w:lang w:bidi="en-US"/>
              </w:rPr>
            </w:pPr>
          </w:p>
        </w:tc>
      </w:tr>
      <w:tr w14:paraId="7EC2A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5B7C9E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2.1</w:t>
            </w:r>
          </w:p>
        </w:tc>
        <w:tc>
          <w:tcPr>
            <w:tcW w:w="2562" w:type="pct"/>
            <w:vAlign w:val="center"/>
          </w:tcPr>
          <w:p w14:paraId="06CAC3E6">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2BC9FB83">
            <w:pPr>
              <w:widowControl/>
              <w:spacing w:line="276" w:lineRule="auto"/>
              <w:jc w:val="center"/>
              <w:rPr>
                <w:rFonts w:hint="eastAsia" w:ascii="宋体" w:hAnsi="宋体" w:eastAsia="宋体" w:cs="宋体"/>
                <w:kern w:val="0"/>
                <w:sz w:val="20"/>
                <w:szCs w:val="20"/>
                <w:lang w:bidi="en-US"/>
              </w:rPr>
            </w:pPr>
          </w:p>
        </w:tc>
      </w:tr>
      <w:tr w14:paraId="6C19C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0CFA10A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2.2</w:t>
            </w:r>
          </w:p>
        </w:tc>
        <w:tc>
          <w:tcPr>
            <w:tcW w:w="2562" w:type="pct"/>
            <w:vAlign w:val="center"/>
          </w:tcPr>
          <w:p w14:paraId="705E4443">
            <w:pPr>
              <w:widowControl/>
              <w:spacing w:line="276" w:lineRule="auto"/>
              <w:ind w:firstLine="418" w:firstLineChars="209"/>
              <w:jc w:val="right"/>
              <w:rPr>
                <w:rFonts w:hint="eastAsia" w:ascii="宋体" w:hAnsi="宋体" w:eastAsia="宋体" w:cs="宋体"/>
                <w:kern w:val="0"/>
                <w:sz w:val="20"/>
                <w:szCs w:val="20"/>
                <w:lang w:bidi="en-US"/>
              </w:rPr>
            </w:pPr>
          </w:p>
        </w:tc>
        <w:tc>
          <w:tcPr>
            <w:tcW w:w="2054" w:type="pct"/>
            <w:vAlign w:val="center"/>
          </w:tcPr>
          <w:p w14:paraId="6B6DBDDE">
            <w:pPr>
              <w:widowControl/>
              <w:spacing w:line="276" w:lineRule="auto"/>
              <w:jc w:val="center"/>
              <w:rPr>
                <w:rFonts w:hint="eastAsia" w:ascii="宋体" w:hAnsi="宋体" w:eastAsia="宋体" w:cs="宋体"/>
                <w:kern w:val="0"/>
                <w:sz w:val="20"/>
                <w:szCs w:val="20"/>
                <w:lang w:bidi="en-US"/>
              </w:rPr>
            </w:pPr>
          </w:p>
        </w:tc>
      </w:tr>
      <w:tr w14:paraId="2A997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34ECCDD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2562" w:type="pct"/>
            <w:vAlign w:val="center"/>
          </w:tcPr>
          <w:p w14:paraId="7BA06E37">
            <w:pPr>
              <w:widowControl/>
              <w:spacing w:line="276" w:lineRule="auto"/>
              <w:jc w:val="left"/>
              <w:rPr>
                <w:rFonts w:hint="eastAsia" w:ascii="宋体" w:hAnsi="宋体" w:eastAsia="宋体" w:cs="宋体"/>
                <w:kern w:val="0"/>
                <w:sz w:val="20"/>
                <w:szCs w:val="20"/>
                <w:lang w:bidi="en-US"/>
              </w:rPr>
            </w:pPr>
          </w:p>
        </w:tc>
        <w:tc>
          <w:tcPr>
            <w:tcW w:w="2054" w:type="pct"/>
            <w:vAlign w:val="center"/>
          </w:tcPr>
          <w:p w14:paraId="54B12306">
            <w:pPr>
              <w:widowControl/>
              <w:spacing w:line="276" w:lineRule="auto"/>
              <w:jc w:val="center"/>
              <w:rPr>
                <w:rFonts w:hint="eastAsia" w:ascii="宋体" w:hAnsi="宋体" w:eastAsia="宋体" w:cs="宋体"/>
                <w:kern w:val="0"/>
                <w:sz w:val="20"/>
                <w:szCs w:val="20"/>
                <w:lang w:bidi="en-US"/>
              </w:rPr>
            </w:pPr>
          </w:p>
        </w:tc>
      </w:tr>
      <w:tr w14:paraId="18759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D973F8E">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0E6E0DDF">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2F16CAFA">
            <w:pPr>
              <w:widowControl/>
              <w:spacing w:line="276" w:lineRule="auto"/>
              <w:jc w:val="center"/>
              <w:rPr>
                <w:rFonts w:hint="eastAsia" w:ascii="宋体" w:hAnsi="宋体" w:eastAsia="宋体" w:cs="宋体"/>
                <w:kern w:val="0"/>
                <w:sz w:val="20"/>
                <w:szCs w:val="20"/>
                <w:lang w:bidi="en-US"/>
              </w:rPr>
            </w:pPr>
          </w:p>
        </w:tc>
      </w:tr>
      <w:tr w14:paraId="35047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732EF346">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6B37C72D">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55E10833">
            <w:pPr>
              <w:widowControl/>
              <w:spacing w:line="276" w:lineRule="auto"/>
              <w:jc w:val="center"/>
              <w:rPr>
                <w:rFonts w:hint="eastAsia" w:ascii="宋体" w:hAnsi="宋体" w:eastAsia="宋体" w:cs="宋体"/>
                <w:kern w:val="0"/>
                <w:sz w:val="20"/>
                <w:szCs w:val="20"/>
                <w:lang w:bidi="en-US"/>
              </w:rPr>
            </w:pPr>
          </w:p>
        </w:tc>
      </w:tr>
      <w:tr w14:paraId="5BFB7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07D4936C">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01285999">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04020160">
            <w:pPr>
              <w:widowControl/>
              <w:spacing w:line="276" w:lineRule="auto"/>
              <w:jc w:val="center"/>
              <w:rPr>
                <w:rFonts w:hint="eastAsia" w:ascii="宋体" w:hAnsi="宋体" w:eastAsia="宋体" w:cs="宋体"/>
                <w:kern w:val="0"/>
                <w:sz w:val="20"/>
                <w:szCs w:val="20"/>
                <w:lang w:bidi="en-US"/>
              </w:rPr>
            </w:pPr>
          </w:p>
        </w:tc>
      </w:tr>
      <w:tr w14:paraId="39E68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9C152A3">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688C1EB0">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62824038">
            <w:pPr>
              <w:widowControl/>
              <w:spacing w:line="276" w:lineRule="auto"/>
              <w:jc w:val="center"/>
              <w:rPr>
                <w:rFonts w:hint="eastAsia" w:ascii="宋体" w:hAnsi="宋体" w:eastAsia="宋体" w:cs="宋体"/>
                <w:kern w:val="0"/>
                <w:sz w:val="20"/>
                <w:szCs w:val="20"/>
                <w:lang w:bidi="en-US"/>
              </w:rPr>
            </w:pPr>
          </w:p>
        </w:tc>
      </w:tr>
      <w:tr w14:paraId="3462A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D0785C7">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04A3FA4A">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21C597F1">
            <w:pPr>
              <w:widowControl/>
              <w:spacing w:line="276" w:lineRule="auto"/>
              <w:jc w:val="center"/>
              <w:rPr>
                <w:rFonts w:hint="eastAsia" w:ascii="宋体" w:hAnsi="宋体" w:eastAsia="宋体" w:cs="宋体"/>
                <w:kern w:val="0"/>
                <w:sz w:val="20"/>
                <w:szCs w:val="20"/>
                <w:lang w:bidi="en-US"/>
              </w:rPr>
            </w:pPr>
          </w:p>
        </w:tc>
      </w:tr>
      <w:tr w14:paraId="3317D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48D5D58F">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4E6EAD6F">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0700570A">
            <w:pPr>
              <w:widowControl/>
              <w:spacing w:line="276" w:lineRule="auto"/>
              <w:jc w:val="center"/>
              <w:rPr>
                <w:rFonts w:hint="eastAsia" w:ascii="宋体" w:hAnsi="宋体" w:eastAsia="宋体" w:cs="宋体"/>
                <w:kern w:val="0"/>
                <w:sz w:val="20"/>
                <w:szCs w:val="20"/>
                <w:lang w:bidi="en-US"/>
              </w:rPr>
            </w:pPr>
          </w:p>
        </w:tc>
      </w:tr>
      <w:tr w14:paraId="35BE2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352DC41E">
            <w:pPr>
              <w:widowControl/>
              <w:spacing w:line="276" w:lineRule="auto"/>
              <w:jc w:val="center"/>
              <w:rPr>
                <w:rFonts w:hint="eastAsia" w:ascii="宋体" w:hAnsi="宋体" w:eastAsia="宋体" w:cs="宋体"/>
                <w:kern w:val="0"/>
                <w:sz w:val="20"/>
                <w:szCs w:val="20"/>
                <w:lang w:bidi="en-US"/>
              </w:rPr>
            </w:pPr>
          </w:p>
        </w:tc>
        <w:tc>
          <w:tcPr>
            <w:tcW w:w="2562" w:type="pct"/>
            <w:vAlign w:val="center"/>
          </w:tcPr>
          <w:p w14:paraId="37C98A7E">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49D2C436">
            <w:pPr>
              <w:widowControl/>
              <w:spacing w:line="276" w:lineRule="auto"/>
              <w:jc w:val="center"/>
              <w:rPr>
                <w:rFonts w:hint="eastAsia" w:ascii="宋体" w:hAnsi="宋体" w:eastAsia="宋体" w:cs="宋体"/>
                <w:kern w:val="0"/>
                <w:sz w:val="20"/>
                <w:szCs w:val="20"/>
                <w:lang w:bidi="en-US"/>
              </w:rPr>
            </w:pPr>
          </w:p>
        </w:tc>
      </w:tr>
      <w:tr w14:paraId="2E9DD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4" w:type="pct"/>
            <w:vAlign w:val="center"/>
          </w:tcPr>
          <w:p w14:paraId="5BE63D3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2562" w:type="pct"/>
            <w:vAlign w:val="center"/>
          </w:tcPr>
          <w:p w14:paraId="2AC702EE">
            <w:pPr>
              <w:widowControl/>
              <w:spacing w:line="276" w:lineRule="auto"/>
              <w:jc w:val="center"/>
              <w:rPr>
                <w:rFonts w:hint="eastAsia" w:ascii="宋体" w:hAnsi="宋体" w:eastAsia="宋体" w:cs="宋体"/>
                <w:kern w:val="0"/>
                <w:sz w:val="20"/>
                <w:szCs w:val="20"/>
                <w:lang w:bidi="en-US"/>
              </w:rPr>
            </w:pPr>
          </w:p>
        </w:tc>
        <w:tc>
          <w:tcPr>
            <w:tcW w:w="2054" w:type="pct"/>
            <w:vAlign w:val="center"/>
          </w:tcPr>
          <w:p w14:paraId="2FC834C9">
            <w:pPr>
              <w:widowControl/>
              <w:spacing w:line="276" w:lineRule="auto"/>
              <w:jc w:val="center"/>
              <w:rPr>
                <w:rFonts w:hint="eastAsia" w:ascii="宋体" w:hAnsi="宋体" w:eastAsia="宋体" w:cs="宋体"/>
                <w:kern w:val="0"/>
                <w:sz w:val="20"/>
                <w:szCs w:val="20"/>
                <w:lang w:bidi="en-US"/>
              </w:rPr>
            </w:pPr>
          </w:p>
        </w:tc>
      </w:tr>
      <w:tr w14:paraId="12354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46" w:type="pct"/>
            <w:gridSpan w:val="2"/>
            <w:vAlign w:val="center"/>
          </w:tcPr>
          <w:p w14:paraId="7790C83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w:t>
            </w:r>
            <w:r>
              <w:rPr>
                <w:rFonts w:hint="eastAsia" w:ascii="宋体" w:hAnsi="宋体" w:eastAsia="宋体" w:cs="宋体"/>
                <w:kern w:val="0"/>
                <w:sz w:val="20"/>
                <w:szCs w:val="20"/>
                <w:lang w:bidi="en-US"/>
              </w:rPr>
              <w:t xml:space="preserve">  </w:t>
            </w:r>
            <w:r>
              <w:rPr>
                <w:rFonts w:hint="eastAsia" w:ascii="宋体" w:hAnsi="宋体" w:eastAsia="宋体" w:cs="宋体"/>
                <w:kern w:val="0"/>
                <w:sz w:val="20"/>
                <w:szCs w:val="20"/>
                <w:lang w:eastAsia="en-US" w:bidi="en-US"/>
              </w:rPr>
              <w:t>计</w:t>
            </w:r>
          </w:p>
        </w:tc>
        <w:tc>
          <w:tcPr>
            <w:tcW w:w="2054" w:type="pct"/>
            <w:vAlign w:val="center"/>
          </w:tcPr>
          <w:p w14:paraId="085DD15B">
            <w:pPr>
              <w:widowControl/>
              <w:spacing w:line="276" w:lineRule="auto"/>
              <w:jc w:val="center"/>
              <w:rPr>
                <w:rFonts w:hint="eastAsia" w:ascii="宋体" w:hAnsi="宋体" w:eastAsia="宋体" w:cs="宋体"/>
                <w:kern w:val="0"/>
                <w:sz w:val="20"/>
                <w:szCs w:val="20"/>
                <w:lang w:eastAsia="en-US" w:bidi="en-US"/>
              </w:rPr>
            </w:pPr>
          </w:p>
        </w:tc>
      </w:tr>
    </w:tbl>
    <w:p w14:paraId="221BDD0B">
      <w:pPr>
        <w:rPr>
          <w:rFonts w:hint="eastAsia" w:ascii="宋体" w:hAnsi="宋体" w:eastAsia="宋体" w:cs="宋体"/>
          <w:sz w:val="20"/>
          <w:szCs w:val="20"/>
          <w:lang w:val="zh-CN"/>
        </w:rPr>
      </w:pPr>
      <w:r>
        <w:rPr>
          <w:rFonts w:hint="eastAsia" w:ascii="宋体" w:hAnsi="宋体" w:eastAsia="宋体" w:cs="宋体"/>
          <w:sz w:val="20"/>
          <w:szCs w:val="20"/>
          <w:lang w:val="zh-CN"/>
        </w:rPr>
        <w:t>注: 1.群体工程可以单体工程为单位分别汇总,并填写单体工程名称。</w:t>
      </w:r>
    </w:p>
    <w:p w14:paraId="21FBC40B">
      <w:pPr>
        <w:ind w:firstLine="400" w:firstLineChars="200"/>
        <w:rPr>
          <w:rFonts w:hint="eastAsia" w:ascii="宋体" w:hAnsi="宋体" w:eastAsia="宋体" w:cs="宋体"/>
          <w:sz w:val="20"/>
          <w:szCs w:val="20"/>
          <w:lang w:val="zh-CN"/>
        </w:rPr>
      </w:pPr>
      <w:r>
        <w:rPr>
          <w:rFonts w:hint="eastAsia" w:ascii="宋体" w:hAnsi="宋体" w:eastAsia="宋体" w:cs="宋体"/>
          <w:sz w:val="20"/>
          <w:szCs w:val="20"/>
          <w:lang w:val="zh-CN"/>
        </w:rPr>
        <w:t>2.此表单位工程项目由招标人填写，金额部分由投标人填报。</w:t>
      </w:r>
    </w:p>
    <w:p w14:paraId="529C93B1">
      <w:pPr>
        <w:rPr>
          <w:rFonts w:hint="eastAsia" w:ascii="宋体" w:hAnsi="宋体" w:eastAsia="宋体" w:cs="宋体"/>
          <w:sz w:val="20"/>
          <w:szCs w:val="20"/>
          <w:lang w:val="zh-CN"/>
        </w:rPr>
        <w:sectPr>
          <w:pgSz w:w="11907" w:h="16840"/>
          <w:pgMar w:top="1701" w:right="1134" w:bottom="1134" w:left="1418" w:header="851" w:footer="851" w:gutter="0"/>
          <w:pgNumType w:fmt="numberInDash"/>
          <w:cols w:space="0" w:num="1"/>
          <w:docGrid w:linePitch="312" w:charSpace="0"/>
        </w:sectPr>
      </w:pPr>
    </w:p>
    <w:p w14:paraId="5BDAC1E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871" w:name="_Toc17584"/>
      <w:bookmarkStart w:id="1872" w:name="_Toc24024"/>
      <w:bookmarkStart w:id="1873" w:name="_Toc30036"/>
      <w:bookmarkStart w:id="1874" w:name="_Toc207288221"/>
      <w:bookmarkStart w:id="1875" w:name="_Toc19668"/>
      <w:bookmarkStart w:id="1876" w:name="_Toc0"/>
      <w:bookmarkStart w:id="1877" w:name="_Toc10012"/>
      <w:r>
        <w:rPr>
          <w:rFonts w:ascii="宋体" w:hAnsi="宋体" w:eastAsia="宋体" w:cs="宋体"/>
          <w:kern w:val="0"/>
          <w:sz w:val="28"/>
          <w:szCs w:val="28"/>
          <w:lang w:bidi="en-US"/>
        </w:rPr>
        <w:t>C</w:t>
      </w:r>
      <w:r>
        <w:rPr>
          <w:rFonts w:hint="eastAsia" w:ascii="宋体" w:hAnsi="宋体" w:eastAsia="宋体" w:cs="宋体"/>
          <w:kern w:val="0"/>
          <w:sz w:val="28"/>
          <w:szCs w:val="28"/>
          <w:lang w:bidi="en-US"/>
        </w:rPr>
        <w:t>.</w:t>
      </w:r>
      <w:r>
        <w:rPr>
          <w:rFonts w:ascii="宋体" w:hAnsi="宋体" w:eastAsia="宋体" w:cs="宋体"/>
          <w:kern w:val="0"/>
          <w:sz w:val="28"/>
          <w:szCs w:val="28"/>
          <w:lang w:bidi="en-US"/>
        </w:rPr>
        <w:t>6</w:t>
      </w:r>
      <w:r>
        <w:rPr>
          <w:rFonts w:hint="eastAsia" w:ascii="宋体" w:hAnsi="宋体" w:eastAsia="宋体" w:cs="宋体"/>
          <w:kern w:val="0"/>
          <w:sz w:val="28"/>
          <w:szCs w:val="28"/>
          <w:lang w:bidi="en-US"/>
        </w:rPr>
        <w:t xml:space="preserve"> 分部分项工程项目清单计价表</w:t>
      </w:r>
      <w:bookmarkEnd w:id="1871"/>
      <w:bookmarkEnd w:id="1872"/>
      <w:bookmarkEnd w:id="1873"/>
      <w:bookmarkEnd w:id="1874"/>
      <w:bookmarkEnd w:id="1875"/>
      <w:bookmarkEnd w:id="1876"/>
      <w:bookmarkEnd w:id="1877"/>
    </w:p>
    <w:p w14:paraId="724D4ACD">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1A3B87C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分部分项工程项目清单计价表</w:t>
      </w:r>
    </w:p>
    <w:p w14:paraId="78D5512E">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2A985B22">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14306" w:type="dxa"/>
        <w:tblInd w:w="0" w:type="dxa"/>
        <w:tblLayout w:type="fixed"/>
        <w:tblCellMar>
          <w:top w:w="0" w:type="dxa"/>
          <w:left w:w="0" w:type="dxa"/>
          <w:bottom w:w="0" w:type="dxa"/>
          <w:right w:w="0" w:type="dxa"/>
        </w:tblCellMar>
      </w:tblPr>
      <w:tblGrid>
        <w:gridCol w:w="586"/>
        <w:gridCol w:w="1130"/>
        <w:gridCol w:w="1404"/>
        <w:gridCol w:w="2126"/>
        <w:gridCol w:w="2430"/>
        <w:gridCol w:w="530"/>
        <w:gridCol w:w="1130"/>
        <w:gridCol w:w="1050"/>
        <w:gridCol w:w="1030"/>
        <w:gridCol w:w="907"/>
        <w:gridCol w:w="1103"/>
        <w:gridCol w:w="880"/>
      </w:tblGrid>
      <w:tr w14:paraId="71315E84">
        <w:tblPrEx>
          <w:tblCellMar>
            <w:top w:w="0" w:type="dxa"/>
            <w:left w:w="0" w:type="dxa"/>
            <w:bottom w:w="0" w:type="dxa"/>
            <w:right w:w="0" w:type="dxa"/>
          </w:tblCellMar>
        </w:tblPrEx>
        <w:trPr>
          <w:trHeight w:val="310" w:hRule="atLeast"/>
        </w:trPr>
        <w:tc>
          <w:tcPr>
            <w:tcW w:w="586"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31ECDFE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1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67573FE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项目编码</w:t>
            </w:r>
          </w:p>
        </w:tc>
        <w:tc>
          <w:tcPr>
            <w:tcW w:w="1404"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93B01E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项目名称</w:t>
            </w:r>
          </w:p>
        </w:tc>
        <w:tc>
          <w:tcPr>
            <w:tcW w:w="212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07C46F8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项目特征描述</w:t>
            </w:r>
          </w:p>
        </w:tc>
        <w:tc>
          <w:tcPr>
            <w:tcW w:w="24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5F776D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工作内容</w:t>
            </w:r>
          </w:p>
        </w:tc>
        <w:tc>
          <w:tcPr>
            <w:tcW w:w="5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19800E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计量单位</w:t>
            </w:r>
          </w:p>
        </w:tc>
        <w:tc>
          <w:tcPr>
            <w:tcW w:w="11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4F67B17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工程量</w:t>
            </w:r>
          </w:p>
        </w:tc>
        <w:tc>
          <w:tcPr>
            <w:tcW w:w="4090" w:type="dxa"/>
            <w:gridSpan w:val="4"/>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80F7B9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金额（元）</w:t>
            </w:r>
          </w:p>
        </w:tc>
        <w:tc>
          <w:tcPr>
            <w:tcW w:w="880" w:type="dxa"/>
            <w:vMerge w:val="restart"/>
            <w:tcBorders>
              <w:top w:val="single" w:color="000000" w:sz="8" w:space="0"/>
              <w:left w:val="single" w:color="000000" w:sz="4" w:space="0"/>
              <w:bottom w:val="single" w:color="000000" w:sz="4" w:space="0"/>
              <w:right w:val="single" w:color="000000" w:sz="8" w:space="0"/>
            </w:tcBorders>
            <w:tcMar>
              <w:top w:w="10" w:type="dxa"/>
              <w:left w:w="10" w:type="dxa"/>
              <w:right w:w="10" w:type="dxa"/>
            </w:tcMar>
            <w:vAlign w:val="center"/>
          </w:tcPr>
          <w:p w14:paraId="65044E0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备注</w:t>
            </w:r>
          </w:p>
        </w:tc>
      </w:tr>
      <w:tr w14:paraId="043064D1">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E03EC36">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8989A4">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7230FF">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CE66FF">
            <w:pPr>
              <w:jc w:val="center"/>
              <w:rPr>
                <w:rFonts w:hint="eastAsia" w:ascii="宋体" w:hAnsi="宋体" w:eastAsia="宋体" w:cs="宋体"/>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5245F8">
            <w:pPr>
              <w:jc w:val="center"/>
              <w:rPr>
                <w:rFonts w:hint="eastAsia" w:ascii="宋体" w:hAnsi="宋体" w:eastAsia="宋体" w:cs="宋体"/>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52F2EA">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3DE136">
            <w:pPr>
              <w:jc w:val="center"/>
              <w:rPr>
                <w:rFonts w:hint="eastAsia" w:ascii="宋体" w:hAnsi="宋体" w:eastAsia="宋体" w:cs="宋体"/>
                <w:sz w:val="20"/>
                <w:szCs w:val="20"/>
              </w:rPr>
            </w:pPr>
          </w:p>
        </w:tc>
        <w:tc>
          <w:tcPr>
            <w:tcW w:w="105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3AF5A52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综合</w:t>
            </w:r>
          </w:p>
          <w:p w14:paraId="7CCE203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单价</w:t>
            </w:r>
          </w:p>
        </w:tc>
        <w:tc>
          <w:tcPr>
            <w:tcW w:w="10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B69D4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合价</w:t>
            </w:r>
          </w:p>
        </w:tc>
        <w:tc>
          <w:tcPr>
            <w:tcW w:w="201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BD32D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其中</w:t>
            </w:r>
          </w:p>
        </w:tc>
        <w:tc>
          <w:tcPr>
            <w:tcW w:w="880"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67535D55">
            <w:pPr>
              <w:jc w:val="center"/>
              <w:rPr>
                <w:rFonts w:hint="eastAsia" w:ascii="宋体" w:hAnsi="宋体" w:eastAsia="宋体" w:cs="宋体"/>
                <w:sz w:val="20"/>
                <w:szCs w:val="20"/>
              </w:rPr>
            </w:pPr>
          </w:p>
        </w:tc>
      </w:tr>
      <w:tr w14:paraId="7C1CFA86">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F985EB9">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76ACE9">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D427FC">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0EB102">
            <w:pPr>
              <w:jc w:val="center"/>
              <w:rPr>
                <w:rFonts w:hint="eastAsia" w:ascii="宋体" w:hAnsi="宋体" w:eastAsia="宋体" w:cs="宋体"/>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A977FC">
            <w:pPr>
              <w:jc w:val="center"/>
              <w:rPr>
                <w:rFonts w:hint="eastAsia" w:ascii="宋体" w:hAnsi="宋体" w:eastAsia="宋体" w:cs="宋体"/>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6CEBB7">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9BBE45">
            <w:pPr>
              <w:jc w:val="center"/>
              <w:rPr>
                <w:rFonts w:hint="eastAsia" w:ascii="宋体" w:hAnsi="宋体" w:eastAsia="宋体" w:cs="宋体"/>
                <w:sz w:val="20"/>
                <w:szCs w:val="20"/>
              </w:rPr>
            </w:pPr>
          </w:p>
        </w:tc>
        <w:tc>
          <w:tcPr>
            <w:tcW w:w="1050" w:type="dxa"/>
            <w:vMerge w:val="continue"/>
            <w:tcBorders>
              <w:left w:val="single" w:color="000000" w:sz="4" w:space="0"/>
              <w:right w:val="single" w:color="000000" w:sz="4" w:space="0"/>
            </w:tcBorders>
            <w:tcMar>
              <w:top w:w="10" w:type="dxa"/>
              <w:left w:w="10" w:type="dxa"/>
              <w:right w:w="10" w:type="dxa"/>
            </w:tcMar>
            <w:vAlign w:val="center"/>
          </w:tcPr>
          <w:p w14:paraId="68DF4165">
            <w:pPr>
              <w:widowControl/>
              <w:jc w:val="center"/>
              <w:textAlignment w:val="center"/>
              <w:rPr>
                <w:rFonts w:hint="eastAsia" w:ascii="宋体" w:hAnsi="宋体" w:eastAsia="宋体" w:cs="宋体"/>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DCA1D9">
            <w:pPr>
              <w:jc w:val="center"/>
              <w:rPr>
                <w:rFonts w:hint="eastAsia" w:ascii="宋体" w:hAnsi="宋体" w:eastAsia="宋体" w:cs="宋体"/>
                <w:sz w:val="20"/>
                <w:szCs w:val="20"/>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39D9B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人工费</w:t>
            </w:r>
          </w:p>
        </w:tc>
        <w:tc>
          <w:tcPr>
            <w:tcW w:w="1103" w:type="dxa"/>
            <w:tcBorders>
              <w:top w:val="single" w:color="000000" w:sz="4" w:space="0"/>
              <w:left w:val="single" w:color="000000" w:sz="4" w:space="0"/>
              <w:right w:val="single" w:color="000000" w:sz="4" w:space="0"/>
            </w:tcBorders>
            <w:tcMar>
              <w:top w:w="10" w:type="dxa"/>
              <w:left w:w="10" w:type="dxa"/>
              <w:right w:w="10" w:type="dxa"/>
            </w:tcMar>
            <w:vAlign w:val="center"/>
          </w:tcPr>
          <w:p w14:paraId="34626A8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材料</w:t>
            </w:r>
          </w:p>
          <w:p w14:paraId="3E9D41C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暂估价单价</w:t>
            </w:r>
          </w:p>
        </w:tc>
        <w:tc>
          <w:tcPr>
            <w:tcW w:w="880"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31F0C0B0">
            <w:pPr>
              <w:jc w:val="center"/>
              <w:rPr>
                <w:rFonts w:hint="eastAsia" w:ascii="宋体" w:hAnsi="宋体" w:eastAsia="宋体" w:cs="宋体"/>
                <w:sz w:val="20"/>
                <w:szCs w:val="20"/>
              </w:rPr>
            </w:pPr>
          </w:p>
        </w:tc>
      </w:tr>
      <w:tr w14:paraId="439E5B8D">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EC3D7AB">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35B807">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E1B697">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2694BA">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245D31">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17EE6E">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22AC55">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39FF77">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0A3D64">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E1F1E8">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0A1D2F">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0B0E6DFE">
            <w:pPr>
              <w:jc w:val="center"/>
              <w:rPr>
                <w:rFonts w:hint="eastAsia" w:ascii="宋体" w:hAnsi="宋体" w:eastAsia="宋体" w:cs="宋体"/>
                <w:sz w:val="18"/>
                <w:szCs w:val="18"/>
              </w:rPr>
            </w:pPr>
          </w:p>
        </w:tc>
      </w:tr>
      <w:tr w14:paraId="34C1D774">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D2B057E">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7E815F">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36081C">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E1D18C">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30A441">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1A1486">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923A63">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D6BC6A">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06D6D2">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6C057D">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1B6606">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4625D74F">
            <w:pPr>
              <w:jc w:val="center"/>
              <w:rPr>
                <w:rFonts w:hint="eastAsia" w:ascii="宋体" w:hAnsi="宋体" w:eastAsia="宋体" w:cs="宋体"/>
                <w:sz w:val="18"/>
                <w:szCs w:val="18"/>
              </w:rPr>
            </w:pPr>
          </w:p>
        </w:tc>
      </w:tr>
      <w:tr w14:paraId="7B0C7FF3">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B734A3F">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F402D7">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1DD58A">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95C408">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8E49E3">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B5615A">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64BC5E">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9B59F6">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D6F6ED">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CBC3A7">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1DCAB0">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50F5A6CA">
            <w:pPr>
              <w:jc w:val="center"/>
              <w:rPr>
                <w:rFonts w:hint="eastAsia" w:ascii="宋体" w:hAnsi="宋体" w:eastAsia="宋体" w:cs="宋体"/>
                <w:sz w:val="18"/>
                <w:szCs w:val="18"/>
              </w:rPr>
            </w:pPr>
          </w:p>
        </w:tc>
      </w:tr>
      <w:tr w14:paraId="5C7345A6">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995950D">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83CC4B">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413867">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1DBB7C">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AE4562">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A8A96E">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7898DB">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8CF6BA">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E2305C">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661DC1">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9030FB">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47B3EC0B">
            <w:pPr>
              <w:jc w:val="center"/>
              <w:rPr>
                <w:rFonts w:hint="eastAsia" w:ascii="宋体" w:hAnsi="宋体" w:eastAsia="宋体" w:cs="宋体"/>
                <w:sz w:val="18"/>
                <w:szCs w:val="18"/>
              </w:rPr>
            </w:pPr>
          </w:p>
        </w:tc>
      </w:tr>
      <w:tr w14:paraId="4AE06781">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D43E179">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2DB593">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9BA158">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8977BF">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C3BEDE">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7E1460">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E09CE4">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EF8D99">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181E52">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4FED75">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5567CA">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707B7264">
            <w:pPr>
              <w:jc w:val="center"/>
              <w:rPr>
                <w:rFonts w:hint="eastAsia" w:ascii="宋体" w:hAnsi="宋体" w:eastAsia="宋体" w:cs="宋体"/>
                <w:sz w:val="18"/>
                <w:szCs w:val="18"/>
              </w:rPr>
            </w:pPr>
          </w:p>
        </w:tc>
      </w:tr>
      <w:tr w14:paraId="66AE1923">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DEF9F66">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C2D63D">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A18EE5">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F3AB87">
            <w:pPr>
              <w:jc w:val="center"/>
              <w:rPr>
                <w:rFonts w:hint="eastAsia" w:ascii="宋体" w:hAnsi="宋体" w:eastAsia="宋体" w:cs="宋体"/>
                <w:sz w:val="18"/>
                <w:szCs w:val="18"/>
              </w:rPr>
            </w:pPr>
          </w:p>
        </w:tc>
        <w:tc>
          <w:tcPr>
            <w:tcW w:w="24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0826B1">
            <w:pPr>
              <w:jc w:val="center"/>
              <w:rPr>
                <w:rFonts w:hint="eastAsia" w:ascii="宋体" w:hAnsi="宋体" w:eastAsia="宋体" w:cs="宋体"/>
                <w:sz w:val="18"/>
                <w:szCs w:val="18"/>
              </w:rPr>
            </w:pPr>
          </w:p>
        </w:tc>
        <w:tc>
          <w:tcPr>
            <w:tcW w:w="5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C14D89">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C85691">
            <w:pPr>
              <w:jc w:val="center"/>
              <w:rPr>
                <w:rFonts w:hint="eastAsia" w:ascii="宋体" w:hAnsi="宋体" w:eastAsia="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ADAB54">
            <w:pPr>
              <w:jc w:val="center"/>
              <w:rPr>
                <w:rFonts w:hint="eastAsia" w:ascii="宋体" w:hAnsi="宋体" w:eastAsia="宋体" w:cs="宋体"/>
                <w:sz w:val="18"/>
                <w:szCs w:val="18"/>
              </w:rPr>
            </w:pP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928743">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5BF5B3">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ED9E22">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4AD84A7A">
            <w:pPr>
              <w:jc w:val="center"/>
              <w:rPr>
                <w:rFonts w:hint="eastAsia" w:ascii="宋体" w:hAnsi="宋体" w:eastAsia="宋体" w:cs="宋体"/>
                <w:sz w:val="18"/>
                <w:szCs w:val="18"/>
              </w:rPr>
            </w:pPr>
          </w:p>
        </w:tc>
      </w:tr>
      <w:tr w14:paraId="0A31EB80">
        <w:tblPrEx>
          <w:tblCellMar>
            <w:top w:w="0" w:type="dxa"/>
            <w:left w:w="0" w:type="dxa"/>
            <w:bottom w:w="0" w:type="dxa"/>
            <w:right w:w="0" w:type="dxa"/>
          </w:tblCellMar>
        </w:tblPrEx>
        <w:trPr>
          <w:trHeight w:val="310" w:hRule="atLeast"/>
        </w:trPr>
        <w:tc>
          <w:tcPr>
            <w:tcW w:w="10386" w:type="dxa"/>
            <w:gridSpan w:val="8"/>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007465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本页小计</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22E7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w:t>
            </w:r>
          </w:p>
        </w:tc>
        <w:tc>
          <w:tcPr>
            <w:tcW w:w="9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16112D">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9DC27E">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243B18C4">
            <w:pPr>
              <w:widowControl/>
              <w:jc w:val="center"/>
              <w:textAlignment w:val="center"/>
              <w:rPr>
                <w:rFonts w:hint="eastAsia" w:ascii="宋体" w:hAnsi="宋体" w:eastAsia="宋体" w:cs="宋体"/>
                <w:sz w:val="18"/>
                <w:szCs w:val="18"/>
              </w:rPr>
            </w:pPr>
          </w:p>
        </w:tc>
      </w:tr>
      <w:tr w14:paraId="2943F6E4">
        <w:tblPrEx>
          <w:tblCellMar>
            <w:top w:w="0" w:type="dxa"/>
            <w:left w:w="0" w:type="dxa"/>
            <w:bottom w:w="0" w:type="dxa"/>
            <w:right w:w="0" w:type="dxa"/>
          </w:tblCellMar>
        </w:tblPrEx>
        <w:trPr>
          <w:trHeight w:val="310" w:hRule="atLeast"/>
        </w:trPr>
        <w:tc>
          <w:tcPr>
            <w:tcW w:w="10386" w:type="dxa"/>
            <w:gridSpan w:val="8"/>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38244E3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    计</w:t>
            </w:r>
          </w:p>
        </w:tc>
        <w:tc>
          <w:tcPr>
            <w:tcW w:w="1030"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63DA519A">
            <w:pPr>
              <w:jc w:val="center"/>
              <w:rPr>
                <w:rFonts w:hint="eastAsia" w:ascii="宋体" w:hAnsi="宋体" w:eastAsia="宋体" w:cs="宋体"/>
                <w:sz w:val="18"/>
                <w:szCs w:val="18"/>
              </w:rPr>
            </w:pPr>
          </w:p>
        </w:tc>
        <w:tc>
          <w:tcPr>
            <w:tcW w:w="907"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497959CF">
            <w:pPr>
              <w:jc w:val="center"/>
              <w:rPr>
                <w:rFonts w:hint="eastAsia" w:ascii="宋体" w:hAnsi="宋体" w:eastAsia="宋体" w:cs="宋体"/>
                <w:sz w:val="18"/>
                <w:szCs w:val="18"/>
              </w:rPr>
            </w:pPr>
          </w:p>
        </w:tc>
        <w:tc>
          <w:tcPr>
            <w:tcW w:w="1103"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4F77445F">
            <w:pPr>
              <w:jc w:val="center"/>
              <w:rPr>
                <w:rFonts w:hint="eastAsia" w:ascii="宋体" w:hAnsi="宋体" w:eastAsia="宋体" w:cs="宋体"/>
                <w:sz w:val="18"/>
                <w:szCs w:val="18"/>
              </w:rPr>
            </w:pPr>
          </w:p>
        </w:tc>
        <w:tc>
          <w:tcPr>
            <w:tcW w:w="880" w:type="dxa"/>
            <w:tcBorders>
              <w:top w:val="single" w:color="000000" w:sz="4" w:space="0"/>
              <w:left w:val="single" w:color="000000" w:sz="4" w:space="0"/>
              <w:bottom w:val="single" w:color="000000" w:sz="8" w:space="0"/>
              <w:right w:val="single" w:color="000000" w:sz="8" w:space="0"/>
            </w:tcBorders>
            <w:tcMar>
              <w:top w:w="10" w:type="dxa"/>
              <w:left w:w="10" w:type="dxa"/>
              <w:right w:w="10" w:type="dxa"/>
            </w:tcMar>
            <w:vAlign w:val="center"/>
          </w:tcPr>
          <w:p w14:paraId="2D86D91D">
            <w:pPr>
              <w:widowControl/>
              <w:jc w:val="center"/>
              <w:textAlignment w:val="center"/>
              <w:rPr>
                <w:rFonts w:hint="eastAsia" w:ascii="宋体" w:hAnsi="宋体" w:eastAsia="宋体" w:cs="宋体"/>
                <w:sz w:val="18"/>
                <w:szCs w:val="18"/>
              </w:rPr>
            </w:pPr>
          </w:p>
        </w:tc>
      </w:tr>
    </w:tbl>
    <w:p w14:paraId="2F635C00">
      <w:pPr>
        <w:widowControl/>
        <w:ind w:left="608" w:right="-304" w:rightChars="-145" w:hanging="608" w:hangingChars="304"/>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所有分部分项工程</w:t>
      </w:r>
      <w:r>
        <w:rPr>
          <w:rFonts w:hint="eastAsia" w:ascii="宋体" w:hAnsi="宋体" w:eastAsia="宋体" w:cs="宋体"/>
          <w:sz w:val="20"/>
          <w:szCs w:val="20"/>
        </w:rPr>
        <w:t>项目</w:t>
      </w:r>
      <w:r>
        <w:rPr>
          <w:rFonts w:hint="eastAsia" w:ascii="宋体" w:hAnsi="宋体" w:eastAsia="宋体" w:cs="宋体"/>
          <w:sz w:val="20"/>
          <w:szCs w:val="20"/>
          <w:lang w:val="zh-CN"/>
        </w:rPr>
        <w:t>，均须编制电子文档形式综合单价分析表，招标人需以书面形式打印综合单价分析表的，请在备注栏内打√。</w:t>
      </w:r>
    </w:p>
    <w:p w14:paraId="11CD374E">
      <w:pPr>
        <w:widowControl/>
        <w:ind w:left="201" w:leftChars="96" w:firstLine="218" w:firstLineChars="109"/>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按照费用计算要求，须在表中填写人工费。</w:t>
      </w:r>
    </w:p>
    <w:p w14:paraId="08CF73DF">
      <w:pPr>
        <w:widowControl/>
        <w:tabs>
          <w:tab w:val="left" w:pos="0"/>
        </w:tabs>
        <w:autoSpaceDE w:val="0"/>
        <w:autoSpaceDN w:val="0"/>
        <w:adjustRightInd w:val="0"/>
        <w:ind w:firstLine="400" w:firstLineChars="200"/>
        <w:jc w:val="left"/>
        <w:rPr>
          <w:rFonts w:hint="eastAsia" w:ascii="宋体" w:hAnsi="宋体" w:eastAsia="宋体" w:cs="宋体"/>
          <w:sz w:val="20"/>
          <w:szCs w:val="20"/>
          <w:lang w:val="zh-CN"/>
        </w:rPr>
      </w:pPr>
      <w:r>
        <w:rPr>
          <w:rFonts w:hint="eastAsia" w:ascii="宋体" w:hAnsi="宋体" w:eastAsia="宋体" w:cs="宋体"/>
          <w:sz w:val="20"/>
          <w:szCs w:val="20"/>
        </w:rPr>
        <w:t>3.</w:t>
      </w:r>
      <w:r>
        <w:rPr>
          <w:rFonts w:hint="eastAsia" w:ascii="宋体" w:hAnsi="宋体" w:eastAsia="宋体" w:cs="宋体"/>
          <w:sz w:val="20"/>
          <w:szCs w:val="20"/>
          <w:lang w:val="zh-CN"/>
        </w:rPr>
        <w:t>招标文件提供了暂估单价的材料，</w:t>
      </w:r>
      <w:r>
        <w:rPr>
          <w:rFonts w:hint="eastAsia" w:ascii="宋体" w:hAnsi="宋体" w:eastAsia="宋体" w:cs="宋体"/>
          <w:sz w:val="20"/>
          <w:szCs w:val="20"/>
        </w:rPr>
        <w:t>请将</w:t>
      </w:r>
      <w:r>
        <w:rPr>
          <w:rFonts w:hint="eastAsia" w:ascii="宋体" w:hAnsi="宋体" w:eastAsia="宋体" w:cs="宋体"/>
          <w:sz w:val="20"/>
          <w:szCs w:val="20"/>
          <w:lang w:val="zh-CN"/>
        </w:rPr>
        <w:t>暂估价</w:t>
      </w:r>
      <w:r>
        <w:rPr>
          <w:rFonts w:hint="eastAsia" w:ascii="宋体" w:hAnsi="宋体" w:eastAsia="宋体" w:cs="宋体"/>
          <w:sz w:val="20"/>
          <w:szCs w:val="20"/>
        </w:rPr>
        <w:t>单价</w:t>
      </w:r>
      <w:r>
        <w:rPr>
          <w:rFonts w:hint="eastAsia" w:ascii="宋体" w:hAnsi="宋体" w:eastAsia="宋体" w:cs="宋体"/>
          <w:sz w:val="20"/>
          <w:szCs w:val="20"/>
          <w:lang w:val="zh-CN"/>
        </w:rPr>
        <w:t>填入表</w:t>
      </w:r>
      <w:r>
        <w:rPr>
          <w:rFonts w:hint="eastAsia" w:ascii="宋体" w:hAnsi="宋体" w:eastAsia="宋体" w:cs="宋体"/>
          <w:sz w:val="20"/>
          <w:szCs w:val="20"/>
        </w:rPr>
        <w:t>中</w:t>
      </w:r>
      <w:r>
        <w:rPr>
          <w:rFonts w:hint="eastAsia" w:ascii="宋体" w:hAnsi="宋体" w:eastAsia="宋体" w:cs="宋体"/>
          <w:sz w:val="20"/>
          <w:szCs w:val="20"/>
          <w:lang w:val="zh-CN"/>
        </w:rPr>
        <w:t>。</w:t>
      </w:r>
    </w:p>
    <w:p w14:paraId="199CDEE5">
      <w:pPr>
        <w:widowControl/>
        <w:tabs>
          <w:tab w:val="left" w:pos="0"/>
        </w:tabs>
        <w:autoSpaceDE w:val="0"/>
        <w:autoSpaceDN w:val="0"/>
        <w:adjustRightInd w:val="0"/>
        <w:ind w:firstLine="400" w:firstLineChars="200"/>
        <w:jc w:val="left"/>
        <w:rPr>
          <w:rFonts w:hint="eastAsia" w:ascii="宋体" w:hAnsi="宋体" w:eastAsia="宋体" w:cs="宋体"/>
          <w:sz w:val="20"/>
          <w:szCs w:val="20"/>
        </w:rPr>
        <w:sectPr>
          <w:pgSz w:w="16840" w:h="11907"/>
          <w:pgMar w:top="1204" w:right="907" w:bottom="1134" w:left="1418" w:header="851" w:footer="851" w:gutter="0"/>
          <w:pgNumType w:fmt="numberInDash"/>
          <w:cols w:space="0" w:num="1"/>
          <w:docGrid w:linePitch="312" w:charSpace="0"/>
        </w:sectPr>
      </w:pPr>
      <w:r>
        <w:rPr>
          <w:rFonts w:hint="eastAsia" w:ascii="宋体" w:hAnsi="宋体" w:eastAsia="宋体" w:cs="宋体"/>
          <w:sz w:val="20"/>
          <w:szCs w:val="20"/>
        </w:rPr>
        <w:t>4.本表项目编码、项目名称、项目特征描述、工作内容、计量单位、工程量由招标人填写，金额所包含表中的内容由投标人填写。</w:t>
      </w:r>
    </w:p>
    <w:p w14:paraId="321FC97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878" w:name="_Toc20436"/>
      <w:bookmarkStart w:id="1879" w:name="_Toc24606"/>
      <w:bookmarkStart w:id="1880" w:name="_Toc207288222"/>
      <w:bookmarkStart w:id="1881" w:name="_Toc31360"/>
      <w:bookmarkStart w:id="1882" w:name="_Toc13727"/>
      <w:bookmarkStart w:id="1883" w:name="_Toc26625"/>
      <w:bookmarkStart w:id="1884" w:name="_Toc19568"/>
      <w:bookmarkStart w:id="1885" w:name="_Toc17585"/>
      <w:bookmarkStart w:id="1886" w:name="_Toc12083"/>
      <w:bookmarkStart w:id="1887" w:name="_Toc30829"/>
      <w:bookmarkStart w:id="1888" w:name="_Toc383"/>
      <w:bookmarkStart w:id="1889" w:name="_Toc10817"/>
      <w:bookmarkStart w:id="1890" w:name="_Toc26752"/>
      <w:bookmarkStart w:id="1891" w:name="_Toc1778"/>
      <w:bookmarkStart w:id="1892" w:name="_Toc25546"/>
      <w:bookmarkStart w:id="1893" w:name="_Toc3075"/>
      <w:bookmarkStart w:id="1894" w:name="_Toc25605"/>
      <w:bookmarkStart w:id="1895" w:name="_Toc28447"/>
      <w:bookmarkStart w:id="1896" w:name="_Toc26627"/>
      <w:bookmarkStart w:id="1897" w:name="_Toc26089"/>
      <w:bookmarkStart w:id="1898" w:name="_Toc6748"/>
      <w:bookmarkStart w:id="1899" w:name="_Toc29456"/>
      <w:bookmarkStart w:id="1900" w:name="_Toc6915"/>
      <w:bookmarkStart w:id="1901" w:name="_Toc15620"/>
      <w:bookmarkStart w:id="1902" w:name="_Toc24824"/>
      <w:bookmarkStart w:id="1903" w:name="_Toc28351"/>
      <w:bookmarkStart w:id="1904" w:name="_Toc3991"/>
      <w:bookmarkStart w:id="1905" w:name="_Toc1981"/>
      <w:bookmarkStart w:id="1906" w:name="_Toc8889"/>
      <w:bookmarkStart w:id="1907" w:name="_Toc27734"/>
      <w:bookmarkStart w:id="1908" w:name="_Toc8842"/>
      <w:bookmarkStart w:id="1909" w:name="_Toc31138"/>
      <w:bookmarkStart w:id="1910" w:name="_Toc13620"/>
      <w:bookmarkStart w:id="1911" w:name="_Toc4091"/>
      <w:bookmarkStart w:id="1912" w:name="_Toc25419"/>
      <w:r>
        <w:rPr>
          <w:rFonts w:hint="eastAsia" w:ascii="宋体" w:hAnsi="宋体" w:eastAsia="宋体" w:cs="宋体"/>
          <w:kern w:val="0"/>
          <w:sz w:val="28"/>
          <w:szCs w:val="28"/>
          <w:lang w:bidi="en-US"/>
        </w:rPr>
        <w:t>C</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7 分部分项工程项目清单综合单价分析表</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08809EA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4952CD33">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分部分项工程项目清单综合单价分析表</w:t>
      </w:r>
    </w:p>
    <w:p w14:paraId="0896EC48">
      <w:pPr>
        <w:widowControl/>
        <w:tabs>
          <w:tab w:val="left" w:pos="5954"/>
        </w:tabs>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20F335F6">
      <w:pPr>
        <w:widowControl/>
        <w:tabs>
          <w:tab w:val="left" w:pos="0"/>
        </w:tabs>
        <w:autoSpaceDE w:val="0"/>
        <w:autoSpaceDN w:val="0"/>
        <w:adjustRightInd w:val="0"/>
        <w:ind w:right="113" w:rightChars="54"/>
        <w:jc w:val="left"/>
        <w:rPr>
          <w:rFonts w:hint="eastAsia" w:ascii="宋体" w:hAnsi="宋体" w:eastAsia="宋体" w:cs="宋体"/>
          <w:bCs/>
          <w:kern w:val="0"/>
          <w:sz w:val="20"/>
          <w:szCs w:val="20"/>
          <w:lang w:bidi="en-US"/>
        </w:rPr>
      </w:pPr>
      <w:bookmarkStart w:id="1913" w:name="_Toc27653"/>
      <w:bookmarkStart w:id="1914" w:name="_Toc31545"/>
      <w:bookmarkStart w:id="1915" w:name="_Toc19310"/>
      <w:bookmarkStart w:id="1916" w:name="_Toc15964"/>
      <w:bookmarkStart w:id="1917" w:name="_Toc24892"/>
      <w:bookmarkStart w:id="1918" w:name="_Toc29658"/>
      <w:bookmarkStart w:id="1919" w:name="_Toc1275"/>
      <w:bookmarkStart w:id="1920" w:name="_Toc8444"/>
      <w:bookmarkStart w:id="1921" w:name="_Toc5854"/>
      <w:bookmarkStart w:id="1922" w:name="_Toc22388"/>
      <w:bookmarkStart w:id="1923" w:name="_Toc31394"/>
      <w:bookmarkStart w:id="1924" w:name="_Toc5640"/>
      <w:bookmarkStart w:id="1925" w:name="_Toc25956"/>
      <w:bookmarkStart w:id="1926" w:name="_Toc30785"/>
      <w:bookmarkStart w:id="1927" w:name="_Toc3532"/>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tbl>
      <w:tblPr>
        <w:tblStyle w:val="41"/>
        <w:tblpPr w:leftFromText="180" w:rightFromText="180" w:vertAnchor="text" w:horzAnchor="page" w:tblpX="1032" w:tblpY="96"/>
        <w:tblOverlap w:val="never"/>
        <w:tblW w:w="10333"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40"/>
        <w:gridCol w:w="700"/>
        <w:gridCol w:w="730"/>
        <w:gridCol w:w="510"/>
        <w:gridCol w:w="760"/>
        <w:gridCol w:w="810"/>
        <w:gridCol w:w="700"/>
        <w:gridCol w:w="1010"/>
        <w:gridCol w:w="497"/>
        <w:gridCol w:w="212"/>
        <w:gridCol w:w="591"/>
        <w:gridCol w:w="543"/>
        <w:gridCol w:w="40"/>
        <w:gridCol w:w="527"/>
        <w:gridCol w:w="1090"/>
        <w:gridCol w:w="600"/>
        <w:gridCol w:w="573"/>
      </w:tblGrid>
      <w:tr w14:paraId="7B41B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140" w:type="dxa"/>
            <w:gridSpan w:val="2"/>
            <w:tcBorders>
              <w:tl2br w:val="nil"/>
              <w:tr2bl w:val="nil"/>
            </w:tcBorders>
            <w:tcMar>
              <w:top w:w="10" w:type="dxa"/>
              <w:left w:w="10" w:type="dxa"/>
              <w:right w:w="10" w:type="dxa"/>
            </w:tcMar>
            <w:vAlign w:val="center"/>
          </w:tcPr>
          <w:p w14:paraId="2D69F3DD">
            <w:pPr>
              <w:jc w:val="center"/>
              <w:rPr>
                <w:rFonts w:hint="eastAsia" w:ascii="宋体" w:hAnsi="宋体" w:eastAsia="宋体" w:cs="宋体"/>
                <w:b/>
                <w:sz w:val="14"/>
                <w:szCs w:val="14"/>
              </w:rPr>
            </w:pPr>
            <w:r>
              <w:rPr>
                <w:rFonts w:ascii="宋体" w:hAnsi="宋体" w:eastAsia="宋体" w:cs="宋体"/>
                <w:b/>
                <w:kern w:val="0"/>
                <w:sz w:val="14"/>
                <w:szCs w:val="14"/>
                <w:lang w:bidi="ar"/>
              </w:rPr>
              <w:t>项目编码</w:t>
            </w:r>
          </w:p>
        </w:tc>
        <w:tc>
          <w:tcPr>
            <w:tcW w:w="730" w:type="dxa"/>
            <w:tcBorders>
              <w:tl2br w:val="nil"/>
              <w:tr2bl w:val="nil"/>
            </w:tcBorders>
            <w:tcMar>
              <w:top w:w="10" w:type="dxa"/>
              <w:left w:w="10" w:type="dxa"/>
              <w:right w:w="10" w:type="dxa"/>
            </w:tcMar>
            <w:vAlign w:val="center"/>
          </w:tcPr>
          <w:p w14:paraId="54BD226D">
            <w:pPr>
              <w:widowControl/>
              <w:jc w:val="center"/>
              <w:textAlignment w:val="center"/>
              <w:rPr>
                <w:rFonts w:hint="eastAsia" w:ascii="宋体" w:hAnsi="宋体" w:eastAsia="宋体" w:cs="宋体"/>
                <w:b/>
                <w:sz w:val="14"/>
                <w:szCs w:val="14"/>
              </w:rPr>
            </w:pPr>
          </w:p>
        </w:tc>
        <w:tc>
          <w:tcPr>
            <w:tcW w:w="1270" w:type="dxa"/>
            <w:gridSpan w:val="2"/>
            <w:tcBorders>
              <w:tl2br w:val="nil"/>
              <w:tr2bl w:val="nil"/>
            </w:tcBorders>
            <w:tcMar>
              <w:top w:w="10" w:type="dxa"/>
              <w:left w:w="10" w:type="dxa"/>
              <w:right w:w="10" w:type="dxa"/>
            </w:tcMar>
            <w:vAlign w:val="center"/>
          </w:tcPr>
          <w:p w14:paraId="76DE91D3">
            <w:pPr>
              <w:jc w:val="center"/>
              <w:rPr>
                <w:rFonts w:hint="eastAsia" w:ascii="宋体" w:hAnsi="宋体" w:eastAsia="宋体" w:cs="宋体"/>
                <w:b/>
                <w:sz w:val="14"/>
                <w:szCs w:val="14"/>
              </w:rPr>
            </w:pPr>
            <w:r>
              <w:rPr>
                <w:rFonts w:ascii="宋体" w:hAnsi="宋体" w:eastAsia="宋体" w:cs="宋体"/>
                <w:b/>
                <w:kern w:val="0"/>
                <w:sz w:val="14"/>
                <w:szCs w:val="14"/>
                <w:lang w:bidi="ar"/>
              </w:rPr>
              <w:t>项目名称</w:t>
            </w:r>
          </w:p>
        </w:tc>
        <w:tc>
          <w:tcPr>
            <w:tcW w:w="1510" w:type="dxa"/>
            <w:gridSpan w:val="2"/>
            <w:tcBorders>
              <w:tl2br w:val="nil"/>
              <w:tr2bl w:val="nil"/>
            </w:tcBorders>
            <w:tcMar>
              <w:top w:w="10" w:type="dxa"/>
              <w:left w:w="10" w:type="dxa"/>
              <w:right w:w="10" w:type="dxa"/>
            </w:tcMar>
            <w:vAlign w:val="center"/>
          </w:tcPr>
          <w:p w14:paraId="538D50E0">
            <w:pPr>
              <w:jc w:val="center"/>
              <w:rPr>
                <w:rFonts w:hint="eastAsia" w:ascii="宋体" w:hAnsi="宋体" w:eastAsia="宋体" w:cs="宋体"/>
                <w:b/>
                <w:sz w:val="14"/>
                <w:szCs w:val="14"/>
              </w:rPr>
            </w:pPr>
          </w:p>
        </w:tc>
        <w:tc>
          <w:tcPr>
            <w:tcW w:w="1010" w:type="dxa"/>
            <w:tcBorders>
              <w:tl2br w:val="nil"/>
              <w:tr2bl w:val="nil"/>
            </w:tcBorders>
            <w:tcMar>
              <w:top w:w="10" w:type="dxa"/>
              <w:left w:w="10" w:type="dxa"/>
              <w:right w:w="10" w:type="dxa"/>
            </w:tcMar>
            <w:vAlign w:val="center"/>
          </w:tcPr>
          <w:p w14:paraId="6F6479B6">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计量单位</w:t>
            </w:r>
          </w:p>
        </w:tc>
        <w:tc>
          <w:tcPr>
            <w:tcW w:w="709" w:type="dxa"/>
            <w:gridSpan w:val="2"/>
            <w:tcBorders>
              <w:tl2br w:val="nil"/>
              <w:tr2bl w:val="nil"/>
            </w:tcBorders>
            <w:tcMar>
              <w:top w:w="10" w:type="dxa"/>
              <w:left w:w="10" w:type="dxa"/>
              <w:right w:w="10" w:type="dxa"/>
            </w:tcMar>
            <w:vAlign w:val="center"/>
          </w:tcPr>
          <w:p w14:paraId="7C9E413C">
            <w:pPr>
              <w:jc w:val="center"/>
              <w:rPr>
                <w:rFonts w:hint="eastAsia" w:ascii="宋体" w:hAnsi="宋体" w:eastAsia="宋体" w:cs="宋体"/>
                <w:b/>
                <w:sz w:val="14"/>
                <w:szCs w:val="14"/>
              </w:rPr>
            </w:pPr>
          </w:p>
        </w:tc>
        <w:tc>
          <w:tcPr>
            <w:tcW w:w="591" w:type="dxa"/>
            <w:tcBorders>
              <w:tl2br w:val="nil"/>
              <w:tr2bl w:val="nil"/>
            </w:tcBorders>
            <w:tcMar>
              <w:top w:w="10" w:type="dxa"/>
              <w:left w:w="10" w:type="dxa"/>
              <w:right w:w="10" w:type="dxa"/>
            </w:tcMar>
            <w:vAlign w:val="center"/>
          </w:tcPr>
          <w:p w14:paraId="5E39A064">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工程量</w:t>
            </w:r>
          </w:p>
        </w:tc>
        <w:tc>
          <w:tcPr>
            <w:tcW w:w="543" w:type="dxa"/>
            <w:tcBorders>
              <w:tl2br w:val="nil"/>
              <w:tr2bl w:val="nil"/>
            </w:tcBorders>
            <w:tcMar>
              <w:top w:w="10" w:type="dxa"/>
              <w:left w:w="10" w:type="dxa"/>
              <w:right w:w="10" w:type="dxa"/>
            </w:tcMar>
            <w:vAlign w:val="center"/>
          </w:tcPr>
          <w:p w14:paraId="63CB176F">
            <w:pPr>
              <w:jc w:val="center"/>
              <w:rPr>
                <w:rFonts w:hint="eastAsia" w:ascii="宋体" w:hAnsi="宋体" w:eastAsia="宋体" w:cs="宋体"/>
                <w:b/>
                <w:sz w:val="14"/>
                <w:szCs w:val="14"/>
              </w:rPr>
            </w:pPr>
          </w:p>
        </w:tc>
        <w:tc>
          <w:tcPr>
            <w:tcW w:w="1657" w:type="dxa"/>
            <w:gridSpan w:val="3"/>
            <w:tcBorders>
              <w:tl2br w:val="nil"/>
              <w:tr2bl w:val="nil"/>
            </w:tcBorders>
            <w:tcMar>
              <w:top w:w="10" w:type="dxa"/>
              <w:left w:w="10" w:type="dxa"/>
              <w:right w:w="10" w:type="dxa"/>
            </w:tcMar>
            <w:vAlign w:val="center"/>
          </w:tcPr>
          <w:p w14:paraId="014EE7E0">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综合单价（元）</w:t>
            </w:r>
          </w:p>
        </w:tc>
        <w:tc>
          <w:tcPr>
            <w:tcW w:w="1173" w:type="dxa"/>
            <w:gridSpan w:val="2"/>
            <w:tcBorders>
              <w:tl2br w:val="nil"/>
              <w:tr2bl w:val="nil"/>
            </w:tcBorders>
            <w:tcMar>
              <w:top w:w="10" w:type="dxa"/>
              <w:left w:w="10" w:type="dxa"/>
              <w:right w:w="10" w:type="dxa"/>
            </w:tcMar>
            <w:vAlign w:val="center"/>
          </w:tcPr>
          <w:p w14:paraId="4B223B17">
            <w:pPr>
              <w:jc w:val="center"/>
              <w:rPr>
                <w:rFonts w:hint="eastAsia" w:ascii="宋体" w:hAnsi="宋体" w:eastAsia="宋体" w:cs="宋体"/>
                <w:b/>
                <w:sz w:val="14"/>
                <w:szCs w:val="14"/>
              </w:rPr>
            </w:pPr>
          </w:p>
        </w:tc>
      </w:tr>
      <w:tr w14:paraId="719623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140" w:type="dxa"/>
            <w:gridSpan w:val="2"/>
            <w:tcBorders>
              <w:tl2br w:val="nil"/>
              <w:tr2bl w:val="nil"/>
            </w:tcBorders>
            <w:tcMar>
              <w:top w:w="10" w:type="dxa"/>
              <w:left w:w="10" w:type="dxa"/>
              <w:right w:w="10" w:type="dxa"/>
            </w:tcMar>
            <w:vAlign w:val="center"/>
          </w:tcPr>
          <w:p w14:paraId="23E8281A">
            <w:pPr>
              <w:jc w:val="center"/>
              <w:rPr>
                <w:rFonts w:hint="eastAsia" w:ascii="宋体" w:hAnsi="宋体" w:eastAsia="宋体" w:cs="宋体"/>
                <w:b/>
                <w:sz w:val="14"/>
                <w:szCs w:val="14"/>
              </w:rPr>
            </w:pPr>
            <w:r>
              <w:rPr>
                <w:rFonts w:ascii="宋体" w:hAnsi="宋体" w:eastAsia="宋体" w:cs="宋体"/>
                <w:b/>
                <w:kern w:val="0"/>
                <w:sz w:val="14"/>
                <w:szCs w:val="14"/>
                <w:lang w:bidi="ar"/>
              </w:rPr>
              <w:t>项目特征描述</w:t>
            </w:r>
          </w:p>
        </w:tc>
        <w:tc>
          <w:tcPr>
            <w:tcW w:w="5017" w:type="dxa"/>
            <w:gridSpan w:val="7"/>
            <w:tcBorders>
              <w:tl2br w:val="nil"/>
              <w:tr2bl w:val="nil"/>
            </w:tcBorders>
            <w:tcMar>
              <w:top w:w="10" w:type="dxa"/>
              <w:left w:w="10" w:type="dxa"/>
              <w:right w:w="10" w:type="dxa"/>
            </w:tcMar>
            <w:vAlign w:val="center"/>
          </w:tcPr>
          <w:p w14:paraId="1C57457D">
            <w:pPr>
              <w:jc w:val="center"/>
              <w:rPr>
                <w:rFonts w:ascii="Arial" w:hAnsi="Arial" w:eastAsia="等线" w:cs="Arial"/>
                <w:sz w:val="22"/>
              </w:rPr>
            </w:pPr>
          </w:p>
        </w:tc>
        <w:tc>
          <w:tcPr>
            <w:tcW w:w="803" w:type="dxa"/>
            <w:gridSpan w:val="2"/>
            <w:tcBorders>
              <w:tl2br w:val="nil"/>
              <w:tr2bl w:val="nil"/>
            </w:tcBorders>
            <w:tcMar>
              <w:top w:w="10" w:type="dxa"/>
              <w:left w:w="10" w:type="dxa"/>
              <w:right w:w="10" w:type="dxa"/>
            </w:tcMar>
            <w:vAlign w:val="center"/>
          </w:tcPr>
          <w:p w14:paraId="5B11904B">
            <w:pPr>
              <w:jc w:val="center"/>
              <w:rPr>
                <w:rFonts w:ascii="Arial" w:hAnsi="Arial" w:eastAsia="等线" w:cs="Arial"/>
                <w:sz w:val="22"/>
              </w:rPr>
            </w:pPr>
            <w:r>
              <w:rPr>
                <w:rFonts w:ascii="宋体" w:hAnsi="宋体" w:eastAsia="宋体" w:cs="宋体"/>
                <w:b/>
                <w:kern w:val="0"/>
                <w:sz w:val="14"/>
                <w:szCs w:val="14"/>
                <w:lang w:bidi="ar"/>
              </w:rPr>
              <w:t>工作内容</w:t>
            </w:r>
          </w:p>
        </w:tc>
        <w:tc>
          <w:tcPr>
            <w:tcW w:w="3373" w:type="dxa"/>
            <w:gridSpan w:val="6"/>
            <w:tcBorders>
              <w:tl2br w:val="nil"/>
              <w:tr2bl w:val="nil"/>
            </w:tcBorders>
            <w:tcMar>
              <w:top w:w="10" w:type="dxa"/>
              <w:left w:w="10" w:type="dxa"/>
              <w:right w:w="10" w:type="dxa"/>
            </w:tcMar>
            <w:vAlign w:val="center"/>
          </w:tcPr>
          <w:p w14:paraId="4BD97CD0">
            <w:pPr>
              <w:jc w:val="center"/>
              <w:rPr>
                <w:rFonts w:ascii="Arial" w:hAnsi="Arial" w:eastAsia="等线" w:cs="Arial"/>
                <w:sz w:val="22"/>
              </w:rPr>
            </w:pPr>
          </w:p>
        </w:tc>
      </w:tr>
      <w:tr w14:paraId="658A49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0333" w:type="dxa"/>
            <w:gridSpan w:val="17"/>
            <w:tcBorders>
              <w:tl2br w:val="nil"/>
              <w:tr2bl w:val="nil"/>
            </w:tcBorders>
            <w:tcMar>
              <w:top w:w="10" w:type="dxa"/>
              <w:left w:w="10" w:type="dxa"/>
              <w:right w:w="10" w:type="dxa"/>
            </w:tcMar>
            <w:vAlign w:val="center"/>
          </w:tcPr>
          <w:p w14:paraId="27CFAF71">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清单综合单价组成明细</w:t>
            </w:r>
          </w:p>
        </w:tc>
      </w:tr>
      <w:tr w14:paraId="3EC65F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l2br w:val="nil"/>
              <w:tr2bl w:val="nil"/>
            </w:tcBorders>
            <w:tcMar>
              <w:top w:w="10" w:type="dxa"/>
              <w:left w:w="10" w:type="dxa"/>
              <w:right w:w="10" w:type="dxa"/>
            </w:tcMar>
            <w:vAlign w:val="center"/>
          </w:tcPr>
          <w:p w14:paraId="05422A8B">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序号</w:t>
            </w:r>
          </w:p>
        </w:tc>
        <w:tc>
          <w:tcPr>
            <w:tcW w:w="700" w:type="dxa"/>
            <w:vMerge w:val="restart"/>
            <w:tcBorders>
              <w:tl2br w:val="nil"/>
              <w:tr2bl w:val="nil"/>
            </w:tcBorders>
            <w:tcMar>
              <w:top w:w="10" w:type="dxa"/>
              <w:left w:w="10" w:type="dxa"/>
              <w:right w:w="10" w:type="dxa"/>
            </w:tcMar>
            <w:vAlign w:val="center"/>
          </w:tcPr>
          <w:p w14:paraId="5666C121">
            <w:pPr>
              <w:widowControl/>
              <w:spacing w:line="240" w:lineRule="atLeas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组价</w:t>
            </w:r>
            <w:r>
              <w:rPr>
                <w:rFonts w:ascii="宋体" w:hAnsi="宋体" w:eastAsia="宋体" w:cs="宋体"/>
                <w:b/>
                <w:kern w:val="0"/>
                <w:sz w:val="14"/>
                <w:szCs w:val="14"/>
                <w:lang w:bidi="ar"/>
              </w:rPr>
              <w:t>内容</w:t>
            </w:r>
          </w:p>
        </w:tc>
        <w:tc>
          <w:tcPr>
            <w:tcW w:w="730" w:type="dxa"/>
            <w:vMerge w:val="restart"/>
            <w:tcBorders>
              <w:tl2br w:val="nil"/>
              <w:tr2bl w:val="nil"/>
            </w:tcBorders>
            <w:tcMar>
              <w:top w:w="10" w:type="dxa"/>
              <w:left w:w="10" w:type="dxa"/>
              <w:right w:w="10" w:type="dxa"/>
            </w:tcMar>
            <w:vAlign w:val="center"/>
          </w:tcPr>
          <w:p w14:paraId="3F0BF664">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特征描述</w:t>
            </w:r>
          </w:p>
        </w:tc>
        <w:tc>
          <w:tcPr>
            <w:tcW w:w="510" w:type="dxa"/>
            <w:vMerge w:val="restart"/>
            <w:tcBorders>
              <w:tl2br w:val="nil"/>
              <w:tr2bl w:val="nil"/>
            </w:tcBorders>
            <w:tcMar>
              <w:top w:w="10" w:type="dxa"/>
              <w:left w:w="10" w:type="dxa"/>
              <w:right w:w="10" w:type="dxa"/>
            </w:tcMar>
            <w:vAlign w:val="center"/>
          </w:tcPr>
          <w:p w14:paraId="48F82747">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计量</w:t>
            </w:r>
            <w:r>
              <w:rPr>
                <w:rFonts w:ascii="宋体" w:hAnsi="宋体" w:eastAsia="宋体" w:cs="宋体"/>
                <w:b/>
                <w:kern w:val="0"/>
                <w:sz w:val="14"/>
                <w:szCs w:val="14"/>
                <w:lang w:bidi="ar"/>
              </w:rPr>
              <w:br w:type="textWrapping"/>
            </w:r>
            <w:r>
              <w:rPr>
                <w:rFonts w:ascii="宋体" w:hAnsi="宋体" w:eastAsia="宋体" w:cs="宋体"/>
                <w:b/>
                <w:kern w:val="0"/>
                <w:sz w:val="14"/>
                <w:szCs w:val="14"/>
                <w:lang w:bidi="ar"/>
              </w:rPr>
              <w:t>单位</w:t>
            </w:r>
          </w:p>
        </w:tc>
        <w:tc>
          <w:tcPr>
            <w:tcW w:w="760" w:type="dxa"/>
            <w:vMerge w:val="restart"/>
            <w:tcBorders>
              <w:tl2br w:val="nil"/>
              <w:tr2bl w:val="nil"/>
            </w:tcBorders>
            <w:tcMar>
              <w:top w:w="10" w:type="dxa"/>
              <w:left w:w="10" w:type="dxa"/>
              <w:right w:w="10" w:type="dxa"/>
            </w:tcMar>
            <w:vAlign w:val="center"/>
          </w:tcPr>
          <w:p w14:paraId="7307BD89">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工程内</w:t>
            </w:r>
            <w:r>
              <w:rPr>
                <w:rFonts w:ascii="宋体" w:hAnsi="宋体" w:eastAsia="宋体" w:cs="宋体"/>
                <w:b/>
                <w:kern w:val="0"/>
                <w:sz w:val="14"/>
                <w:szCs w:val="14"/>
                <w:lang w:bidi="ar"/>
              </w:rPr>
              <w:br w:type="textWrapping"/>
            </w:r>
            <w:r>
              <w:rPr>
                <w:rFonts w:ascii="宋体" w:hAnsi="宋体" w:eastAsia="宋体" w:cs="宋体"/>
                <w:b/>
                <w:kern w:val="0"/>
                <w:sz w:val="14"/>
                <w:szCs w:val="14"/>
                <w:lang w:bidi="ar"/>
              </w:rPr>
              <w:t>容含量</w:t>
            </w:r>
          </w:p>
        </w:tc>
        <w:tc>
          <w:tcPr>
            <w:tcW w:w="3820" w:type="dxa"/>
            <w:gridSpan w:val="6"/>
            <w:tcBorders>
              <w:tl2br w:val="nil"/>
              <w:tr2bl w:val="nil"/>
            </w:tcBorders>
            <w:tcMar>
              <w:top w:w="10" w:type="dxa"/>
              <w:left w:w="10" w:type="dxa"/>
              <w:right w:w="10" w:type="dxa"/>
            </w:tcMar>
            <w:vAlign w:val="center"/>
          </w:tcPr>
          <w:p w14:paraId="0AFF1C72">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单价（元）</w:t>
            </w:r>
          </w:p>
        </w:tc>
        <w:tc>
          <w:tcPr>
            <w:tcW w:w="3373" w:type="dxa"/>
            <w:gridSpan w:val="6"/>
            <w:tcBorders>
              <w:tl2br w:val="nil"/>
              <w:tr2bl w:val="nil"/>
            </w:tcBorders>
            <w:tcMar>
              <w:top w:w="10" w:type="dxa"/>
              <w:left w:w="10" w:type="dxa"/>
              <w:right w:w="10" w:type="dxa"/>
            </w:tcMar>
            <w:vAlign w:val="center"/>
          </w:tcPr>
          <w:p w14:paraId="77F2F5A3">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合价（元）</w:t>
            </w:r>
          </w:p>
        </w:tc>
      </w:tr>
      <w:tr w14:paraId="4BAD5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3" w:hRule="exact"/>
        </w:trPr>
        <w:tc>
          <w:tcPr>
            <w:tcW w:w="440" w:type="dxa"/>
            <w:vMerge w:val="continue"/>
            <w:tcBorders>
              <w:tl2br w:val="nil"/>
              <w:tr2bl w:val="nil"/>
            </w:tcBorders>
            <w:tcMar>
              <w:top w:w="10" w:type="dxa"/>
              <w:left w:w="10" w:type="dxa"/>
              <w:right w:w="10" w:type="dxa"/>
            </w:tcMar>
            <w:vAlign w:val="center"/>
          </w:tcPr>
          <w:p w14:paraId="5B3F4ACB">
            <w:pPr>
              <w:widowControl/>
              <w:spacing w:line="240" w:lineRule="atLeast"/>
              <w:jc w:val="center"/>
              <w:rPr>
                <w:rFonts w:hint="eastAsia" w:ascii="宋体" w:hAnsi="宋体" w:eastAsia="宋体" w:cs="宋体"/>
                <w:b/>
                <w:sz w:val="14"/>
                <w:szCs w:val="14"/>
              </w:rPr>
            </w:pPr>
          </w:p>
        </w:tc>
        <w:tc>
          <w:tcPr>
            <w:tcW w:w="700" w:type="dxa"/>
            <w:vMerge w:val="continue"/>
            <w:tcBorders>
              <w:tl2br w:val="nil"/>
              <w:tr2bl w:val="nil"/>
            </w:tcBorders>
            <w:tcMar>
              <w:top w:w="10" w:type="dxa"/>
              <w:left w:w="10" w:type="dxa"/>
              <w:right w:w="10" w:type="dxa"/>
            </w:tcMar>
            <w:vAlign w:val="center"/>
          </w:tcPr>
          <w:p w14:paraId="26254615">
            <w:pPr>
              <w:widowControl/>
              <w:spacing w:line="240" w:lineRule="atLeast"/>
              <w:jc w:val="center"/>
              <w:rPr>
                <w:rFonts w:hint="eastAsia" w:ascii="宋体" w:hAnsi="宋体" w:eastAsia="宋体" w:cs="宋体"/>
                <w:b/>
                <w:sz w:val="14"/>
                <w:szCs w:val="14"/>
              </w:rPr>
            </w:pPr>
          </w:p>
        </w:tc>
        <w:tc>
          <w:tcPr>
            <w:tcW w:w="730" w:type="dxa"/>
            <w:vMerge w:val="continue"/>
            <w:tcBorders>
              <w:tl2br w:val="nil"/>
              <w:tr2bl w:val="nil"/>
            </w:tcBorders>
            <w:tcMar>
              <w:top w:w="10" w:type="dxa"/>
              <w:left w:w="10" w:type="dxa"/>
              <w:right w:w="10" w:type="dxa"/>
            </w:tcMar>
            <w:vAlign w:val="center"/>
          </w:tcPr>
          <w:p w14:paraId="7EFE6286">
            <w:pPr>
              <w:widowControl/>
              <w:spacing w:line="240" w:lineRule="atLeast"/>
              <w:jc w:val="center"/>
              <w:rPr>
                <w:rFonts w:hint="eastAsia" w:ascii="宋体" w:hAnsi="宋体" w:eastAsia="宋体" w:cs="宋体"/>
                <w:b/>
                <w:sz w:val="14"/>
                <w:szCs w:val="14"/>
              </w:rPr>
            </w:pPr>
          </w:p>
        </w:tc>
        <w:tc>
          <w:tcPr>
            <w:tcW w:w="510" w:type="dxa"/>
            <w:vMerge w:val="continue"/>
            <w:tcBorders>
              <w:tl2br w:val="nil"/>
              <w:tr2bl w:val="nil"/>
            </w:tcBorders>
            <w:tcMar>
              <w:top w:w="10" w:type="dxa"/>
              <w:left w:w="10" w:type="dxa"/>
              <w:right w:w="10" w:type="dxa"/>
            </w:tcMar>
            <w:vAlign w:val="center"/>
          </w:tcPr>
          <w:p w14:paraId="0016B927">
            <w:pPr>
              <w:widowControl/>
              <w:spacing w:line="240" w:lineRule="atLeast"/>
              <w:jc w:val="center"/>
              <w:rPr>
                <w:rFonts w:hint="eastAsia" w:ascii="宋体" w:hAnsi="宋体" w:eastAsia="宋体" w:cs="宋体"/>
                <w:b/>
                <w:sz w:val="14"/>
                <w:szCs w:val="14"/>
              </w:rPr>
            </w:pPr>
          </w:p>
        </w:tc>
        <w:tc>
          <w:tcPr>
            <w:tcW w:w="760" w:type="dxa"/>
            <w:vMerge w:val="continue"/>
            <w:tcBorders>
              <w:tl2br w:val="nil"/>
              <w:tr2bl w:val="nil"/>
            </w:tcBorders>
            <w:tcMar>
              <w:top w:w="10" w:type="dxa"/>
              <w:left w:w="10" w:type="dxa"/>
              <w:right w:w="10" w:type="dxa"/>
            </w:tcMar>
            <w:vAlign w:val="center"/>
          </w:tcPr>
          <w:p w14:paraId="02C9B40F">
            <w:pPr>
              <w:widowControl/>
              <w:spacing w:line="240" w:lineRule="atLeast"/>
              <w:jc w:val="center"/>
              <w:rPr>
                <w:rFonts w:hint="eastAsia" w:ascii="宋体" w:hAnsi="宋体" w:eastAsia="宋体" w:cs="宋体"/>
                <w:b/>
                <w:sz w:val="14"/>
                <w:szCs w:val="14"/>
              </w:rPr>
            </w:pPr>
          </w:p>
        </w:tc>
        <w:tc>
          <w:tcPr>
            <w:tcW w:w="810" w:type="dxa"/>
            <w:tcBorders>
              <w:tl2br w:val="nil"/>
              <w:tr2bl w:val="nil"/>
            </w:tcBorders>
            <w:tcMar>
              <w:top w:w="10" w:type="dxa"/>
              <w:left w:w="10" w:type="dxa"/>
              <w:right w:w="10" w:type="dxa"/>
            </w:tcMar>
            <w:vAlign w:val="center"/>
          </w:tcPr>
          <w:p w14:paraId="0F0D6158">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人工费</w:t>
            </w:r>
          </w:p>
        </w:tc>
        <w:tc>
          <w:tcPr>
            <w:tcW w:w="700" w:type="dxa"/>
            <w:tcBorders>
              <w:tl2br w:val="nil"/>
              <w:tr2bl w:val="nil"/>
            </w:tcBorders>
            <w:tcMar>
              <w:top w:w="10" w:type="dxa"/>
              <w:left w:w="10" w:type="dxa"/>
              <w:right w:w="10" w:type="dxa"/>
            </w:tcMar>
            <w:vAlign w:val="center"/>
          </w:tcPr>
          <w:p w14:paraId="0F5C2F74">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材料费</w:t>
            </w:r>
          </w:p>
        </w:tc>
        <w:tc>
          <w:tcPr>
            <w:tcW w:w="1010" w:type="dxa"/>
            <w:tcBorders>
              <w:tl2br w:val="nil"/>
              <w:tr2bl w:val="nil"/>
            </w:tcBorders>
            <w:tcMar>
              <w:top w:w="10" w:type="dxa"/>
              <w:left w:w="10" w:type="dxa"/>
              <w:right w:w="10" w:type="dxa"/>
            </w:tcMar>
            <w:vAlign w:val="center"/>
          </w:tcPr>
          <w:p w14:paraId="5E952530">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施工机具（机械）使用费</w:t>
            </w:r>
          </w:p>
        </w:tc>
        <w:tc>
          <w:tcPr>
            <w:tcW w:w="709" w:type="dxa"/>
            <w:gridSpan w:val="2"/>
            <w:tcBorders>
              <w:tl2br w:val="nil"/>
              <w:tr2bl w:val="nil"/>
            </w:tcBorders>
            <w:tcMar>
              <w:top w:w="10" w:type="dxa"/>
              <w:left w:w="10" w:type="dxa"/>
              <w:right w:w="10" w:type="dxa"/>
            </w:tcMar>
            <w:vAlign w:val="center"/>
          </w:tcPr>
          <w:p w14:paraId="1AC084FD">
            <w:pPr>
              <w:widowControl/>
              <w:spacing w:line="160" w:lineRule="exac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企业</w:t>
            </w:r>
            <w:r>
              <w:rPr>
                <w:rFonts w:ascii="宋体" w:hAnsi="宋体" w:eastAsia="宋体" w:cs="宋体"/>
                <w:b/>
                <w:kern w:val="0"/>
                <w:sz w:val="14"/>
                <w:szCs w:val="14"/>
                <w:lang w:bidi="ar"/>
              </w:rPr>
              <w:t>管理费和利润</w:t>
            </w:r>
          </w:p>
        </w:tc>
        <w:tc>
          <w:tcPr>
            <w:tcW w:w="591" w:type="dxa"/>
            <w:tcBorders>
              <w:tl2br w:val="nil"/>
              <w:tr2bl w:val="nil"/>
            </w:tcBorders>
            <w:tcMar>
              <w:top w:w="10" w:type="dxa"/>
              <w:left w:w="10" w:type="dxa"/>
              <w:right w:w="10" w:type="dxa"/>
            </w:tcMar>
            <w:vAlign w:val="center"/>
          </w:tcPr>
          <w:p w14:paraId="66BAAA69">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小计</w:t>
            </w:r>
          </w:p>
        </w:tc>
        <w:tc>
          <w:tcPr>
            <w:tcW w:w="543" w:type="dxa"/>
            <w:tcBorders>
              <w:tl2br w:val="nil"/>
              <w:tr2bl w:val="nil"/>
            </w:tcBorders>
            <w:tcMar>
              <w:top w:w="10" w:type="dxa"/>
              <w:left w:w="10" w:type="dxa"/>
              <w:right w:w="10" w:type="dxa"/>
            </w:tcMar>
            <w:vAlign w:val="center"/>
          </w:tcPr>
          <w:p w14:paraId="22286972">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人工费</w:t>
            </w:r>
          </w:p>
        </w:tc>
        <w:tc>
          <w:tcPr>
            <w:tcW w:w="567" w:type="dxa"/>
            <w:gridSpan w:val="2"/>
            <w:tcBorders>
              <w:tl2br w:val="nil"/>
              <w:tr2bl w:val="nil"/>
            </w:tcBorders>
            <w:tcMar>
              <w:top w:w="10" w:type="dxa"/>
              <w:left w:w="10" w:type="dxa"/>
              <w:right w:w="10" w:type="dxa"/>
            </w:tcMar>
            <w:vAlign w:val="center"/>
          </w:tcPr>
          <w:p w14:paraId="0361F217">
            <w:pPr>
              <w:widowControl/>
              <w:spacing w:line="240" w:lineRule="atLeast"/>
              <w:jc w:val="center"/>
              <w:textAlignment w:val="center"/>
              <w:rPr>
                <w:rFonts w:hint="eastAsia" w:ascii="宋体" w:hAnsi="宋体" w:eastAsia="宋体" w:cs="宋体"/>
                <w:b/>
                <w:kern w:val="0"/>
                <w:sz w:val="14"/>
                <w:szCs w:val="14"/>
                <w:lang w:bidi="ar"/>
              </w:rPr>
            </w:pPr>
            <w:r>
              <w:rPr>
                <w:rFonts w:ascii="宋体" w:hAnsi="宋体" w:eastAsia="宋体" w:cs="宋体"/>
                <w:b/>
                <w:kern w:val="0"/>
                <w:sz w:val="14"/>
                <w:szCs w:val="14"/>
                <w:lang w:bidi="ar"/>
              </w:rPr>
              <w:t>材料费</w:t>
            </w:r>
          </w:p>
        </w:tc>
        <w:tc>
          <w:tcPr>
            <w:tcW w:w="1090" w:type="dxa"/>
            <w:tcBorders>
              <w:tl2br w:val="nil"/>
              <w:tr2bl w:val="nil"/>
            </w:tcBorders>
            <w:tcMar>
              <w:top w:w="10" w:type="dxa"/>
              <w:left w:w="10" w:type="dxa"/>
              <w:right w:w="10" w:type="dxa"/>
            </w:tcMar>
            <w:vAlign w:val="center"/>
          </w:tcPr>
          <w:p w14:paraId="5F910E42">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施工机具（机械）使用费</w:t>
            </w:r>
          </w:p>
        </w:tc>
        <w:tc>
          <w:tcPr>
            <w:tcW w:w="600" w:type="dxa"/>
            <w:tcBorders>
              <w:tl2br w:val="nil"/>
              <w:tr2bl w:val="nil"/>
            </w:tcBorders>
            <w:tcMar>
              <w:top w:w="10" w:type="dxa"/>
              <w:left w:w="10" w:type="dxa"/>
              <w:right w:w="10" w:type="dxa"/>
            </w:tcMar>
            <w:vAlign w:val="center"/>
          </w:tcPr>
          <w:p w14:paraId="5ADCD2C4">
            <w:pPr>
              <w:widowControl/>
              <w:spacing w:line="160" w:lineRule="exac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企业</w:t>
            </w:r>
            <w:r>
              <w:rPr>
                <w:rFonts w:ascii="宋体" w:hAnsi="宋体" w:eastAsia="宋体" w:cs="宋体"/>
                <w:b/>
                <w:kern w:val="0"/>
                <w:sz w:val="14"/>
                <w:szCs w:val="14"/>
                <w:lang w:bidi="ar"/>
              </w:rPr>
              <w:t>管理费和利润</w:t>
            </w:r>
          </w:p>
        </w:tc>
        <w:tc>
          <w:tcPr>
            <w:tcW w:w="573" w:type="dxa"/>
            <w:tcBorders>
              <w:tl2br w:val="nil"/>
              <w:tr2bl w:val="nil"/>
            </w:tcBorders>
            <w:tcMar>
              <w:top w:w="10" w:type="dxa"/>
              <w:left w:w="10" w:type="dxa"/>
              <w:right w:w="10" w:type="dxa"/>
            </w:tcMar>
            <w:vAlign w:val="center"/>
          </w:tcPr>
          <w:p w14:paraId="648E8C68">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合计</w:t>
            </w:r>
          </w:p>
        </w:tc>
      </w:tr>
      <w:tr w14:paraId="2AD73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550F43D8">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1</w:t>
            </w:r>
          </w:p>
        </w:tc>
        <w:tc>
          <w:tcPr>
            <w:tcW w:w="700" w:type="dxa"/>
            <w:tcBorders>
              <w:tl2br w:val="nil"/>
              <w:tr2bl w:val="nil"/>
            </w:tcBorders>
            <w:tcMar>
              <w:top w:w="10" w:type="dxa"/>
              <w:left w:w="10" w:type="dxa"/>
              <w:right w:w="10" w:type="dxa"/>
            </w:tcMar>
            <w:vAlign w:val="center"/>
          </w:tcPr>
          <w:p w14:paraId="45AA8C29">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1</w:t>
            </w:r>
          </w:p>
        </w:tc>
        <w:tc>
          <w:tcPr>
            <w:tcW w:w="730" w:type="dxa"/>
            <w:tcBorders>
              <w:tl2br w:val="nil"/>
              <w:tr2bl w:val="nil"/>
            </w:tcBorders>
            <w:tcMar>
              <w:top w:w="10" w:type="dxa"/>
              <w:left w:w="10" w:type="dxa"/>
              <w:right w:w="10" w:type="dxa"/>
            </w:tcMar>
            <w:vAlign w:val="center"/>
          </w:tcPr>
          <w:p w14:paraId="3ACFE0CE">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53F0057E">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3A0F97A1">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0338C1B3">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336BAB12">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448EB07A">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3115081F">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0EE551E6">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0E83A6B8">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6B9FA33A">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6645E5B9">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228ADB93">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4416696C">
            <w:pPr>
              <w:jc w:val="center"/>
              <w:rPr>
                <w:rFonts w:hint="eastAsia" w:ascii="宋体" w:hAnsi="宋体" w:eastAsia="宋体" w:cs="宋体"/>
                <w:sz w:val="12"/>
                <w:szCs w:val="12"/>
              </w:rPr>
            </w:pPr>
          </w:p>
        </w:tc>
      </w:tr>
      <w:tr w14:paraId="5CF8BF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1D8ACF81">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2</w:t>
            </w:r>
          </w:p>
        </w:tc>
        <w:tc>
          <w:tcPr>
            <w:tcW w:w="700" w:type="dxa"/>
            <w:tcBorders>
              <w:tl2br w:val="nil"/>
              <w:tr2bl w:val="nil"/>
            </w:tcBorders>
            <w:noWrap/>
            <w:tcMar>
              <w:top w:w="10" w:type="dxa"/>
              <w:left w:w="10" w:type="dxa"/>
              <w:right w:w="10" w:type="dxa"/>
            </w:tcMar>
            <w:vAlign w:val="center"/>
          </w:tcPr>
          <w:p w14:paraId="71475A5B">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组价2</w:t>
            </w:r>
          </w:p>
        </w:tc>
        <w:tc>
          <w:tcPr>
            <w:tcW w:w="730" w:type="dxa"/>
            <w:tcBorders>
              <w:tl2br w:val="nil"/>
              <w:tr2bl w:val="nil"/>
            </w:tcBorders>
            <w:tcMar>
              <w:top w:w="10" w:type="dxa"/>
              <w:left w:w="10" w:type="dxa"/>
              <w:right w:w="10" w:type="dxa"/>
            </w:tcMar>
            <w:vAlign w:val="center"/>
          </w:tcPr>
          <w:p w14:paraId="596254BC">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2C599DEB">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050C1040">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3AD80C7D">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0D63FBD1">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4FC043B0">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1DF18AB6">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56631E70">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3393A2FA">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41E02710">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4F476D46">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0237F5D1">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37DE0F2B">
            <w:pPr>
              <w:jc w:val="center"/>
              <w:rPr>
                <w:rFonts w:hint="eastAsia" w:ascii="宋体" w:hAnsi="宋体" w:eastAsia="宋体" w:cs="宋体"/>
                <w:sz w:val="12"/>
                <w:szCs w:val="12"/>
              </w:rPr>
            </w:pPr>
          </w:p>
        </w:tc>
      </w:tr>
      <w:tr w14:paraId="409A58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4DE91AF4">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3</w:t>
            </w:r>
          </w:p>
        </w:tc>
        <w:tc>
          <w:tcPr>
            <w:tcW w:w="700" w:type="dxa"/>
            <w:tcBorders>
              <w:tl2br w:val="nil"/>
              <w:tr2bl w:val="nil"/>
            </w:tcBorders>
            <w:tcMar>
              <w:top w:w="10" w:type="dxa"/>
              <w:left w:w="10" w:type="dxa"/>
              <w:right w:w="10" w:type="dxa"/>
            </w:tcMar>
            <w:vAlign w:val="center"/>
          </w:tcPr>
          <w:p w14:paraId="02BBF3A3">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w:t>
            </w:r>
          </w:p>
        </w:tc>
        <w:tc>
          <w:tcPr>
            <w:tcW w:w="730" w:type="dxa"/>
            <w:tcBorders>
              <w:tl2br w:val="nil"/>
              <w:tr2bl w:val="nil"/>
            </w:tcBorders>
            <w:tcMar>
              <w:top w:w="10" w:type="dxa"/>
              <w:left w:w="10" w:type="dxa"/>
              <w:right w:w="10" w:type="dxa"/>
            </w:tcMar>
            <w:vAlign w:val="center"/>
          </w:tcPr>
          <w:p w14:paraId="7F7E6464">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2EDE48AB">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209687BD">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49E2194E">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01F18F4B">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2B12EE70">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10520F64">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37252B7F">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28027B82">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0248F1F0">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43763125">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284831AF">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74A6DDDD">
            <w:pPr>
              <w:jc w:val="center"/>
              <w:rPr>
                <w:rFonts w:hint="eastAsia" w:ascii="宋体" w:hAnsi="宋体" w:eastAsia="宋体" w:cs="宋体"/>
                <w:sz w:val="12"/>
                <w:szCs w:val="12"/>
              </w:rPr>
            </w:pPr>
          </w:p>
        </w:tc>
      </w:tr>
      <w:tr w14:paraId="4768D0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6960" w:type="dxa"/>
            <w:gridSpan w:val="11"/>
            <w:tcMar>
              <w:top w:w="10" w:type="dxa"/>
              <w:left w:w="10" w:type="dxa"/>
              <w:right w:w="10" w:type="dxa"/>
            </w:tcMar>
            <w:vAlign w:val="center"/>
          </w:tcPr>
          <w:p w14:paraId="7C44F1D1">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合计</w:t>
            </w:r>
          </w:p>
        </w:tc>
        <w:tc>
          <w:tcPr>
            <w:tcW w:w="543" w:type="dxa"/>
            <w:tcMar>
              <w:top w:w="10" w:type="dxa"/>
              <w:left w:w="10" w:type="dxa"/>
              <w:right w:w="10" w:type="dxa"/>
            </w:tcMar>
            <w:vAlign w:val="center"/>
          </w:tcPr>
          <w:p w14:paraId="7BFDC6C6">
            <w:pPr>
              <w:jc w:val="center"/>
              <w:rPr>
                <w:rFonts w:hint="eastAsia" w:ascii="宋体" w:hAnsi="宋体" w:eastAsia="宋体" w:cs="宋体"/>
                <w:sz w:val="12"/>
                <w:szCs w:val="12"/>
              </w:rPr>
            </w:pPr>
          </w:p>
        </w:tc>
        <w:tc>
          <w:tcPr>
            <w:tcW w:w="567" w:type="dxa"/>
            <w:gridSpan w:val="2"/>
            <w:tcMar>
              <w:top w:w="10" w:type="dxa"/>
              <w:left w:w="10" w:type="dxa"/>
              <w:right w:w="10" w:type="dxa"/>
            </w:tcMar>
            <w:vAlign w:val="center"/>
          </w:tcPr>
          <w:p w14:paraId="51BF90D7">
            <w:pPr>
              <w:jc w:val="center"/>
              <w:rPr>
                <w:rFonts w:hint="eastAsia" w:ascii="宋体" w:hAnsi="宋体" w:eastAsia="宋体" w:cs="宋体"/>
                <w:sz w:val="12"/>
                <w:szCs w:val="12"/>
              </w:rPr>
            </w:pPr>
          </w:p>
        </w:tc>
        <w:tc>
          <w:tcPr>
            <w:tcW w:w="1090" w:type="dxa"/>
            <w:tcMar>
              <w:top w:w="10" w:type="dxa"/>
              <w:left w:w="10" w:type="dxa"/>
              <w:right w:w="10" w:type="dxa"/>
            </w:tcMar>
            <w:vAlign w:val="center"/>
          </w:tcPr>
          <w:p w14:paraId="3D246C23">
            <w:pPr>
              <w:jc w:val="center"/>
              <w:rPr>
                <w:rFonts w:hint="eastAsia" w:ascii="宋体" w:hAnsi="宋体" w:eastAsia="宋体" w:cs="宋体"/>
                <w:sz w:val="12"/>
                <w:szCs w:val="12"/>
              </w:rPr>
            </w:pPr>
          </w:p>
        </w:tc>
        <w:tc>
          <w:tcPr>
            <w:tcW w:w="600" w:type="dxa"/>
            <w:tcMar>
              <w:top w:w="10" w:type="dxa"/>
              <w:left w:w="10" w:type="dxa"/>
              <w:right w:w="10" w:type="dxa"/>
            </w:tcMar>
            <w:vAlign w:val="center"/>
          </w:tcPr>
          <w:p w14:paraId="39554100">
            <w:pPr>
              <w:jc w:val="center"/>
              <w:rPr>
                <w:rFonts w:hint="eastAsia" w:ascii="宋体" w:hAnsi="宋体" w:eastAsia="宋体" w:cs="宋体"/>
                <w:sz w:val="12"/>
                <w:szCs w:val="12"/>
              </w:rPr>
            </w:pPr>
          </w:p>
        </w:tc>
        <w:tc>
          <w:tcPr>
            <w:tcW w:w="573" w:type="dxa"/>
            <w:vMerge w:val="restart"/>
            <w:tcMar>
              <w:top w:w="10" w:type="dxa"/>
              <w:left w:w="10" w:type="dxa"/>
              <w:right w:w="10" w:type="dxa"/>
            </w:tcMar>
            <w:vAlign w:val="center"/>
          </w:tcPr>
          <w:p w14:paraId="16AB5F04">
            <w:pPr>
              <w:jc w:val="center"/>
              <w:rPr>
                <w:rFonts w:hint="eastAsia" w:ascii="宋体" w:hAnsi="宋体" w:eastAsia="宋体" w:cs="宋体"/>
                <w:b/>
                <w:sz w:val="12"/>
                <w:szCs w:val="12"/>
              </w:rPr>
            </w:pPr>
          </w:p>
        </w:tc>
      </w:tr>
      <w:tr w14:paraId="51B54D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760" w:type="dxa"/>
            <w:gridSpan w:val="16"/>
            <w:tcBorders>
              <w:bottom w:val="double" w:color="000000" w:sz="4" w:space="0"/>
            </w:tcBorders>
            <w:tcMar>
              <w:top w:w="10" w:type="dxa"/>
              <w:left w:w="10" w:type="dxa"/>
              <w:right w:w="10" w:type="dxa"/>
            </w:tcMar>
            <w:vAlign w:val="center"/>
          </w:tcPr>
          <w:p w14:paraId="1B230D74">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清单项目综合单价</w:t>
            </w:r>
            <w:r>
              <w:rPr>
                <w:rFonts w:hint="eastAsia" w:ascii="宋体" w:hAnsi="宋体" w:eastAsia="宋体" w:cs="宋体"/>
                <w:b/>
                <w:kern w:val="0"/>
                <w:sz w:val="12"/>
                <w:szCs w:val="12"/>
                <w:lang w:bidi="ar"/>
              </w:rPr>
              <w:t>明细分析</w:t>
            </w:r>
            <w:r>
              <w:rPr>
                <w:rFonts w:ascii="宋体" w:hAnsi="宋体" w:eastAsia="宋体" w:cs="宋体"/>
                <w:b/>
                <w:kern w:val="0"/>
                <w:sz w:val="12"/>
                <w:szCs w:val="12"/>
                <w:lang w:bidi="ar"/>
              </w:rPr>
              <w:t>（元）</w:t>
            </w:r>
          </w:p>
        </w:tc>
        <w:tc>
          <w:tcPr>
            <w:tcW w:w="573" w:type="dxa"/>
            <w:vMerge w:val="continue"/>
            <w:tcBorders>
              <w:bottom w:val="double" w:color="000000" w:sz="4" w:space="0"/>
            </w:tcBorders>
            <w:tcMar>
              <w:top w:w="10" w:type="dxa"/>
              <w:left w:w="10" w:type="dxa"/>
              <w:right w:w="10" w:type="dxa"/>
            </w:tcMar>
            <w:vAlign w:val="center"/>
          </w:tcPr>
          <w:p w14:paraId="2AC7E552">
            <w:pPr>
              <w:jc w:val="center"/>
              <w:rPr>
                <w:rFonts w:hint="eastAsia" w:ascii="宋体" w:hAnsi="宋体" w:eastAsia="宋体" w:cs="宋体"/>
                <w:b/>
                <w:sz w:val="12"/>
                <w:szCs w:val="12"/>
              </w:rPr>
            </w:pPr>
          </w:p>
        </w:tc>
      </w:tr>
      <w:tr w14:paraId="27795A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op w:val="double" w:color="000000" w:sz="4" w:space="0"/>
            </w:tcBorders>
            <w:tcMar>
              <w:top w:w="10" w:type="dxa"/>
              <w:left w:w="10" w:type="dxa"/>
              <w:right w:w="10" w:type="dxa"/>
            </w:tcMar>
            <w:vAlign w:val="center"/>
          </w:tcPr>
          <w:p w14:paraId="3379C1CD">
            <w:pPr>
              <w:widowControl/>
              <w:spacing w:line="160" w:lineRule="exact"/>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清单</w:t>
            </w:r>
          </w:p>
          <w:p w14:paraId="610CA21F">
            <w:pPr>
              <w:widowControl/>
              <w:spacing w:line="160" w:lineRule="exact"/>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人材机</w:t>
            </w:r>
            <w:r>
              <w:rPr>
                <w:rFonts w:ascii="宋体" w:hAnsi="宋体" w:eastAsia="宋体" w:cs="宋体"/>
                <w:b/>
                <w:kern w:val="0"/>
                <w:sz w:val="12"/>
                <w:szCs w:val="12"/>
                <w:lang w:bidi="ar"/>
              </w:rPr>
              <w:br w:type="textWrapping"/>
            </w:r>
            <w:r>
              <w:rPr>
                <w:rFonts w:hint="eastAsia" w:ascii="宋体" w:hAnsi="宋体" w:eastAsia="宋体" w:cs="宋体"/>
                <w:b/>
                <w:kern w:val="0"/>
                <w:sz w:val="12"/>
                <w:szCs w:val="12"/>
                <w:lang w:bidi="ar"/>
              </w:rPr>
              <w:t>分析</w:t>
            </w:r>
            <w:r>
              <w:rPr>
                <w:rFonts w:ascii="宋体" w:hAnsi="宋体" w:eastAsia="宋体" w:cs="宋体"/>
                <w:b/>
                <w:kern w:val="0"/>
                <w:sz w:val="12"/>
                <w:szCs w:val="12"/>
                <w:lang w:bidi="ar"/>
              </w:rPr>
              <w:t>明细</w:t>
            </w:r>
          </w:p>
        </w:tc>
        <w:tc>
          <w:tcPr>
            <w:tcW w:w="700" w:type="dxa"/>
            <w:tcBorders>
              <w:top w:val="double" w:color="000000" w:sz="4" w:space="0"/>
            </w:tcBorders>
            <w:tcMar>
              <w:top w:w="10" w:type="dxa"/>
              <w:left w:w="10" w:type="dxa"/>
              <w:right w:w="10" w:type="dxa"/>
            </w:tcMar>
            <w:vAlign w:val="center"/>
          </w:tcPr>
          <w:p w14:paraId="3CB4787F">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组价</w:t>
            </w:r>
            <w:r>
              <w:rPr>
                <w:rFonts w:ascii="宋体" w:hAnsi="宋体" w:eastAsia="宋体" w:cs="宋体"/>
                <w:b/>
                <w:kern w:val="0"/>
                <w:sz w:val="12"/>
                <w:szCs w:val="12"/>
                <w:lang w:bidi="ar"/>
              </w:rPr>
              <w:t>内容</w:t>
            </w:r>
          </w:p>
        </w:tc>
        <w:tc>
          <w:tcPr>
            <w:tcW w:w="730" w:type="dxa"/>
            <w:tcBorders>
              <w:top w:val="double" w:color="000000" w:sz="4" w:space="0"/>
            </w:tcBorders>
            <w:tcMar>
              <w:top w:w="10" w:type="dxa"/>
              <w:left w:w="10" w:type="dxa"/>
              <w:right w:w="10" w:type="dxa"/>
            </w:tcMar>
            <w:vAlign w:val="center"/>
          </w:tcPr>
          <w:p w14:paraId="727F75ED">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人材机</w:t>
            </w:r>
            <w:r>
              <w:rPr>
                <w:rFonts w:ascii="宋体" w:hAnsi="宋体" w:eastAsia="宋体" w:cs="宋体"/>
                <w:b/>
                <w:kern w:val="0"/>
                <w:sz w:val="12"/>
                <w:szCs w:val="12"/>
                <w:lang w:bidi="ar"/>
              </w:rPr>
              <w:t>分类</w:t>
            </w:r>
          </w:p>
        </w:tc>
        <w:tc>
          <w:tcPr>
            <w:tcW w:w="1270" w:type="dxa"/>
            <w:gridSpan w:val="2"/>
            <w:tcBorders>
              <w:top w:val="double" w:color="000000" w:sz="4" w:space="0"/>
            </w:tcBorders>
            <w:tcMar>
              <w:top w:w="10" w:type="dxa"/>
              <w:left w:w="10" w:type="dxa"/>
              <w:right w:w="10" w:type="dxa"/>
            </w:tcMar>
            <w:vAlign w:val="center"/>
          </w:tcPr>
          <w:p w14:paraId="1EDC047A">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名称</w:t>
            </w:r>
          </w:p>
        </w:tc>
        <w:tc>
          <w:tcPr>
            <w:tcW w:w="1510" w:type="dxa"/>
            <w:gridSpan w:val="2"/>
            <w:tcBorders>
              <w:top w:val="double" w:color="000000" w:sz="4" w:space="0"/>
            </w:tcBorders>
            <w:tcMar>
              <w:top w:w="10" w:type="dxa"/>
              <w:left w:w="10" w:type="dxa"/>
              <w:right w:w="10" w:type="dxa"/>
            </w:tcMar>
            <w:vAlign w:val="center"/>
          </w:tcPr>
          <w:p w14:paraId="79A48E10">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规格及型号</w:t>
            </w:r>
          </w:p>
        </w:tc>
        <w:tc>
          <w:tcPr>
            <w:tcW w:w="1010" w:type="dxa"/>
            <w:tcBorders>
              <w:top w:val="double" w:color="000000" w:sz="4" w:space="0"/>
            </w:tcBorders>
            <w:tcMar>
              <w:top w:w="10" w:type="dxa"/>
              <w:left w:w="10" w:type="dxa"/>
              <w:right w:w="10" w:type="dxa"/>
            </w:tcMar>
            <w:vAlign w:val="center"/>
          </w:tcPr>
          <w:p w14:paraId="38EB0289">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单位</w:t>
            </w:r>
          </w:p>
        </w:tc>
        <w:tc>
          <w:tcPr>
            <w:tcW w:w="709" w:type="dxa"/>
            <w:gridSpan w:val="2"/>
            <w:tcBorders>
              <w:top w:val="double" w:color="000000" w:sz="4" w:space="0"/>
            </w:tcBorders>
            <w:tcMar>
              <w:top w:w="10" w:type="dxa"/>
              <w:left w:w="10" w:type="dxa"/>
              <w:right w:w="10" w:type="dxa"/>
            </w:tcMar>
            <w:vAlign w:val="center"/>
          </w:tcPr>
          <w:p w14:paraId="2ACD0C06">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数量</w:t>
            </w:r>
          </w:p>
        </w:tc>
        <w:tc>
          <w:tcPr>
            <w:tcW w:w="591" w:type="dxa"/>
            <w:tcBorders>
              <w:top w:val="double" w:color="000000" w:sz="4" w:space="0"/>
            </w:tcBorders>
            <w:tcMar>
              <w:top w:w="10" w:type="dxa"/>
              <w:left w:w="10" w:type="dxa"/>
              <w:right w:w="10" w:type="dxa"/>
            </w:tcMar>
            <w:vAlign w:val="center"/>
          </w:tcPr>
          <w:p w14:paraId="17531C3F">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单价</w:t>
            </w:r>
          </w:p>
        </w:tc>
        <w:tc>
          <w:tcPr>
            <w:tcW w:w="583" w:type="dxa"/>
            <w:gridSpan w:val="2"/>
            <w:tcBorders>
              <w:top w:val="double" w:color="000000" w:sz="4" w:space="0"/>
              <w:right w:val="single" w:color="auto" w:sz="4" w:space="0"/>
            </w:tcBorders>
            <w:tcMar>
              <w:top w:w="10" w:type="dxa"/>
              <w:left w:w="10" w:type="dxa"/>
              <w:right w:w="10" w:type="dxa"/>
            </w:tcMar>
            <w:vAlign w:val="center"/>
          </w:tcPr>
          <w:p w14:paraId="6A6F5D19">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合价</w:t>
            </w:r>
          </w:p>
        </w:tc>
        <w:tc>
          <w:tcPr>
            <w:tcW w:w="527" w:type="dxa"/>
            <w:tcBorders>
              <w:top w:val="double" w:color="000000" w:sz="4" w:space="0"/>
              <w:left w:val="single" w:color="auto" w:sz="4" w:space="0"/>
            </w:tcBorders>
            <w:vAlign w:val="center"/>
          </w:tcPr>
          <w:p w14:paraId="4D537B79">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小计</w:t>
            </w:r>
          </w:p>
        </w:tc>
        <w:tc>
          <w:tcPr>
            <w:tcW w:w="1090" w:type="dxa"/>
            <w:tcBorders>
              <w:top w:val="double" w:color="000000" w:sz="4" w:space="0"/>
            </w:tcBorders>
            <w:vAlign w:val="center"/>
          </w:tcPr>
          <w:p w14:paraId="16B4A04F">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其中材料暂估单价</w:t>
            </w:r>
          </w:p>
        </w:tc>
        <w:tc>
          <w:tcPr>
            <w:tcW w:w="1173" w:type="dxa"/>
            <w:gridSpan w:val="2"/>
            <w:tcBorders>
              <w:top w:val="double" w:color="000000" w:sz="4" w:space="0"/>
            </w:tcBorders>
            <w:tcMar>
              <w:top w:w="10" w:type="dxa"/>
              <w:left w:w="10" w:type="dxa"/>
              <w:right w:w="10" w:type="dxa"/>
            </w:tcMar>
            <w:vAlign w:val="center"/>
          </w:tcPr>
          <w:p w14:paraId="2A76B7E3">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其中材料暂估合价</w:t>
            </w:r>
          </w:p>
        </w:tc>
      </w:tr>
      <w:tr w14:paraId="758336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758C1532">
            <w:pPr>
              <w:jc w:val="center"/>
              <w:rPr>
                <w:rFonts w:hint="eastAsia" w:ascii="宋体" w:hAnsi="宋体" w:eastAsia="宋体" w:cs="宋体"/>
                <w:b/>
                <w:sz w:val="12"/>
                <w:szCs w:val="12"/>
              </w:rPr>
            </w:pPr>
          </w:p>
        </w:tc>
        <w:tc>
          <w:tcPr>
            <w:tcW w:w="700" w:type="dxa"/>
            <w:vMerge w:val="restart"/>
            <w:tcMar>
              <w:top w:w="10" w:type="dxa"/>
              <w:left w:w="10" w:type="dxa"/>
              <w:right w:w="10" w:type="dxa"/>
            </w:tcMar>
            <w:vAlign w:val="center"/>
          </w:tcPr>
          <w:p w14:paraId="1A160B97">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1</w:t>
            </w:r>
          </w:p>
        </w:tc>
        <w:tc>
          <w:tcPr>
            <w:tcW w:w="730" w:type="dxa"/>
            <w:vMerge w:val="restart"/>
            <w:tcMar>
              <w:top w:w="10" w:type="dxa"/>
              <w:left w:w="10" w:type="dxa"/>
              <w:right w:w="10" w:type="dxa"/>
            </w:tcMar>
            <w:vAlign w:val="center"/>
          </w:tcPr>
          <w:p w14:paraId="5AC74D09">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人工费</w:t>
            </w:r>
          </w:p>
        </w:tc>
        <w:tc>
          <w:tcPr>
            <w:tcW w:w="1270" w:type="dxa"/>
            <w:gridSpan w:val="2"/>
            <w:tcMar>
              <w:top w:w="10" w:type="dxa"/>
              <w:left w:w="10" w:type="dxa"/>
              <w:right w:w="10" w:type="dxa"/>
            </w:tcMar>
            <w:vAlign w:val="center"/>
          </w:tcPr>
          <w:p w14:paraId="2AE3406A">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工种1</w:t>
            </w:r>
          </w:p>
        </w:tc>
        <w:tc>
          <w:tcPr>
            <w:tcW w:w="1510" w:type="dxa"/>
            <w:gridSpan w:val="2"/>
            <w:tcMar>
              <w:top w:w="10" w:type="dxa"/>
              <w:left w:w="10" w:type="dxa"/>
              <w:right w:w="10" w:type="dxa"/>
            </w:tcMar>
            <w:vAlign w:val="center"/>
          </w:tcPr>
          <w:p w14:paraId="6B2AFCCB">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6B30F33A">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4FEFDF19">
            <w:pPr>
              <w:jc w:val="center"/>
              <w:rPr>
                <w:rFonts w:ascii="Arial" w:hAnsi="Arial" w:eastAsia="等线" w:cs="Arial"/>
                <w:b/>
                <w:sz w:val="12"/>
                <w:szCs w:val="12"/>
              </w:rPr>
            </w:pPr>
          </w:p>
        </w:tc>
        <w:tc>
          <w:tcPr>
            <w:tcW w:w="591" w:type="dxa"/>
            <w:tcMar>
              <w:top w:w="10" w:type="dxa"/>
              <w:left w:w="10" w:type="dxa"/>
              <w:right w:w="10" w:type="dxa"/>
            </w:tcMar>
            <w:vAlign w:val="center"/>
          </w:tcPr>
          <w:p w14:paraId="404E92A1">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215C0E72">
            <w:pPr>
              <w:jc w:val="center"/>
              <w:rPr>
                <w:rFonts w:ascii="Arial" w:hAnsi="Arial" w:eastAsia="等线" w:cs="Arial"/>
                <w:b/>
                <w:sz w:val="12"/>
                <w:szCs w:val="12"/>
              </w:rPr>
            </w:pPr>
          </w:p>
        </w:tc>
        <w:tc>
          <w:tcPr>
            <w:tcW w:w="527" w:type="dxa"/>
            <w:vMerge w:val="restart"/>
            <w:tcBorders>
              <w:left w:val="single" w:color="auto" w:sz="4" w:space="0"/>
            </w:tcBorders>
            <w:vAlign w:val="center"/>
          </w:tcPr>
          <w:p w14:paraId="63A2EABA">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7C13CE10">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1ED53C9E">
            <w:pPr>
              <w:jc w:val="center"/>
              <w:rPr>
                <w:rFonts w:hint="eastAsia" w:ascii="宋体" w:hAnsi="宋体" w:eastAsia="宋体" w:cs="宋体"/>
                <w:b/>
                <w:sz w:val="12"/>
                <w:szCs w:val="12"/>
              </w:rPr>
            </w:pPr>
          </w:p>
        </w:tc>
      </w:tr>
      <w:tr w14:paraId="4116C6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45C1CF03">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372F7357">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3268B4DC">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75EF371B">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工种2</w:t>
            </w:r>
          </w:p>
        </w:tc>
        <w:tc>
          <w:tcPr>
            <w:tcW w:w="1510" w:type="dxa"/>
            <w:gridSpan w:val="2"/>
            <w:tcMar>
              <w:top w:w="10" w:type="dxa"/>
              <w:left w:w="10" w:type="dxa"/>
              <w:right w:w="10" w:type="dxa"/>
            </w:tcMar>
            <w:vAlign w:val="center"/>
          </w:tcPr>
          <w:p w14:paraId="7522092E">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35C72C03">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34F04422">
            <w:pPr>
              <w:jc w:val="center"/>
              <w:rPr>
                <w:rFonts w:ascii="Arial" w:hAnsi="Arial" w:eastAsia="等线" w:cs="Arial"/>
                <w:b/>
                <w:sz w:val="12"/>
                <w:szCs w:val="12"/>
              </w:rPr>
            </w:pPr>
          </w:p>
        </w:tc>
        <w:tc>
          <w:tcPr>
            <w:tcW w:w="591" w:type="dxa"/>
            <w:tcMar>
              <w:top w:w="10" w:type="dxa"/>
              <w:left w:w="10" w:type="dxa"/>
              <w:right w:w="10" w:type="dxa"/>
            </w:tcMar>
            <w:vAlign w:val="center"/>
          </w:tcPr>
          <w:p w14:paraId="0072AC6A">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4A4D0CBD">
            <w:pPr>
              <w:jc w:val="center"/>
              <w:rPr>
                <w:rFonts w:ascii="Arial" w:hAnsi="Arial" w:eastAsia="等线" w:cs="Arial"/>
                <w:b/>
                <w:sz w:val="12"/>
                <w:szCs w:val="12"/>
              </w:rPr>
            </w:pPr>
          </w:p>
        </w:tc>
        <w:tc>
          <w:tcPr>
            <w:tcW w:w="527" w:type="dxa"/>
            <w:vMerge w:val="continue"/>
            <w:tcBorders>
              <w:left w:val="single" w:color="auto" w:sz="4" w:space="0"/>
            </w:tcBorders>
            <w:vAlign w:val="center"/>
          </w:tcPr>
          <w:p w14:paraId="08EE8B47">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4261CEDA">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3D49538B">
            <w:pPr>
              <w:jc w:val="center"/>
              <w:rPr>
                <w:rFonts w:hint="eastAsia" w:ascii="宋体" w:hAnsi="宋体" w:eastAsia="宋体" w:cs="宋体"/>
                <w:b/>
                <w:sz w:val="12"/>
                <w:szCs w:val="12"/>
              </w:rPr>
            </w:pPr>
          </w:p>
        </w:tc>
      </w:tr>
      <w:tr w14:paraId="7429CC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21D84EE0">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0256B681">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53A41F25">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材料费</w:t>
            </w:r>
          </w:p>
        </w:tc>
        <w:tc>
          <w:tcPr>
            <w:tcW w:w="1270" w:type="dxa"/>
            <w:gridSpan w:val="2"/>
            <w:tcMar>
              <w:top w:w="10" w:type="dxa"/>
              <w:left w:w="10" w:type="dxa"/>
              <w:right w:w="10" w:type="dxa"/>
            </w:tcMar>
            <w:vAlign w:val="center"/>
          </w:tcPr>
          <w:p w14:paraId="5A4BB5B2">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材料1</w:t>
            </w:r>
          </w:p>
        </w:tc>
        <w:tc>
          <w:tcPr>
            <w:tcW w:w="1510" w:type="dxa"/>
            <w:gridSpan w:val="2"/>
            <w:tcMar>
              <w:top w:w="10" w:type="dxa"/>
              <w:left w:w="10" w:type="dxa"/>
              <w:right w:w="10" w:type="dxa"/>
            </w:tcMar>
            <w:vAlign w:val="center"/>
          </w:tcPr>
          <w:p w14:paraId="258643AF">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2ADF5822">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5544D5BC">
            <w:pPr>
              <w:jc w:val="center"/>
              <w:rPr>
                <w:rFonts w:ascii="Arial" w:hAnsi="Arial" w:eastAsia="等线" w:cs="Arial"/>
                <w:b/>
                <w:sz w:val="12"/>
                <w:szCs w:val="12"/>
              </w:rPr>
            </w:pPr>
          </w:p>
        </w:tc>
        <w:tc>
          <w:tcPr>
            <w:tcW w:w="591" w:type="dxa"/>
            <w:tcMar>
              <w:top w:w="10" w:type="dxa"/>
              <w:left w:w="10" w:type="dxa"/>
              <w:right w:w="10" w:type="dxa"/>
            </w:tcMar>
            <w:vAlign w:val="center"/>
          </w:tcPr>
          <w:p w14:paraId="4CC86EC7">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404EAE32">
            <w:pPr>
              <w:widowControl/>
              <w:jc w:val="center"/>
              <w:textAlignment w:val="center"/>
              <w:rPr>
                <w:rFonts w:ascii="Arial" w:hAnsi="Arial" w:eastAsia="等线" w:cs="Arial"/>
                <w:b/>
                <w:sz w:val="12"/>
                <w:szCs w:val="12"/>
              </w:rPr>
            </w:pPr>
          </w:p>
        </w:tc>
        <w:tc>
          <w:tcPr>
            <w:tcW w:w="527" w:type="dxa"/>
            <w:vMerge w:val="restart"/>
            <w:tcBorders>
              <w:left w:val="single" w:color="auto" w:sz="4" w:space="0"/>
            </w:tcBorders>
            <w:vAlign w:val="center"/>
          </w:tcPr>
          <w:p w14:paraId="257D8F34">
            <w:pPr>
              <w:widowControl/>
              <w:jc w:val="center"/>
              <w:textAlignment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5CEB8BF7">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536566E9">
            <w:pPr>
              <w:jc w:val="center"/>
              <w:rPr>
                <w:rFonts w:ascii="Arial" w:hAnsi="Arial" w:eastAsia="等线" w:cs="Arial"/>
                <w:sz w:val="12"/>
                <w:szCs w:val="12"/>
              </w:rPr>
            </w:pPr>
          </w:p>
        </w:tc>
      </w:tr>
      <w:tr w14:paraId="7CB076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02A51A6C">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12F35683">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1C4A98B1">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74D07226">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材料2</w:t>
            </w:r>
          </w:p>
        </w:tc>
        <w:tc>
          <w:tcPr>
            <w:tcW w:w="1510" w:type="dxa"/>
            <w:gridSpan w:val="2"/>
            <w:tcMar>
              <w:top w:w="10" w:type="dxa"/>
              <w:left w:w="10" w:type="dxa"/>
              <w:right w:w="10" w:type="dxa"/>
            </w:tcMar>
            <w:vAlign w:val="center"/>
          </w:tcPr>
          <w:p w14:paraId="7BB81051">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5F56DEA6">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22A85D73">
            <w:pPr>
              <w:jc w:val="center"/>
              <w:rPr>
                <w:rFonts w:ascii="Arial" w:hAnsi="Arial" w:eastAsia="等线" w:cs="Arial"/>
                <w:b/>
                <w:sz w:val="12"/>
                <w:szCs w:val="12"/>
              </w:rPr>
            </w:pPr>
          </w:p>
        </w:tc>
        <w:tc>
          <w:tcPr>
            <w:tcW w:w="591" w:type="dxa"/>
            <w:tcMar>
              <w:top w:w="10" w:type="dxa"/>
              <w:left w:w="10" w:type="dxa"/>
              <w:right w:w="10" w:type="dxa"/>
            </w:tcMar>
            <w:vAlign w:val="center"/>
          </w:tcPr>
          <w:p w14:paraId="3015C1C5">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4DB776DC">
            <w:pPr>
              <w:jc w:val="center"/>
              <w:rPr>
                <w:rFonts w:ascii="Arial" w:hAnsi="Arial" w:eastAsia="等线" w:cs="Arial"/>
                <w:b/>
                <w:sz w:val="12"/>
                <w:szCs w:val="12"/>
              </w:rPr>
            </w:pPr>
          </w:p>
        </w:tc>
        <w:tc>
          <w:tcPr>
            <w:tcW w:w="527" w:type="dxa"/>
            <w:vMerge w:val="continue"/>
            <w:tcBorders>
              <w:left w:val="single" w:color="auto" w:sz="4" w:space="0"/>
            </w:tcBorders>
            <w:vAlign w:val="center"/>
          </w:tcPr>
          <w:p w14:paraId="1257BD07">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4AFB669F">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299CBAA1">
            <w:pPr>
              <w:jc w:val="center"/>
              <w:rPr>
                <w:rFonts w:ascii="Arial" w:hAnsi="Arial" w:eastAsia="等线" w:cs="Arial"/>
                <w:sz w:val="12"/>
                <w:szCs w:val="12"/>
              </w:rPr>
            </w:pPr>
          </w:p>
        </w:tc>
      </w:tr>
      <w:tr w14:paraId="197DF4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18B72A36">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45DB22F9">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02D97DA2">
            <w:pPr>
              <w:widowControl/>
              <w:spacing w:line="160" w:lineRule="exact"/>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施工机具（机械）使用费</w:t>
            </w:r>
          </w:p>
        </w:tc>
        <w:tc>
          <w:tcPr>
            <w:tcW w:w="1270" w:type="dxa"/>
            <w:gridSpan w:val="2"/>
            <w:tcMar>
              <w:top w:w="10" w:type="dxa"/>
              <w:left w:w="10" w:type="dxa"/>
              <w:right w:w="10" w:type="dxa"/>
            </w:tcMar>
            <w:vAlign w:val="center"/>
          </w:tcPr>
          <w:p w14:paraId="6CB554CA">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施工机具（机械）1</w:t>
            </w:r>
          </w:p>
        </w:tc>
        <w:tc>
          <w:tcPr>
            <w:tcW w:w="1510" w:type="dxa"/>
            <w:gridSpan w:val="2"/>
            <w:tcMar>
              <w:top w:w="10" w:type="dxa"/>
              <w:left w:w="10" w:type="dxa"/>
              <w:right w:w="10" w:type="dxa"/>
            </w:tcMar>
            <w:vAlign w:val="center"/>
          </w:tcPr>
          <w:p w14:paraId="0382B848">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48E4661E">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7D2E5D11">
            <w:pPr>
              <w:jc w:val="center"/>
              <w:rPr>
                <w:rFonts w:ascii="Arial" w:hAnsi="Arial" w:eastAsia="等线" w:cs="Arial"/>
                <w:b/>
                <w:sz w:val="12"/>
                <w:szCs w:val="12"/>
              </w:rPr>
            </w:pPr>
          </w:p>
        </w:tc>
        <w:tc>
          <w:tcPr>
            <w:tcW w:w="591" w:type="dxa"/>
            <w:tcMar>
              <w:top w:w="10" w:type="dxa"/>
              <w:left w:w="10" w:type="dxa"/>
              <w:right w:w="10" w:type="dxa"/>
            </w:tcMar>
            <w:vAlign w:val="center"/>
          </w:tcPr>
          <w:p w14:paraId="76B56303">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27A46473">
            <w:pPr>
              <w:jc w:val="center"/>
              <w:rPr>
                <w:rFonts w:ascii="Arial" w:hAnsi="Arial" w:eastAsia="等线" w:cs="Arial"/>
                <w:b/>
                <w:sz w:val="12"/>
                <w:szCs w:val="12"/>
              </w:rPr>
            </w:pPr>
          </w:p>
        </w:tc>
        <w:tc>
          <w:tcPr>
            <w:tcW w:w="527" w:type="dxa"/>
            <w:vMerge w:val="restart"/>
            <w:tcBorders>
              <w:left w:val="single" w:color="auto" w:sz="4" w:space="0"/>
            </w:tcBorders>
            <w:vAlign w:val="center"/>
          </w:tcPr>
          <w:p w14:paraId="68AE5B14">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03E8FD2A">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1C44E124">
            <w:pPr>
              <w:jc w:val="center"/>
              <w:rPr>
                <w:rFonts w:ascii="Arial" w:hAnsi="Arial" w:eastAsia="等线" w:cs="Arial"/>
                <w:sz w:val="12"/>
                <w:szCs w:val="12"/>
              </w:rPr>
            </w:pPr>
          </w:p>
        </w:tc>
      </w:tr>
      <w:tr w14:paraId="35F49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1013E51C">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6649106D">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1C081AB7">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7DF58E48">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施工机具（机械）2</w:t>
            </w:r>
          </w:p>
        </w:tc>
        <w:tc>
          <w:tcPr>
            <w:tcW w:w="1510" w:type="dxa"/>
            <w:gridSpan w:val="2"/>
            <w:tcMar>
              <w:top w:w="10" w:type="dxa"/>
              <w:left w:w="10" w:type="dxa"/>
              <w:right w:w="10" w:type="dxa"/>
            </w:tcMar>
            <w:vAlign w:val="center"/>
          </w:tcPr>
          <w:p w14:paraId="50605C03">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BB6C2AC">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4D570352">
            <w:pPr>
              <w:jc w:val="center"/>
              <w:rPr>
                <w:rFonts w:ascii="Arial" w:hAnsi="Arial" w:eastAsia="等线" w:cs="Arial"/>
                <w:b/>
                <w:sz w:val="12"/>
                <w:szCs w:val="12"/>
              </w:rPr>
            </w:pPr>
          </w:p>
        </w:tc>
        <w:tc>
          <w:tcPr>
            <w:tcW w:w="591" w:type="dxa"/>
            <w:tcMar>
              <w:top w:w="10" w:type="dxa"/>
              <w:left w:w="10" w:type="dxa"/>
              <w:right w:w="10" w:type="dxa"/>
            </w:tcMar>
            <w:vAlign w:val="center"/>
          </w:tcPr>
          <w:p w14:paraId="1E273B88">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6223829B">
            <w:pPr>
              <w:jc w:val="center"/>
              <w:rPr>
                <w:rFonts w:ascii="Arial" w:hAnsi="Arial" w:eastAsia="等线" w:cs="Arial"/>
                <w:b/>
                <w:sz w:val="12"/>
                <w:szCs w:val="12"/>
              </w:rPr>
            </w:pPr>
          </w:p>
        </w:tc>
        <w:tc>
          <w:tcPr>
            <w:tcW w:w="527" w:type="dxa"/>
            <w:vMerge w:val="continue"/>
            <w:tcBorders>
              <w:left w:val="single" w:color="auto" w:sz="4" w:space="0"/>
            </w:tcBorders>
            <w:vAlign w:val="center"/>
          </w:tcPr>
          <w:p w14:paraId="075668FA">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1905EB2E">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131C0B92">
            <w:pPr>
              <w:jc w:val="center"/>
              <w:rPr>
                <w:rFonts w:ascii="Arial" w:hAnsi="Arial" w:eastAsia="等线" w:cs="Arial"/>
                <w:sz w:val="12"/>
                <w:szCs w:val="12"/>
              </w:rPr>
            </w:pPr>
          </w:p>
        </w:tc>
      </w:tr>
      <w:tr w14:paraId="4821B6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03E893D3">
            <w:pPr>
              <w:jc w:val="center"/>
              <w:rPr>
                <w:rFonts w:hint="eastAsia" w:ascii="宋体" w:hAnsi="宋体" w:eastAsia="宋体" w:cs="宋体"/>
                <w:b/>
                <w:sz w:val="12"/>
                <w:szCs w:val="12"/>
              </w:rPr>
            </w:pPr>
          </w:p>
        </w:tc>
        <w:tc>
          <w:tcPr>
            <w:tcW w:w="700" w:type="dxa"/>
            <w:vMerge w:val="restart"/>
            <w:tcMar>
              <w:top w:w="10" w:type="dxa"/>
              <w:left w:w="10" w:type="dxa"/>
              <w:right w:w="10" w:type="dxa"/>
            </w:tcMar>
            <w:vAlign w:val="center"/>
          </w:tcPr>
          <w:p w14:paraId="0C7BC6B2">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2</w:t>
            </w:r>
          </w:p>
        </w:tc>
        <w:tc>
          <w:tcPr>
            <w:tcW w:w="730" w:type="dxa"/>
            <w:vMerge w:val="restart"/>
            <w:tcMar>
              <w:top w:w="10" w:type="dxa"/>
              <w:left w:w="10" w:type="dxa"/>
              <w:right w:w="10" w:type="dxa"/>
            </w:tcMar>
            <w:vAlign w:val="center"/>
          </w:tcPr>
          <w:p w14:paraId="03824142">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人工费</w:t>
            </w:r>
          </w:p>
        </w:tc>
        <w:tc>
          <w:tcPr>
            <w:tcW w:w="1270" w:type="dxa"/>
            <w:gridSpan w:val="2"/>
            <w:tcMar>
              <w:top w:w="10" w:type="dxa"/>
              <w:left w:w="10" w:type="dxa"/>
              <w:right w:w="10" w:type="dxa"/>
            </w:tcMar>
            <w:vAlign w:val="center"/>
          </w:tcPr>
          <w:p w14:paraId="370E22FF">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工种1</w:t>
            </w:r>
          </w:p>
        </w:tc>
        <w:tc>
          <w:tcPr>
            <w:tcW w:w="1510" w:type="dxa"/>
            <w:gridSpan w:val="2"/>
            <w:tcMar>
              <w:top w:w="10" w:type="dxa"/>
              <w:left w:w="10" w:type="dxa"/>
              <w:right w:w="10" w:type="dxa"/>
            </w:tcMar>
            <w:vAlign w:val="center"/>
          </w:tcPr>
          <w:p w14:paraId="346155F2">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52AFF6E">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2D95E29F">
            <w:pPr>
              <w:jc w:val="center"/>
              <w:rPr>
                <w:rFonts w:ascii="Arial" w:hAnsi="Arial" w:eastAsia="等线" w:cs="Arial"/>
                <w:b/>
                <w:sz w:val="12"/>
                <w:szCs w:val="12"/>
              </w:rPr>
            </w:pPr>
          </w:p>
        </w:tc>
        <w:tc>
          <w:tcPr>
            <w:tcW w:w="591" w:type="dxa"/>
            <w:tcMar>
              <w:top w:w="10" w:type="dxa"/>
              <w:left w:w="10" w:type="dxa"/>
              <w:right w:w="10" w:type="dxa"/>
            </w:tcMar>
            <w:vAlign w:val="center"/>
          </w:tcPr>
          <w:p w14:paraId="6A23C86C">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79CCCF31">
            <w:pPr>
              <w:jc w:val="center"/>
              <w:rPr>
                <w:rFonts w:ascii="Arial" w:hAnsi="Arial" w:eastAsia="等线" w:cs="Arial"/>
                <w:b/>
                <w:sz w:val="12"/>
                <w:szCs w:val="12"/>
              </w:rPr>
            </w:pPr>
          </w:p>
        </w:tc>
        <w:tc>
          <w:tcPr>
            <w:tcW w:w="527" w:type="dxa"/>
            <w:vMerge w:val="restart"/>
            <w:tcBorders>
              <w:left w:val="single" w:color="auto" w:sz="4" w:space="0"/>
            </w:tcBorders>
            <w:vAlign w:val="center"/>
          </w:tcPr>
          <w:p w14:paraId="41358396">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3D05E3D7">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26027A7C">
            <w:pPr>
              <w:jc w:val="center"/>
              <w:rPr>
                <w:rFonts w:hint="eastAsia" w:ascii="宋体" w:hAnsi="宋体" w:eastAsia="宋体" w:cs="宋体"/>
                <w:b/>
                <w:sz w:val="12"/>
                <w:szCs w:val="12"/>
              </w:rPr>
            </w:pPr>
          </w:p>
        </w:tc>
      </w:tr>
      <w:tr w14:paraId="3DBCA8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5064E7FC">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4A248131">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757D1C0D">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5BAA0419">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工种2</w:t>
            </w:r>
          </w:p>
        </w:tc>
        <w:tc>
          <w:tcPr>
            <w:tcW w:w="1510" w:type="dxa"/>
            <w:gridSpan w:val="2"/>
            <w:tcMar>
              <w:top w:w="10" w:type="dxa"/>
              <w:left w:w="10" w:type="dxa"/>
              <w:right w:w="10" w:type="dxa"/>
            </w:tcMar>
            <w:vAlign w:val="center"/>
          </w:tcPr>
          <w:p w14:paraId="246C2A25">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649998F8">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738E3F87">
            <w:pPr>
              <w:jc w:val="center"/>
              <w:rPr>
                <w:rFonts w:ascii="Arial" w:hAnsi="Arial" w:eastAsia="等线" w:cs="Arial"/>
                <w:b/>
                <w:sz w:val="12"/>
                <w:szCs w:val="12"/>
              </w:rPr>
            </w:pPr>
          </w:p>
        </w:tc>
        <w:tc>
          <w:tcPr>
            <w:tcW w:w="591" w:type="dxa"/>
            <w:tcMar>
              <w:top w:w="10" w:type="dxa"/>
              <w:left w:w="10" w:type="dxa"/>
              <w:right w:w="10" w:type="dxa"/>
            </w:tcMar>
            <w:vAlign w:val="center"/>
          </w:tcPr>
          <w:p w14:paraId="33280B4A">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2245E96E">
            <w:pPr>
              <w:jc w:val="center"/>
              <w:rPr>
                <w:rFonts w:ascii="Arial" w:hAnsi="Arial" w:eastAsia="等线" w:cs="Arial"/>
                <w:b/>
                <w:sz w:val="12"/>
                <w:szCs w:val="12"/>
              </w:rPr>
            </w:pPr>
          </w:p>
        </w:tc>
        <w:tc>
          <w:tcPr>
            <w:tcW w:w="527" w:type="dxa"/>
            <w:vMerge w:val="continue"/>
            <w:tcBorders>
              <w:left w:val="single" w:color="auto" w:sz="4" w:space="0"/>
            </w:tcBorders>
            <w:vAlign w:val="center"/>
          </w:tcPr>
          <w:p w14:paraId="6F18E8BD">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29A59B50">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51442141">
            <w:pPr>
              <w:jc w:val="center"/>
              <w:rPr>
                <w:rFonts w:ascii="Arial" w:hAnsi="Arial" w:eastAsia="等线" w:cs="Arial"/>
                <w:sz w:val="12"/>
                <w:szCs w:val="12"/>
              </w:rPr>
            </w:pPr>
          </w:p>
        </w:tc>
      </w:tr>
      <w:tr w14:paraId="02C122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099D3507">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6F08048A">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21A3086A">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材料费</w:t>
            </w:r>
          </w:p>
        </w:tc>
        <w:tc>
          <w:tcPr>
            <w:tcW w:w="1270" w:type="dxa"/>
            <w:gridSpan w:val="2"/>
            <w:tcMar>
              <w:top w:w="10" w:type="dxa"/>
              <w:left w:w="10" w:type="dxa"/>
              <w:right w:w="10" w:type="dxa"/>
            </w:tcMar>
            <w:vAlign w:val="center"/>
          </w:tcPr>
          <w:p w14:paraId="06867BBD">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材料1</w:t>
            </w:r>
          </w:p>
        </w:tc>
        <w:tc>
          <w:tcPr>
            <w:tcW w:w="1510" w:type="dxa"/>
            <w:gridSpan w:val="2"/>
            <w:tcMar>
              <w:top w:w="10" w:type="dxa"/>
              <w:left w:w="10" w:type="dxa"/>
              <w:right w:w="10" w:type="dxa"/>
            </w:tcMar>
            <w:vAlign w:val="center"/>
          </w:tcPr>
          <w:p w14:paraId="7045C219">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3F341B04">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4CFD2B83">
            <w:pPr>
              <w:jc w:val="center"/>
              <w:rPr>
                <w:rFonts w:ascii="Arial" w:hAnsi="Arial" w:eastAsia="等线" w:cs="Arial"/>
                <w:b/>
                <w:sz w:val="12"/>
                <w:szCs w:val="12"/>
              </w:rPr>
            </w:pPr>
          </w:p>
        </w:tc>
        <w:tc>
          <w:tcPr>
            <w:tcW w:w="591" w:type="dxa"/>
            <w:tcMar>
              <w:top w:w="10" w:type="dxa"/>
              <w:left w:w="10" w:type="dxa"/>
              <w:right w:w="10" w:type="dxa"/>
            </w:tcMar>
            <w:vAlign w:val="center"/>
          </w:tcPr>
          <w:p w14:paraId="277B303C">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3BF63A00">
            <w:pPr>
              <w:widowControl/>
              <w:jc w:val="center"/>
              <w:textAlignment w:val="center"/>
              <w:rPr>
                <w:rFonts w:ascii="Arial" w:hAnsi="Arial" w:eastAsia="等线" w:cs="Arial"/>
                <w:b/>
                <w:sz w:val="12"/>
                <w:szCs w:val="12"/>
              </w:rPr>
            </w:pPr>
          </w:p>
        </w:tc>
        <w:tc>
          <w:tcPr>
            <w:tcW w:w="527" w:type="dxa"/>
            <w:vMerge w:val="restart"/>
            <w:tcBorders>
              <w:left w:val="single" w:color="auto" w:sz="4" w:space="0"/>
            </w:tcBorders>
            <w:vAlign w:val="center"/>
          </w:tcPr>
          <w:p w14:paraId="701BE16C">
            <w:pPr>
              <w:widowControl/>
              <w:jc w:val="center"/>
              <w:textAlignment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78A3DAC0">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410BF4F5">
            <w:pPr>
              <w:jc w:val="center"/>
              <w:rPr>
                <w:rFonts w:ascii="Arial" w:hAnsi="Arial" w:eastAsia="等线" w:cs="Arial"/>
                <w:sz w:val="12"/>
                <w:szCs w:val="12"/>
              </w:rPr>
            </w:pPr>
          </w:p>
        </w:tc>
      </w:tr>
      <w:tr w14:paraId="234E6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4657B3B2">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2D959526">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5E87A958">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15788D4E">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材料2</w:t>
            </w:r>
          </w:p>
        </w:tc>
        <w:tc>
          <w:tcPr>
            <w:tcW w:w="1510" w:type="dxa"/>
            <w:gridSpan w:val="2"/>
            <w:tcMar>
              <w:top w:w="10" w:type="dxa"/>
              <w:left w:w="10" w:type="dxa"/>
              <w:right w:w="10" w:type="dxa"/>
            </w:tcMar>
            <w:vAlign w:val="center"/>
          </w:tcPr>
          <w:p w14:paraId="4CD1B83C">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2495B9E7">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1F09A02C">
            <w:pPr>
              <w:jc w:val="center"/>
              <w:rPr>
                <w:rFonts w:ascii="Arial" w:hAnsi="Arial" w:eastAsia="等线" w:cs="Arial"/>
                <w:b/>
                <w:sz w:val="12"/>
                <w:szCs w:val="12"/>
              </w:rPr>
            </w:pPr>
          </w:p>
        </w:tc>
        <w:tc>
          <w:tcPr>
            <w:tcW w:w="591" w:type="dxa"/>
            <w:tcMar>
              <w:top w:w="10" w:type="dxa"/>
              <w:left w:w="10" w:type="dxa"/>
              <w:right w:w="10" w:type="dxa"/>
            </w:tcMar>
            <w:vAlign w:val="center"/>
          </w:tcPr>
          <w:p w14:paraId="4F5275E0">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2980ED90">
            <w:pPr>
              <w:jc w:val="center"/>
              <w:rPr>
                <w:rFonts w:ascii="Arial" w:hAnsi="Arial" w:eastAsia="等线" w:cs="Arial"/>
                <w:b/>
                <w:sz w:val="12"/>
                <w:szCs w:val="12"/>
              </w:rPr>
            </w:pPr>
          </w:p>
        </w:tc>
        <w:tc>
          <w:tcPr>
            <w:tcW w:w="527" w:type="dxa"/>
            <w:vMerge w:val="continue"/>
            <w:tcBorders>
              <w:left w:val="single" w:color="auto" w:sz="4" w:space="0"/>
            </w:tcBorders>
            <w:vAlign w:val="center"/>
          </w:tcPr>
          <w:p w14:paraId="52268953">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2B6F1117">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5EEF7453">
            <w:pPr>
              <w:jc w:val="center"/>
              <w:rPr>
                <w:rFonts w:ascii="Arial" w:hAnsi="Arial" w:eastAsia="等线" w:cs="Arial"/>
                <w:sz w:val="12"/>
                <w:szCs w:val="12"/>
              </w:rPr>
            </w:pPr>
          </w:p>
        </w:tc>
      </w:tr>
      <w:tr w14:paraId="3BD0AF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12C1BC3E">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2D5F4C66">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3C02AF89">
            <w:pPr>
              <w:widowControl/>
              <w:spacing w:line="160" w:lineRule="exact"/>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施工机具（机械）使用费</w:t>
            </w:r>
          </w:p>
        </w:tc>
        <w:tc>
          <w:tcPr>
            <w:tcW w:w="1270" w:type="dxa"/>
            <w:gridSpan w:val="2"/>
            <w:tcMar>
              <w:top w:w="10" w:type="dxa"/>
              <w:left w:w="10" w:type="dxa"/>
              <w:right w:w="10" w:type="dxa"/>
            </w:tcMar>
            <w:vAlign w:val="center"/>
          </w:tcPr>
          <w:p w14:paraId="4E14E360">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施工机具（机械）1</w:t>
            </w:r>
          </w:p>
        </w:tc>
        <w:tc>
          <w:tcPr>
            <w:tcW w:w="1510" w:type="dxa"/>
            <w:gridSpan w:val="2"/>
            <w:tcMar>
              <w:top w:w="10" w:type="dxa"/>
              <w:left w:w="10" w:type="dxa"/>
              <w:right w:w="10" w:type="dxa"/>
            </w:tcMar>
            <w:vAlign w:val="center"/>
          </w:tcPr>
          <w:p w14:paraId="1263B417">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600A482">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31B3D403">
            <w:pPr>
              <w:jc w:val="center"/>
              <w:rPr>
                <w:rFonts w:ascii="Arial" w:hAnsi="Arial" w:eastAsia="等线" w:cs="Arial"/>
                <w:b/>
                <w:sz w:val="12"/>
                <w:szCs w:val="12"/>
              </w:rPr>
            </w:pPr>
          </w:p>
        </w:tc>
        <w:tc>
          <w:tcPr>
            <w:tcW w:w="591" w:type="dxa"/>
            <w:tcMar>
              <w:top w:w="10" w:type="dxa"/>
              <w:left w:w="10" w:type="dxa"/>
              <w:right w:w="10" w:type="dxa"/>
            </w:tcMar>
            <w:vAlign w:val="center"/>
          </w:tcPr>
          <w:p w14:paraId="5AD94730">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5C8CDCF2">
            <w:pPr>
              <w:jc w:val="center"/>
              <w:rPr>
                <w:rFonts w:ascii="Arial" w:hAnsi="Arial" w:eastAsia="等线" w:cs="Arial"/>
                <w:b/>
                <w:sz w:val="12"/>
                <w:szCs w:val="12"/>
              </w:rPr>
            </w:pPr>
          </w:p>
        </w:tc>
        <w:tc>
          <w:tcPr>
            <w:tcW w:w="527" w:type="dxa"/>
            <w:vMerge w:val="restart"/>
            <w:tcBorders>
              <w:left w:val="single" w:color="auto" w:sz="4" w:space="0"/>
            </w:tcBorders>
            <w:vAlign w:val="center"/>
          </w:tcPr>
          <w:p w14:paraId="230507F5">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130F05E4">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4261C509">
            <w:pPr>
              <w:jc w:val="center"/>
              <w:rPr>
                <w:rFonts w:ascii="Arial" w:hAnsi="Arial" w:eastAsia="等线" w:cs="Arial"/>
                <w:sz w:val="12"/>
                <w:szCs w:val="12"/>
              </w:rPr>
            </w:pPr>
          </w:p>
        </w:tc>
      </w:tr>
      <w:tr w14:paraId="24F55C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Borders>
              <w:bottom w:val="single" w:color="auto" w:sz="4" w:space="0"/>
            </w:tcBorders>
            <w:tcMar>
              <w:top w:w="10" w:type="dxa"/>
              <w:left w:w="10" w:type="dxa"/>
              <w:right w:w="10" w:type="dxa"/>
            </w:tcMar>
            <w:vAlign w:val="center"/>
          </w:tcPr>
          <w:p w14:paraId="4FE9BB68">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54C772ED">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0290C864">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07645316">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施工机具（机械）2</w:t>
            </w:r>
          </w:p>
        </w:tc>
        <w:tc>
          <w:tcPr>
            <w:tcW w:w="1510" w:type="dxa"/>
            <w:gridSpan w:val="2"/>
            <w:tcMar>
              <w:top w:w="10" w:type="dxa"/>
              <w:left w:w="10" w:type="dxa"/>
              <w:right w:w="10" w:type="dxa"/>
            </w:tcMar>
            <w:vAlign w:val="center"/>
          </w:tcPr>
          <w:p w14:paraId="2ED433A9">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DCE9B80">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1A30422D">
            <w:pPr>
              <w:jc w:val="center"/>
              <w:rPr>
                <w:rFonts w:ascii="Arial" w:hAnsi="Arial" w:eastAsia="等线" w:cs="Arial"/>
                <w:b/>
                <w:sz w:val="12"/>
                <w:szCs w:val="12"/>
              </w:rPr>
            </w:pPr>
          </w:p>
        </w:tc>
        <w:tc>
          <w:tcPr>
            <w:tcW w:w="591" w:type="dxa"/>
            <w:tcMar>
              <w:top w:w="10" w:type="dxa"/>
              <w:left w:w="10" w:type="dxa"/>
              <w:right w:w="10" w:type="dxa"/>
            </w:tcMar>
            <w:vAlign w:val="center"/>
          </w:tcPr>
          <w:p w14:paraId="48676AD0">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42798112">
            <w:pPr>
              <w:jc w:val="center"/>
              <w:rPr>
                <w:rFonts w:ascii="Arial" w:hAnsi="Arial" w:eastAsia="等线" w:cs="Arial"/>
                <w:b/>
                <w:sz w:val="12"/>
                <w:szCs w:val="12"/>
              </w:rPr>
            </w:pPr>
          </w:p>
        </w:tc>
        <w:tc>
          <w:tcPr>
            <w:tcW w:w="527" w:type="dxa"/>
            <w:vMerge w:val="continue"/>
            <w:tcBorders>
              <w:left w:val="single" w:color="auto" w:sz="4" w:space="0"/>
            </w:tcBorders>
            <w:vAlign w:val="center"/>
          </w:tcPr>
          <w:p w14:paraId="4A59670E">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62D363EB">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62AD146C">
            <w:pPr>
              <w:jc w:val="center"/>
              <w:rPr>
                <w:rFonts w:ascii="Arial" w:hAnsi="Arial" w:eastAsia="等线" w:cs="Arial"/>
                <w:sz w:val="12"/>
                <w:szCs w:val="12"/>
              </w:rPr>
            </w:pPr>
          </w:p>
        </w:tc>
      </w:tr>
      <w:tr w14:paraId="3F3DB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op w:val="single" w:color="auto" w:sz="4" w:space="0"/>
            </w:tcBorders>
            <w:tcMar>
              <w:top w:w="10" w:type="dxa"/>
              <w:left w:w="10" w:type="dxa"/>
              <w:right w:w="10" w:type="dxa"/>
            </w:tcMar>
            <w:vAlign w:val="center"/>
          </w:tcPr>
          <w:p w14:paraId="73DF4973">
            <w:pPr>
              <w:spacing w:line="160" w:lineRule="exact"/>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企业管理费及利润分析明细</w:t>
            </w:r>
          </w:p>
        </w:tc>
        <w:tc>
          <w:tcPr>
            <w:tcW w:w="700" w:type="dxa"/>
            <w:tcBorders>
              <w:top w:val="single" w:color="auto" w:sz="4" w:space="0"/>
              <w:bottom w:val="single" w:color="auto" w:sz="4" w:space="0"/>
            </w:tcBorders>
            <w:tcMar>
              <w:top w:w="10" w:type="dxa"/>
              <w:left w:w="10" w:type="dxa"/>
              <w:right w:w="10" w:type="dxa"/>
            </w:tcMar>
            <w:vAlign w:val="center"/>
          </w:tcPr>
          <w:p w14:paraId="5811A5B4">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组价内容</w:t>
            </w:r>
          </w:p>
        </w:tc>
        <w:tc>
          <w:tcPr>
            <w:tcW w:w="2000" w:type="dxa"/>
            <w:gridSpan w:val="3"/>
            <w:tcBorders>
              <w:bottom w:val="single" w:color="auto" w:sz="4" w:space="0"/>
            </w:tcBorders>
            <w:tcMar>
              <w:top w:w="10" w:type="dxa"/>
              <w:left w:w="10" w:type="dxa"/>
              <w:right w:w="10" w:type="dxa"/>
            </w:tcMar>
            <w:vAlign w:val="center"/>
          </w:tcPr>
          <w:p w14:paraId="380EDE01">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名称</w:t>
            </w:r>
          </w:p>
        </w:tc>
        <w:tc>
          <w:tcPr>
            <w:tcW w:w="1510" w:type="dxa"/>
            <w:gridSpan w:val="2"/>
            <w:tcBorders>
              <w:bottom w:val="single" w:color="auto" w:sz="4" w:space="0"/>
            </w:tcBorders>
            <w:tcMar>
              <w:top w:w="10" w:type="dxa"/>
              <w:left w:w="10" w:type="dxa"/>
              <w:right w:w="10" w:type="dxa"/>
            </w:tcMar>
            <w:vAlign w:val="center"/>
          </w:tcPr>
          <w:p w14:paraId="2D67B09E">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计算基础</w:t>
            </w:r>
          </w:p>
        </w:tc>
        <w:tc>
          <w:tcPr>
            <w:tcW w:w="1010" w:type="dxa"/>
            <w:tcBorders>
              <w:bottom w:val="single" w:color="auto" w:sz="4" w:space="0"/>
            </w:tcBorders>
            <w:tcMar>
              <w:top w:w="10" w:type="dxa"/>
              <w:left w:w="10" w:type="dxa"/>
              <w:right w:w="10" w:type="dxa"/>
            </w:tcMar>
            <w:vAlign w:val="center"/>
          </w:tcPr>
          <w:p w14:paraId="7DEF7895">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单位</w:t>
            </w:r>
          </w:p>
        </w:tc>
        <w:tc>
          <w:tcPr>
            <w:tcW w:w="1300" w:type="dxa"/>
            <w:gridSpan w:val="3"/>
            <w:tcBorders>
              <w:bottom w:val="single" w:color="auto" w:sz="4" w:space="0"/>
            </w:tcBorders>
            <w:tcMar>
              <w:top w:w="10" w:type="dxa"/>
              <w:left w:w="10" w:type="dxa"/>
              <w:right w:w="10" w:type="dxa"/>
            </w:tcMar>
            <w:vAlign w:val="center"/>
          </w:tcPr>
          <w:p w14:paraId="66F1EE81">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费率</w:t>
            </w:r>
          </w:p>
        </w:tc>
        <w:tc>
          <w:tcPr>
            <w:tcW w:w="583" w:type="dxa"/>
            <w:gridSpan w:val="2"/>
            <w:tcBorders>
              <w:bottom w:val="single" w:color="auto" w:sz="4" w:space="0"/>
              <w:right w:val="single" w:color="auto" w:sz="4" w:space="0"/>
            </w:tcBorders>
            <w:tcMar>
              <w:top w:w="10" w:type="dxa"/>
              <w:left w:w="10" w:type="dxa"/>
              <w:right w:w="10" w:type="dxa"/>
            </w:tcMar>
            <w:vAlign w:val="center"/>
          </w:tcPr>
          <w:p w14:paraId="6A57A6CC">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合价</w:t>
            </w:r>
          </w:p>
        </w:tc>
        <w:tc>
          <w:tcPr>
            <w:tcW w:w="527" w:type="dxa"/>
            <w:tcBorders>
              <w:left w:val="single" w:color="auto" w:sz="4" w:space="0"/>
              <w:bottom w:val="single" w:color="auto" w:sz="4" w:space="0"/>
            </w:tcBorders>
            <w:vAlign w:val="center"/>
          </w:tcPr>
          <w:p w14:paraId="3FA6DB71">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小计</w:t>
            </w:r>
          </w:p>
        </w:tc>
        <w:tc>
          <w:tcPr>
            <w:tcW w:w="1090" w:type="dxa"/>
            <w:tcBorders>
              <w:bottom w:val="single" w:color="auto" w:sz="4" w:space="0"/>
            </w:tcBorders>
            <w:tcMar>
              <w:top w:w="10" w:type="dxa"/>
              <w:left w:w="10" w:type="dxa"/>
              <w:right w:w="10" w:type="dxa"/>
            </w:tcMar>
            <w:vAlign w:val="center"/>
          </w:tcPr>
          <w:p w14:paraId="7F3D5723">
            <w:pPr>
              <w:jc w:val="center"/>
              <w:rPr>
                <w:rFonts w:hint="eastAsia" w:ascii="宋体" w:hAnsi="宋体" w:eastAsia="宋体" w:cs="宋体"/>
                <w:b/>
                <w:kern w:val="0"/>
                <w:sz w:val="12"/>
                <w:szCs w:val="12"/>
                <w:lang w:bidi="ar"/>
              </w:rPr>
            </w:pPr>
          </w:p>
        </w:tc>
        <w:tc>
          <w:tcPr>
            <w:tcW w:w="1173" w:type="dxa"/>
            <w:gridSpan w:val="2"/>
            <w:tcBorders>
              <w:bottom w:val="single" w:color="auto" w:sz="4" w:space="0"/>
            </w:tcBorders>
            <w:tcMar>
              <w:top w:w="10" w:type="dxa"/>
              <w:left w:w="10" w:type="dxa"/>
              <w:right w:w="10" w:type="dxa"/>
            </w:tcMar>
            <w:vAlign w:val="center"/>
          </w:tcPr>
          <w:p w14:paraId="6F44D8CA">
            <w:pPr>
              <w:jc w:val="center"/>
              <w:rPr>
                <w:rFonts w:hint="eastAsia" w:ascii="宋体" w:hAnsi="宋体" w:eastAsia="宋体" w:cs="宋体"/>
                <w:b/>
                <w:kern w:val="0"/>
                <w:sz w:val="12"/>
                <w:szCs w:val="12"/>
                <w:lang w:bidi="ar"/>
              </w:rPr>
            </w:pPr>
          </w:p>
        </w:tc>
      </w:tr>
      <w:tr w14:paraId="7E37C2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40" w:type="dxa"/>
            <w:vMerge w:val="continue"/>
            <w:tcMar>
              <w:top w:w="10" w:type="dxa"/>
              <w:left w:w="10" w:type="dxa"/>
              <w:right w:w="10" w:type="dxa"/>
            </w:tcMar>
            <w:vAlign w:val="center"/>
          </w:tcPr>
          <w:p w14:paraId="3EFAF11A">
            <w:pPr>
              <w:widowControl/>
              <w:spacing w:line="160" w:lineRule="exact"/>
              <w:jc w:val="center"/>
              <w:textAlignment w:val="center"/>
              <w:rPr>
                <w:rFonts w:hint="eastAsia" w:ascii="宋体" w:hAnsi="宋体" w:eastAsia="宋体" w:cs="宋体"/>
                <w:b/>
                <w:sz w:val="12"/>
                <w:szCs w:val="12"/>
              </w:rPr>
            </w:pPr>
          </w:p>
        </w:tc>
        <w:tc>
          <w:tcPr>
            <w:tcW w:w="700" w:type="dxa"/>
            <w:tcBorders>
              <w:top w:val="single" w:color="auto" w:sz="4" w:space="0"/>
            </w:tcBorders>
            <w:tcMar>
              <w:top w:w="10" w:type="dxa"/>
              <w:left w:w="10" w:type="dxa"/>
              <w:right w:w="10" w:type="dxa"/>
            </w:tcMar>
            <w:vAlign w:val="center"/>
          </w:tcPr>
          <w:p w14:paraId="3C004205">
            <w:pPr>
              <w:jc w:val="center"/>
              <w:textAlignment w:val="center"/>
              <w:rPr>
                <w:rFonts w:hint="eastAsia" w:ascii="宋体" w:hAnsi="宋体" w:eastAsia="宋体" w:cs="宋体"/>
                <w:kern w:val="0"/>
                <w:sz w:val="12"/>
                <w:szCs w:val="12"/>
                <w:lang w:bidi="ar"/>
              </w:rPr>
            </w:pPr>
            <w:r>
              <w:rPr>
                <w:rFonts w:hint="eastAsia" w:ascii="宋体" w:hAnsi="宋体" w:eastAsia="宋体" w:cs="宋体"/>
                <w:kern w:val="0"/>
                <w:sz w:val="12"/>
                <w:szCs w:val="12"/>
                <w:lang w:bidi="ar"/>
              </w:rPr>
              <w:t>组价内容</w:t>
            </w:r>
          </w:p>
        </w:tc>
        <w:tc>
          <w:tcPr>
            <w:tcW w:w="2000" w:type="dxa"/>
            <w:gridSpan w:val="3"/>
            <w:tcBorders>
              <w:top w:val="single" w:color="auto" w:sz="4" w:space="0"/>
            </w:tcBorders>
            <w:tcMar>
              <w:top w:w="10" w:type="dxa"/>
              <w:left w:w="10" w:type="dxa"/>
              <w:right w:w="10" w:type="dxa"/>
            </w:tcMar>
            <w:vAlign w:val="center"/>
          </w:tcPr>
          <w:p w14:paraId="70F18FE8">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企业管理费及利润</w:t>
            </w:r>
          </w:p>
        </w:tc>
        <w:tc>
          <w:tcPr>
            <w:tcW w:w="1510" w:type="dxa"/>
            <w:gridSpan w:val="2"/>
            <w:tcBorders>
              <w:top w:val="single" w:color="auto" w:sz="4" w:space="0"/>
            </w:tcBorders>
            <w:tcMar>
              <w:top w:w="10" w:type="dxa"/>
              <w:left w:w="10" w:type="dxa"/>
              <w:right w:w="10" w:type="dxa"/>
            </w:tcMar>
            <w:vAlign w:val="center"/>
          </w:tcPr>
          <w:p w14:paraId="7E2AAC2A">
            <w:pPr>
              <w:jc w:val="center"/>
              <w:rPr>
                <w:rFonts w:hint="eastAsia" w:ascii="宋体" w:hAnsi="宋体" w:eastAsia="宋体" w:cs="宋体"/>
                <w:b/>
                <w:sz w:val="12"/>
                <w:szCs w:val="12"/>
              </w:rPr>
            </w:pPr>
          </w:p>
        </w:tc>
        <w:tc>
          <w:tcPr>
            <w:tcW w:w="1010" w:type="dxa"/>
            <w:tcBorders>
              <w:top w:val="single" w:color="auto" w:sz="4" w:space="0"/>
            </w:tcBorders>
            <w:tcMar>
              <w:top w:w="10" w:type="dxa"/>
              <w:left w:w="10" w:type="dxa"/>
              <w:right w:w="10" w:type="dxa"/>
            </w:tcMar>
            <w:vAlign w:val="center"/>
          </w:tcPr>
          <w:p w14:paraId="461BD53F">
            <w:pPr>
              <w:jc w:val="center"/>
              <w:rPr>
                <w:rFonts w:ascii="Arial" w:hAnsi="Arial" w:eastAsia="等线" w:cs="Arial"/>
                <w:b/>
                <w:sz w:val="12"/>
                <w:szCs w:val="12"/>
              </w:rPr>
            </w:pPr>
          </w:p>
        </w:tc>
        <w:tc>
          <w:tcPr>
            <w:tcW w:w="1300" w:type="dxa"/>
            <w:gridSpan w:val="3"/>
            <w:tcBorders>
              <w:top w:val="single" w:color="auto" w:sz="4" w:space="0"/>
            </w:tcBorders>
            <w:tcMar>
              <w:top w:w="10" w:type="dxa"/>
              <w:left w:w="10" w:type="dxa"/>
              <w:right w:w="10" w:type="dxa"/>
            </w:tcMar>
            <w:vAlign w:val="center"/>
          </w:tcPr>
          <w:p w14:paraId="34D0B3D2">
            <w:pPr>
              <w:jc w:val="center"/>
              <w:rPr>
                <w:rFonts w:ascii="Arial" w:hAnsi="Arial" w:eastAsia="等线" w:cs="Arial"/>
                <w:b/>
                <w:sz w:val="12"/>
                <w:szCs w:val="12"/>
              </w:rPr>
            </w:pPr>
          </w:p>
        </w:tc>
        <w:tc>
          <w:tcPr>
            <w:tcW w:w="583" w:type="dxa"/>
            <w:gridSpan w:val="2"/>
            <w:tcBorders>
              <w:top w:val="single" w:color="auto" w:sz="4" w:space="0"/>
              <w:right w:val="single" w:color="auto" w:sz="4" w:space="0"/>
            </w:tcBorders>
            <w:tcMar>
              <w:top w:w="10" w:type="dxa"/>
              <w:left w:w="10" w:type="dxa"/>
              <w:right w:w="10" w:type="dxa"/>
            </w:tcMar>
            <w:vAlign w:val="center"/>
          </w:tcPr>
          <w:p w14:paraId="458F4246">
            <w:pPr>
              <w:jc w:val="center"/>
              <w:rPr>
                <w:rFonts w:ascii="Arial" w:hAnsi="Arial" w:eastAsia="等线" w:cs="Arial"/>
                <w:b/>
                <w:sz w:val="12"/>
                <w:szCs w:val="12"/>
              </w:rPr>
            </w:pPr>
          </w:p>
        </w:tc>
        <w:tc>
          <w:tcPr>
            <w:tcW w:w="527" w:type="dxa"/>
            <w:tcBorders>
              <w:top w:val="single" w:color="auto" w:sz="4" w:space="0"/>
              <w:left w:val="single" w:color="auto" w:sz="4" w:space="0"/>
            </w:tcBorders>
            <w:vAlign w:val="center"/>
          </w:tcPr>
          <w:p w14:paraId="23EE601B">
            <w:pPr>
              <w:jc w:val="center"/>
              <w:rPr>
                <w:rFonts w:ascii="Arial" w:hAnsi="Arial" w:eastAsia="等线" w:cs="Arial"/>
                <w:b/>
                <w:sz w:val="12"/>
                <w:szCs w:val="12"/>
              </w:rPr>
            </w:pPr>
          </w:p>
        </w:tc>
        <w:tc>
          <w:tcPr>
            <w:tcW w:w="1090" w:type="dxa"/>
            <w:tcBorders>
              <w:top w:val="single" w:color="auto" w:sz="4" w:space="0"/>
              <w:bottom w:val="single" w:color="auto" w:sz="4" w:space="0"/>
            </w:tcBorders>
            <w:tcMar>
              <w:top w:w="10" w:type="dxa"/>
              <w:left w:w="10" w:type="dxa"/>
              <w:right w:w="10" w:type="dxa"/>
            </w:tcMar>
            <w:vAlign w:val="center"/>
          </w:tcPr>
          <w:p w14:paraId="0AE9BC23">
            <w:pPr>
              <w:jc w:val="center"/>
              <w:rPr>
                <w:rFonts w:ascii="Arial" w:hAnsi="Arial" w:eastAsia="等线" w:cs="Arial"/>
                <w:b/>
                <w:sz w:val="12"/>
                <w:szCs w:val="12"/>
              </w:rPr>
            </w:pPr>
          </w:p>
        </w:tc>
        <w:tc>
          <w:tcPr>
            <w:tcW w:w="1173" w:type="dxa"/>
            <w:gridSpan w:val="2"/>
            <w:tcBorders>
              <w:top w:val="single" w:color="auto" w:sz="4" w:space="0"/>
            </w:tcBorders>
            <w:tcMar>
              <w:top w:w="10" w:type="dxa"/>
              <w:left w:w="10" w:type="dxa"/>
              <w:right w:w="10" w:type="dxa"/>
            </w:tcMar>
            <w:vAlign w:val="center"/>
          </w:tcPr>
          <w:p w14:paraId="43E33367">
            <w:pPr>
              <w:jc w:val="center"/>
              <w:rPr>
                <w:rFonts w:hint="eastAsia" w:ascii="宋体" w:hAnsi="宋体" w:eastAsia="宋体" w:cs="宋体"/>
                <w:b/>
                <w:sz w:val="12"/>
                <w:szCs w:val="12"/>
              </w:rPr>
            </w:pPr>
          </w:p>
        </w:tc>
      </w:tr>
      <w:tr w14:paraId="37098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160" w:type="dxa"/>
            <w:gridSpan w:val="15"/>
            <w:tcBorders>
              <w:bottom w:val="single" w:color="000000" w:sz="8" w:space="0"/>
            </w:tcBorders>
            <w:tcMar>
              <w:top w:w="10" w:type="dxa"/>
              <w:left w:w="10" w:type="dxa"/>
              <w:right w:w="10" w:type="dxa"/>
            </w:tcMar>
            <w:vAlign w:val="center"/>
          </w:tcPr>
          <w:p w14:paraId="3C1DFE17">
            <w:pPr>
              <w:jc w:val="right"/>
              <w:rPr>
                <w:rFonts w:hint="eastAsia" w:ascii="宋体" w:hAnsi="宋体" w:eastAsia="宋体" w:cs="宋体"/>
                <w:b/>
                <w:bCs/>
                <w:sz w:val="12"/>
                <w:szCs w:val="12"/>
              </w:rPr>
            </w:pPr>
            <w:r>
              <w:rPr>
                <w:rFonts w:hint="eastAsia" w:ascii="宋体" w:hAnsi="宋体" w:eastAsia="宋体" w:cs="宋体"/>
                <w:b/>
                <w:bCs/>
                <w:sz w:val="12"/>
                <w:szCs w:val="12"/>
              </w:rPr>
              <w:t>综合单价</w:t>
            </w:r>
          </w:p>
        </w:tc>
        <w:tc>
          <w:tcPr>
            <w:tcW w:w="1173" w:type="dxa"/>
            <w:gridSpan w:val="2"/>
            <w:tcBorders>
              <w:bottom w:val="single" w:color="000000" w:sz="8" w:space="0"/>
            </w:tcBorders>
            <w:tcMar>
              <w:top w:w="10" w:type="dxa"/>
              <w:left w:w="10" w:type="dxa"/>
              <w:right w:w="10" w:type="dxa"/>
            </w:tcMar>
            <w:vAlign w:val="center"/>
          </w:tcPr>
          <w:p w14:paraId="65A99D6F">
            <w:pPr>
              <w:jc w:val="center"/>
              <w:rPr>
                <w:rFonts w:ascii="Arial" w:hAnsi="Arial" w:eastAsia="等线" w:cs="Arial"/>
                <w:sz w:val="12"/>
                <w:szCs w:val="12"/>
              </w:rPr>
            </w:pPr>
          </w:p>
        </w:tc>
      </w:tr>
    </w:tbl>
    <w:p w14:paraId="03774BBC">
      <w:pPr>
        <w:widowControl/>
        <w:tabs>
          <w:tab w:val="right" w:pos="13016"/>
        </w:tabs>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所有分部分项工程</w:t>
      </w:r>
      <w:r>
        <w:rPr>
          <w:rFonts w:hint="eastAsia" w:ascii="宋体" w:hAnsi="宋体" w:eastAsia="宋体" w:cs="宋体"/>
          <w:sz w:val="20"/>
          <w:szCs w:val="20"/>
        </w:rPr>
        <w:t>项目</w:t>
      </w:r>
      <w:r>
        <w:rPr>
          <w:rFonts w:hint="eastAsia" w:ascii="宋体" w:hAnsi="宋体" w:eastAsia="宋体" w:cs="宋体"/>
          <w:sz w:val="20"/>
          <w:szCs w:val="20"/>
          <w:lang w:val="zh-CN"/>
        </w:rPr>
        <w:t>，均须编制电子文档形式</w:t>
      </w:r>
      <w:r>
        <w:rPr>
          <w:rFonts w:hint="eastAsia" w:ascii="宋体" w:hAnsi="宋体" w:eastAsia="宋体" w:cs="宋体"/>
          <w:sz w:val="20"/>
          <w:szCs w:val="20"/>
        </w:rPr>
        <w:t>清单</w:t>
      </w:r>
      <w:r>
        <w:rPr>
          <w:rFonts w:hint="eastAsia" w:ascii="宋体" w:hAnsi="宋体" w:eastAsia="宋体" w:cs="宋体"/>
          <w:sz w:val="20"/>
          <w:szCs w:val="20"/>
          <w:lang w:val="zh-CN"/>
        </w:rPr>
        <w:t>综合单价分析表。</w:t>
      </w:r>
    </w:p>
    <w:p w14:paraId="12A124FF">
      <w:pPr>
        <w:widowControl/>
        <w:tabs>
          <w:tab w:val="right" w:pos="13016"/>
        </w:tabs>
        <w:ind w:left="604" w:leftChars="200" w:hanging="184" w:hangingChars="92"/>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本表须</w:t>
      </w:r>
      <w:r>
        <w:rPr>
          <w:rFonts w:hint="eastAsia" w:ascii="宋体" w:hAnsi="宋体" w:eastAsia="宋体" w:cs="宋体"/>
          <w:sz w:val="20"/>
          <w:szCs w:val="20"/>
        </w:rPr>
        <w:t>按清单所包含的工程内容列</w:t>
      </w:r>
      <w:r>
        <w:rPr>
          <w:rFonts w:hint="eastAsia" w:ascii="宋体" w:hAnsi="宋体" w:eastAsia="宋体" w:cs="宋体"/>
          <w:sz w:val="20"/>
          <w:szCs w:val="20"/>
          <w:lang w:val="zh-CN"/>
        </w:rPr>
        <w:t xml:space="preserve">明工种、材料、施工机具（机械）的名称、规格型号、单位、消耗量及对应单位之单价、合价。其中的单位必须是该工种、材料、施工机具（机械）类别的基本量度单位。 </w:t>
      </w:r>
    </w:p>
    <w:p w14:paraId="4B14F8DE">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3.本表在填报材料消耗量时，应当考虑其损耗量。</w:t>
      </w:r>
    </w:p>
    <w:p w14:paraId="7E9C3942">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4.本表中材料、施工机具（机械）单价为不含税单价。</w:t>
      </w:r>
    </w:p>
    <w:p w14:paraId="4A4D864C">
      <w:pPr>
        <w:widowControl/>
        <w:tabs>
          <w:tab w:val="right" w:pos="13016"/>
        </w:tabs>
        <w:ind w:left="604" w:leftChars="200" w:hanging="184" w:hangingChars="92"/>
        <w:jc w:val="left"/>
        <w:rPr>
          <w:rFonts w:hint="eastAsia" w:ascii="宋体" w:hAnsi="宋体" w:eastAsia="宋体" w:cs="宋体"/>
          <w:sz w:val="20"/>
          <w:szCs w:val="20"/>
        </w:rPr>
      </w:pPr>
      <w:r>
        <w:rPr>
          <w:rFonts w:hint="eastAsia" w:ascii="宋体" w:hAnsi="宋体" w:eastAsia="宋体" w:cs="宋体"/>
          <w:sz w:val="20"/>
          <w:szCs w:val="20"/>
        </w:rPr>
        <w:t>5.本表作为清单投标报价的内容，由投标人填写。</w:t>
      </w:r>
    </w:p>
    <w:p w14:paraId="1B25EC0D">
      <w:pPr>
        <w:widowControl/>
        <w:tabs>
          <w:tab w:val="right" w:pos="13016"/>
        </w:tabs>
        <w:ind w:left="604" w:leftChars="200" w:hanging="184" w:hangingChars="92"/>
        <w:jc w:val="left"/>
        <w:rPr>
          <w:rFonts w:hint="eastAsia" w:ascii="宋体" w:hAnsi="宋体" w:eastAsia="宋体" w:cs="宋体"/>
          <w:sz w:val="20"/>
          <w:szCs w:val="20"/>
        </w:rPr>
        <w:sectPr>
          <w:footerReference r:id="rId9" w:type="default"/>
          <w:pgSz w:w="11907" w:h="16840"/>
          <w:pgMar w:top="1701" w:right="272" w:bottom="1134" w:left="1134" w:header="851" w:footer="851" w:gutter="0"/>
          <w:pgNumType w:fmt="numberInDash"/>
          <w:cols w:space="0" w:num="1"/>
          <w:docGrid w:linePitch="312" w:charSpace="0"/>
        </w:sectPr>
      </w:pPr>
    </w:p>
    <w:p w14:paraId="18DD6B6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928" w:name="_Toc13964"/>
      <w:bookmarkStart w:id="1929" w:name="_Toc20346"/>
      <w:bookmarkStart w:id="1930" w:name="_Toc5852"/>
      <w:bookmarkStart w:id="1931" w:name="_Toc3997"/>
      <w:bookmarkStart w:id="1932" w:name="_Toc7025"/>
      <w:bookmarkStart w:id="1933" w:name="_Toc29212"/>
      <w:bookmarkStart w:id="1934" w:name="_Toc19358"/>
      <w:bookmarkStart w:id="1935" w:name="_Toc14744"/>
      <w:bookmarkStart w:id="1936" w:name="_Toc5721"/>
      <w:bookmarkStart w:id="1937" w:name="_Toc5605"/>
      <w:bookmarkStart w:id="1938" w:name="_Toc17122"/>
      <w:bookmarkStart w:id="1939" w:name="_Toc9163"/>
      <w:bookmarkStart w:id="1940" w:name="_Toc6494"/>
      <w:bookmarkStart w:id="1941" w:name="_Toc20259"/>
      <w:bookmarkStart w:id="1942" w:name="_Toc13469"/>
      <w:bookmarkStart w:id="1943" w:name="_Toc20144"/>
      <w:bookmarkStart w:id="1944" w:name="_Toc30926"/>
      <w:bookmarkStart w:id="1945" w:name="_Toc2709"/>
      <w:bookmarkStart w:id="1946" w:name="_Toc30298"/>
      <w:bookmarkStart w:id="1947" w:name="_Toc15659"/>
      <w:bookmarkStart w:id="1948" w:name="_Toc26377"/>
      <w:bookmarkStart w:id="1949" w:name="_Toc1571"/>
      <w:bookmarkStart w:id="1950" w:name="_Toc14969"/>
      <w:bookmarkStart w:id="1951" w:name="_Toc16694"/>
      <w:bookmarkStart w:id="1952" w:name="_Toc23432"/>
      <w:bookmarkStart w:id="1953" w:name="_Toc20851"/>
      <w:bookmarkStart w:id="1954" w:name="_Toc17945"/>
      <w:bookmarkStart w:id="1955" w:name="_Toc14834"/>
      <w:bookmarkStart w:id="1956" w:name="_Toc30888"/>
      <w:bookmarkStart w:id="1957" w:name="_Toc31852"/>
      <w:bookmarkStart w:id="1958" w:name="_Toc29538"/>
      <w:bookmarkStart w:id="1959" w:name="_Toc16658"/>
      <w:bookmarkStart w:id="1960" w:name="_Toc207288223"/>
      <w:r>
        <w:rPr>
          <w:rFonts w:ascii="宋体" w:hAnsi="宋体" w:eastAsia="宋体" w:cs="宋体"/>
          <w:kern w:val="0"/>
          <w:sz w:val="28"/>
          <w:szCs w:val="28"/>
          <w:lang w:bidi="en-US"/>
        </w:rPr>
        <w:t>C.</w:t>
      </w:r>
      <w:r>
        <w:rPr>
          <w:rFonts w:hint="eastAsia" w:ascii="宋体" w:hAnsi="宋体" w:eastAsia="宋体" w:cs="宋体"/>
          <w:kern w:val="0"/>
          <w:sz w:val="28"/>
          <w:szCs w:val="28"/>
          <w:lang w:bidi="en-US"/>
        </w:rPr>
        <w:t>8 措施项目清单</w:t>
      </w:r>
      <w:bookmarkEnd w:id="1911"/>
      <w:bookmarkEnd w:id="1912"/>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r>
        <w:rPr>
          <w:rFonts w:hint="eastAsia" w:ascii="宋体" w:hAnsi="宋体" w:eastAsia="宋体" w:cs="宋体"/>
          <w:kern w:val="0"/>
          <w:sz w:val="28"/>
          <w:szCs w:val="28"/>
          <w:lang w:bidi="en-US"/>
        </w:rPr>
        <w:t>汇总表</w:t>
      </w:r>
      <w:bookmarkEnd w:id="1960"/>
    </w:p>
    <w:p w14:paraId="016EA04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0C082E7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措施项目清单汇总表</w:t>
      </w:r>
    </w:p>
    <w:p w14:paraId="30EB878A">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9180"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960"/>
        <w:gridCol w:w="1724"/>
        <w:gridCol w:w="2693"/>
        <w:gridCol w:w="2083"/>
        <w:gridCol w:w="1720"/>
      </w:tblGrid>
      <w:tr w14:paraId="4015E81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60" w:type="dxa"/>
            <w:tcBorders>
              <w:tl2br w:val="nil"/>
              <w:tr2bl w:val="nil"/>
            </w:tcBorders>
            <w:vAlign w:val="center"/>
          </w:tcPr>
          <w:p w14:paraId="56BB853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序号</w:t>
            </w:r>
          </w:p>
        </w:tc>
        <w:tc>
          <w:tcPr>
            <w:tcW w:w="1724" w:type="dxa"/>
            <w:tcBorders>
              <w:tl2br w:val="nil"/>
              <w:tr2bl w:val="nil"/>
            </w:tcBorders>
            <w:vAlign w:val="center"/>
          </w:tcPr>
          <w:p w14:paraId="72F2B3DB">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项目编码</w:t>
            </w:r>
          </w:p>
        </w:tc>
        <w:tc>
          <w:tcPr>
            <w:tcW w:w="2693" w:type="dxa"/>
            <w:tcBorders>
              <w:tl2br w:val="nil"/>
              <w:tr2bl w:val="nil"/>
            </w:tcBorders>
            <w:vAlign w:val="center"/>
          </w:tcPr>
          <w:p w14:paraId="63EAE07A">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项目名称</w:t>
            </w:r>
          </w:p>
        </w:tc>
        <w:tc>
          <w:tcPr>
            <w:tcW w:w="2083" w:type="dxa"/>
            <w:tcBorders>
              <w:tl2br w:val="nil"/>
              <w:tr2bl w:val="nil"/>
            </w:tcBorders>
            <w:vAlign w:val="center"/>
          </w:tcPr>
          <w:p w14:paraId="44B29557">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价格(元)</w:t>
            </w:r>
          </w:p>
        </w:tc>
        <w:tc>
          <w:tcPr>
            <w:tcW w:w="1720" w:type="dxa"/>
            <w:tcBorders>
              <w:tl2br w:val="nil"/>
              <w:tr2bl w:val="nil"/>
            </w:tcBorders>
            <w:vAlign w:val="center"/>
          </w:tcPr>
          <w:p w14:paraId="12180F76">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备注</w:t>
            </w:r>
          </w:p>
        </w:tc>
      </w:tr>
      <w:tr w14:paraId="544804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6" w:hRule="atLeast"/>
        </w:trPr>
        <w:tc>
          <w:tcPr>
            <w:tcW w:w="960" w:type="dxa"/>
            <w:tcBorders>
              <w:tl2br w:val="nil"/>
              <w:tr2bl w:val="nil"/>
            </w:tcBorders>
            <w:vAlign w:val="center"/>
          </w:tcPr>
          <w:p w14:paraId="23750250">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w:t>
            </w:r>
          </w:p>
        </w:tc>
        <w:tc>
          <w:tcPr>
            <w:tcW w:w="1724" w:type="dxa"/>
            <w:tcBorders>
              <w:tl2br w:val="nil"/>
              <w:tr2bl w:val="nil"/>
            </w:tcBorders>
            <w:vAlign w:val="center"/>
          </w:tcPr>
          <w:p w14:paraId="5AE66FA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555579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安全文明施工项目</w:t>
            </w:r>
          </w:p>
        </w:tc>
        <w:tc>
          <w:tcPr>
            <w:tcW w:w="2083" w:type="dxa"/>
            <w:tcBorders>
              <w:tl2br w:val="nil"/>
              <w:tr2bl w:val="nil"/>
            </w:tcBorders>
            <w:vAlign w:val="center"/>
          </w:tcPr>
          <w:p w14:paraId="4B1035C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47EC6E15">
            <w:pPr>
              <w:wordWrap w:val="0"/>
              <w:spacing w:line="260" w:lineRule="atLeast"/>
              <w:jc w:val="center"/>
              <w:textAlignment w:val="baseline"/>
              <w:rPr>
                <w:rFonts w:hint="eastAsia" w:ascii="等线" w:hAnsi="等线" w:eastAsia="等线" w:cs="Times New Roman"/>
                <w:sz w:val="20"/>
              </w:rPr>
            </w:pPr>
          </w:p>
        </w:tc>
      </w:tr>
      <w:tr w14:paraId="2DD99FD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69DFB466">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1.1</w:t>
            </w:r>
          </w:p>
        </w:tc>
        <w:tc>
          <w:tcPr>
            <w:tcW w:w="1724" w:type="dxa"/>
            <w:tcBorders>
              <w:tl2br w:val="nil"/>
              <w:tr2bl w:val="nil"/>
            </w:tcBorders>
            <w:vAlign w:val="center"/>
          </w:tcPr>
          <w:p w14:paraId="46189A3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38E16F7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3B7F3F7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1BB29A6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178913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10D670E0">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1.2</w:t>
            </w:r>
          </w:p>
        </w:tc>
        <w:tc>
          <w:tcPr>
            <w:tcW w:w="1724" w:type="dxa"/>
            <w:tcBorders>
              <w:tl2br w:val="nil"/>
              <w:tr2bl w:val="nil"/>
            </w:tcBorders>
            <w:vAlign w:val="center"/>
          </w:tcPr>
          <w:p w14:paraId="0DB4EC7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70E02F5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63856A4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104B3D3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2E802E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7967DF31">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20EA507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581CB96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61022AD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B3171D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12C245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39C3C5DC">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w:t>
            </w:r>
          </w:p>
        </w:tc>
        <w:tc>
          <w:tcPr>
            <w:tcW w:w="1724" w:type="dxa"/>
            <w:tcBorders>
              <w:tl2br w:val="nil"/>
              <w:tr2bl w:val="nil"/>
            </w:tcBorders>
            <w:vAlign w:val="center"/>
          </w:tcPr>
          <w:p w14:paraId="268A6B6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274635A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措施项目</w:t>
            </w:r>
          </w:p>
        </w:tc>
        <w:tc>
          <w:tcPr>
            <w:tcW w:w="2083" w:type="dxa"/>
            <w:tcBorders>
              <w:tl2br w:val="nil"/>
              <w:tr2bl w:val="nil"/>
            </w:tcBorders>
            <w:vAlign w:val="center"/>
          </w:tcPr>
          <w:p w14:paraId="4B84A06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3A0A88B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BFDE18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557AA5C6">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2.1</w:t>
            </w:r>
          </w:p>
        </w:tc>
        <w:tc>
          <w:tcPr>
            <w:tcW w:w="1724" w:type="dxa"/>
            <w:tcBorders>
              <w:tl2br w:val="nil"/>
              <w:tr2bl w:val="nil"/>
            </w:tcBorders>
            <w:vAlign w:val="center"/>
          </w:tcPr>
          <w:p w14:paraId="5D366F0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0C4F229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52EDA3C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01B2309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FE8774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45C1AA06">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2.2</w:t>
            </w:r>
          </w:p>
        </w:tc>
        <w:tc>
          <w:tcPr>
            <w:tcW w:w="1724" w:type="dxa"/>
            <w:tcBorders>
              <w:tl2br w:val="nil"/>
              <w:tr2bl w:val="nil"/>
            </w:tcBorders>
            <w:vAlign w:val="center"/>
          </w:tcPr>
          <w:p w14:paraId="31A4789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0DB29BC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180F359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1A87342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5B398F1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2435116D">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22EA374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0E57468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4538A70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96D253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38511B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4A342719">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w:t>
            </w:r>
          </w:p>
        </w:tc>
        <w:tc>
          <w:tcPr>
            <w:tcW w:w="1724" w:type="dxa"/>
            <w:tcBorders>
              <w:tl2br w:val="nil"/>
              <w:tr2bl w:val="nil"/>
            </w:tcBorders>
            <w:vAlign w:val="center"/>
          </w:tcPr>
          <w:p w14:paraId="4DCCC29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435148B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大型机械进出场及安拆费用</w:t>
            </w:r>
          </w:p>
        </w:tc>
        <w:tc>
          <w:tcPr>
            <w:tcW w:w="2083" w:type="dxa"/>
            <w:tcBorders>
              <w:tl2br w:val="nil"/>
              <w:tr2bl w:val="nil"/>
            </w:tcBorders>
            <w:vAlign w:val="center"/>
          </w:tcPr>
          <w:p w14:paraId="20602B2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463CB9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6A1C688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4305F22C">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3.1</w:t>
            </w:r>
          </w:p>
        </w:tc>
        <w:tc>
          <w:tcPr>
            <w:tcW w:w="1724" w:type="dxa"/>
            <w:tcBorders>
              <w:tl2br w:val="nil"/>
              <w:tr2bl w:val="nil"/>
            </w:tcBorders>
            <w:vAlign w:val="center"/>
          </w:tcPr>
          <w:p w14:paraId="5628678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6717EB2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1BA4F37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21DBE5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FEC7A7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5EE2B0BF">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3.2</w:t>
            </w:r>
          </w:p>
        </w:tc>
        <w:tc>
          <w:tcPr>
            <w:tcW w:w="1724" w:type="dxa"/>
            <w:tcBorders>
              <w:tl2br w:val="nil"/>
              <w:tr2bl w:val="nil"/>
            </w:tcBorders>
            <w:vAlign w:val="center"/>
          </w:tcPr>
          <w:p w14:paraId="39A387F2">
            <w:pPr>
              <w:wordWrap w:val="0"/>
              <w:spacing w:line="260" w:lineRule="exact"/>
              <w:textAlignment w:val="baseline"/>
              <w:rPr>
                <w:rFonts w:hint="eastAsia" w:ascii="宋体" w:hAnsi="宋体" w:eastAsia="宋体" w:cs="宋体"/>
                <w:sz w:val="20"/>
              </w:rPr>
            </w:pPr>
          </w:p>
        </w:tc>
        <w:tc>
          <w:tcPr>
            <w:tcW w:w="2693" w:type="dxa"/>
            <w:tcBorders>
              <w:tl2br w:val="nil"/>
              <w:tr2bl w:val="nil"/>
            </w:tcBorders>
            <w:vAlign w:val="center"/>
          </w:tcPr>
          <w:p w14:paraId="51A332B8">
            <w:pPr>
              <w:wordWrap w:val="0"/>
              <w:spacing w:line="260" w:lineRule="exact"/>
              <w:textAlignment w:val="baseline"/>
              <w:rPr>
                <w:rFonts w:hint="eastAsia" w:ascii="宋体" w:hAnsi="宋体" w:eastAsia="宋体" w:cs="宋体"/>
                <w:sz w:val="20"/>
              </w:rPr>
            </w:pPr>
          </w:p>
        </w:tc>
        <w:tc>
          <w:tcPr>
            <w:tcW w:w="2083" w:type="dxa"/>
            <w:tcBorders>
              <w:tl2br w:val="nil"/>
              <w:tr2bl w:val="nil"/>
            </w:tcBorders>
            <w:vAlign w:val="center"/>
          </w:tcPr>
          <w:p w14:paraId="7CDD9495">
            <w:pPr>
              <w:wordWrap w:val="0"/>
              <w:spacing w:line="260" w:lineRule="exact"/>
              <w:textAlignment w:val="baseline"/>
              <w:rPr>
                <w:rFonts w:hint="eastAsia" w:ascii="宋体" w:hAnsi="宋体" w:eastAsia="宋体" w:cs="宋体"/>
                <w:sz w:val="20"/>
              </w:rPr>
            </w:pPr>
          </w:p>
        </w:tc>
        <w:tc>
          <w:tcPr>
            <w:tcW w:w="1720" w:type="dxa"/>
            <w:tcBorders>
              <w:tl2br w:val="nil"/>
              <w:tr2bl w:val="nil"/>
            </w:tcBorders>
            <w:vAlign w:val="center"/>
          </w:tcPr>
          <w:p w14:paraId="5B9A0CDE">
            <w:pPr>
              <w:wordWrap w:val="0"/>
              <w:spacing w:line="260" w:lineRule="exact"/>
              <w:textAlignment w:val="baseline"/>
              <w:rPr>
                <w:rFonts w:hint="eastAsia" w:ascii="宋体" w:hAnsi="宋体" w:eastAsia="宋体" w:cs="宋体"/>
                <w:sz w:val="20"/>
              </w:rPr>
            </w:pPr>
          </w:p>
        </w:tc>
      </w:tr>
      <w:tr w14:paraId="3DF4488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6E23DF14">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71320204">
            <w:pPr>
              <w:wordWrap w:val="0"/>
              <w:spacing w:line="260" w:lineRule="exact"/>
              <w:textAlignment w:val="baseline"/>
              <w:rPr>
                <w:rFonts w:hint="eastAsia" w:ascii="宋体" w:hAnsi="宋体" w:eastAsia="宋体" w:cs="宋体"/>
                <w:sz w:val="20"/>
              </w:rPr>
            </w:pPr>
          </w:p>
        </w:tc>
        <w:tc>
          <w:tcPr>
            <w:tcW w:w="2693" w:type="dxa"/>
            <w:tcBorders>
              <w:tl2br w:val="nil"/>
              <w:tr2bl w:val="nil"/>
            </w:tcBorders>
            <w:vAlign w:val="center"/>
          </w:tcPr>
          <w:p w14:paraId="2684481E">
            <w:pPr>
              <w:wordWrap w:val="0"/>
              <w:spacing w:line="260" w:lineRule="exact"/>
              <w:textAlignment w:val="baseline"/>
              <w:rPr>
                <w:rFonts w:hint="eastAsia" w:ascii="宋体" w:hAnsi="宋体" w:eastAsia="宋体" w:cs="宋体"/>
                <w:sz w:val="20"/>
              </w:rPr>
            </w:pPr>
          </w:p>
        </w:tc>
        <w:tc>
          <w:tcPr>
            <w:tcW w:w="2083" w:type="dxa"/>
            <w:tcBorders>
              <w:tl2br w:val="nil"/>
              <w:tr2bl w:val="nil"/>
            </w:tcBorders>
            <w:vAlign w:val="center"/>
          </w:tcPr>
          <w:p w14:paraId="3BCF79B2">
            <w:pPr>
              <w:wordWrap w:val="0"/>
              <w:spacing w:line="260" w:lineRule="exact"/>
              <w:textAlignment w:val="baseline"/>
              <w:rPr>
                <w:rFonts w:hint="eastAsia" w:ascii="宋体" w:hAnsi="宋体" w:eastAsia="宋体" w:cs="宋体"/>
                <w:sz w:val="20"/>
              </w:rPr>
            </w:pPr>
          </w:p>
        </w:tc>
        <w:tc>
          <w:tcPr>
            <w:tcW w:w="1720" w:type="dxa"/>
            <w:tcBorders>
              <w:tl2br w:val="nil"/>
              <w:tr2bl w:val="nil"/>
            </w:tcBorders>
            <w:vAlign w:val="center"/>
          </w:tcPr>
          <w:p w14:paraId="217C707E">
            <w:pPr>
              <w:wordWrap w:val="0"/>
              <w:spacing w:line="260" w:lineRule="exact"/>
              <w:textAlignment w:val="baseline"/>
              <w:rPr>
                <w:rFonts w:hint="eastAsia" w:ascii="宋体" w:hAnsi="宋体" w:eastAsia="宋体" w:cs="宋体"/>
                <w:sz w:val="20"/>
              </w:rPr>
            </w:pPr>
          </w:p>
        </w:tc>
      </w:tr>
      <w:tr w14:paraId="68429C2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5F8FF43B">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本页小计</w:t>
            </w:r>
          </w:p>
        </w:tc>
        <w:tc>
          <w:tcPr>
            <w:tcW w:w="2083" w:type="dxa"/>
            <w:tcBorders>
              <w:tl2br w:val="nil"/>
              <w:tr2bl w:val="nil"/>
            </w:tcBorders>
            <w:vAlign w:val="center"/>
          </w:tcPr>
          <w:p w14:paraId="30995F5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06EA5EC7">
            <w:pPr>
              <w:wordWrap w:val="0"/>
              <w:spacing w:line="260" w:lineRule="exact"/>
              <w:jc w:val="center"/>
              <w:textAlignment w:val="baseline"/>
              <w:rPr>
                <w:rFonts w:hint="eastAsia" w:ascii="等线" w:hAnsi="等线" w:eastAsia="宋体" w:cs="Times New Roman"/>
                <w:sz w:val="20"/>
              </w:rPr>
            </w:pPr>
          </w:p>
        </w:tc>
      </w:tr>
      <w:tr w14:paraId="024FD0C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5E6E9123">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合    计</w:t>
            </w:r>
          </w:p>
        </w:tc>
        <w:tc>
          <w:tcPr>
            <w:tcW w:w="2083" w:type="dxa"/>
            <w:tcBorders>
              <w:tl2br w:val="nil"/>
              <w:tr2bl w:val="nil"/>
            </w:tcBorders>
            <w:vAlign w:val="center"/>
          </w:tcPr>
          <w:p w14:paraId="52C2D24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170A5446">
            <w:pPr>
              <w:wordWrap w:val="0"/>
              <w:spacing w:line="260" w:lineRule="exact"/>
              <w:jc w:val="center"/>
              <w:textAlignment w:val="baseline"/>
              <w:rPr>
                <w:rFonts w:hint="eastAsia" w:ascii="等线" w:hAnsi="等线" w:eastAsia="宋体" w:cs="Times New Roman"/>
                <w:sz w:val="20"/>
              </w:rPr>
            </w:pPr>
          </w:p>
        </w:tc>
      </w:tr>
    </w:tbl>
    <w:p w14:paraId="4B0949D8">
      <w:pPr>
        <w:widowControl/>
        <w:jc w:val="left"/>
        <w:rPr>
          <w:rFonts w:hint="eastAsia" w:ascii="宋体" w:hAnsi="宋体" w:eastAsia="宋体" w:cs="宋体"/>
          <w:sz w:val="20"/>
        </w:rPr>
      </w:pPr>
      <w:r>
        <w:rPr>
          <w:rFonts w:ascii="宋体" w:hAnsi="宋体" w:eastAsia="宋体" w:cs="宋体"/>
          <w:sz w:val="20"/>
        </w:rPr>
        <w:t>注：</w:t>
      </w:r>
      <w:r>
        <w:rPr>
          <w:rFonts w:hint="eastAsia" w:ascii="宋体" w:hAnsi="宋体" w:eastAsia="宋体" w:cs="宋体"/>
          <w:sz w:val="20"/>
        </w:rPr>
        <w:t>1.</w:t>
      </w:r>
      <w:r>
        <w:rPr>
          <w:rFonts w:ascii="宋体" w:hAnsi="宋体" w:eastAsia="宋体" w:cs="宋体"/>
          <w:sz w:val="20"/>
        </w:rPr>
        <w:t>措施项目清单费用构成详见</w:t>
      </w:r>
      <w:r>
        <w:rPr>
          <w:rFonts w:hint="eastAsia" w:ascii="宋体" w:hAnsi="宋体" w:eastAsia="宋体" w:cs="宋体"/>
          <w:sz w:val="20"/>
        </w:rPr>
        <w:t>措施项目清单构成明细分析表</w:t>
      </w:r>
      <w:r>
        <w:rPr>
          <w:rFonts w:ascii="宋体" w:hAnsi="宋体" w:eastAsia="宋体" w:cs="宋体"/>
          <w:sz w:val="20"/>
        </w:rPr>
        <w:t>，大型机械进出场及安拆费用组成</w:t>
      </w:r>
      <w:r>
        <w:rPr>
          <w:rFonts w:hint="eastAsia" w:ascii="宋体" w:hAnsi="宋体" w:eastAsia="宋体" w:cs="宋体"/>
          <w:sz w:val="20"/>
        </w:rPr>
        <w:t>详见大型机械进出场及安拆费用组成明细表</w:t>
      </w:r>
      <w:r>
        <w:rPr>
          <w:rFonts w:ascii="宋体" w:hAnsi="宋体" w:eastAsia="宋体" w:cs="宋体"/>
          <w:sz w:val="20"/>
        </w:rPr>
        <w:t>。</w:t>
      </w:r>
    </w:p>
    <w:p w14:paraId="3E62BE5C">
      <w:pPr>
        <w:widowControl/>
        <w:tabs>
          <w:tab w:val="left" w:pos="0"/>
        </w:tabs>
        <w:autoSpaceDE w:val="0"/>
        <w:autoSpaceDN w:val="0"/>
        <w:adjustRightInd w:val="0"/>
        <w:spacing w:line="360" w:lineRule="auto"/>
        <w:ind w:firstLine="384" w:firstLineChars="192"/>
        <w:jc w:val="left"/>
        <w:rPr>
          <w:rFonts w:hint="eastAsia" w:ascii="宋体" w:hAnsi="宋体" w:eastAsia="宋体" w:cs="宋体"/>
          <w:kern w:val="0"/>
          <w:sz w:val="28"/>
          <w:szCs w:val="28"/>
          <w:lang w:bidi="en-US"/>
        </w:rPr>
      </w:pPr>
      <w:r>
        <w:rPr>
          <w:rFonts w:hint="eastAsia" w:ascii="宋体" w:hAnsi="宋体" w:eastAsia="宋体" w:cs="宋体"/>
          <w:sz w:val="20"/>
        </w:rPr>
        <w:t>2.本表项目编码、项目名称由招标人填写，价格部分由投标人填写。</w:t>
      </w:r>
    </w:p>
    <w:p w14:paraId="6D2DA690">
      <w:pPr>
        <w:widowControl/>
        <w:jc w:val="left"/>
        <w:rPr>
          <w:rFonts w:hint="eastAsia" w:ascii="宋体" w:hAnsi="宋体" w:eastAsia="宋体" w:cs="宋体"/>
          <w:kern w:val="0"/>
          <w:sz w:val="24"/>
          <w:szCs w:val="24"/>
          <w:lang w:bidi="en-US"/>
        </w:rPr>
      </w:pPr>
      <w:r>
        <w:rPr>
          <w:rFonts w:ascii="宋体" w:hAnsi="宋体" w:eastAsia="宋体" w:cs="宋体"/>
          <w:kern w:val="0"/>
          <w:sz w:val="24"/>
          <w:szCs w:val="24"/>
          <w:lang w:bidi="en-US"/>
        </w:rPr>
        <w:t xml:space="preserve">     </w:t>
      </w:r>
      <w:r>
        <w:rPr>
          <w:rFonts w:hint="eastAsia" w:ascii="宋体" w:hAnsi="宋体" w:eastAsia="宋体" w:cs="宋体"/>
          <w:kern w:val="0"/>
          <w:sz w:val="24"/>
          <w:szCs w:val="24"/>
          <w:lang w:bidi="en-US"/>
        </w:rPr>
        <w:t xml:space="preserve">   </w:t>
      </w:r>
    </w:p>
    <w:p w14:paraId="0B5BC5AC">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sectPr>
          <w:footerReference r:id="rId10" w:type="default"/>
          <w:pgSz w:w="11907" w:h="16840"/>
          <w:pgMar w:top="1701" w:right="1448" w:bottom="1134" w:left="1418" w:header="851" w:footer="851" w:gutter="0"/>
          <w:pgNumType w:fmt="numberInDash"/>
          <w:cols w:space="425" w:num="1"/>
          <w:docGrid w:linePitch="312" w:charSpace="0"/>
        </w:sectPr>
      </w:pPr>
      <w:r>
        <w:rPr>
          <w:rFonts w:hint="eastAsia" w:ascii="宋体" w:hAnsi="宋体" w:eastAsia="宋体" w:cs="宋体"/>
          <w:kern w:val="0"/>
          <w:sz w:val="28"/>
          <w:szCs w:val="28"/>
          <w:lang w:bidi="en-US"/>
        </w:rPr>
        <w:br w:type="page"/>
      </w:r>
    </w:p>
    <w:p w14:paraId="5ABB059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961" w:name="_Toc207288224"/>
      <w:bookmarkStart w:id="1962" w:name="_Toc15715"/>
      <w:bookmarkStart w:id="1963" w:name="_Toc10877"/>
      <w:bookmarkStart w:id="1964" w:name="_Toc25229"/>
      <w:bookmarkStart w:id="1965" w:name="_Toc26169"/>
      <w:bookmarkStart w:id="1966" w:name="_Toc10165"/>
      <w:bookmarkStart w:id="1967" w:name="_Toc21183"/>
      <w:bookmarkStart w:id="1968" w:name="_Toc31782"/>
      <w:bookmarkStart w:id="1969" w:name="_Toc12371"/>
      <w:bookmarkStart w:id="1970" w:name="_Toc16580"/>
      <w:bookmarkStart w:id="1971" w:name="_Toc5681"/>
      <w:bookmarkStart w:id="1972" w:name="_Toc16724"/>
      <w:bookmarkStart w:id="1973" w:name="_Toc27835"/>
      <w:bookmarkStart w:id="1974" w:name="_Toc5229"/>
      <w:bookmarkStart w:id="1975" w:name="_Toc5630"/>
      <w:bookmarkStart w:id="1976" w:name="_Toc25167"/>
      <w:bookmarkStart w:id="1977" w:name="_Toc13025"/>
      <w:bookmarkStart w:id="1978" w:name="_Toc13213"/>
      <w:bookmarkStart w:id="1979" w:name="_Toc10873"/>
      <w:bookmarkStart w:id="1980" w:name="_Toc25993"/>
      <w:bookmarkStart w:id="1981" w:name="_Toc16248"/>
      <w:bookmarkStart w:id="1982" w:name="_Toc3622"/>
      <w:bookmarkStart w:id="1983" w:name="_Toc28358"/>
      <w:bookmarkStart w:id="1984" w:name="_Toc20339"/>
      <w:bookmarkStart w:id="1985" w:name="_Toc7552"/>
      <w:bookmarkStart w:id="1986" w:name="_Toc23077"/>
      <w:bookmarkStart w:id="1987" w:name="_Toc2610"/>
      <w:bookmarkStart w:id="1988" w:name="_Toc32538"/>
      <w:bookmarkStart w:id="1989" w:name="_Toc32003"/>
      <w:bookmarkStart w:id="1990" w:name="_Toc14081"/>
      <w:bookmarkStart w:id="1991" w:name="_Toc16572"/>
      <w:bookmarkStart w:id="1992" w:name="_Toc26427"/>
      <w:bookmarkStart w:id="1993" w:name="_Toc22955"/>
      <w:bookmarkStart w:id="1994" w:name="_Toc6344"/>
      <w:bookmarkStart w:id="1995" w:name="_Toc2258"/>
      <w:r>
        <w:rPr>
          <w:rFonts w:ascii="宋体" w:hAnsi="宋体" w:eastAsia="宋体" w:cs="宋体"/>
          <w:kern w:val="0"/>
          <w:sz w:val="28"/>
          <w:szCs w:val="28"/>
          <w:lang w:bidi="en-US"/>
        </w:rPr>
        <w:t>C.</w:t>
      </w:r>
      <w:r>
        <w:rPr>
          <w:rFonts w:hint="eastAsia" w:ascii="宋体" w:hAnsi="宋体" w:eastAsia="宋体" w:cs="宋体"/>
          <w:kern w:val="0"/>
          <w:sz w:val="28"/>
          <w:szCs w:val="28"/>
          <w:lang w:bidi="en-US"/>
        </w:rPr>
        <w:t>8.1 安全文明施工项目清单明细表</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14:paraId="53D15A5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2183FDE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安全文明施工项目清单明细表</w:t>
      </w:r>
    </w:p>
    <w:p w14:paraId="5FB013CE">
      <w:pPr>
        <w:widowControl/>
        <w:tabs>
          <w:tab w:val="left" w:pos="5954"/>
        </w:tabs>
        <w:spacing w:line="276" w:lineRule="auto"/>
        <w:ind w:left="3600" w:right="-4" w:hanging="3600" w:hangingChars="1800"/>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5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74"/>
        <w:gridCol w:w="1141"/>
        <w:gridCol w:w="749"/>
        <w:gridCol w:w="1460"/>
        <w:gridCol w:w="1501"/>
        <w:gridCol w:w="1454"/>
        <w:gridCol w:w="1454"/>
      </w:tblGrid>
      <w:tr w14:paraId="76DF7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6" w:type="pct"/>
            <w:noWrap/>
            <w:vAlign w:val="center"/>
          </w:tcPr>
          <w:p w14:paraId="00F4A8F8">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566" w:type="pct"/>
            <w:noWrap/>
            <w:vAlign w:val="center"/>
          </w:tcPr>
          <w:p w14:paraId="4502F17C">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项目编码</w:t>
            </w:r>
          </w:p>
        </w:tc>
        <w:tc>
          <w:tcPr>
            <w:tcW w:w="601" w:type="pct"/>
            <w:noWrap/>
            <w:vAlign w:val="center"/>
          </w:tcPr>
          <w:p w14:paraId="1CF6EF27">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395" w:type="pct"/>
            <w:noWrap/>
            <w:vAlign w:val="center"/>
          </w:tcPr>
          <w:p w14:paraId="48416696">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计量单位</w:t>
            </w:r>
          </w:p>
        </w:tc>
        <w:tc>
          <w:tcPr>
            <w:tcW w:w="769" w:type="pct"/>
            <w:noWrap/>
            <w:vAlign w:val="center"/>
          </w:tcPr>
          <w:p w14:paraId="100963E8">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791" w:type="pct"/>
            <w:noWrap/>
            <w:vAlign w:val="center"/>
          </w:tcPr>
          <w:p w14:paraId="534A85D6">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工程内容及包含范围</w:t>
            </w:r>
          </w:p>
        </w:tc>
        <w:tc>
          <w:tcPr>
            <w:tcW w:w="766" w:type="pct"/>
            <w:noWrap/>
            <w:vAlign w:val="center"/>
          </w:tcPr>
          <w:p w14:paraId="6CFD325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c>
          <w:tcPr>
            <w:tcW w:w="766" w:type="pct"/>
            <w:noWrap/>
            <w:vAlign w:val="center"/>
          </w:tcPr>
          <w:p w14:paraId="48802385">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小计金额（元）</w:t>
            </w:r>
          </w:p>
        </w:tc>
      </w:tr>
      <w:tr w14:paraId="16464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346" w:type="pct"/>
            <w:noWrap/>
            <w:vAlign w:val="center"/>
          </w:tcPr>
          <w:p w14:paraId="756EC699">
            <w:pPr>
              <w:widowControl/>
              <w:spacing w:line="240" w:lineRule="exact"/>
              <w:jc w:val="center"/>
              <w:rPr>
                <w:rFonts w:hint="eastAsia" w:ascii="宋体" w:hAnsi="宋体" w:eastAsia="宋体" w:cs="宋体"/>
                <w:kern w:val="0"/>
                <w:sz w:val="18"/>
                <w:szCs w:val="18"/>
              </w:rPr>
            </w:pPr>
          </w:p>
        </w:tc>
        <w:tc>
          <w:tcPr>
            <w:tcW w:w="566" w:type="pct"/>
            <w:noWrap/>
            <w:vAlign w:val="center"/>
          </w:tcPr>
          <w:p w14:paraId="35C5DFAE">
            <w:pPr>
              <w:widowControl/>
              <w:spacing w:line="240" w:lineRule="exact"/>
              <w:jc w:val="left"/>
              <w:rPr>
                <w:rFonts w:hint="eastAsia" w:ascii="宋体" w:hAnsi="宋体" w:eastAsia="宋体" w:cs="宋体"/>
                <w:kern w:val="0"/>
                <w:sz w:val="18"/>
                <w:szCs w:val="18"/>
              </w:rPr>
            </w:pPr>
          </w:p>
        </w:tc>
        <w:tc>
          <w:tcPr>
            <w:tcW w:w="601" w:type="pct"/>
            <w:vMerge w:val="restart"/>
            <w:noWrap/>
            <w:vAlign w:val="center"/>
          </w:tcPr>
          <w:p w14:paraId="0322F90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环境保护</w:t>
            </w:r>
          </w:p>
        </w:tc>
        <w:tc>
          <w:tcPr>
            <w:tcW w:w="395" w:type="pct"/>
            <w:vMerge w:val="restart"/>
            <w:noWrap/>
            <w:vAlign w:val="center"/>
          </w:tcPr>
          <w:p w14:paraId="6FB8E4D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69" w:type="pct"/>
            <w:vAlign w:val="center"/>
          </w:tcPr>
          <w:p w14:paraId="233142F7">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垃圾处理</w:t>
            </w:r>
          </w:p>
        </w:tc>
        <w:tc>
          <w:tcPr>
            <w:tcW w:w="791" w:type="pct"/>
            <w:vAlign w:val="center"/>
          </w:tcPr>
          <w:p w14:paraId="33E2C331">
            <w:pPr>
              <w:widowControl/>
              <w:spacing w:line="240" w:lineRule="exact"/>
              <w:jc w:val="center"/>
              <w:rPr>
                <w:rFonts w:hint="eastAsia" w:ascii="宋体" w:hAnsi="宋体" w:eastAsia="宋体" w:cs="宋体"/>
                <w:kern w:val="0"/>
                <w:sz w:val="20"/>
                <w:szCs w:val="20"/>
              </w:rPr>
            </w:pPr>
          </w:p>
        </w:tc>
        <w:tc>
          <w:tcPr>
            <w:tcW w:w="766" w:type="pct"/>
            <w:noWrap/>
            <w:vAlign w:val="center"/>
          </w:tcPr>
          <w:p w14:paraId="1D66F0E4">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66" w:type="pct"/>
            <w:vMerge w:val="restart"/>
            <w:noWrap/>
            <w:vAlign w:val="center"/>
          </w:tcPr>
          <w:p w14:paraId="1134164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50240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46" w:type="pct"/>
            <w:noWrap/>
            <w:vAlign w:val="center"/>
          </w:tcPr>
          <w:p w14:paraId="219D3687">
            <w:pPr>
              <w:widowControl/>
              <w:spacing w:line="240" w:lineRule="exact"/>
              <w:jc w:val="center"/>
              <w:rPr>
                <w:rFonts w:hint="eastAsia" w:ascii="宋体" w:hAnsi="宋体" w:eastAsia="宋体" w:cs="宋体"/>
                <w:kern w:val="0"/>
                <w:sz w:val="18"/>
                <w:szCs w:val="18"/>
              </w:rPr>
            </w:pPr>
          </w:p>
        </w:tc>
        <w:tc>
          <w:tcPr>
            <w:tcW w:w="566" w:type="pct"/>
            <w:noWrap/>
            <w:vAlign w:val="center"/>
          </w:tcPr>
          <w:p w14:paraId="2741A89E">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1CEE8B7E">
            <w:pPr>
              <w:widowControl/>
              <w:spacing w:line="240" w:lineRule="exact"/>
              <w:jc w:val="center"/>
              <w:rPr>
                <w:rFonts w:hint="eastAsia" w:ascii="宋体" w:hAnsi="宋体" w:eastAsia="宋体" w:cs="宋体"/>
                <w:kern w:val="0"/>
                <w:sz w:val="18"/>
                <w:szCs w:val="18"/>
              </w:rPr>
            </w:pPr>
          </w:p>
        </w:tc>
        <w:tc>
          <w:tcPr>
            <w:tcW w:w="395" w:type="pct"/>
            <w:vMerge w:val="continue"/>
            <w:noWrap/>
            <w:vAlign w:val="center"/>
          </w:tcPr>
          <w:p w14:paraId="066A2F4D">
            <w:pPr>
              <w:widowControl/>
              <w:spacing w:line="240" w:lineRule="exact"/>
              <w:jc w:val="left"/>
              <w:rPr>
                <w:rFonts w:hint="eastAsia" w:ascii="宋体" w:hAnsi="宋体" w:eastAsia="宋体" w:cs="宋体"/>
                <w:kern w:val="0"/>
                <w:sz w:val="18"/>
                <w:szCs w:val="18"/>
              </w:rPr>
            </w:pPr>
          </w:p>
        </w:tc>
        <w:tc>
          <w:tcPr>
            <w:tcW w:w="769" w:type="pct"/>
            <w:vAlign w:val="center"/>
          </w:tcPr>
          <w:p w14:paraId="32A55E3D">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噪声控制</w:t>
            </w:r>
          </w:p>
        </w:tc>
        <w:tc>
          <w:tcPr>
            <w:tcW w:w="791" w:type="pct"/>
            <w:vAlign w:val="center"/>
          </w:tcPr>
          <w:p w14:paraId="0D1D05A8">
            <w:pPr>
              <w:widowControl/>
              <w:spacing w:line="240" w:lineRule="exact"/>
              <w:jc w:val="center"/>
              <w:rPr>
                <w:rFonts w:hint="eastAsia" w:ascii="宋体" w:hAnsi="宋体" w:eastAsia="宋体" w:cs="宋体"/>
                <w:kern w:val="0"/>
                <w:sz w:val="20"/>
                <w:szCs w:val="20"/>
              </w:rPr>
            </w:pPr>
          </w:p>
        </w:tc>
        <w:tc>
          <w:tcPr>
            <w:tcW w:w="766" w:type="pct"/>
            <w:noWrap/>
            <w:vAlign w:val="center"/>
          </w:tcPr>
          <w:p w14:paraId="2D6EBA0D">
            <w:pPr>
              <w:widowControl/>
              <w:spacing w:line="240" w:lineRule="exact"/>
              <w:jc w:val="center"/>
              <w:rPr>
                <w:rFonts w:hint="eastAsia" w:ascii="宋体" w:hAnsi="宋体" w:eastAsia="宋体" w:cs="宋体"/>
                <w:kern w:val="0"/>
                <w:sz w:val="20"/>
                <w:szCs w:val="20"/>
              </w:rPr>
            </w:pPr>
          </w:p>
        </w:tc>
        <w:tc>
          <w:tcPr>
            <w:tcW w:w="766" w:type="pct"/>
            <w:vMerge w:val="continue"/>
            <w:noWrap/>
            <w:vAlign w:val="center"/>
          </w:tcPr>
          <w:p w14:paraId="0BE44B29">
            <w:pPr>
              <w:widowControl/>
              <w:spacing w:line="240" w:lineRule="exact"/>
              <w:jc w:val="center"/>
              <w:rPr>
                <w:rFonts w:hint="eastAsia" w:ascii="宋体" w:hAnsi="宋体" w:eastAsia="宋体" w:cs="宋体"/>
                <w:kern w:val="0"/>
                <w:sz w:val="18"/>
                <w:szCs w:val="18"/>
              </w:rPr>
            </w:pPr>
          </w:p>
        </w:tc>
      </w:tr>
      <w:tr w14:paraId="6F9DB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46" w:type="pct"/>
            <w:noWrap/>
            <w:vAlign w:val="center"/>
          </w:tcPr>
          <w:p w14:paraId="1225FA42">
            <w:pPr>
              <w:widowControl/>
              <w:spacing w:line="240" w:lineRule="exact"/>
              <w:jc w:val="center"/>
              <w:rPr>
                <w:rFonts w:hint="eastAsia" w:ascii="宋体" w:hAnsi="宋体" w:eastAsia="宋体" w:cs="宋体"/>
                <w:kern w:val="0"/>
                <w:sz w:val="18"/>
                <w:szCs w:val="18"/>
              </w:rPr>
            </w:pPr>
          </w:p>
        </w:tc>
        <w:tc>
          <w:tcPr>
            <w:tcW w:w="566" w:type="pct"/>
            <w:noWrap/>
            <w:vAlign w:val="center"/>
          </w:tcPr>
          <w:p w14:paraId="55FE6FE5">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1D178DB1">
            <w:pPr>
              <w:widowControl/>
              <w:spacing w:line="240" w:lineRule="exact"/>
              <w:jc w:val="center"/>
              <w:rPr>
                <w:rFonts w:hint="eastAsia" w:ascii="宋体" w:hAnsi="宋体" w:eastAsia="宋体" w:cs="宋体"/>
                <w:kern w:val="0"/>
                <w:sz w:val="18"/>
                <w:szCs w:val="18"/>
              </w:rPr>
            </w:pPr>
          </w:p>
        </w:tc>
        <w:tc>
          <w:tcPr>
            <w:tcW w:w="395" w:type="pct"/>
            <w:vMerge w:val="continue"/>
            <w:noWrap/>
            <w:vAlign w:val="center"/>
          </w:tcPr>
          <w:p w14:paraId="2BA38F8D">
            <w:pPr>
              <w:widowControl/>
              <w:spacing w:line="240" w:lineRule="exact"/>
              <w:jc w:val="left"/>
              <w:rPr>
                <w:rFonts w:hint="eastAsia" w:ascii="宋体" w:hAnsi="宋体" w:eastAsia="宋体" w:cs="宋体"/>
                <w:kern w:val="0"/>
                <w:sz w:val="18"/>
                <w:szCs w:val="18"/>
              </w:rPr>
            </w:pPr>
          </w:p>
        </w:tc>
        <w:tc>
          <w:tcPr>
            <w:tcW w:w="769" w:type="pct"/>
            <w:vAlign w:val="center"/>
          </w:tcPr>
          <w:p w14:paraId="3CC6DC4E">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扬尘控制</w:t>
            </w:r>
          </w:p>
        </w:tc>
        <w:tc>
          <w:tcPr>
            <w:tcW w:w="791" w:type="pct"/>
            <w:vAlign w:val="center"/>
          </w:tcPr>
          <w:p w14:paraId="33FE6C23">
            <w:pPr>
              <w:widowControl/>
              <w:spacing w:line="240" w:lineRule="exact"/>
              <w:jc w:val="left"/>
              <w:rPr>
                <w:rFonts w:hint="eastAsia" w:ascii="宋体" w:hAnsi="宋体" w:eastAsia="宋体" w:cs="宋体"/>
                <w:kern w:val="0"/>
                <w:sz w:val="20"/>
                <w:szCs w:val="20"/>
              </w:rPr>
            </w:pPr>
          </w:p>
        </w:tc>
        <w:tc>
          <w:tcPr>
            <w:tcW w:w="766" w:type="pct"/>
            <w:vAlign w:val="center"/>
          </w:tcPr>
          <w:p w14:paraId="42873F59">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599621DB">
            <w:pPr>
              <w:widowControl/>
              <w:spacing w:line="240" w:lineRule="exact"/>
              <w:jc w:val="center"/>
              <w:rPr>
                <w:rFonts w:hint="eastAsia" w:ascii="宋体" w:hAnsi="宋体" w:eastAsia="宋体" w:cs="宋体"/>
                <w:kern w:val="0"/>
                <w:sz w:val="18"/>
                <w:szCs w:val="18"/>
              </w:rPr>
            </w:pPr>
          </w:p>
        </w:tc>
      </w:tr>
      <w:tr w14:paraId="33E3B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46" w:type="pct"/>
            <w:noWrap/>
            <w:vAlign w:val="center"/>
          </w:tcPr>
          <w:p w14:paraId="108E28FE">
            <w:pPr>
              <w:widowControl/>
              <w:spacing w:line="240" w:lineRule="exact"/>
              <w:jc w:val="center"/>
              <w:rPr>
                <w:rFonts w:hint="eastAsia" w:ascii="宋体" w:hAnsi="宋体" w:eastAsia="宋体" w:cs="宋体"/>
                <w:kern w:val="0"/>
                <w:sz w:val="18"/>
                <w:szCs w:val="18"/>
              </w:rPr>
            </w:pPr>
          </w:p>
        </w:tc>
        <w:tc>
          <w:tcPr>
            <w:tcW w:w="566" w:type="pct"/>
            <w:noWrap/>
            <w:vAlign w:val="center"/>
          </w:tcPr>
          <w:p w14:paraId="38C76347">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54386DD0">
            <w:pPr>
              <w:widowControl/>
              <w:spacing w:line="240" w:lineRule="exact"/>
              <w:jc w:val="center"/>
              <w:rPr>
                <w:rFonts w:hint="eastAsia" w:ascii="宋体" w:hAnsi="宋体" w:eastAsia="宋体" w:cs="宋体"/>
                <w:kern w:val="0"/>
                <w:sz w:val="18"/>
                <w:szCs w:val="18"/>
              </w:rPr>
            </w:pPr>
          </w:p>
        </w:tc>
        <w:tc>
          <w:tcPr>
            <w:tcW w:w="395" w:type="pct"/>
            <w:vMerge w:val="continue"/>
            <w:noWrap/>
            <w:vAlign w:val="center"/>
          </w:tcPr>
          <w:p w14:paraId="13D9A84C">
            <w:pPr>
              <w:widowControl/>
              <w:spacing w:line="240" w:lineRule="exact"/>
              <w:jc w:val="left"/>
              <w:rPr>
                <w:rFonts w:hint="eastAsia" w:ascii="宋体" w:hAnsi="宋体" w:eastAsia="宋体" w:cs="宋体"/>
                <w:kern w:val="0"/>
                <w:sz w:val="18"/>
                <w:szCs w:val="18"/>
              </w:rPr>
            </w:pPr>
          </w:p>
        </w:tc>
        <w:tc>
          <w:tcPr>
            <w:tcW w:w="769" w:type="pct"/>
            <w:vAlign w:val="center"/>
          </w:tcPr>
          <w:p w14:paraId="201A1605">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光污染控制</w:t>
            </w:r>
          </w:p>
        </w:tc>
        <w:tc>
          <w:tcPr>
            <w:tcW w:w="791" w:type="pct"/>
            <w:vAlign w:val="center"/>
          </w:tcPr>
          <w:p w14:paraId="23CB9051">
            <w:pPr>
              <w:widowControl/>
              <w:spacing w:line="240" w:lineRule="exact"/>
              <w:jc w:val="left"/>
              <w:rPr>
                <w:rFonts w:hint="eastAsia" w:ascii="宋体" w:hAnsi="宋体" w:eastAsia="宋体" w:cs="宋体"/>
                <w:kern w:val="0"/>
                <w:sz w:val="20"/>
                <w:szCs w:val="20"/>
              </w:rPr>
            </w:pPr>
          </w:p>
        </w:tc>
        <w:tc>
          <w:tcPr>
            <w:tcW w:w="766" w:type="pct"/>
            <w:vAlign w:val="center"/>
          </w:tcPr>
          <w:p w14:paraId="536C2660">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77091E7E">
            <w:pPr>
              <w:widowControl/>
              <w:spacing w:line="240" w:lineRule="exact"/>
              <w:jc w:val="center"/>
              <w:rPr>
                <w:rFonts w:hint="eastAsia" w:ascii="宋体" w:hAnsi="宋体" w:eastAsia="宋体" w:cs="宋体"/>
                <w:kern w:val="0"/>
                <w:sz w:val="18"/>
                <w:szCs w:val="18"/>
              </w:rPr>
            </w:pPr>
          </w:p>
        </w:tc>
      </w:tr>
      <w:tr w14:paraId="385CF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42FD44D8">
            <w:pPr>
              <w:widowControl/>
              <w:spacing w:line="240" w:lineRule="exact"/>
              <w:jc w:val="center"/>
              <w:rPr>
                <w:rFonts w:hint="eastAsia" w:ascii="宋体" w:hAnsi="宋体" w:eastAsia="宋体" w:cs="宋体"/>
                <w:kern w:val="0"/>
                <w:sz w:val="18"/>
                <w:szCs w:val="18"/>
              </w:rPr>
            </w:pPr>
          </w:p>
        </w:tc>
        <w:tc>
          <w:tcPr>
            <w:tcW w:w="566" w:type="pct"/>
            <w:noWrap/>
            <w:vAlign w:val="center"/>
          </w:tcPr>
          <w:p w14:paraId="0946DE73">
            <w:pPr>
              <w:widowControl/>
              <w:spacing w:line="240" w:lineRule="exact"/>
              <w:jc w:val="center"/>
              <w:rPr>
                <w:rFonts w:hint="eastAsia" w:ascii="宋体" w:hAnsi="宋体" w:eastAsia="宋体" w:cs="宋体"/>
                <w:kern w:val="0"/>
                <w:sz w:val="18"/>
                <w:szCs w:val="18"/>
              </w:rPr>
            </w:pPr>
          </w:p>
        </w:tc>
        <w:tc>
          <w:tcPr>
            <w:tcW w:w="601" w:type="pct"/>
            <w:vMerge w:val="restart"/>
            <w:noWrap/>
            <w:vAlign w:val="center"/>
          </w:tcPr>
          <w:p w14:paraId="7ED09C4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文明施工</w:t>
            </w:r>
          </w:p>
          <w:p w14:paraId="2408E421">
            <w:pPr>
              <w:spacing w:line="240" w:lineRule="exact"/>
              <w:jc w:val="center"/>
              <w:rPr>
                <w:rFonts w:hint="eastAsia" w:ascii="宋体" w:hAnsi="宋体" w:eastAsia="宋体" w:cs="宋体"/>
                <w:kern w:val="0"/>
                <w:sz w:val="18"/>
                <w:szCs w:val="18"/>
              </w:rPr>
            </w:pPr>
          </w:p>
        </w:tc>
        <w:tc>
          <w:tcPr>
            <w:tcW w:w="395" w:type="pct"/>
            <w:vMerge w:val="continue"/>
            <w:noWrap/>
            <w:vAlign w:val="center"/>
          </w:tcPr>
          <w:p w14:paraId="04249BA3">
            <w:pPr>
              <w:widowControl/>
              <w:spacing w:line="240" w:lineRule="exact"/>
              <w:jc w:val="left"/>
              <w:rPr>
                <w:rFonts w:hint="eastAsia" w:ascii="宋体" w:hAnsi="宋体" w:eastAsia="宋体" w:cs="宋体"/>
                <w:kern w:val="0"/>
                <w:sz w:val="18"/>
                <w:szCs w:val="18"/>
              </w:rPr>
            </w:pPr>
          </w:p>
        </w:tc>
        <w:tc>
          <w:tcPr>
            <w:tcW w:w="769" w:type="pct"/>
            <w:vAlign w:val="center"/>
          </w:tcPr>
          <w:p w14:paraId="0B7360EF">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边界设置</w:t>
            </w:r>
          </w:p>
        </w:tc>
        <w:tc>
          <w:tcPr>
            <w:tcW w:w="791" w:type="pct"/>
            <w:vAlign w:val="center"/>
          </w:tcPr>
          <w:p w14:paraId="645A6473">
            <w:pPr>
              <w:widowControl/>
              <w:spacing w:line="240" w:lineRule="exact"/>
              <w:jc w:val="left"/>
              <w:rPr>
                <w:rFonts w:hint="eastAsia" w:ascii="宋体" w:hAnsi="宋体" w:eastAsia="宋体" w:cs="宋体"/>
                <w:kern w:val="0"/>
                <w:sz w:val="20"/>
                <w:szCs w:val="20"/>
              </w:rPr>
            </w:pPr>
          </w:p>
        </w:tc>
        <w:tc>
          <w:tcPr>
            <w:tcW w:w="766" w:type="pct"/>
            <w:vAlign w:val="center"/>
          </w:tcPr>
          <w:p w14:paraId="7ACC6F62">
            <w:pPr>
              <w:widowControl/>
              <w:spacing w:line="240" w:lineRule="exact"/>
              <w:jc w:val="left"/>
              <w:rPr>
                <w:rFonts w:hint="eastAsia" w:ascii="宋体" w:hAnsi="宋体" w:eastAsia="宋体" w:cs="宋体"/>
                <w:kern w:val="0"/>
                <w:sz w:val="20"/>
                <w:szCs w:val="20"/>
              </w:rPr>
            </w:pPr>
          </w:p>
        </w:tc>
        <w:tc>
          <w:tcPr>
            <w:tcW w:w="766" w:type="pct"/>
            <w:vMerge w:val="restart"/>
            <w:vAlign w:val="center"/>
          </w:tcPr>
          <w:p w14:paraId="0FD9FA1E">
            <w:pPr>
              <w:widowControl/>
              <w:spacing w:line="240" w:lineRule="exact"/>
              <w:jc w:val="center"/>
              <w:rPr>
                <w:rFonts w:hint="eastAsia" w:ascii="宋体" w:hAnsi="宋体" w:eastAsia="宋体" w:cs="宋体"/>
                <w:kern w:val="0"/>
                <w:sz w:val="18"/>
                <w:szCs w:val="18"/>
              </w:rPr>
            </w:pPr>
          </w:p>
        </w:tc>
      </w:tr>
      <w:tr w14:paraId="08E5D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61DFBB2B">
            <w:pPr>
              <w:widowControl/>
              <w:spacing w:line="240" w:lineRule="exact"/>
              <w:jc w:val="center"/>
              <w:rPr>
                <w:rFonts w:hint="eastAsia" w:ascii="宋体" w:hAnsi="宋体" w:eastAsia="宋体" w:cs="宋体"/>
                <w:kern w:val="0"/>
                <w:sz w:val="18"/>
                <w:szCs w:val="18"/>
              </w:rPr>
            </w:pPr>
          </w:p>
        </w:tc>
        <w:tc>
          <w:tcPr>
            <w:tcW w:w="566" w:type="pct"/>
            <w:noWrap/>
            <w:vAlign w:val="center"/>
          </w:tcPr>
          <w:p w14:paraId="5F1C4BFE">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5B9C3447">
            <w:pPr>
              <w:spacing w:line="240" w:lineRule="exact"/>
              <w:jc w:val="center"/>
              <w:rPr>
                <w:rFonts w:hint="eastAsia" w:ascii="宋体" w:hAnsi="宋体" w:eastAsia="宋体" w:cs="宋体"/>
                <w:kern w:val="0"/>
                <w:sz w:val="18"/>
                <w:szCs w:val="18"/>
              </w:rPr>
            </w:pPr>
          </w:p>
        </w:tc>
        <w:tc>
          <w:tcPr>
            <w:tcW w:w="395" w:type="pct"/>
            <w:vMerge w:val="continue"/>
            <w:noWrap/>
            <w:vAlign w:val="center"/>
          </w:tcPr>
          <w:p w14:paraId="128E5BF1">
            <w:pPr>
              <w:widowControl/>
              <w:spacing w:line="240" w:lineRule="exact"/>
              <w:jc w:val="left"/>
              <w:rPr>
                <w:rFonts w:hint="eastAsia" w:ascii="宋体" w:hAnsi="宋体" w:eastAsia="宋体" w:cs="宋体"/>
                <w:kern w:val="0"/>
                <w:sz w:val="18"/>
                <w:szCs w:val="18"/>
              </w:rPr>
            </w:pPr>
          </w:p>
        </w:tc>
        <w:tc>
          <w:tcPr>
            <w:tcW w:w="769" w:type="pct"/>
            <w:vAlign w:val="center"/>
          </w:tcPr>
          <w:p w14:paraId="7A69DF59">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出入门及两侧设置</w:t>
            </w:r>
          </w:p>
        </w:tc>
        <w:tc>
          <w:tcPr>
            <w:tcW w:w="791" w:type="pct"/>
            <w:vAlign w:val="center"/>
          </w:tcPr>
          <w:p w14:paraId="4AAA5F61">
            <w:pPr>
              <w:widowControl/>
              <w:spacing w:line="240" w:lineRule="exact"/>
              <w:jc w:val="left"/>
              <w:rPr>
                <w:rFonts w:hint="eastAsia" w:ascii="宋体" w:hAnsi="宋体" w:eastAsia="宋体" w:cs="宋体"/>
                <w:kern w:val="0"/>
                <w:sz w:val="20"/>
                <w:szCs w:val="20"/>
              </w:rPr>
            </w:pPr>
          </w:p>
        </w:tc>
        <w:tc>
          <w:tcPr>
            <w:tcW w:w="766" w:type="pct"/>
            <w:vAlign w:val="center"/>
          </w:tcPr>
          <w:p w14:paraId="0519E46F">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4D5D21C8">
            <w:pPr>
              <w:widowControl/>
              <w:spacing w:line="240" w:lineRule="exact"/>
              <w:jc w:val="center"/>
              <w:rPr>
                <w:rFonts w:hint="eastAsia" w:ascii="宋体" w:hAnsi="宋体" w:eastAsia="宋体" w:cs="宋体"/>
                <w:kern w:val="0"/>
                <w:sz w:val="18"/>
                <w:szCs w:val="18"/>
              </w:rPr>
            </w:pPr>
          </w:p>
        </w:tc>
      </w:tr>
      <w:tr w14:paraId="586A6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755B7587">
            <w:pPr>
              <w:widowControl/>
              <w:spacing w:line="240" w:lineRule="exact"/>
              <w:jc w:val="center"/>
              <w:rPr>
                <w:rFonts w:hint="eastAsia" w:ascii="宋体" w:hAnsi="宋体" w:eastAsia="宋体" w:cs="宋体"/>
                <w:kern w:val="0"/>
                <w:sz w:val="18"/>
                <w:szCs w:val="18"/>
              </w:rPr>
            </w:pPr>
          </w:p>
        </w:tc>
        <w:tc>
          <w:tcPr>
            <w:tcW w:w="566" w:type="pct"/>
            <w:noWrap/>
            <w:vAlign w:val="center"/>
          </w:tcPr>
          <w:p w14:paraId="50B8AEE8">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581AE5A7">
            <w:pPr>
              <w:spacing w:line="240" w:lineRule="exact"/>
              <w:jc w:val="center"/>
              <w:rPr>
                <w:rFonts w:hint="eastAsia" w:ascii="宋体" w:hAnsi="宋体" w:eastAsia="宋体" w:cs="宋体"/>
                <w:kern w:val="0"/>
                <w:sz w:val="18"/>
                <w:szCs w:val="18"/>
              </w:rPr>
            </w:pPr>
          </w:p>
        </w:tc>
        <w:tc>
          <w:tcPr>
            <w:tcW w:w="395" w:type="pct"/>
            <w:vMerge w:val="continue"/>
            <w:noWrap/>
            <w:vAlign w:val="center"/>
          </w:tcPr>
          <w:p w14:paraId="1AE91CAD">
            <w:pPr>
              <w:widowControl/>
              <w:spacing w:line="240" w:lineRule="exact"/>
              <w:jc w:val="left"/>
              <w:rPr>
                <w:rFonts w:hint="eastAsia" w:ascii="宋体" w:hAnsi="宋体" w:eastAsia="宋体" w:cs="宋体"/>
                <w:kern w:val="0"/>
                <w:sz w:val="18"/>
                <w:szCs w:val="18"/>
              </w:rPr>
            </w:pPr>
          </w:p>
        </w:tc>
        <w:tc>
          <w:tcPr>
            <w:tcW w:w="769" w:type="pct"/>
            <w:vAlign w:val="center"/>
          </w:tcPr>
          <w:p w14:paraId="7BFDC6A0">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管线保护</w:t>
            </w:r>
          </w:p>
        </w:tc>
        <w:tc>
          <w:tcPr>
            <w:tcW w:w="791" w:type="pct"/>
            <w:vAlign w:val="center"/>
          </w:tcPr>
          <w:p w14:paraId="51B9E7A7">
            <w:pPr>
              <w:widowControl/>
              <w:spacing w:line="240" w:lineRule="exact"/>
              <w:jc w:val="left"/>
              <w:rPr>
                <w:rFonts w:hint="eastAsia" w:ascii="宋体" w:hAnsi="宋体" w:eastAsia="宋体" w:cs="宋体"/>
                <w:kern w:val="0"/>
                <w:sz w:val="20"/>
                <w:szCs w:val="20"/>
              </w:rPr>
            </w:pPr>
          </w:p>
        </w:tc>
        <w:tc>
          <w:tcPr>
            <w:tcW w:w="766" w:type="pct"/>
            <w:vAlign w:val="center"/>
          </w:tcPr>
          <w:p w14:paraId="63F8D180">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5B8A018D">
            <w:pPr>
              <w:widowControl/>
              <w:spacing w:line="240" w:lineRule="exact"/>
              <w:jc w:val="center"/>
              <w:rPr>
                <w:rFonts w:hint="eastAsia" w:ascii="宋体" w:hAnsi="宋体" w:eastAsia="宋体" w:cs="宋体"/>
                <w:kern w:val="0"/>
                <w:sz w:val="18"/>
                <w:szCs w:val="18"/>
              </w:rPr>
            </w:pPr>
          </w:p>
        </w:tc>
      </w:tr>
      <w:tr w14:paraId="2E742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0505D55D">
            <w:pPr>
              <w:widowControl/>
              <w:spacing w:line="240" w:lineRule="exact"/>
              <w:jc w:val="center"/>
              <w:rPr>
                <w:rFonts w:hint="eastAsia" w:ascii="宋体" w:hAnsi="宋体" w:eastAsia="宋体" w:cs="宋体"/>
                <w:kern w:val="0"/>
                <w:sz w:val="18"/>
                <w:szCs w:val="18"/>
              </w:rPr>
            </w:pPr>
          </w:p>
        </w:tc>
        <w:tc>
          <w:tcPr>
            <w:tcW w:w="566" w:type="pct"/>
            <w:noWrap/>
            <w:vAlign w:val="center"/>
          </w:tcPr>
          <w:p w14:paraId="4BD70F5A">
            <w:pPr>
              <w:widowControl/>
              <w:spacing w:line="240" w:lineRule="exact"/>
              <w:jc w:val="left"/>
              <w:rPr>
                <w:rFonts w:hint="eastAsia" w:ascii="宋体" w:hAnsi="宋体" w:eastAsia="宋体" w:cs="宋体"/>
                <w:kern w:val="0"/>
                <w:sz w:val="18"/>
                <w:szCs w:val="18"/>
              </w:rPr>
            </w:pPr>
          </w:p>
        </w:tc>
        <w:tc>
          <w:tcPr>
            <w:tcW w:w="601" w:type="pct"/>
            <w:vMerge w:val="continue"/>
            <w:noWrap/>
            <w:vAlign w:val="center"/>
          </w:tcPr>
          <w:p w14:paraId="1474BCE0">
            <w:pPr>
              <w:spacing w:line="240" w:lineRule="exact"/>
              <w:jc w:val="center"/>
              <w:rPr>
                <w:rFonts w:hint="eastAsia" w:ascii="宋体" w:hAnsi="宋体" w:eastAsia="宋体" w:cs="宋体"/>
                <w:kern w:val="0"/>
                <w:sz w:val="18"/>
                <w:szCs w:val="18"/>
              </w:rPr>
            </w:pPr>
          </w:p>
        </w:tc>
        <w:tc>
          <w:tcPr>
            <w:tcW w:w="395" w:type="pct"/>
            <w:vMerge w:val="continue"/>
            <w:noWrap/>
            <w:vAlign w:val="center"/>
          </w:tcPr>
          <w:p w14:paraId="5D7E944C">
            <w:pPr>
              <w:widowControl/>
              <w:spacing w:line="240" w:lineRule="exact"/>
              <w:jc w:val="left"/>
              <w:rPr>
                <w:rFonts w:hint="eastAsia" w:ascii="宋体" w:hAnsi="宋体" w:eastAsia="宋体" w:cs="宋体"/>
                <w:kern w:val="0"/>
                <w:sz w:val="18"/>
                <w:szCs w:val="18"/>
              </w:rPr>
            </w:pPr>
          </w:p>
        </w:tc>
        <w:tc>
          <w:tcPr>
            <w:tcW w:w="769" w:type="pct"/>
            <w:vAlign w:val="center"/>
          </w:tcPr>
          <w:p w14:paraId="5C0C06EB">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施工区域设置</w:t>
            </w:r>
          </w:p>
        </w:tc>
        <w:tc>
          <w:tcPr>
            <w:tcW w:w="791" w:type="pct"/>
            <w:vAlign w:val="center"/>
          </w:tcPr>
          <w:p w14:paraId="54724102">
            <w:pPr>
              <w:widowControl/>
              <w:spacing w:line="240" w:lineRule="exact"/>
              <w:jc w:val="left"/>
              <w:rPr>
                <w:rFonts w:hint="eastAsia" w:ascii="宋体" w:hAnsi="宋体" w:eastAsia="宋体" w:cs="宋体"/>
                <w:kern w:val="0"/>
                <w:sz w:val="20"/>
                <w:szCs w:val="20"/>
              </w:rPr>
            </w:pPr>
          </w:p>
        </w:tc>
        <w:tc>
          <w:tcPr>
            <w:tcW w:w="766" w:type="pct"/>
            <w:vAlign w:val="center"/>
          </w:tcPr>
          <w:p w14:paraId="3E34C930">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0A16F9A7">
            <w:pPr>
              <w:widowControl/>
              <w:spacing w:line="240" w:lineRule="exact"/>
              <w:jc w:val="center"/>
              <w:rPr>
                <w:rFonts w:hint="eastAsia" w:ascii="宋体" w:hAnsi="宋体" w:eastAsia="宋体" w:cs="宋体"/>
                <w:kern w:val="0"/>
                <w:sz w:val="18"/>
                <w:szCs w:val="18"/>
              </w:rPr>
            </w:pPr>
          </w:p>
        </w:tc>
      </w:tr>
      <w:tr w14:paraId="11215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39DCD4A4">
            <w:pPr>
              <w:widowControl/>
              <w:spacing w:line="240" w:lineRule="exact"/>
              <w:jc w:val="center"/>
              <w:rPr>
                <w:rFonts w:hint="eastAsia" w:ascii="宋体" w:hAnsi="宋体" w:eastAsia="宋体" w:cs="宋体"/>
                <w:kern w:val="0"/>
                <w:sz w:val="18"/>
                <w:szCs w:val="18"/>
              </w:rPr>
            </w:pPr>
          </w:p>
        </w:tc>
        <w:tc>
          <w:tcPr>
            <w:tcW w:w="566" w:type="pct"/>
            <w:noWrap/>
            <w:vAlign w:val="center"/>
          </w:tcPr>
          <w:p w14:paraId="67D667C0">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2757183A">
            <w:pPr>
              <w:widowControl/>
              <w:spacing w:line="240" w:lineRule="exact"/>
              <w:jc w:val="center"/>
              <w:rPr>
                <w:rFonts w:hint="eastAsia" w:ascii="宋体" w:hAnsi="宋体" w:eastAsia="宋体" w:cs="宋体"/>
                <w:kern w:val="0"/>
                <w:sz w:val="18"/>
                <w:szCs w:val="18"/>
              </w:rPr>
            </w:pPr>
          </w:p>
        </w:tc>
        <w:tc>
          <w:tcPr>
            <w:tcW w:w="395" w:type="pct"/>
            <w:vMerge w:val="continue"/>
            <w:noWrap/>
            <w:vAlign w:val="center"/>
          </w:tcPr>
          <w:p w14:paraId="53493CFD">
            <w:pPr>
              <w:widowControl/>
              <w:spacing w:line="240" w:lineRule="exact"/>
              <w:jc w:val="left"/>
              <w:rPr>
                <w:rFonts w:hint="eastAsia" w:ascii="宋体" w:hAnsi="宋体" w:eastAsia="宋体" w:cs="宋体"/>
                <w:kern w:val="0"/>
                <w:sz w:val="18"/>
                <w:szCs w:val="18"/>
              </w:rPr>
            </w:pPr>
          </w:p>
        </w:tc>
        <w:tc>
          <w:tcPr>
            <w:tcW w:w="769" w:type="pct"/>
            <w:vAlign w:val="center"/>
          </w:tcPr>
          <w:p w14:paraId="3BB5A089">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工程内临时通风、排烟</w:t>
            </w:r>
          </w:p>
        </w:tc>
        <w:tc>
          <w:tcPr>
            <w:tcW w:w="791" w:type="pct"/>
            <w:vAlign w:val="center"/>
          </w:tcPr>
          <w:p w14:paraId="41DC6D74">
            <w:pPr>
              <w:widowControl/>
              <w:spacing w:line="240" w:lineRule="exact"/>
              <w:jc w:val="left"/>
              <w:rPr>
                <w:rFonts w:hint="eastAsia" w:ascii="宋体" w:hAnsi="宋体" w:eastAsia="宋体" w:cs="宋体"/>
                <w:kern w:val="0"/>
                <w:sz w:val="20"/>
                <w:szCs w:val="20"/>
              </w:rPr>
            </w:pPr>
          </w:p>
        </w:tc>
        <w:tc>
          <w:tcPr>
            <w:tcW w:w="766" w:type="pct"/>
            <w:vAlign w:val="center"/>
          </w:tcPr>
          <w:p w14:paraId="405FD222">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370D37C5">
            <w:pPr>
              <w:widowControl/>
              <w:spacing w:line="240" w:lineRule="exact"/>
              <w:jc w:val="center"/>
              <w:rPr>
                <w:rFonts w:hint="eastAsia" w:ascii="宋体" w:hAnsi="宋体" w:eastAsia="宋体" w:cs="宋体"/>
                <w:kern w:val="0"/>
                <w:sz w:val="18"/>
                <w:szCs w:val="18"/>
              </w:rPr>
            </w:pPr>
          </w:p>
        </w:tc>
      </w:tr>
      <w:tr w14:paraId="3C75F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47FD94CC">
            <w:pPr>
              <w:widowControl/>
              <w:spacing w:line="240" w:lineRule="exact"/>
              <w:jc w:val="center"/>
              <w:rPr>
                <w:rFonts w:hint="eastAsia" w:ascii="宋体" w:hAnsi="宋体" w:eastAsia="宋体" w:cs="宋体"/>
                <w:kern w:val="0"/>
                <w:sz w:val="18"/>
                <w:szCs w:val="18"/>
              </w:rPr>
            </w:pPr>
          </w:p>
        </w:tc>
        <w:tc>
          <w:tcPr>
            <w:tcW w:w="566" w:type="pct"/>
            <w:noWrap/>
            <w:vAlign w:val="center"/>
          </w:tcPr>
          <w:p w14:paraId="66423498">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14E886EF">
            <w:pPr>
              <w:widowControl/>
              <w:spacing w:line="240" w:lineRule="exact"/>
              <w:jc w:val="center"/>
              <w:rPr>
                <w:rFonts w:hint="eastAsia" w:ascii="宋体" w:hAnsi="宋体" w:eastAsia="宋体" w:cs="宋体"/>
                <w:kern w:val="0"/>
                <w:sz w:val="18"/>
                <w:szCs w:val="18"/>
              </w:rPr>
            </w:pPr>
          </w:p>
        </w:tc>
        <w:tc>
          <w:tcPr>
            <w:tcW w:w="395" w:type="pct"/>
            <w:vMerge w:val="continue"/>
            <w:noWrap/>
            <w:vAlign w:val="center"/>
          </w:tcPr>
          <w:p w14:paraId="378D3EE4">
            <w:pPr>
              <w:widowControl/>
              <w:spacing w:line="240" w:lineRule="exact"/>
              <w:jc w:val="left"/>
              <w:rPr>
                <w:rFonts w:hint="eastAsia" w:ascii="宋体" w:hAnsi="宋体" w:eastAsia="宋体" w:cs="宋体"/>
                <w:kern w:val="0"/>
                <w:sz w:val="18"/>
                <w:szCs w:val="18"/>
              </w:rPr>
            </w:pPr>
          </w:p>
        </w:tc>
        <w:tc>
          <w:tcPr>
            <w:tcW w:w="769" w:type="pct"/>
            <w:vAlign w:val="center"/>
          </w:tcPr>
          <w:p w14:paraId="40B26FEB">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现场消防设置</w:t>
            </w:r>
          </w:p>
        </w:tc>
        <w:tc>
          <w:tcPr>
            <w:tcW w:w="791" w:type="pct"/>
            <w:vAlign w:val="center"/>
          </w:tcPr>
          <w:p w14:paraId="187C61F7">
            <w:pPr>
              <w:widowControl/>
              <w:spacing w:line="240" w:lineRule="exact"/>
              <w:jc w:val="left"/>
              <w:rPr>
                <w:rFonts w:hint="eastAsia" w:ascii="宋体" w:hAnsi="宋体" w:eastAsia="宋体" w:cs="宋体"/>
                <w:kern w:val="0"/>
                <w:sz w:val="20"/>
                <w:szCs w:val="20"/>
              </w:rPr>
            </w:pPr>
          </w:p>
        </w:tc>
        <w:tc>
          <w:tcPr>
            <w:tcW w:w="766" w:type="pct"/>
            <w:vAlign w:val="center"/>
          </w:tcPr>
          <w:p w14:paraId="76C7012A">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4B84B08D">
            <w:pPr>
              <w:widowControl/>
              <w:spacing w:line="240" w:lineRule="exact"/>
              <w:jc w:val="center"/>
              <w:rPr>
                <w:rFonts w:hint="eastAsia" w:ascii="宋体" w:hAnsi="宋体" w:eastAsia="宋体" w:cs="宋体"/>
                <w:kern w:val="0"/>
                <w:sz w:val="18"/>
                <w:szCs w:val="18"/>
              </w:rPr>
            </w:pPr>
          </w:p>
        </w:tc>
      </w:tr>
      <w:tr w14:paraId="4F89B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46" w:type="pct"/>
            <w:noWrap/>
            <w:vAlign w:val="center"/>
          </w:tcPr>
          <w:p w14:paraId="151D7B96">
            <w:pPr>
              <w:widowControl/>
              <w:spacing w:line="240" w:lineRule="exact"/>
              <w:jc w:val="center"/>
              <w:rPr>
                <w:rFonts w:hint="eastAsia" w:ascii="宋体" w:hAnsi="宋体" w:eastAsia="宋体" w:cs="宋体"/>
                <w:kern w:val="0"/>
                <w:sz w:val="18"/>
                <w:szCs w:val="18"/>
              </w:rPr>
            </w:pPr>
          </w:p>
        </w:tc>
        <w:tc>
          <w:tcPr>
            <w:tcW w:w="566" w:type="pct"/>
            <w:noWrap/>
            <w:vAlign w:val="center"/>
          </w:tcPr>
          <w:p w14:paraId="271AF5B2">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50507D16">
            <w:pPr>
              <w:widowControl/>
              <w:spacing w:line="240" w:lineRule="exact"/>
              <w:jc w:val="center"/>
              <w:rPr>
                <w:rFonts w:hint="eastAsia" w:ascii="宋体" w:hAnsi="宋体" w:eastAsia="宋体" w:cs="宋体"/>
                <w:kern w:val="0"/>
                <w:sz w:val="18"/>
                <w:szCs w:val="18"/>
              </w:rPr>
            </w:pPr>
          </w:p>
        </w:tc>
        <w:tc>
          <w:tcPr>
            <w:tcW w:w="395" w:type="pct"/>
            <w:vMerge w:val="continue"/>
            <w:noWrap/>
            <w:vAlign w:val="center"/>
          </w:tcPr>
          <w:p w14:paraId="3ADBA383">
            <w:pPr>
              <w:widowControl/>
              <w:spacing w:line="240" w:lineRule="exact"/>
              <w:jc w:val="left"/>
              <w:rPr>
                <w:rFonts w:hint="eastAsia" w:ascii="宋体" w:hAnsi="宋体" w:eastAsia="宋体" w:cs="宋体"/>
                <w:kern w:val="0"/>
                <w:sz w:val="18"/>
                <w:szCs w:val="18"/>
              </w:rPr>
            </w:pPr>
          </w:p>
        </w:tc>
        <w:tc>
          <w:tcPr>
            <w:tcW w:w="769" w:type="pct"/>
            <w:vAlign w:val="center"/>
          </w:tcPr>
          <w:p w14:paraId="171CAF5C">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智能化设置</w:t>
            </w:r>
          </w:p>
        </w:tc>
        <w:tc>
          <w:tcPr>
            <w:tcW w:w="791" w:type="pct"/>
            <w:vAlign w:val="center"/>
          </w:tcPr>
          <w:p w14:paraId="42801CEF">
            <w:pPr>
              <w:widowControl/>
              <w:spacing w:line="240" w:lineRule="exact"/>
              <w:jc w:val="left"/>
              <w:rPr>
                <w:rFonts w:hint="eastAsia" w:ascii="宋体" w:hAnsi="宋体" w:eastAsia="宋体" w:cs="宋体"/>
                <w:kern w:val="0"/>
                <w:sz w:val="20"/>
                <w:szCs w:val="20"/>
              </w:rPr>
            </w:pPr>
          </w:p>
        </w:tc>
        <w:tc>
          <w:tcPr>
            <w:tcW w:w="766" w:type="pct"/>
            <w:vAlign w:val="center"/>
          </w:tcPr>
          <w:p w14:paraId="47E2E5B9">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6693CF6F">
            <w:pPr>
              <w:widowControl/>
              <w:spacing w:line="240" w:lineRule="exact"/>
              <w:jc w:val="center"/>
              <w:rPr>
                <w:rFonts w:hint="eastAsia" w:ascii="宋体" w:hAnsi="宋体" w:eastAsia="宋体" w:cs="宋体"/>
                <w:kern w:val="0"/>
                <w:sz w:val="18"/>
                <w:szCs w:val="18"/>
              </w:rPr>
            </w:pPr>
          </w:p>
        </w:tc>
      </w:tr>
      <w:tr w14:paraId="4A089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46" w:type="pct"/>
            <w:noWrap/>
            <w:vAlign w:val="center"/>
          </w:tcPr>
          <w:p w14:paraId="725935AC">
            <w:pPr>
              <w:widowControl/>
              <w:spacing w:line="240" w:lineRule="exact"/>
              <w:jc w:val="center"/>
              <w:rPr>
                <w:rFonts w:hint="eastAsia" w:ascii="宋体" w:hAnsi="宋体" w:eastAsia="宋体" w:cs="宋体"/>
                <w:kern w:val="0"/>
                <w:sz w:val="18"/>
                <w:szCs w:val="18"/>
              </w:rPr>
            </w:pPr>
          </w:p>
        </w:tc>
        <w:tc>
          <w:tcPr>
            <w:tcW w:w="566" w:type="pct"/>
            <w:noWrap/>
            <w:vAlign w:val="center"/>
          </w:tcPr>
          <w:p w14:paraId="636D0EA7">
            <w:pPr>
              <w:widowControl/>
              <w:spacing w:line="240" w:lineRule="exact"/>
              <w:jc w:val="center"/>
              <w:rPr>
                <w:rFonts w:hint="eastAsia" w:ascii="宋体" w:hAnsi="宋体" w:eastAsia="宋体" w:cs="宋体"/>
                <w:kern w:val="0"/>
                <w:sz w:val="18"/>
                <w:szCs w:val="18"/>
              </w:rPr>
            </w:pPr>
          </w:p>
        </w:tc>
        <w:tc>
          <w:tcPr>
            <w:tcW w:w="601" w:type="pct"/>
            <w:vMerge w:val="restart"/>
            <w:noWrap/>
            <w:vAlign w:val="center"/>
          </w:tcPr>
          <w:p w14:paraId="69D8109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临时设施</w:t>
            </w:r>
          </w:p>
          <w:p w14:paraId="2100FDE5">
            <w:pPr>
              <w:spacing w:line="240" w:lineRule="exact"/>
              <w:jc w:val="center"/>
              <w:rPr>
                <w:rFonts w:hint="eastAsia" w:ascii="宋体" w:hAnsi="宋体" w:eastAsia="宋体" w:cs="宋体"/>
                <w:kern w:val="0"/>
                <w:sz w:val="18"/>
                <w:szCs w:val="18"/>
              </w:rPr>
            </w:pPr>
          </w:p>
        </w:tc>
        <w:tc>
          <w:tcPr>
            <w:tcW w:w="395" w:type="pct"/>
            <w:vMerge w:val="continue"/>
            <w:noWrap/>
            <w:vAlign w:val="center"/>
          </w:tcPr>
          <w:p w14:paraId="3E1904E5">
            <w:pPr>
              <w:widowControl/>
              <w:spacing w:line="240" w:lineRule="exact"/>
              <w:jc w:val="left"/>
              <w:rPr>
                <w:rFonts w:hint="eastAsia" w:ascii="宋体" w:hAnsi="宋体" w:eastAsia="宋体" w:cs="宋体"/>
                <w:kern w:val="0"/>
                <w:sz w:val="18"/>
                <w:szCs w:val="18"/>
              </w:rPr>
            </w:pPr>
          </w:p>
        </w:tc>
        <w:tc>
          <w:tcPr>
            <w:tcW w:w="769" w:type="pct"/>
            <w:vAlign w:val="center"/>
          </w:tcPr>
          <w:p w14:paraId="60DDA2B3">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办公区设置</w:t>
            </w:r>
          </w:p>
        </w:tc>
        <w:tc>
          <w:tcPr>
            <w:tcW w:w="791" w:type="pct"/>
            <w:vAlign w:val="center"/>
          </w:tcPr>
          <w:p w14:paraId="31B7A13E">
            <w:pPr>
              <w:widowControl/>
              <w:spacing w:line="240" w:lineRule="exact"/>
              <w:jc w:val="left"/>
              <w:rPr>
                <w:rFonts w:hint="eastAsia" w:ascii="宋体" w:hAnsi="宋体" w:eastAsia="宋体" w:cs="宋体"/>
                <w:kern w:val="0"/>
                <w:sz w:val="20"/>
                <w:szCs w:val="20"/>
              </w:rPr>
            </w:pPr>
          </w:p>
        </w:tc>
        <w:tc>
          <w:tcPr>
            <w:tcW w:w="766" w:type="pct"/>
            <w:vAlign w:val="center"/>
          </w:tcPr>
          <w:p w14:paraId="6CB196CC">
            <w:pPr>
              <w:widowControl/>
              <w:spacing w:line="240" w:lineRule="exact"/>
              <w:jc w:val="left"/>
              <w:rPr>
                <w:rFonts w:hint="eastAsia" w:ascii="宋体" w:hAnsi="宋体" w:eastAsia="宋体" w:cs="宋体"/>
                <w:kern w:val="0"/>
                <w:sz w:val="20"/>
                <w:szCs w:val="20"/>
              </w:rPr>
            </w:pPr>
          </w:p>
        </w:tc>
        <w:tc>
          <w:tcPr>
            <w:tcW w:w="766" w:type="pct"/>
            <w:vMerge w:val="restart"/>
            <w:vAlign w:val="center"/>
          </w:tcPr>
          <w:p w14:paraId="73F2F0B0">
            <w:pPr>
              <w:widowControl/>
              <w:spacing w:line="240" w:lineRule="exact"/>
              <w:jc w:val="center"/>
              <w:rPr>
                <w:rFonts w:hint="eastAsia" w:ascii="宋体" w:hAnsi="宋体" w:eastAsia="宋体" w:cs="宋体"/>
                <w:kern w:val="0"/>
                <w:sz w:val="18"/>
                <w:szCs w:val="18"/>
              </w:rPr>
            </w:pPr>
          </w:p>
        </w:tc>
      </w:tr>
      <w:tr w14:paraId="20E4E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4657BDC6">
            <w:pPr>
              <w:widowControl/>
              <w:spacing w:line="240" w:lineRule="exact"/>
              <w:jc w:val="center"/>
              <w:rPr>
                <w:rFonts w:hint="eastAsia" w:ascii="宋体" w:hAnsi="宋体" w:eastAsia="宋体" w:cs="宋体"/>
                <w:kern w:val="0"/>
                <w:sz w:val="18"/>
                <w:szCs w:val="18"/>
              </w:rPr>
            </w:pPr>
          </w:p>
        </w:tc>
        <w:tc>
          <w:tcPr>
            <w:tcW w:w="566" w:type="pct"/>
            <w:noWrap/>
            <w:vAlign w:val="center"/>
          </w:tcPr>
          <w:p w14:paraId="2F18215C">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4BC48463">
            <w:pPr>
              <w:spacing w:line="240" w:lineRule="exact"/>
              <w:jc w:val="center"/>
              <w:rPr>
                <w:rFonts w:hint="eastAsia" w:ascii="宋体" w:hAnsi="宋体" w:eastAsia="宋体" w:cs="宋体"/>
                <w:kern w:val="0"/>
                <w:sz w:val="18"/>
                <w:szCs w:val="18"/>
              </w:rPr>
            </w:pPr>
          </w:p>
        </w:tc>
        <w:tc>
          <w:tcPr>
            <w:tcW w:w="395" w:type="pct"/>
            <w:vMerge w:val="continue"/>
            <w:noWrap/>
            <w:vAlign w:val="center"/>
          </w:tcPr>
          <w:p w14:paraId="4D17AC1F">
            <w:pPr>
              <w:widowControl/>
              <w:spacing w:line="240" w:lineRule="exact"/>
              <w:jc w:val="left"/>
              <w:rPr>
                <w:rFonts w:hint="eastAsia" w:ascii="宋体" w:hAnsi="宋体" w:eastAsia="宋体" w:cs="宋体"/>
                <w:kern w:val="0"/>
                <w:sz w:val="18"/>
                <w:szCs w:val="18"/>
              </w:rPr>
            </w:pPr>
          </w:p>
        </w:tc>
        <w:tc>
          <w:tcPr>
            <w:tcW w:w="769" w:type="pct"/>
            <w:vAlign w:val="center"/>
          </w:tcPr>
          <w:p w14:paraId="2032F928">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宿舍设施</w:t>
            </w:r>
          </w:p>
        </w:tc>
        <w:tc>
          <w:tcPr>
            <w:tcW w:w="791" w:type="pct"/>
            <w:vAlign w:val="center"/>
          </w:tcPr>
          <w:p w14:paraId="5E8D297A">
            <w:pPr>
              <w:widowControl/>
              <w:spacing w:line="240" w:lineRule="exact"/>
              <w:jc w:val="left"/>
              <w:rPr>
                <w:rFonts w:hint="eastAsia" w:ascii="宋体" w:hAnsi="宋体" w:eastAsia="宋体" w:cs="宋体"/>
                <w:kern w:val="0"/>
                <w:sz w:val="20"/>
                <w:szCs w:val="20"/>
              </w:rPr>
            </w:pPr>
          </w:p>
        </w:tc>
        <w:tc>
          <w:tcPr>
            <w:tcW w:w="766" w:type="pct"/>
            <w:vAlign w:val="center"/>
          </w:tcPr>
          <w:p w14:paraId="687D2521">
            <w:pPr>
              <w:widowControl/>
              <w:spacing w:line="240" w:lineRule="exact"/>
              <w:jc w:val="left"/>
              <w:rPr>
                <w:rFonts w:hint="eastAsia" w:ascii="宋体" w:hAnsi="宋体" w:eastAsia="宋体" w:cs="宋体"/>
                <w:kern w:val="0"/>
                <w:sz w:val="20"/>
                <w:szCs w:val="20"/>
              </w:rPr>
            </w:pPr>
          </w:p>
        </w:tc>
        <w:tc>
          <w:tcPr>
            <w:tcW w:w="766" w:type="pct"/>
            <w:vMerge w:val="continue"/>
            <w:vAlign w:val="center"/>
          </w:tcPr>
          <w:p w14:paraId="24064DD7">
            <w:pPr>
              <w:widowControl/>
              <w:spacing w:line="240" w:lineRule="exact"/>
              <w:jc w:val="center"/>
              <w:rPr>
                <w:rFonts w:hint="eastAsia" w:ascii="宋体" w:hAnsi="宋体" w:eastAsia="宋体" w:cs="宋体"/>
                <w:kern w:val="0"/>
                <w:sz w:val="18"/>
                <w:szCs w:val="18"/>
              </w:rPr>
            </w:pPr>
          </w:p>
        </w:tc>
      </w:tr>
      <w:tr w14:paraId="699DD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083EB883">
            <w:pPr>
              <w:widowControl/>
              <w:spacing w:line="240" w:lineRule="exact"/>
              <w:jc w:val="center"/>
              <w:rPr>
                <w:rFonts w:hint="eastAsia" w:ascii="宋体" w:hAnsi="宋体" w:eastAsia="宋体" w:cs="宋体"/>
                <w:kern w:val="0"/>
                <w:sz w:val="18"/>
                <w:szCs w:val="18"/>
              </w:rPr>
            </w:pPr>
          </w:p>
        </w:tc>
        <w:tc>
          <w:tcPr>
            <w:tcW w:w="566" w:type="pct"/>
            <w:noWrap/>
            <w:vAlign w:val="center"/>
          </w:tcPr>
          <w:p w14:paraId="693929C4">
            <w:pPr>
              <w:widowControl/>
              <w:spacing w:line="240" w:lineRule="exact"/>
              <w:jc w:val="left"/>
              <w:rPr>
                <w:rFonts w:hint="eastAsia" w:ascii="宋体" w:hAnsi="宋体" w:eastAsia="宋体" w:cs="宋体"/>
                <w:kern w:val="0"/>
                <w:sz w:val="18"/>
                <w:szCs w:val="18"/>
              </w:rPr>
            </w:pPr>
          </w:p>
        </w:tc>
        <w:tc>
          <w:tcPr>
            <w:tcW w:w="601" w:type="pct"/>
            <w:vMerge w:val="continue"/>
            <w:noWrap/>
            <w:vAlign w:val="center"/>
          </w:tcPr>
          <w:p w14:paraId="51043C8A">
            <w:pPr>
              <w:widowControl/>
              <w:spacing w:line="240" w:lineRule="exact"/>
              <w:jc w:val="center"/>
              <w:rPr>
                <w:rFonts w:hint="eastAsia" w:ascii="宋体" w:hAnsi="宋体" w:eastAsia="宋体" w:cs="宋体"/>
                <w:kern w:val="0"/>
                <w:sz w:val="18"/>
                <w:szCs w:val="18"/>
              </w:rPr>
            </w:pPr>
          </w:p>
        </w:tc>
        <w:tc>
          <w:tcPr>
            <w:tcW w:w="395" w:type="pct"/>
            <w:vMerge w:val="continue"/>
            <w:noWrap/>
            <w:vAlign w:val="center"/>
          </w:tcPr>
          <w:p w14:paraId="2A934909">
            <w:pPr>
              <w:widowControl/>
              <w:spacing w:line="240" w:lineRule="exact"/>
              <w:jc w:val="left"/>
              <w:rPr>
                <w:rFonts w:hint="eastAsia" w:ascii="宋体" w:hAnsi="宋体" w:eastAsia="宋体" w:cs="宋体"/>
                <w:kern w:val="0"/>
                <w:sz w:val="18"/>
                <w:szCs w:val="18"/>
              </w:rPr>
            </w:pPr>
          </w:p>
        </w:tc>
        <w:tc>
          <w:tcPr>
            <w:tcW w:w="769" w:type="pct"/>
            <w:vAlign w:val="center"/>
          </w:tcPr>
          <w:p w14:paraId="6F659C02">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食堂生活设施</w:t>
            </w:r>
          </w:p>
        </w:tc>
        <w:tc>
          <w:tcPr>
            <w:tcW w:w="791" w:type="pct"/>
            <w:vAlign w:val="center"/>
          </w:tcPr>
          <w:p w14:paraId="281EEC58">
            <w:pPr>
              <w:widowControl/>
              <w:spacing w:line="240" w:lineRule="exact"/>
              <w:jc w:val="left"/>
              <w:rPr>
                <w:rFonts w:hint="eastAsia" w:ascii="宋体" w:hAnsi="宋体" w:eastAsia="宋体" w:cs="宋体"/>
                <w:kern w:val="0"/>
                <w:sz w:val="18"/>
                <w:szCs w:val="18"/>
              </w:rPr>
            </w:pPr>
          </w:p>
        </w:tc>
        <w:tc>
          <w:tcPr>
            <w:tcW w:w="766" w:type="pct"/>
            <w:vAlign w:val="center"/>
          </w:tcPr>
          <w:p w14:paraId="455DA9EF">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354D17FB">
            <w:pPr>
              <w:widowControl/>
              <w:spacing w:line="240" w:lineRule="exact"/>
              <w:jc w:val="center"/>
              <w:rPr>
                <w:rFonts w:hint="eastAsia" w:ascii="宋体" w:hAnsi="宋体" w:eastAsia="宋体" w:cs="宋体"/>
                <w:kern w:val="0"/>
                <w:sz w:val="18"/>
                <w:szCs w:val="18"/>
              </w:rPr>
            </w:pPr>
          </w:p>
        </w:tc>
      </w:tr>
      <w:tr w14:paraId="75F2C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66444536">
            <w:pPr>
              <w:widowControl/>
              <w:spacing w:line="240" w:lineRule="exact"/>
              <w:jc w:val="center"/>
              <w:rPr>
                <w:rFonts w:hint="eastAsia" w:ascii="宋体" w:hAnsi="宋体" w:eastAsia="宋体" w:cs="宋体"/>
                <w:kern w:val="0"/>
                <w:sz w:val="18"/>
                <w:szCs w:val="18"/>
              </w:rPr>
            </w:pPr>
          </w:p>
        </w:tc>
        <w:tc>
          <w:tcPr>
            <w:tcW w:w="566" w:type="pct"/>
            <w:noWrap/>
            <w:vAlign w:val="center"/>
          </w:tcPr>
          <w:p w14:paraId="6420206D">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3F88E072">
            <w:pPr>
              <w:widowControl/>
              <w:spacing w:line="240" w:lineRule="exact"/>
              <w:jc w:val="left"/>
              <w:rPr>
                <w:rFonts w:hint="eastAsia" w:ascii="宋体" w:hAnsi="宋体" w:eastAsia="宋体" w:cs="宋体"/>
                <w:kern w:val="0"/>
                <w:sz w:val="18"/>
                <w:szCs w:val="18"/>
              </w:rPr>
            </w:pPr>
          </w:p>
        </w:tc>
        <w:tc>
          <w:tcPr>
            <w:tcW w:w="395" w:type="pct"/>
            <w:vMerge w:val="continue"/>
            <w:noWrap/>
            <w:vAlign w:val="center"/>
          </w:tcPr>
          <w:p w14:paraId="01175002">
            <w:pPr>
              <w:widowControl/>
              <w:spacing w:line="240" w:lineRule="exact"/>
              <w:jc w:val="left"/>
              <w:rPr>
                <w:rFonts w:hint="eastAsia" w:ascii="宋体" w:hAnsi="宋体" w:eastAsia="宋体" w:cs="宋体"/>
                <w:kern w:val="0"/>
                <w:sz w:val="18"/>
                <w:szCs w:val="18"/>
              </w:rPr>
            </w:pPr>
          </w:p>
        </w:tc>
        <w:tc>
          <w:tcPr>
            <w:tcW w:w="769" w:type="pct"/>
            <w:vAlign w:val="center"/>
          </w:tcPr>
          <w:p w14:paraId="766500FD">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现场厕所设施</w:t>
            </w:r>
          </w:p>
        </w:tc>
        <w:tc>
          <w:tcPr>
            <w:tcW w:w="791" w:type="pct"/>
            <w:vAlign w:val="center"/>
          </w:tcPr>
          <w:p w14:paraId="1BE3E6D2">
            <w:pPr>
              <w:widowControl/>
              <w:spacing w:line="240" w:lineRule="exact"/>
              <w:jc w:val="left"/>
              <w:rPr>
                <w:rFonts w:hint="eastAsia" w:ascii="宋体" w:hAnsi="宋体" w:eastAsia="宋体" w:cs="宋体"/>
                <w:kern w:val="0"/>
                <w:sz w:val="18"/>
                <w:szCs w:val="18"/>
              </w:rPr>
            </w:pPr>
          </w:p>
        </w:tc>
        <w:tc>
          <w:tcPr>
            <w:tcW w:w="766" w:type="pct"/>
            <w:vAlign w:val="center"/>
          </w:tcPr>
          <w:p w14:paraId="111ABD84">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49E51F69">
            <w:pPr>
              <w:widowControl/>
              <w:spacing w:line="240" w:lineRule="exact"/>
              <w:jc w:val="left"/>
              <w:rPr>
                <w:rFonts w:hint="eastAsia" w:ascii="宋体" w:hAnsi="宋体" w:eastAsia="宋体" w:cs="宋体"/>
                <w:kern w:val="0"/>
                <w:sz w:val="18"/>
                <w:szCs w:val="18"/>
              </w:rPr>
            </w:pPr>
          </w:p>
        </w:tc>
      </w:tr>
      <w:tr w14:paraId="4C892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7E47A690">
            <w:pPr>
              <w:widowControl/>
              <w:spacing w:line="240" w:lineRule="exact"/>
              <w:jc w:val="center"/>
              <w:rPr>
                <w:rFonts w:hint="eastAsia" w:ascii="宋体" w:hAnsi="宋体" w:eastAsia="宋体" w:cs="宋体"/>
                <w:kern w:val="0"/>
                <w:sz w:val="18"/>
                <w:szCs w:val="18"/>
              </w:rPr>
            </w:pPr>
          </w:p>
        </w:tc>
        <w:tc>
          <w:tcPr>
            <w:tcW w:w="566" w:type="pct"/>
            <w:noWrap/>
            <w:vAlign w:val="center"/>
          </w:tcPr>
          <w:p w14:paraId="1DCDE451">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7EBCB098">
            <w:pPr>
              <w:widowControl/>
              <w:spacing w:line="240" w:lineRule="exact"/>
              <w:jc w:val="left"/>
              <w:rPr>
                <w:rFonts w:hint="eastAsia" w:ascii="宋体" w:hAnsi="宋体" w:eastAsia="宋体" w:cs="宋体"/>
                <w:kern w:val="0"/>
                <w:sz w:val="18"/>
                <w:szCs w:val="18"/>
              </w:rPr>
            </w:pPr>
          </w:p>
        </w:tc>
        <w:tc>
          <w:tcPr>
            <w:tcW w:w="395" w:type="pct"/>
            <w:vMerge w:val="continue"/>
            <w:noWrap/>
            <w:vAlign w:val="center"/>
          </w:tcPr>
          <w:p w14:paraId="27CFA7C3">
            <w:pPr>
              <w:widowControl/>
              <w:spacing w:line="240" w:lineRule="exact"/>
              <w:jc w:val="left"/>
              <w:rPr>
                <w:rFonts w:hint="eastAsia" w:ascii="宋体" w:hAnsi="宋体" w:eastAsia="宋体" w:cs="宋体"/>
                <w:kern w:val="0"/>
                <w:sz w:val="18"/>
                <w:szCs w:val="18"/>
              </w:rPr>
            </w:pPr>
          </w:p>
        </w:tc>
        <w:tc>
          <w:tcPr>
            <w:tcW w:w="769" w:type="pct"/>
            <w:vAlign w:val="center"/>
          </w:tcPr>
          <w:p w14:paraId="6463B715">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施工现场临时用电</w:t>
            </w:r>
          </w:p>
        </w:tc>
        <w:tc>
          <w:tcPr>
            <w:tcW w:w="791" w:type="pct"/>
            <w:vAlign w:val="center"/>
          </w:tcPr>
          <w:p w14:paraId="60739943">
            <w:pPr>
              <w:widowControl/>
              <w:spacing w:line="240" w:lineRule="exact"/>
              <w:jc w:val="left"/>
              <w:rPr>
                <w:rFonts w:hint="eastAsia" w:ascii="宋体" w:hAnsi="宋体" w:eastAsia="宋体" w:cs="宋体"/>
                <w:kern w:val="0"/>
                <w:sz w:val="18"/>
                <w:szCs w:val="18"/>
              </w:rPr>
            </w:pPr>
          </w:p>
        </w:tc>
        <w:tc>
          <w:tcPr>
            <w:tcW w:w="766" w:type="pct"/>
            <w:vAlign w:val="center"/>
          </w:tcPr>
          <w:p w14:paraId="4DCB8A1D">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147E4E28">
            <w:pPr>
              <w:widowControl/>
              <w:spacing w:line="240" w:lineRule="exact"/>
              <w:jc w:val="left"/>
              <w:rPr>
                <w:rFonts w:hint="eastAsia" w:ascii="宋体" w:hAnsi="宋体" w:eastAsia="宋体" w:cs="宋体"/>
                <w:kern w:val="0"/>
                <w:sz w:val="18"/>
                <w:szCs w:val="18"/>
              </w:rPr>
            </w:pPr>
          </w:p>
        </w:tc>
      </w:tr>
      <w:tr w14:paraId="31E52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441B5753">
            <w:pPr>
              <w:widowControl/>
              <w:spacing w:line="240" w:lineRule="exact"/>
              <w:jc w:val="center"/>
              <w:rPr>
                <w:rFonts w:hint="eastAsia" w:ascii="宋体" w:hAnsi="宋体" w:eastAsia="宋体" w:cs="宋体"/>
                <w:kern w:val="0"/>
                <w:sz w:val="18"/>
                <w:szCs w:val="18"/>
              </w:rPr>
            </w:pPr>
          </w:p>
        </w:tc>
        <w:tc>
          <w:tcPr>
            <w:tcW w:w="566" w:type="pct"/>
            <w:noWrap/>
            <w:vAlign w:val="center"/>
          </w:tcPr>
          <w:p w14:paraId="67F1E0A5">
            <w:pPr>
              <w:widowControl/>
              <w:spacing w:line="240" w:lineRule="exact"/>
              <w:jc w:val="center"/>
              <w:rPr>
                <w:rFonts w:hint="eastAsia" w:ascii="宋体" w:hAnsi="宋体" w:eastAsia="宋体" w:cs="宋体"/>
                <w:kern w:val="0"/>
                <w:sz w:val="18"/>
                <w:szCs w:val="18"/>
              </w:rPr>
            </w:pPr>
          </w:p>
        </w:tc>
        <w:tc>
          <w:tcPr>
            <w:tcW w:w="601" w:type="pct"/>
            <w:vMerge w:val="restart"/>
            <w:noWrap/>
            <w:vAlign w:val="center"/>
          </w:tcPr>
          <w:p w14:paraId="4543FD7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安全施工</w:t>
            </w:r>
          </w:p>
        </w:tc>
        <w:tc>
          <w:tcPr>
            <w:tcW w:w="395" w:type="pct"/>
            <w:vMerge w:val="continue"/>
            <w:noWrap/>
            <w:vAlign w:val="center"/>
          </w:tcPr>
          <w:p w14:paraId="5C5EE0A5">
            <w:pPr>
              <w:widowControl/>
              <w:spacing w:line="240" w:lineRule="exact"/>
              <w:jc w:val="left"/>
              <w:rPr>
                <w:rFonts w:hint="eastAsia" w:ascii="宋体" w:hAnsi="宋体" w:eastAsia="宋体" w:cs="宋体"/>
                <w:kern w:val="0"/>
                <w:sz w:val="18"/>
                <w:szCs w:val="18"/>
              </w:rPr>
            </w:pPr>
          </w:p>
        </w:tc>
        <w:tc>
          <w:tcPr>
            <w:tcW w:w="769" w:type="pct"/>
            <w:vAlign w:val="center"/>
          </w:tcPr>
          <w:p w14:paraId="3EDCF8CD">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临边洞口交叉高处作业防护</w:t>
            </w:r>
          </w:p>
        </w:tc>
        <w:tc>
          <w:tcPr>
            <w:tcW w:w="791" w:type="pct"/>
            <w:vAlign w:val="center"/>
          </w:tcPr>
          <w:p w14:paraId="3E41A8AA">
            <w:pPr>
              <w:widowControl/>
              <w:spacing w:line="240" w:lineRule="exact"/>
              <w:jc w:val="left"/>
              <w:rPr>
                <w:rFonts w:hint="eastAsia" w:ascii="宋体" w:hAnsi="宋体" w:eastAsia="宋体" w:cs="宋体"/>
                <w:kern w:val="0"/>
                <w:sz w:val="18"/>
                <w:szCs w:val="18"/>
              </w:rPr>
            </w:pPr>
          </w:p>
        </w:tc>
        <w:tc>
          <w:tcPr>
            <w:tcW w:w="766" w:type="pct"/>
            <w:vAlign w:val="center"/>
          </w:tcPr>
          <w:p w14:paraId="77F05394">
            <w:pPr>
              <w:widowControl/>
              <w:spacing w:line="240" w:lineRule="exact"/>
              <w:jc w:val="left"/>
              <w:rPr>
                <w:rFonts w:hint="eastAsia" w:ascii="宋体" w:hAnsi="宋体" w:eastAsia="宋体" w:cs="宋体"/>
                <w:kern w:val="0"/>
                <w:sz w:val="18"/>
                <w:szCs w:val="18"/>
              </w:rPr>
            </w:pPr>
          </w:p>
        </w:tc>
        <w:tc>
          <w:tcPr>
            <w:tcW w:w="766" w:type="pct"/>
            <w:vMerge w:val="restart"/>
            <w:vAlign w:val="center"/>
          </w:tcPr>
          <w:p w14:paraId="59C33C17">
            <w:pPr>
              <w:widowControl/>
              <w:spacing w:line="240" w:lineRule="exact"/>
              <w:jc w:val="left"/>
              <w:rPr>
                <w:rFonts w:hint="eastAsia" w:ascii="宋体" w:hAnsi="宋体" w:eastAsia="宋体" w:cs="宋体"/>
                <w:kern w:val="0"/>
                <w:sz w:val="18"/>
                <w:szCs w:val="18"/>
              </w:rPr>
            </w:pPr>
          </w:p>
        </w:tc>
      </w:tr>
      <w:tr w14:paraId="160DA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6" w:type="pct"/>
            <w:noWrap/>
            <w:vAlign w:val="center"/>
          </w:tcPr>
          <w:p w14:paraId="3FA6E7C3">
            <w:pPr>
              <w:widowControl/>
              <w:spacing w:line="240" w:lineRule="exact"/>
              <w:jc w:val="center"/>
              <w:rPr>
                <w:rFonts w:hint="eastAsia" w:ascii="宋体" w:hAnsi="宋体" w:eastAsia="宋体" w:cs="宋体"/>
                <w:kern w:val="0"/>
                <w:sz w:val="18"/>
                <w:szCs w:val="18"/>
              </w:rPr>
            </w:pPr>
          </w:p>
        </w:tc>
        <w:tc>
          <w:tcPr>
            <w:tcW w:w="566" w:type="pct"/>
            <w:noWrap/>
            <w:vAlign w:val="center"/>
          </w:tcPr>
          <w:p w14:paraId="01160B05">
            <w:pPr>
              <w:widowControl/>
              <w:spacing w:line="240" w:lineRule="exact"/>
              <w:jc w:val="center"/>
              <w:rPr>
                <w:rFonts w:hint="eastAsia" w:ascii="宋体" w:hAnsi="宋体" w:eastAsia="宋体" w:cs="宋体"/>
                <w:kern w:val="0"/>
                <w:sz w:val="18"/>
                <w:szCs w:val="18"/>
              </w:rPr>
            </w:pPr>
          </w:p>
        </w:tc>
        <w:tc>
          <w:tcPr>
            <w:tcW w:w="601" w:type="pct"/>
            <w:vMerge w:val="continue"/>
            <w:noWrap/>
            <w:vAlign w:val="center"/>
          </w:tcPr>
          <w:p w14:paraId="45B176DD">
            <w:pPr>
              <w:widowControl/>
              <w:spacing w:line="240" w:lineRule="exact"/>
              <w:jc w:val="left"/>
              <w:rPr>
                <w:rFonts w:hint="eastAsia" w:ascii="宋体" w:hAnsi="宋体" w:eastAsia="宋体" w:cs="宋体"/>
                <w:kern w:val="0"/>
                <w:sz w:val="18"/>
                <w:szCs w:val="18"/>
              </w:rPr>
            </w:pPr>
          </w:p>
        </w:tc>
        <w:tc>
          <w:tcPr>
            <w:tcW w:w="395" w:type="pct"/>
            <w:vMerge w:val="continue"/>
            <w:noWrap/>
            <w:vAlign w:val="center"/>
          </w:tcPr>
          <w:p w14:paraId="4429D108">
            <w:pPr>
              <w:widowControl/>
              <w:spacing w:line="240" w:lineRule="exact"/>
              <w:jc w:val="left"/>
              <w:rPr>
                <w:rFonts w:hint="eastAsia" w:ascii="宋体" w:hAnsi="宋体" w:eastAsia="宋体" w:cs="宋体"/>
                <w:kern w:val="0"/>
                <w:sz w:val="18"/>
                <w:szCs w:val="18"/>
              </w:rPr>
            </w:pPr>
          </w:p>
        </w:tc>
        <w:tc>
          <w:tcPr>
            <w:tcW w:w="769" w:type="pct"/>
            <w:vAlign w:val="center"/>
          </w:tcPr>
          <w:p w14:paraId="1344EF8F">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作业人员必要的安全防护</w:t>
            </w:r>
          </w:p>
        </w:tc>
        <w:tc>
          <w:tcPr>
            <w:tcW w:w="791" w:type="pct"/>
            <w:vAlign w:val="center"/>
          </w:tcPr>
          <w:p w14:paraId="56A6F7A5">
            <w:pPr>
              <w:widowControl/>
              <w:spacing w:line="240" w:lineRule="exact"/>
              <w:jc w:val="left"/>
              <w:rPr>
                <w:rFonts w:hint="eastAsia" w:ascii="宋体" w:hAnsi="宋体" w:eastAsia="宋体" w:cs="宋体"/>
                <w:kern w:val="0"/>
                <w:sz w:val="18"/>
                <w:szCs w:val="18"/>
              </w:rPr>
            </w:pPr>
          </w:p>
        </w:tc>
        <w:tc>
          <w:tcPr>
            <w:tcW w:w="766" w:type="pct"/>
            <w:vAlign w:val="center"/>
          </w:tcPr>
          <w:p w14:paraId="5E7765B5">
            <w:pPr>
              <w:widowControl/>
              <w:spacing w:line="240" w:lineRule="exact"/>
              <w:jc w:val="left"/>
              <w:rPr>
                <w:rFonts w:hint="eastAsia" w:ascii="宋体" w:hAnsi="宋体" w:eastAsia="宋体" w:cs="宋体"/>
                <w:kern w:val="0"/>
                <w:sz w:val="18"/>
                <w:szCs w:val="18"/>
              </w:rPr>
            </w:pPr>
          </w:p>
        </w:tc>
        <w:tc>
          <w:tcPr>
            <w:tcW w:w="766" w:type="pct"/>
            <w:vMerge w:val="continue"/>
            <w:vAlign w:val="center"/>
          </w:tcPr>
          <w:p w14:paraId="2585B8C2">
            <w:pPr>
              <w:widowControl/>
              <w:spacing w:line="240" w:lineRule="exact"/>
              <w:jc w:val="left"/>
              <w:rPr>
                <w:rFonts w:hint="eastAsia" w:ascii="宋体" w:hAnsi="宋体" w:eastAsia="宋体" w:cs="宋体"/>
                <w:kern w:val="0"/>
                <w:sz w:val="18"/>
                <w:szCs w:val="18"/>
              </w:rPr>
            </w:pPr>
          </w:p>
        </w:tc>
      </w:tr>
      <w:tr w14:paraId="4DD6B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34" w:type="pct"/>
            <w:gridSpan w:val="7"/>
            <w:noWrap/>
            <w:vAlign w:val="center"/>
          </w:tcPr>
          <w:p w14:paraId="241DE38E">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766" w:type="pct"/>
            <w:vAlign w:val="center"/>
          </w:tcPr>
          <w:p w14:paraId="29AF86E5">
            <w:pPr>
              <w:widowControl/>
              <w:spacing w:line="240" w:lineRule="exact"/>
              <w:jc w:val="left"/>
              <w:rPr>
                <w:rFonts w:hint="eastAsia" w:ascii="宋体" w:hAnsi="宋体" w:eastAsia="宋体" w:cs="宋体"/>
                <w:kern w:val="0"/>
                <w:sz w:val="20"/>
                <w:szCs w:val="20"/>
              </w:rPr>
            </w:pPr>
          </w:p>
        </w:tc>
      </w:tr>
    </w:tbl>
    <w:p w14:paraId="4231E90A">
      <w:pPr>
        <w:widowControl/>
        <w:spacing w:line="276" w:lineRule="auto"/>
        <w:ind w:left="600" w:hanging="600" w:hangingChars="300"/>
        <w:jc w:val="left"/>
        <w:rPr>
          <w:rFonts w:hint="eastAsia" w:ascii="宋体" w:hAnsi="宋体" w:eastAsia="宋体" w:cs="宋体"/>
          <w:sz w:val="20"/>
          <w:szCs w:val="20"/>
          <w:lang w:val="zh-CN"/>
        </w:rPr>
      </w:pPr>
      <w:r>
        <w:rPr>
          <w:rFonts w:hint="eastAsia" w:ascii="宋体" w:hAnsi="宋体" w:eastAsia="宋体" w:cs="宋体"/>
          <w:sz w:val="20"/>
          <w:szCs w:val="20"/>
          <w:lang w:val="zh-CN"/>
        </w:rPr>
        <w:t>注：1.</w:t>
      </w:r>
      <w:r>
        <w:rPr>
          <w:rFonts w:hint="eastAsia" w:ascii="宋体" w:hAnsi="宋体" w:eastAsia="宋体" w:cs="宋体"/>
          <w:sz w:val="20"/>
          <w:szCs w:val="20"/>
        </w:rPr>
        <w:t>安全文明施工项目清单中的项目名称、工程内容及包含范围参照本市住建管理部门发布的相关安全文明施工项目清单的规定，除有规定外需根据</w:t>
      </w:r>
      <w:r>
        <w:rPr>
          <w:rFonts w:hint="eastAsia" w:ascii="宋体" w:hAnsi="宋体" w:eastAsia="宋体" w:cs="宋体"/>
          <w:sz w:val="20"/>
          <w:szCs w:val="20"/>
          <w:lang w:val="zh-CN"/>
        </w:rPr>
        <w:t>拟建工程</w:t>
      </w:r>
      <w:r>
        <w:rPr>
          <w:rFonts w:hint="eastAsia" w:ascii="宋体" w:hAnsi="宋体" w:eastAsia="宋体" w:cs="宋体"/>
          <w:sz w:val="20"/>
          <w:szCs w:val="20"/>
        </w:rPr>
        <w:t>实际</w:t>
      </w:r>
      <w:r>
        <w:rPr>
          <w:rFonts w:hint="eastAsia" w:ascii="宋体" w:hAnsi="宋体" w:eastAsia="宋体" w:cs="宋体"/>
          <w:sz w:val="20"/>
          <w:szCs w:val="20"/>
          <w:lang w:val="zh-CN"/>
        </w:rPr>
        <w:t>情况</w:t>
      </w:r>
      <w:r>
        <w:rPr>
          <w:rFonts w:hint="eastAsia" w:ascii="宋体" w:hAnsi="宋体" w:eastAsia="宋体" w:cs="宋体"/>
          <w:sz w:val="20"/>
          <w:szCs w:val="20"/>
        </w:rPr>
        <w:t>编制和填报</w:t>
      </w:r>
      <w:r>
        <w:rPr>
          <w:rFonts w:hint="eastAsia" w:ascii="宋体" w:hAnsi="宋体" w:eastAsia="宋体" w:cs="宋体"/>
          <w:sz w:val="20"/>
          <w:szCs w:val="20"/>
          <w:lang w:val="zh-CN"/>
        </w:rPr>
        <w:t>。</w:t>
      </w:r>
    </w:p>
    <w:p w14:paraId="0FC60E49">
      <w:pPr>
        <w:widowControl/>
        <w:spacing w:line="276" w:lineRule="auto"/>
        <w:ind w:left="201" w:leftChars="96" w:firstLine="218" w:firstLineChars="109"/>
        <w:jc w:val="left"/>
        <w:rPr>
          <w:rFonts w:hint="eastAsia" w:ascii="宋体" w:hAnsi="宋体" w:eastAsia="宋体" w:cs="宋体"/>
          <w:sz w:val="20"/>
          <w:szCs w:val="20"/>
          <w:lang w:val="zh-CN"/>
        </w:rPr>
      </w:pPr>
      <w:r>
        <w:rPr>
          <w:rFonts w:hint="eastAsia" w:ascii="宋体" w:hAnsi="宋体" w:eastAsia="宋体" w:cs="宋体"/>
          <w:sz w:val="20"/>
          <w:szCs w:val="20"/>
        </w:rPr>
        <w:t>2.安全文明施工费</w:t>
      </w:r>
      <w:r>
        <w:rPr>
          <w:rFonts w:hint="eastAsia" w:ascii="宋体" w:hAnsi="宋体" w:eastAsia="宋体" w:cs="宋体"/>
          <w:sz w:val="20"/>
          <w:szCs w:val="20"/>
          <w:lang w:val="zh-CN"/>
        </w:rPr>
        <w:t>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p>
    <w:p w14:paraId="3C1EBE57">
      <w:pPr>
        <w:widowControl/>
        <w:spacing w:line="276" w:lineRule="auto"/>
        <w:ind w:left="201" w:leftChars="96" w:firstLine="218" w:firstLineChars="109"/>
        <w:jc w:val="left"/>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r>
        <w:rPr>
          <w:rFonts w:hint="eastAsia" w:ascii="宋体" w:hAnsi="宋体" w:eastAsia="宋体" w:cs="宋体"/>
          <w:sz w:val="20"/>
          <w:szCs w:val="20"/>
          <w:lang w:val="zh-CN"/>
        </w:rPr>
        <w:t>3.</w:t>
      </w:r>
      <w:r>
        <w:rPr>
          <w:rFonts w:hint="eastAsia" w:ascii="宋体" w:hAnsi="宋体" w:eastAsia="宋体" w:cs="宋体"/>
          <w:szCs w:val="21"/>
          <w:lang w:val="zh-CN"/>
        </w:rPr>
        <w:t>本表项目编码、名称、计量单位、项目名称、工作内容及包含范围由招标人填写，金额部分由投标人填写。</w:t>
      </w:r>
    </w:p>
    <w:p w14:paraId="0278F5D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1996" w:name="_Toc19128"/>
      <w:bookmarkStart w:id="1997" w:name="_Toc1816"/>
      <w:bookmarkStart w:id="1998" w:name="_Toc17132"/>
      <w:bookmarkStart w:id="1999" w:name="_Toc8303"/>
      <w:bookmarkStart w:id="2000" w:name="_Toc1023"/>
      <w:bookmarkStart w:id="2001" w:name="_Toc27236"/>
      <w:bookmarkStart w:id="2002" w:name="_Toc5237"/>
      <w:bookmarkStart w:id="2003" w:name="_Toc11303"/>
      <w:bookmarkStart w:id="2004" w:name="_Toc13268"/>
      <w:bookmarkStart w:id="2005" w:name="_Toc13367"/>
      <w:bookmarkStart w:id="2006" w:name="_Toc3151"/>
      <w:bookmarkStart w:id="2007" w:name="_Toc14920"/>
      <w:bookmarkStart w:id="2008" w:name="_Toc2049"/>
      <w:bookmarkStart w:id="2009" w:name="_Toc24856"/>
      <w:bookmarkStart w:id="2010" w:name="_Toc23652"/>
      <w:bookmarkStart w:id="2011" w:name="_Toc18750"/>
      <w:bookmarkStart w:id="2012" w:name="_Toc10479"/>
      <w:bookmarkStart w:id="2013" w:name="_Toc28612"/>
      <w:bookmarkStart w:id="2014" w:name="_Toc690"/>
      <w:bookmarkStart w:id="2015" w:name="_Toc18578"/>
      <w:bookmarkStart w:id="2016" w:name="_Toc207288225"/>
      <w:bookmarkStart w:id="2017" w:name="_Toc3949"/>
      <w:bookmarkStart w:id="2018" w:name="_Toc28567"/>
      <w:bookmarkStart w:id="2019" w:name="_Toc32049"/>
      <w:bookmarkStart w:id="2020" w:name="_Toc25532"/>
      <w:bookmarkStart w:id="2021" w:name="_Toc22956"/>
      <w:bookmarkStart w:id="2022" w:name="_Toc10778"/>
      <w:bookmarkStart w:id="2023" w:name="_Toc27604"/>
      <w:bookmarkStart w:id="2024" w:name="_Toc11191"/>
      <w:bookmarkStart w:id="2025" w:name="_Toc19852"/>
      <w:bookmarkStart w:id="2026" w:name="_Toc3050"/>
      <w:bookmarkStart w:id="2027" w:name="_Toc4575"/>
      <w:bookmarkStart w:id="2028" w:name="_Toc3682"/>
      <w:bookmarkStart w:id="2029" w:name="_Toc28647"/>
      <w:bookmarkStart w:id="2030" w:name="_Toc12123"/>
      <w:r>
        <w:rPr>
          <w:rFonts w:ascii="宋体" w:hAnsi="宋体" w:eastAsia="宋体" w:cs="宋体"/>
          <w:kern w:val="0"/>
          <w:sz w:val="28"/>
          <w:szCs w:val="28"/>
          <w:lang w:bidi="en-US"/>
        </w:rPr>
        <w:t>C.</w:t>
      </w:r>
      <w:bookmarkEnd w:id="1996"/>
      <w:r>
        <w:rPr>
          <w:rFonts w:hint="eastAsia" w:ascii="宋体" w:hAnsi="宋体" w:eastAsia="宋体" w:cs="宋体"/>
          <w:kern w:val="0"/>
          <w:sz w:val="28"/>
          <w:szCs w:val="28"/>
          <w:lang w:bidi="en-US"/>
        </w:rPr>
        <w:t>8.2 措施项目清单构成明细分析表</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p>
    <w:p w14:paraId="757AD6B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048D415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措施项目清单构成明细分析表</w:t>
      </w:r>
    </w:p>
    <w:tbl>
      <w:tblPr>
        <w:tblStyle w:val="41"/>
        <w:tblpPr w:leftFromText="180" w:rightFromText="180" w:vertAnchor="page" w:horzAnchor="margin" w:tblpY="3701"/>
        <w:tblW w:w="14072" w:type="dxa"/>
        <w:tblInd w:w="0" w:type="dxa"/>
        <w:tblLayout w:type="autofit"/>
        <w:tblCellMar>
          <w:top w:w="0" w:type="dxa"/>
          <w:left w:w="0" w:type="dxa"/>
          <w:bottom w:w="0" w:type="dxa"/>
          <w:right w:w="0" w:type="dxa"/>
        </w:tblCellMar>
      </w:tblPr>
      <w:tblGrid>
        <w:gridCol w:w="440"/>
        <w:gridCol w:w="606"/>
        <w:gridCol w:w="2291"/>
        <w:gridCol w:w="591"/>
        <w:gridCol w:w="1200"/>
        <w:gridCol w:w="1009"/>
        <w:gridCol w:w="1104"/>
        <w:gridCol w:w="1017"/>
        <w:gridCol w:w="1000"/>
        <w:gridCol w:w="1342"/>
        <w:gridCol w:w="1316"/>
        <w:gridCol w:w="1304"/>
        <w:gridCol w:w="852"/>
      </w:tblGrid>
      <w:tr w14:paraId="5BF53FAC">
        <w:tblPrEx>
          <w:tblCellMar>
            <w:top w:w="0" w:type="dxa"/>
            <w:left w:w="0" w:type="dxa"/>
            <w:bottom w:w="0" w:type="dxa"/>
            <w:right w:w="0" w:type="dxa"/>
          </w:tblCellMar>
        </w:tblPrEx>
        <w:trPr>
          <w:trHeight w:val="303" w:hRule="atLeast"/>
        </w:trPr>
        <w:tc>
          <w:tcPr>
            <w:tcW w:w="440"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3A10A35D">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序号</w:t>
            </w:r>
          </w:p>
        </w:tc>
        <w:tc>
          <w:tcPr>
            <w:tcW w:w="60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2B57EAD2">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项目编码</w:t>
            </w:r>
          </w:p>
        </w:tc>
        <w:tc>
          <w:tcPr>
            <w:tcW w:w="2291"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66D8516E">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措施项目名称</w:t>
            </w:r>
          </w:p>
        </w:tc>
        <w:tc>
          <w:tcPr>
            <w:tcW w:w="591"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3B8CC52">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计量单位</w:t>
            </w:r>
          </w:p>
        </w:tc>
        <w:tc>
          <w:tcPr>
            <w:tcW w:w="120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38313B9">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工程内容及包含范围</w:t>
            </w:r>
          </w:p>
        </w:tc>
        <w:tc>
          <w:tcPr>
            <w:tcW w:w="1009"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469860F2">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计算基础/（或数量）</w:t>
            </w:r>
          </w:p>
        </w:tc>
        <w:tc>
          <w:tcPr>
            <w:tcW w:w="1104"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ECBFB5B">
            <w:pPr>
              <w:widowControl/>
              <w:spacing w:line="276"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费率（%）/     </w:t>
            </w:r>
          </w:p>
          <w:p w14:paraId="5276AAEC">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（或单价）</w:t>
            </w:r>
          </w:p>
        </w:tc>
        <w:tc>
          <w:tcPr>
            <w:tcW w:w="4675" w:type="dxa"/>
            <w:gridSpan w:val="4"/>
            <w:tcBorders>
              <w:top w:val="single" w:color="000000" w:sz="8" w:space="0"/>
              <w:left w:val="single" w:color="000000" w:sz="4" w:space="0"/>
              <w:bottom w:val="single" w:color="000000" w:sz="4" w:space="0"/>
              <w:right w:val="single" w:color="000000" w:sz="4" w:space="0"/>
            </w:tcBorders>
            <w:vAlign w:val="center"/>
          </w:tcPr>
          <w:p w14:paraId="2D8809E9">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价格构成明细（元）</w:t>
            </w:r>
          </w:p>
        </w:tc>
        <w:tc>
          <w:tcPr>
            <w:tcW w:w="1304" w:type="dxa"/>
            <w:vMerge w:val="restart"/>
            <w:tcBorders>
              <w:top w:val="single" w:color="000000" w:sz="8" w:space="0"/>
              <w:left w:val="single" w:color="000000" w:sz="4" w:space="0"/>
              <w:bottom w:val="single" w:color="000000" w:sz="4" w:space="0"/>
              <w:right w:val="single" w:color="000000" w:sz="4" w:space="0"/>
            </w:tcBorders>
            <w:vAlign w:val="center"/>
          </w:tcPr>
          <w:p w14:paraId="56F0F1E1">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c>
          <w:tcPr>
            <w:tcW w:w="852" w:type="dxa"/>
            <w:vMerge w:val="restart"/>
            <w:tcBorders>
              <w:top w:val="single" w:color="000000" w:sz="8" w:space="0"/>
              <w:left w:val="single" w:color="000000" w:sz="4" w:space="0"/>
              <w:bottom w:val="single" w:color="000000" w:sz="4" w:space="0"/>
              <w:right w:val="single" w:color="000000" w:sz="8" w:space="0"/>
            </w:tcBorders>
            <w:vAlign w:val="center"/>
          </w:tcPr>
          <w:p w14:paraId="747C3474">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备注</w:t>
            </w:r>
          </w:p>
        </w:tc>
      </w:tr>
      <w:tr w14:paraId="27789B5D">
        <w:tblPrEx>
          <w:tblCellMar>
            <w:top w:w="0" w:type="dxa"/>
            <w:left w:w="0" w:type="dxa"/>
            <w:bottom w:w="0" w:type="dxa"/>
            <w:right w:w="0" w:type="dxa"/>
          </w:tblCellMar>
        </w:tblPrEx>
        <w:trPr>
          <w:trHeight w:val="303" w:hRule="atLeast"/>
        </w:trPr>
        <w:tc>
          <w:tcPr>
            <w:tcW w:w="440"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A989B4C">
            <w:pPr>
              <w:widowControl/>
              <w:spacing w:line="240" w:lineRule="exact"/>
              <w:jc w:val="center"/>
              <w:rPr>
                <w:rFonts w:hint="eastAsia" w:ascii="宋体" w:hAnsi="宋体" w:eastAsia="宋体" w:cs="宋体"/>
                <w:sz w:val="20"/>
                <w:szCs w:val="20"/>
              </w:rPr>
            </w:pPr>
          </w:p>
        </w:tc>
        <w:tc>
          <w:tcPr>
            <w:tcW w:w="6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8AAF70">
            <w:pPr>
              <w:widowControl/>
              <w:spacing w:line="240" w:lineRule="exact"/>
              <w:jc w:val="center"/>
              <w:rPr>
                <w:rFonts w:hint="eastAsia" w:ascii="宋体" w:hAnsi="宋体" w:eastAsia="宋体" w:cs="宋体"/>
                <w:sz w:val="20"/>
                <w:szCs w:val="20"/>
              </w:rPr>
            </w:pPr>
          </w:p>
        </w:tc>
        <w:tc>
          <w:tcPr>
            <w:tcW w:w="22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794D0F">
            <w:pPr>
              <w:widowControl/>
              <w:spacing w:line="240" w:lineRule="exact"/>
              <w:jc w:val="center"/>
              <w:rPr>
                <w:rFonts w:hint="eastAsia" w:ascii="宋体" w:hAnsi="宋体" w:eastAsia="宋体" w:cs="宋体"/>
                <w:kern w:val="0"/>
                <w:sz w:val="20"/>
                <w:szCs w:val="20"/>
                <w:lang w:bidi="ar"/>
              </w:rPr>
            </w:pPr>
          </w:p>
        </w:tc>
        <w:tc>
          <w:tcPr>
            <w:tcW w:w="5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8DE52E">
            <w:pPr>
              <w:widowControl/>
              <w:spacing w:line="240" w:lineRule="exact"/>
              <w:jc w:val="center"/>
              <w:rPr>
                <w:rFonts w:hint="eastAsia" w:ascii="宋体" w:hAnsi="宋体" w:eastAsia="宋体" w:cs="宋体"/>
                <w:kern w:val="0"/>
                <w:sz w:val="20"/>
                <w:szCs w:val="20"/>
                <w:lang w:bidi="ar"/>
              </w:rPr>
            </w:pPr>
          </w:p>
        </w:tc>
        <w:tc>
          <w:tcPr>
            <w:tcW w:w="12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9E0069">
            <w:pPr>
              <w:widowControl/>
              <w:spacing w:line="240" w:lineRule="exact"/>
              <w:jc w:val="center"/>
              <w:rPr>
                <w:rFonts w:hint="eastAsia" w:ascii="宋体" w:hAnsi="宋体" w:eastAsia="宋体" w:cs="宋体"/>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8288CC">
            <w:pPr>
              <w:widowControl/>
              <w:spacing w:line="240" w:lineRule="exact"/>
              <w:jc w:val="center"/>
              <w:rPr>
                <w:rFonts w:hint="eastAsia" w:ascii="宋体" w:hAnsi="宋体" w:eastAsia="宋体" w:cs="宋体"/>
                <w:sz w:val="20"/>
                <w:szCs w:val="20"/>
              </w:rPr>
            </w:pPr>
          </w:p>
        </w:tc>
        <w:tc>
          <w:tcPr>
            <w:tcW w:w="11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C6CCFB">
            <w:pPr>
              <w:widowControl/>
              <w:spacing w:line="240" w:lineRule="exact"/>
              <w:jc w:val="center"/>
              <w:rPr>
                <w:rFonts w:hint="eastAsia" w:ascii="宋体" w:hAnsi="宋体" w:eastAsia="宋体" w:cs="宋体"/>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7B28EF9">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1000" w:type="dxa"/>
            <w:tcBorders>
              <w:top w:val="single" w:color="000000" w:sz="4" w:space="0"/>
              <w:left w:val="single" w:color="000000" w:sz="4" w:space="0"/>
              <w:bottom w:val="single" w:color="000000" w:sz="4" w:space="0"/>
              <w:right w:val="single" w:color="000000" w:sz="4" w:space="0"/>
            </w:tcBorders>
            <w:vAlign w:val="center"/>
          </w:tcPr>
          <w:p w14:paraId="1823E5D6">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1342" w:type="dxa"/>
            <w:tcBorders>
              <w:top w:val="single" w:color="000000" w:sz="4" w:space="0"/>
              <w:left w:val="single" w:color="000000" w:sz="4" w:space="0"/>
              <w:bottom w:val="single" w:color="000000" w:sz="4" w:space="0"/>
              <w:right w:val="single" w:color="000000" w:sz="4" w:space="0"/>
            </w:tcBorders>
            <w:vAlign w:val="center"/>
          </w:tcPr>
          <w:p w14:paraId="3435147D">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施工机具（机械）使用费</w:t>
            </w:r>
          </w:p>
        </w:tc>
        <w:tc>
          <w:tcPr>
            <w:tcW w:w="1316" w:type="dxa"/>
            <w:tcBorders>
              <w:top w:val="single" w:color="000000" w:sz="4" w:space="0"/>
              <w:left w:val="single" w:color="000000" w:sz="4" w:space="0"/>
              <w:bottom w:val="single" w:color="000000" w:sz="4" w:space="0"/>
              <w:right w:val="single" w:color="000000" w:sz="4" w:space="0"/>
            </w:tcBorders>
            <w:vAlign w:val="center"/>
          </w:tcPr>
          <w:p w14:paraId="735FDFC4">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企业管理费和利润</w:t>
            </w: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14:paraId="401852AC">
            <w:pPr>
              <w:widowControl/>
              <w:spacing w:line="240" w:lineRule="exact"/>
              <w:jc w:val="center"/>
              <w:rPr>
                <w:rFonts w:hint="eastAsia" w:ascii="宋体" w:hAnsi="宋体" w:eastAsia="宋体" w:cs="宋体"/>
                <w:kern w:val="0"/>
                <w:sz w:val="20"/>
                <w:szCs w:val="20"/>
              </w:rPr>
            </w:pPr>
          </w:p>
        </w:tc>
        <w:tc>
          <w:tcPr>
            <w:tcW w:w="852" w:type="dxa"/>
            <w:vMerge w:val="continue"/>
            <w:tcBorders>
              <w:top w:val="single" w:color="000000" w:sz="4" w:space="0"/>
              <w:left w:val="single" w:color="000000" w:sz="4" w:space="0"/>
              <w:bottom w:val="single" w:color="000000" w:sz="4" w:space="0"/>
              <w:right w:val="single" w:color="000000" w:sz="8" w:space="0"/>
            </w:tcBorders>
            <w:vAlign w:val="center"/>
          </w:tcPr>
          <w:p w14:paraId="00285CB1">
            <w:pPr>
              <w:widowControl/>
              <w:spacing w:line="240" w:lineRule="exact"/>
              <w:jc w:val="center"/>
              <w:rPr>
                <w:rFonts w:hint="eastAsia" w:ascii="宋体" w:hAnsi="宋体" w:eastAsia="宋体" w:cs="宋体"/>
                <w:kern w:val="0"/>
                <w:sz w:val="20"/>
                <w:szCs w:val="20"/>
                <w:lang w:bidi="ar"/>
              </w:rPr>
            </w:pPr>
          </w:p>
        </w:tc>
      </w:tr>
      <w:tr w14:paraId="3795ACC7">
        <w:tblPrEx>
          <w:tblCellMar>
            <w:top w:w="0" w:type="dxa"/>
            <w:left w:w="0" w:type="dxa"/>
            <w:bottom w:w="0" w:type="dxa"/>
            <w:right w:w="0" w:type="dxa"/>
          </w:tblCellMar>
        </w:tblPrEx>
        <w:trPr>
          <w:trHeight w:val="303"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8ED06F1">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3030B5">
            <w:pPr>
              <w:widowControl/>
              <w:spacing w:line="240" w:lineRule="exact"/>
              <w:jc w:val="left"/>
              <w:rPr>
                <w:rFonts w:hint="eastAsia" w:ascii="宋体" w:hAnsi="宋体" w:eastAsia="宋体" w:cs="宋体"/>
                <w:kern w:val="0"/>
                <w:sz w:val="20"/>
                <w:szCs w:val="20"/>
                <w:lang w:bidi="ar"/>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C94B7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措施项目清单1</w:t>
            </w:r>
          </w:p>
        </w:tc>
        <w:tc>
          <w:tcPr>
            <w:tcW w:w="59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446131E1">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18"/>
                <w:szCs w:val="18"/>
              </w:rPr>
              <w:t>项</w:t>
            </w: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C3652B">
            <w:pPr>
              <w:widowControl/>
              <w:spacing w:line="240" w:lineRule="exact"/>
              <w:jc w:val="center"/>
              <w:rPr>
                <w:rFonts w:hint="eastAsia" w:ascii="宋体" w:hAnsi="宋体" w:eastAsia="宋体" w:cs="宋体"/>
                <w:kern w:val="0"/>
                <w:sz w:val="20"/>
                <w:szCs w:val="20"/>
                <w:lang w:bidi="ar"/>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0D1A0E">
            <w:pPr>
              <w:widowControl/>
              <w:spacing w:line="240" w:lineRule="exact"/>
              <w:jc w:val="center"/>
              <w:rPr>
                <w:rFonts w:hint="eastAsia" w:ascii="宋体" w:hAnsi="宋体" w:eastAsia="宋体" w:cs="宋体"/>
                <w:kern w:val="0"/>
                <w:sz w:val="20"/>
                <w:szCs w:val="20"/>
                <w:lang w:bidi="ar"/>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AD7975">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　</w:t>
            </w:r>
          </w:p>
        </w:tc>
        <w:tc>
          <w:tcPr>
            <w:tcW w:w="1017" w:type="dxa"/>
            <w:tcBorders>
              <w:top w:val="single" w:color="000000" w:sz="4" w:space="0"/>
              <w:left w:val="single" w:color="000000" w:sz="4" w:space="0"/>
              <w:bottom w:val="single" w:color="000000" w:sz="4" w:space="0"/>
              <w:right w:val="single" w:color="000000" w:sz="4" w:space="0"/>
            </w:tcBorders>
            <w:vAlign w:val="center"/>
          </w:tcPr>
          <w:p w14:paraId="5D194655">
            <w:pPr>
              <w:widowControl/>
              <w:spacing w:line="240" w:lineRule="exact"/>
              <w:jc w:val="center"/>
              <w:rPr>
                <w:rFonts w:hint="eastAsia" w:ascii="宋体" w:hAnsi="宋体" w:eastAsia="宋体" w:cs="宋体"/>
                <w:kern w:val="0"/>
                <w:sz w:val="20"/>
                <w:szCs w:val="20"/>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DAC1A00">
            <w:pPr>
              <w:widowControl/>
              <w:spacing w:line="240" w:lineRule="exact"/>
              <w:jc w:val="center"/>
              <w:rPr>
                <w:rFonts w:hint="eastAsia" w:ascii="宋体" w:hAnsi="宋体" w:eastAsia="宋体" w:cs="宋体"/>
                <w:kern w:val="0"/>
                <w:sz w:val="20"/>
                <w:szCs w:val="20"/>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3E6E33CA">
            <w:pPr>
              <w:widowControl/>
              <w:spacing w:line="240" w:lineRule="exact"/>
              <w:jc w:val="center"/>
              <w:rPr>
                <w:rFonts w:hint="eastAsia" w:ascii="宋体" w:hAnsi="宋体" w:eastAsia="宋体" w:cs="宋体"/>
                <w:kern w:val="0"/>
                <w:sz w:val="20"/>
                <w:szCs w:val="20"/>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4C5924B">
            <w:pPr>
              <w:widowControl/>
              <w:spacing w:line="240" w:lineRule="exact"/>
              <w:jc w:val="center"/>
              <w:rPr>
                <w:rFonts w:hint="eastAsia" w:ascii="宋体" w:hAnsi="宋体" w:eastAsia="宋体" w:cs="宋体"/>
                <w:kern w:val="0"/>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A8A0CC7">
            <w:pPr>
              <w:widowControl/>
              <w:spacing w:line="240" w:lineRule="exact"/>
              <w:jc w:val="center"/>
              <w:rPr>
                <w:rFonts w:hint="eastAsia" w:ascii="宋体" w:hAnsi="宋体" w:eastAsia="宋体" w:cs="宋体"/>
                <w:kern w:val="0"/>
                <w:sz w:val="20"/>
                <w:szCs w:val="20"/>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2D191DB6">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　</w:t>
            </w:r>
          </w:p>
        </w:tc>
      </w:tr>
      <w:tr w14:paraId="66B1FA1E">
        <w:tblPrEx>
          <w:tblCellMar>
            <w:top w:w="0" w:type="dxa"/>
            <w:left w:w="0" w:type="dxa"/>
            <w:bottom w:w="0" w:type="dxa"/>
            <w:right w:w="0" w:type="dxa"/>
          </w:tblCellMar>
        </w:tblPrEx>
        <w:trPr>
          <w:trHeight w:val="312"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4122A16">
            <w:pPr>
              <w:widowControl/>
              <w:spacing w:line="24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E52EA9">
            <w:pPr>
              <w:widowControl/>
              <w:spacing w:line="240" w:lineRule="exact"/>
              <w:jc w:val="center"/>
              <w:rPr>
                <w:rFonts w:hint="eastAsia" w:ascii="宋体" w:hAnsi="宋体" w:eastAsia="宋体" w:cs="宋体"/>
                <w:sz w:val="20"/>
                <w:szCs w:val="20"/>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3BEAB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1BA8B98A">
            <w:pPr>
              <w:widowControl/>
              <w:spacing w:line="240" w:lineRule="exact"/>
              <w:jc w:val="left"/>
              <w:rPr>
                <w:rFonts w:hint="eastAsia" w:ascii="宋体" w:hAnsi="宋体" w:eastAsia="宋体" w:cs="宋体"/>
                <w:sz w:val="20"/>
                <w:szCs w:val="20"/>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E2A00D">
            <w:pPr>
              <w:widowControl/>
              <w:spacing w:line="240" w:lineRule="exact"/>
              <w:jc w:val="center"/>
              <w:rPr>
                <w:rFonts w:hint="eastAsia" w:ascii="宋体" w:hAnsi="宋体" w:eastAsia="宋体" w:cs="宋体"/>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2E00D">
            <w:pPr>
              <w:widowControl/>
              <w:spacing w:line="240" w:lineRule="exact"/>
              <w:jc w:val="center"/>
              <w:rPr>
                <w:rFonts w:hint="eastAsia" w:ascii="宋体" w:hAnsi="宋体" w:eastAsia="宋体" w:cs="宋体"/>
                <w:sz w:val="20"/>
                <w:szCs w:val="20"/>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FA1795">
            <w:pPr>
              <w:widowControl/>
              <w:spacing w:line="240" w:lineRule="exact"/>
              <w:jc w:val="center"/>
              <w:rPr>
                <w:rFonts w:hint="eastAsia" w:ascii="宋体" w:hAnsi="宋体" w:eastAsia="宋体" w:cs="宋体"/>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C678631">
            <w:pPr>
              <w:widowControl/>
              <w:spacing w:line="240" w:lineRule="exact"/>
              <w:jc w:val="center"/>
              <w:rPr>
                <w:rFonts w:hint="eastAsia" w:ascii="宋体" w:hAnsi="宋体" w:eastAsia="宋体" w:cs="宋体"/>
                <w:kern w:val="0"/>
                <w:sz w:val="20"/>
                <w:szCs w:val="20"/>
                <w:lang w:bidi="ar"/>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A94088D">
            <w:pPr>
              <w:widowControl/>
              <w:spacing w:line="240" w:lineRule="exact"/>
              <w:jc w:val="center"/>
              <w:rPr>
                <w:rFonts w:hint="eastAsia" w:ascii="宋体" w:hAnsi="宋体" w:eastAsia="宋体" w:cs="宋体"/>
                <w:kern w:val="0"/>
                <w:sz w:val="20"/>
                <w:szCs w:val="20"/>
                <w:lang w:bidi="ar"/>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C18E1B6">
            <w:pPr>
              <w:widowControl/>
              <w:spacing w:line="240" w:lineRule="exact"/>
              <w:jc w:val="center"/>
              <w:rPr>
                <w:rFonts w:hint="eastAsia" w:ascii="宋体" w:hAnsi="宋体" w:eastAsia="宋体" w:cs="宋体"/>
                <w:kern w:val="0"/>
                <w:sz w:val="20"/>
                <w:szCs w:val="20"/>
                <w:lang w:bidi="ar"/>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197F0CF">
            <w:pPr>
              <w:widowControl/>
              <w:spacing w:line="240" w:lineRule="exact"/>
              <w:jc w:val="center"/>
              <w:rPr>
                <w:rFonts w:hint="eastAsia" w:ascii="宋体" w:hAnsi="宋体" w:eastAsia="宋体" w:cs="宋体"/>
                <w:kern w:val="0"/>
                <w:sz w:val="20"/>
                <w:szCs w:val="20"/>
                <w:lang w:bidi="ar"/>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CFE3268">
            <w:pPr>
              <w:widowControl/>
              <w:spacing w:line="240" w:lineRule="exact"/>
              <w:jc w:val="center"/>
              <w:rPr>
                <w:rFonts w:hint="eastAsia" w:ascii="宋体" w:hAnsi="宋体" w:eastAsia="宋体" w:cs="宋体"/>
                <w:kern w:val="0"/>
                <w:sz w:val="20"/>
                <w:szCs w:val="20"/>
                <w:lang w:bidi="ar"/>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5EE08743">
            <w:pPr>
              <w:widowControl/>
              <w:spacing w:line="240" w:lineRule="exact"/>
              <w:jc w:val="center"/>
              <w:rPr>
                <w:rFonts w:hint="eastAsia" w:ascii="宋体" w:hAnsi="宋体" w:eastAsia="宋体" w:cs="宋体"/>
                <w:kern w:val="0"/>
                <w:sz w:val="20"/>
                <w:szCs w:val="20"/>
                <w:lang w:bidi="ar"/>
              </w:rPr>
            </w:pPr>
          </w:p>
        </w:tc>
      </w:tr>
      <w:tr w14:paraId="6B519D26">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4D5368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1.2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98B208">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F2951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34EE921">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5252EF">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445A49">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489CF3">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3BA0ED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3D80B9F">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242B179">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39F3935">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E62A6AE">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69A147EF">
            <w:pPr>
              <w:widowControl/>
              <w:spacing w:line="240" w:lineRule="exact"/>
              <w:jc w:val="left"/>
              <w:rPr>
                <w:rFonts w:hint="eastAsia" w:ascii="宋体" w:hAnsi="宋体" w:eastAsia="宋体" w:cs="宋体"/>
                <w:sz w:val="18"/>
                <w:szCs w:val="18"/>
              </w:rPr>
            </w:pPr>
          </w:p>
        </w:tc>
      </w:tr>
      <w:tr w14:paraId="3DFD097B">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506A847">
            <w:pPr>
              <w:widowControl/>
              <w:spacing w:line="240" w:lineRule="exact"/>
              <w:jc w:val="center"/>
              <w:rPr>
                <w:rFonts w:hint="eastAsia" w:ascii="宋体" w:hAnsi="宋体" w:eastAsia="宋体" w:cs="宋体"/>
                <w:sz w:val="18"/>
                <w:szCs w:val="18"/>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726DCE">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EB52A6">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11CE89D7">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8AC749">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0C0E9D">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9987B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7F903F3">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7195426">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61BE0B99">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2CFC599">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7DC5055">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2A0286E0">
            <w:pPr>
              <w:widowControl/>
              <w:spacing w:line="240" w:lineRule="exact"/>
              <w:jc w:val="left"/>
              <w:rPr>
                <w:rFonts w:hint="eastAsia" w:ascii="宋体" w:hAnsi="宋体" w:eastAsia="宋体" w:cs="宋体"/>
                <w:sz w:val="18"/>
                <w:szCs w:val="18"/>
              </w:rPr>
            </w:pPr>
          </w:p>
        </w:tc>
      </w:tr>
      <w:tr w14:paraId="545D0D0D">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F617FD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711705">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8CE71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0B8A5A1D">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AFCEA5">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976E0D">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65C7F5">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BB4D6AC">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39C6811">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251171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BEF88B3">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F5C0F79">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29CA63A2">
            <w:pPr>
              <w:widowControl/>
              <w:spacing w:line="240" w:lineRule="exact"/>
              <w:jc w:val="left"/>
              <w:rPr>
                <w:rFonts w:hint="eastAsia" w:ascii="宋体" w:hAnsi="宋体" w:eastAsia="宋体" w:cs="宋体"/>
                <w:sz w:val="18"/>
                <w:szCs w:val="18"/>
              </w:rPr>
            </w:pPr>
          </w:p>
        </w:tc>
      </w:tr>
      <w:tr w14:paraId="3687D515">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0CA855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2.1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6A175F">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0F7D4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E4566CE">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85C327">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9C929A">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B0D2D9">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0958B73">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4139297">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DEBA690">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4461B7F5">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3DAFD14">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32BE89E">
            <w:pPr>
              <w:widowControl/>
              <w:spacing w:line="240" w:lineRule="exact"/>
              <w:jc w:val="left"/>
              <w:rPr>
                <w:rFonts w:hint="eastAsia" w:ascii="宋体" w:hAnsi="宋体" w:eastAsia="宋体" w:cs="宋体"/>
                <w:sz w:val="18"/>
                <w:szCs w:val="18"/>
              </w:rPr>
            </w:pPr>
          </w:p>
        </w:tc>
      </w:tr>
      <w:tr w14:paraId="2B5FB1A5">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4065EBF">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2.2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6D903D">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435F9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0CB7A949">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E5FF2D">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7B6141">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4EB07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BD575E4">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7187496">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403D6048">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DA37011">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20F01B5">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24C16C2D">
            <w:pPr>
              <w:widowControl/>
              <w:spacing w:line="240" w:lineRule="exact"/>
              <w:jc w:val="left"/>
              <w:rPr>
                <w:rFonts w:hint="eastAsia" w:ascii="宋体" w:hAnsi="宋体" w:eastAsia="宋体" w:cs="宋体"/>
                <w:sz w:val="18"/>
                <w:szCs w:val="18"/>
              </w:rPr>
            </w:pPr>
          </w:p>
        </w:tc>
      </w:tr>
      <w:tr w14:paraId="5C46D941">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12EE2BB">
            <w:pPr>
              <w:widowControl/>
              <w:spacing w:line="240" w:lineRule="exact"/>
              <w:jc w:val="center"/>
              <w:rPr>
                <w:rFonts w:hint="eastAsia" w:ascii="宋体" w:hAnsi="宋体" w:eastAsia="宋体" w:cs="宋体"/>
                <w:sz w:val="18"/>
                <w:szCs w:val="18"/>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BCE6F7">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F57310">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464C04C7">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602992">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27B9BB">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0CFFC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5BDE5D0">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12638F4">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52639AB1">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2325F07">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1746A81">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A26C456">
            <w:pPr>
              <w:widowControl/>
              <w:spacing w:line="240" w:lineRule="exact"/>
              <w:jc w:val="left"/>
              <w:rPr>
                <w:rFonts w:hint="eastAsia" w:ascii="宋体" w:hAnsi="宋体" w:eastAsia="宋体" w:cs="宋体"/>
                <w:sz w:val="18"/>
                <w:szCs w:val="18"/>
              </w:rPr>
            </w:pPr>
          </w:p>
        </w:tc>
      </w:tr>
      <w:tr w14:paraId="044AC6BF">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5096D6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B7CE21">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6BB88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措施项目清单3</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6A930CA6">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5934F1">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50C5F6">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C741F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73B55A8">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A520A90">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86C1757">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5C86D6C">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51ABC26">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DB0D791">
            <w:pPr>
              <w:widowControl/>
              <w:spacing w:line="240" w:lineRule="exact"/>
              <w:jc w:val="left"/>
              <w:rPr>
                <w:rFonts w:hint="eastAsia" w:ascii="宋体" w:hAnsi="宋体" w:eastAsia="宋体" w:cs="宋体"/>
                <w:sz w:val="18"/>
                <w:szCs w:val="18"/>
              </w:rPr>
            </w:pPr>
          </w:p>
        </w:tc>
      </w:tr>
      <w:tr w14:paraId="0158CDC1">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3B7449C">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3.1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CFE97D">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3D51E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4A7CD20E">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933E93">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D45EEC">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4A758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18C78C3">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501C92D">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08F926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3EF01EBC">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CD7D74F">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F6BB057">
            <w:pPr>
              <w:widowControl/>
              <w:spacing w:line="240" w:lineRule="exact"/>
              <w:jc w:val="left"/>
              <w:rPr>
                <w:rFonts w:hint="eastAsia" w:ascii="宋体" w:hAnsi="宋体" w:eastAsia="宋体" w:cs="宋体"/>
                <w:sz w:val="18"/>
                <w:szCs w:val="18"/>
              </w:rPr>
            </w:pPr>
          </w:p>
        </w:tc>
      </w:tr>
      <w:tr w14:paraId="442264A5">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6DA17E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3.2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D44BB1">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68A8E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5823A8F0">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14D9EC">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F931AA">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F31536">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138172EA">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68223A9F">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042FC7C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380F9A85">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9A7C4DF">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44386FB6">
            <w:pPr>
              <w:widowControl/>
              <w:spacing w:line="240" w:lineRule="exact"/>
              <w:jc w:val="left"/>
              <w:rPr>
                <w:rFonts w:hint="eastAsia" w:ascii="宋体" w:hAnsi="宋体" w:eastAsia="宋体" w:cs="宋体"/>
                <w:sz w:val="18"/>
                <w:szCs w:val="18"/>
              </w:rPr>
            </w:pPr>
          </w:p>
        </w:tc>
      </w:tr>
      <w:tr w14:paraId="69DD6355">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67BEB60">
            <w:pPr>
              <w:widowControl/>
              <w:spacing w:line="240" w:lineRule="exact"/>
              <w:jc w:val="center"/>
              <w:rPr>
                <w:rFonts w:hint="eastAsia" w:ascii="宋体" w:hAnsi="宋体" w:eastAsia="宋体" w:cs="宋体"/>
                <w:sz w:val="18"/>
                <w:szCs w:val="18"/>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01AF20">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A80BC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7BD9CBFA">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733678">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FD9526">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4FC0E0">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CA724C5">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33A79C6">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355E837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5E61A3E">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7895DDD">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BE2E0F9">
            <w:pPr>
              <w:widowControl/>
              <w:spacing w:line="240" w:lineRule="exact"/>
              <w:jc w:val="left"/>
              <w:rPr>
                <w:rFonts w:hint="eastAsia" w:ascii="宋体" w:hAnsi="宋体" w:eastAsia="宋体" w:cs="宋体"/>
                <w:sz w:val="18"/>
                <w:szCs w:val="18"/>
              </w:rPr>
            </w:pPr>
          </w:p>
        </w:tc>
      </w:tr>
      <w:tr w14:paraId="08FE35C0">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D389A8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8D2767">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2D65B8">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措施项目清单4</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49A432BD">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3B4FE8">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75498D">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9390FF">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032E5A5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44C4499">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1CF073A2">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4F90D45C">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22FA458">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8C06C0D">
            <w:pPr>
              <w:widowControl/>
              <w:spacing w:line="240" w:lineRule="exact"/>
              <w:jc w:val="left"/>
              <w:rPr>
                <w:rFonts w:hint="eastAsia" w:ascii="宋体" w:hAnsi="宋体" w:eastAsia="宋体" w:cs="宋体"/>
                <w:sz w:val="18"/>
                <w:szCs w:val="18"/>
              </w:rPr>
            </w:pPr>
          </w:p>
        </w:tc>
      </w:tr>
      <w:tr w14:paraId="2D9EE212">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B60B71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4.1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5C5A2C">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FC370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1BD70638">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16588E">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4FFAA2">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4ED16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08C4FB6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07ED1F65">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EDA2708">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218205F">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29E9468">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48B046F4">
            <w:pPr>
              <w:widowControl/>
              <w:spacing w:line="240" w:lineRule="exact"/>
              <w:jc w:val="left"/>
              <w:rPr>
                <w:rFonts w:hint="eastAsia" w:ascii="宋体" w:hAnsi="宋体" w:eastAsia="宋体" w:cs="宋体"/>
                <w:sz w:val="18"/>
                <w:szCs w:val="18"/>
              </w:rPr>
            </w:pPr>
          </w:p>
        </w:tc>
      </w:tr>
      <w:tr w14:paraId="7AB2814E">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353A7C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4.2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594673">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F0A7F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6D683758">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2026E6">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81302E">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221A66">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85B6BAF">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63EEDFE">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73D05CF">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B14BC8C">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5924BDB">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874FA48">
            <w:pPr>
              <w:widowControl/>
              <w:spacing w:line="240" w:lineRule="exact"/>
              <w:jc w:val="left"/>
              <w:rPr>
                <w:rFonts w:hint="eastAsia" w:ascii="宋体" w:hAnsi="宋体" w:eastAsia="宋体" w:cs="宋体"/>
                <w:sz w:val="18"/>
                <w:szCs w:val="18"/>
              </w:rPr>
            </w:pPr>
          </w:p>
        </w:tc>
      </w:tr>
      <w:tr w14:paraId="1027834E">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D1795C8">
            <w:pPr>
              <w:widowControl/>
              <w:spacing w:line="240" w:lineRule="exact"/>
              <w:jc w:val="center"/>
              <w:rPr>
                <w:rFonts w:hint="eastAsia" w:ascii="宋体" w:hAnsi="宋体" w:eastAsia="宋体" w:cs="宋体"/>
                <w:sz w:val="18"/>
                <w:szCs w:val="18"/>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D9EAA6">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0BF01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1805AF7E">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2A3D28">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78ECD7">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22CE9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C5D6D6B">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73BA2E6">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5E5234E">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2882154">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B7383FC">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99B26AD">
            <w:pPr>
              <w:widowControl/>
              <w:spacing w:line="240" w:lineRule="exact"/>
              <w:jc w:val="left"/>
              <w:rPr>
                <w:rFonts w:hint="eastAsia" w:ascii="宋体" w:hAnsi="宋体" w:eastAsia="宋体" w:cs="宋体"/>
                <w:sz w:val="18"/>
                <w:szCs w:val="18"/>
              </w:rPr>
            </w:pPr>
          </w:p>
        </w:tc>
      </w:tr>
      <w:tr w14:paraId="49DB75A7">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6E5139D">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2E446E">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03F3F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29B454C8">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2539A7">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216999">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DCF9A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9638603">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A192052">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0F9AD9A">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585AF2F">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49E676F">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BF2BA22">
            <w:pPr>
              <w:widowControl/>
              <w:spacing w:line="240" w:lineRule="exact"/>
              <w:jc w:val="left"/>
              <w:rPr>
                <w:rFonts w:hint="eastAsia" w:ascii="宋体" w:hAnsi="宋体" w:eastAsia="宋体" w:cs="宋体"/>
                <w:sz w:val="18"/>
                <w:szCs w:val="18"/>
              </w:rPr>
            </w:pPr>
          </w:p>
        </w:tc>
      </w:tr>
      <w:tr w14:paraId="676DCAC8">
        <w:tblPrEx>
          <w:tblCellMar>
            <w:top w:w="0" w:type="dxa"/>
            <w:left w:w="0" w:type="dxa"/>
            <w:bottom w:w="0" w:type="dxa"/>
            <w:right w:w="0" w:type="dxa"/>
          </w:tblCellMar>
        </w:tblPrEx>
        <w:trPr>
          <w:trHeight w:val="250" w:hRule="atLeast"/>
        </w:trPr>
        <w:tc>
          <w:tcPr>
            <w:tcW w:w="7241" w:type="dxa"/>
            <w:gridSpan w:val="7"/>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033D769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合计</w:t>
            </w:r>
          </w:p>
        </w:tc>
        <w:tc>
          <w:tcPr>
            <w:tcW w:w="1017" w:type="dxa"/>
            <w:tcBorders>
              <w:top w:val="single" w:color="000000" w:sz="4" w:space="0"/>
              <w:left w:val="single" w:color="000000" w:sz="4" w:space="0"/>
              <w:bottom w:val="single" w:color="000000" w:sz="8" w:space="0"/>
              <w:right w:val="single" w:color="000000" w:sz="4" w:space="0"/>
            </w:tcBorders>
            <w:vAlign w:val="center"/>
          </w:tcPr>
          <w:p w14:paraId="67FA458E">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8" w:space="0"/>
              <w:right w:val="single" w:color="000000" w:sz="4" w:space="0"/>
            </w:tcBorders>
            <w:vAlign w:val="center"/>
          </w:tcPr>
          <w:p w14:paraId="074B513A">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8" w:space="0"/>
              <w:right w:val="single" w:color="000000" w:sz="4" w:space="0"/>
            </w:tcBorders>
            <w:vAlign w:val="center"/>
          </w:tcPr>
          <w:p w14:paraId="6F77D31E">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8" w:space="0"/>
              <w:right w:val="single" w:color="000000" w:sz="4" w:space="0"/>
            </w:tcBorders>
            <w:vAlign w:val="center"/>
          </w:tcPr>
          <w:p w14:paraId="62EB16D0">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8" w:space="0"/>
              <w:right w:val="single" w:color="000000" w:sz="4" w:space="0"/>
            </w:tcBorders>
            <w:vAlign w:val="center"/>
          </w:tcPr>
          <w:p w14:paraId="6FD71F92">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8" w:space="0"/>
              <w:right w:val="single" w:color="000000" w:sz="8" w:space="0"/>
            </w:tcBorders>
            <w:vAlign w:val="center"/>
          </w:tcPr>
          <w:p w14:paraId="2AE32777">
            <w:pPr>
              <w:widowControl/>
              <w:spacing w:line="240" w:lineRule="exact"/>
              <w:jc w:val="center"/>
              <w:rPr>
                <w:rFonts w:hint="eastAsia" w:ascii="宋体" w:hAnsi="宋体" w:eastAsia="宋体" w:cs="宋体"/>
                <w:sz w:val="18"/>
                <w:szCs w:val="18"/>
              </w:rPr>
            </w:pPr>
          </w:p>
        </w:tc>
      </w:tr>
    </w:tbl>
    <w:p w14:paraId="7A095097">
      <w:pPr>
        <w:widowControl/>
        <w:tabs>
          <w:tab w:val="left" w:pos="5954"/>
        </w:tabs>
        <w:spacing w:line="276" w:lineRule="auto"/>
        <w:ind w:right="-4"/>
        <w:jc w:val="left"/>
        <w:rPr>
          <w:rFonts w:hint="eastAsia" w:ascii="宋体" w:hAnsi="宋体" w:eastAsia="宋体" w:cs="宋体"/>
          <w:sz w:val="20"/>
          <w:szCs w:val="20"/>
          <w:lang w:val="zh-CN"/>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p w14:paraId="5265AD50">
      <w:pPr>
        <w:widowControl/>
        <w:spacing w:line="276" w:lineRule="auto"/>
        <w:ind w:left="604" w:right="-304" w:rightChars="-145" w:hanging="604" w:hangingChars="302"/>
        <w:jc w:val="left"/>
        <w:rPr>
          <w:rFonts w:hint="eastAsia" w:ascii="宋体" w:hAnsi="宋体" w:eastAsia="宋体" w:cs="宋体"/>
          <w:sz w:val="20"/>
          <w:szCs w:val="20"/>
          <w:lang w:val="zh-CN"/>
        </w:rPr>
      </w:pPr>
      <w:r>
        <w:rPr>
          <w:rFonts w:hint="eastAsia" w:ascii="宋体" w:hAnsi="宋体" w:eastAsia="宋体" w:cs="宋体"/>
          <w:sz w:val="20"/>
          <w:szCs w:val="20"/>
          <w:lang w:val="zh-CN"/>
        </w:rPr>
        <w:t>注：1.</w:t>
      </w:r>
      <w:r>
        <w:rPr>
          <w:rFonts w:hint="eastAsia" w:ascii="宋体" w:hAnsi="宋体" w:eastAsia="宋体" w:cs="宋体"/>
          <w:sz w:val="20"/>
          <w:szCs w:val="20"/>
        </w:rPr>
        <w:t>采用总价计价方式的，可只填</w:t>
      </w:r>
      <w:r>
        <w:rPr>
          <w:rFonts w:hint="eastAsia" w:ascii="宋体" w:hAnsi="宋体" w:eastAsia="宋体" w:cs="宋体"/>
          <w:sz w:val="20"/>
          <w:szCs w:val="20"/>
          <w:lang w:val="zh-CN"/>
        </w:rPr>
        <w:t>“</w:t>
      </w:r>
      <w:r>
        <w:rPr>
          <w:rFonts w:hint="eastAsia" w:ascii="宋体" w:hAnsi="宋体" w:eastAsia="宋体" w:cs="宋体"/>
          <w:sz w:val="20"/>
          <w:szCs w:val="20"/>
        </w:rPr>
        <w:t>价格”列数值</w:t>
      </w:r>
      <w:r>
        <w:rPr>
          <w:rFonts w:hint="eastAsia" w:ascii="宋体" w:hAnsi="宋体" w:eastAsia="宋体" w:cs="宋体"/>
          <w:sz w:val="20"/>
          <w:szCs w:val="20"/>
          <w:lang w:val="zh-CN"/>
        </w:rPr>
        <w:t>；采用费率计价方式的，可不填写“价格”列数值。</w:t>
      </w:r>
    </w:p>
    <w:p w14:paraId="21B6A4AA">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2.本表作为清单投标报价的内容，由投标人填写。</w:t>
      </w:r>
    </w:p>
    <w:p w14:paraId="76D7D5FC">
      <w:pPr>
        <w:widowControl/>
        <w:spacing w:line="276" w:lineRule="auto"/>
        <w:ind w:left="604" w:right="-304" w:rightChars="-145" w:hanging="604" w:hangingChars="302"/>
        <w:jc w:val="left"/>
        <w:rPr>
          <w:rFonts w:hint="eastAsia" w:ascii="宋体" w:hAnsi="宋体" w:eastAsia="宋体" w:cs="宋体"/>
          <w:sz w:val="20"/>
          <w:szCs w:val="20"/>
          <w:lang w:val="zh-CN"/>
        </w:rPr>
      </w:pPr>
    </w:p>
    <w:p w14:paraId="513928A5">
      <w:pPr>
        <w:widowControl/>
        <w:spacing w:line="276" w:lineRule="auto"/>
        <w:ind w:left="606" w:leftChars="200" w:hanging="186" w:hangingChars="89"/>
        <w:jc w:val="left"/>
        <w:rPr>
          <w:rFonts w:hint="eastAsia" w:ascii="宋体" w:hAnsi="宋体" w:eastAsia="宋体" w:cs="宋体"/>
          <w:szCs w:val="21"/>
        </w:rPr>
        <w:sectPr>
          <w:pgSz w:w="16840" w:h="11907"/>
          <w:pgMar w:top="1701" w:right="1133" w:bottom="1134" w:left="1418" w:header="851" w:footer="851" w:gutter="0"/>
          <w:pgNumType w:fmt="numberInDash"/>
          <w:cols w:space="425" w:num="1"/>
          <w:docGrid w:linePitch="312" w:charSpace="0"/>
        </w:sectPr>
      </w:pPr>
    </w:p>
    <w:p w14:paraId="18D924C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031" w:name="_Toc27906"/>
      <w:bookmarkStart w:id="2032" w:name="_Toc17288"/>
      <w:bookmarkStart w:id="2033" w:name="_Toc6617"/>
      <w:bookmarkStart w:id="2034" w:name="_Toc8725"/>
      <w:bookmarkStart w:id="2035" w:name="_Toc5611"/>
      <w:bookmarkStart w:id="2036" w:name="_Toc11559"/>
      <w:bookmarkStart w:id="2037" w:name="_Toc13915"/>
      <w:bookmarkStart w:id="2038" w:name="_Toc24932"/>
      <w:bookmarkStart w:id="2039" w:name="_Toc32503"/>
      <w:bookmarkStart w:id="2040" w:name="_Toc18328"/>
      <w:bookmarkStart w:id="2041" w:name="_Toc14244"/>
      <w:bookmarkStart w:id="2042" w:name="_Toc12338"/>
      <w:bookmarkStart w:id="2043" w:name="_Toc31062"/>
      <w:bookmarkStart w:id="2044" w:name="_Toc19756"/>
      <w:bookmarkStart w:id="2045" w:name="_Toc23319"/>
      <w:bookmarkStart w:id="2046" w:name="_Toc19050"/>
      <w:bookmarkStart w:id="2047" w:name="_Toc207288226"/>
      <w:bookmarkStart w:id="2048" w:name="_Toc22588"/>
      <w:bookmarkStart w:id="2049" w:name="_Toc13647"/>
      <w:bookmarkStart w:id="2050" w:name="_Toc28653"/>
      <w:bookmarkStart w:id="2051" w:name="_Toc31284"/>
      <w:bookmarkStart w:id="2052" w:name="_Toc28686"/>
      <w:bookmarkStart w:id="2053" w:name="_Toc26616"/>
      <w:bookmarkStart w:id="2054" w:name="_Toc5977"/>
      <w:bookmarkStart w:id="2055" w:name="_Toc18512"/>
      <w:bookmarkStart w:id="2056" w:name="_Toc15800"/>
      <w:bookmarkStart w:id="2057" w:name="_Toc7457"/>
      <w:bookmarkStart w:id="2058" w:name="_Toc20433"/>
      <w:bookmarkStart w:id="2059" w:name="_Toc3887"/>
      <w:bookmarkStart w:id="2060" w:name="_Toc19876"/>
      <w:bookmarkStart w:id="2061" w:name="_Toc10272"/>
      <w:bookmarkStart w:id="2062" w:name="_Toc19565"/>
      <w:bookmarkStart w:id="2063" w:name="_Toc23559"/>
      <w:bookmarkStart w:id="2064" w:name="_Toc6306"/>
      <w:r>
        <w:rPr>
          <w:rFonts w:ascii="宋体" w:hAnsi="宋体" w:eastAsia="宋体" w:cs="宋体"/>
          <w:kern w:val="0"/>
          <w:sz w:val="28"/>
          <w:szCs w:val="28"/>
          <w:lang w:bidi="en-US"/>
        </w:rPr>
        <w:t>C.</w:t>
      </w:r>
      <w:r>
        <w:rPr>
          <w:rFonts w:hint="eastAsia" w:ascii="宋体" w:hAnsi="宋体" w:eastAsia="宋体" w:cs="宋体"/>
          <w:kern w:val="0"/>
          <w:sz w:val="28"/>
          <w:szCs w:val="28"/>
          <w:lang w:bidi="en-US"/>
        </w:rPr>
        <w:t>8.2.1 措施项目费用分析表</w:t>
      </w:r>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14:paraId="5D6489C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7507A7C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措施项目费用分析表</w:t>
      </w:r>
    </w:p>
    <w:p w14:paraId="41BC9ED7">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221"/>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50"/>
        <w:gridCol w:w="1009"/>
        <w:gridCol w:w="976"/>
        <w:gridCol w:w="832"/>
        <w:gridCol w:w="1092"/>
        <w:gridCol w:w="1025"/>
        <w:gridCol w:w="1183"/>
        <w:gridCol w:w="975"/>
        <w:gridCol w:w="1071"/>
      </w:tblGrid>
      <w:tr w14:paraId="5EFDA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vMerge w:val="restart"/>
            <w:tcBorders>
              <w:tl2br w:val="nil"/>
              <w:tr2bl w:val="nil"/>
            </w:tcBorders>
            <w:vAlign w:val="center"/>
          </w:tcPr>
          <w:p w14:paraId="7C266941">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750" w:type="dxa"/>
            <w:vMerge w:val="restart"/>
            <w:tcBorders>
              <w:tl2br w:val="nil"/>
              <w:tr2bl w:val="nil"/>
            </w:tcBorders>
            <w:vAlign w:val="center"/>
          </w:tcPr>
          <w:p w14:paraId="68A0E9EE">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项目编码</w:t>
            </w:r>
          </w:p>
        </w:tc>
        <w:tc>
          <w:tcPr>
            <w:tcW w:w="1009" w:type="dxa"/>
            <w:vMerge w:val="restart"/>
            <w:tcBorders>
              <w:tl2br w:val="nil"/>
              <w:tr2bl w:val="nil"/>
            </w:tcBorders>
            <w:vAlign w:val="center"/>
          </w:tcPr>
          <w:p w14:paraId="003B5177">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措施项目名称</w:t>
            </w:r>
          </w:p>
        </w:tc>
        <w:tc>
          <w:tcPr>
            <w:tcW w:w="976" w:type="dxa"/>
            <w:vMerge w:val="restart"/>
            <w:tcBorders>
              <w:tl2br w:val="nil"/>
              <w:tr2bl w:val="nil"/>
            </w:tcBorders>
            <w:vAlign w:val="center"/>
          </w:tcPr>
          <w:p w14:paraId="7EB0FB53">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价格（元）</w:t>
            </w:r>
          </w:p>
        </w:tc>
        <w:tc>
          <w:tcPr>
            <w:tcW w:w="1924" w:type="dxa"/>
            <w:gridSpan w:val="2"/>
            <w:tcBorders>
              <w:tl2br w:val="nil"/>
              <w:tr2bl w:val="nil"/>
            </w:tcBorders>
            <w:vAlign w:val="center"/>
          </w:tcPr>
          <w:p w14:paraId="66A688BA">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1.初始设立费用</w:t>
            </w:r>
          </w:p>
        </w:tc>
        <w:tc>
          <w:tcPr>
            <w:tcW w:w="2208" w:type="dxa"/>
            <w:gridSpan w:val="2"/>
            <w:tcBorders>
              <w:tl2br w:val="nil"/>
              <w:tr2bl w:val="nil"/>
            </w:tcBorders>
            <w:vAlign w:val="center"/>
          </w:tcPr>
          <w:p w14:paraId="1DD82D40">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2.中期运行费用</w:t>
            </w:r>
          </w:p>
        </w:tc>
        <w:tc>
          <w:tcPr>
            <w:tcW w:w="2046" w:type="dxa"/>
            <w:gridSpan w:val="2"/>
            <w:tcBorders>
              <w:tl2br w:val="nil"/>
              <w:tr2bl w:val="nil"/>
            </w:tcBorders>
            <w:vAlign w:val="center"/>
          </w:tcPr>
          <w:p w14:paraId="094CB663">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3.后期拆除费用</w:t>
            </w:r>
          </w:p>
        </w:tc>
      </w:tr>
      <w:tr w14:paraId="0C98E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vMerge w:val="continue"/>
            <w:tcBorders>
              <w:tl2br w:val="nil"/>
              <w:tr2bl w:val="nil"/>
            </w:tcBorders>
            <w:vAlign w:val="center"/>
          </w:tcPr>
          <w:p w14:paraId="44246AB0">
            <w:pPr>
              <w:widowControl/>
              <w:spacing w:line="240" w:lineRule="exact"/>
              <w:jc w:val="center"/>
              <w:rPr>
                <w:rFonts w:hint="eastAsia" w:ascii="宋体" w:hAnsi="宋体" w:eastAsia="宋体" w:cs="宋体"/>
                <w:kern w:val="0"/>
                <w:sz w:val="20"/>
                <w:szCs w:val="20"/>
                <w:lang w:val="zh-CN" w:bidi="en-US"/>
              </w:rPr>
            </w:pPr>
          </w:p>
        </w:tc>
        <w:tc>
          <w:tcPr>
            <w:tcW w:w="750" w:type="dxa"/>
            <w:vMerge w:val="continue"/>
            <w:tcBorders>
              <w:tl2br w:val="nil"/>
              <w:tr2bl w:val="nil"/>
            </w:tcBorders>
            <w:vAlign w:val="center"/>
          </w:tcPr>
          <w:p w14:paraId="441DC0B9">
            <w:pPr>
              <w:widowControl/>
              <w:spacing w:line="240" w:lineRule="exact"/>
              <w:jc w:val="center"/>
              <w:rPr>
                <w:rFonts w:hint="eastAsia" w:ascii="宋体" w:hAnsi="宋体" w:eastAsia="宋体" w:cs="宋体"/>
                <w:kern w:val="0"/>
                <w:sz w:val="20"/>
                <w:szCs w:val="20"/>
                <w:lang w:val="zh-CN" w:bidi="en-US"/>
              </w:rPr>
            </w:pPr>
          </w:p>
        </w:tc>
        <w:tc>
          <w:tcPr>
            <w:tcW w:w="1009" w:type="dxa"/>
            <w:vMerge w:val="continue"/>
            <w:tcBorders>
              <w:tl2br w:val="nil"/>
              <w:tr2bl w:val="nil"/>
            </w:tcBorders>
            <w:vAlign w:val="center"/>
          </w:tcPr>
          <w:p w14:paraId="44774A6E">
            <w:pPr>
              <w:widowControl/>
              <w:spacing w:line="240" w:lineRule="exact"/>
              <w:jc w:val="center"/>
              <w:rPr>
                <w:rFonts w:hint="eastAsia" w:ascii="宋体" w:hAnsi="宋体" w:eastAsia="宋体" w:cs="宋体"/>
                <w:kern w:val="0"/>
                <w:sz w:val="20"/>
                <w:szCs w:val="20"/>
                <w:lang w:val="zh-CN" w:bidi="en-US"/>
              </w:rPr>
            </w:pPr>
          </w:p>
        </w:tc>
        <w:tc>
          <w:tcPr>
            <w:tcW w:w="976" w:type="dxa"/>
            <w:vMerge w:val="continue"/>
            <w:tcBorders>
              <w:tl2br w:val="nil"/>
              <w:tr2bl w:val="nil"/>
            </w:tcBorders>
            <w:vAlign w:val="center"/>
          </w:tcPr>
          <w:p w14:paraId="2F6F33E8">
            <w:pPr>
              <w:widowControl/>
              <w:spacing w:line="240" w:lineRule="exact"/>
              <w:jc w:val="center"/>
              <w:rPr>
                <w:rFonts w:hint="eastAsia" w:ascii="宋体" w:hAnsi="宋体" w:eastAsia="宋体" w:cs="宋体"/>
                <w:kern w:val="0"/>
                <w:sz w:val="20"/>
                <w:szCs w:val="20"/>
                <w:lang w:val="zh-CN" w:bidi="en-US"/>
              </w:rPr>
            </w:pPr>
          </w:p>
        </w:tc>
        <w:tc>
          <w:tcPr>
            <w:tcW w:w="832" w:type="dxa"/>
            <w:tcBorders>
              <w:tl2br w:val="nil"/>
              <w:tr2bl w:val="nil"/>
            </w:tcBorders>
            <w:vAlign w:val="center"/>
          </w:tcPr>
          <w:p w14:paraId="58270BDE">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占比（%）</w:t>
            </w:r>
          </w:p>
        </w:tc>
        <w:tc>
          <w:tcPr>
            <w:tcW w:w="1092" w:type="dxa"/>
            <w:tcBorders>
              <w:tl2br w:val="nil"/>
              <w:tr2bl w:val="nil"/>
            </w:tcBorders>
            <w:vAlign w:val="center"/>
          </w:tcPr>
          <w:p w14:paraId="6CFF3384">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c>
          <w:tcPr>
            <w:tcW w:w="1025" w:type="dxa"/>
            <w:tcBorders>
              <w:tl2br w:val="nil"/>
              <w:tr2bl w:val="nil"/>
            </w:tcBorders>
            <w:vAlign w:val="center"/>
          </w:tcPr>
          <w:p w14:paraId="15683010">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占比（%）</w:t>
            </w:r>
          </w:p>
        </w:tc>
        <w:tc>
          <w:tcPr>
            <w:tcW w:w="1183" w:type="dxa"/>
            <w:tcBorders>
              <w:tl2br w:val="nil"/>
              <w:tr2bl w:val="nil"/>
            </w:tcBorders>
            <w:vAlign w:val="center"/>
          </w:tcPr>
          <w:p w14:paraId="590898DF">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金额（元）</w:t>
            </w:r>
          </w:p>
        </w:tc>
        <w:tc>
          <w:tcPr>
            <w:tcW w:w="975" w:type="dxa"/>
            <w:tcBorders>
              <w:tl2br w:val="nil"/>
              <w:tr2bl w:val="nil"/>
            </w:tcBorders>
            <w:vAlign w:val="center"/>
          </w:tcPr>
          <w:p w14:paraId="39DD92A8">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占比（%）</w:t>
            </w:r>
          </w:p>
        </w:tc>
        <w:tc>
          <w:tcPr>
            <w:tcW w:w="1071" w:type="dxa"/>
            <w:tcBorders>
              <w:tl2br w:val="nil"/>
              <w:tr2bl w:val="nil"/>
            </w:tcBorders>
            <w:vAlign w:val="center"/>
          </w:tcPr>
          <w:p w14:paraId="0450033D">
            <w:pPr>
              <w:widowControl/>
              <w:spacing w:line="240" w:lineRule="exact"/>
              <w:jc w:val="center"/>
              <w:rPr>
                <w:rFonts w:hint="eastAsia" w:ascii="宋体" w:hAnsi="宋体" w:eastAsia="宋体" w:cs="宋体"/>
                <w:kern w:val="0"/>
                <w:sz w:val="20"/>
                <w:szCs w:val="20"/>
                <w:lang w:val="zh-CN" w:bidi="en-US"/>
              </w:rPr>
            </w:pPr>
            <w:r>
              <w:rPr>
                <w:rFonts w:hint="eastAsia" w:ascii="宋体" w:hAnsi="宋体" w:eastAsia="宋体" w:cs="宋体"/>
                <w:kern w:val="0"/>
                <w:sz w:val="20"/>
                <w:szCs w:val="20"/>
                <w:lang w:bidi="en-US"/>
              </w:rPr>
              <w:t>金额（元）</w:t>
            </w:r>
          </w:p>
        </w:tc>
      </w:tr>
      <w:tr w14:paraId="5A78F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607826DC">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7C77C30C">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1982B09A">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45BDC68E">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1C7721C9">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2157DA96">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426979AB">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636D7268">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78CADF16">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19DD50FF">
            <w:pPr>
              <w:widowControl/>
              <w:tabs>
                <w:tab w:val="left" w:pos="640"/>
              </w:tabs>
              <w:spacing w:line="276" w:lineRule="auto"/>
              <w:jc w:val="left"/>
              <w:rPr>
                <w:rFonts w:hint="eastAsia" w:ascii="宋体" w:hAnsi="宋体" w:eastAsia="宋体" w:cs="宋体"/>
                <w:sz w:val="20"/>
                <w:szCs w:val="20"/>
                <w:lang w:val="zh-CN"/>
              </w:rPr>
            </w:pPr>
          </w:p>
        </w:tc>
      </w:tr>
      <w:tr w14:paraId="1E335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6EFA7260">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1902C656">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1A7F95A8">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2B9CFB4A">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406114A2">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67616104">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1DD3D250">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62380434">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1A062120">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7831811E">
            <w:pPr>
              <w:widowControl/>
              <w:tabs>
                <w:tab w:val="left" w:pos="640"/>
              </w:tabs>
              <w:spacing w:line="276" w:lineRule="auto"/>
              <w:jc w:val="left"/>
              <w:rPr>
                <w:rFonts w:hint="eastAsia" w:ascii="宋体" w:hAnsi="宋体" w:eastAsia="宋体" w:cs="宋体"/>
                <w:sz w:val="20"/>
                <w:szCs w:val="20"/>
                <w:lang w:val="zh-CN"/>
              </w:rPr>
            </w:pPr>
          </w:p>
        </w:tc>
      </w:tr>
      <w:tr w14:paraId="65C52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3321E60A">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3682D591">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5447DD89">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640AC402">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0C0E6881">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1FCBE64C">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6C4EA562">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202B8E26">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41F910DC">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0B08A596">
            <w:pPr>
              <w:widowControl/>
              <w:tabs>
                <w:tab w:val="left" w:pos="640"/>
              </w:tabs>
              <w:spacing w:line="276" w:lineRule="auto"/>
              <w:jc w:val="left"/>
              <w:rPr>
                <w:rFonts w:hint="eastAsia" w:ascii="宋体" w:hAnsi="宋体" w:eastAsia="宋体" w:cs="宋体"/>
                <w:sz w:val="20"/>
                <w:szCs w:val="20"/>
                <w:lang w:val="zh-CN"/>
              </w:rPr>
            </w:pPr>
          </w:p>
        </w:tc>
      </w:tr>
      <w:tr w14:paraId="61655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568C9E67">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6BA5B6BF">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4F60BBB7">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4D0E3EE9">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36904BE8">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58BCE643">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61DA7027">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140D83E1">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6588FDF1">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5382F106">
            <w:pPr>
              <w:widowControl/>
              <w:tabs>
                <w:tab w:val="left" w:pos="640"/>
              </w:tabs>
              <w:spacing w:line="276" w:lineRule="auto"/>
              <w:jc w:val="left"/>
              <w:rPr>
                <w:rFonts w:hint="eastAsia" w:ascii="宋体" w:hAnsi="宋体" w:eastAsia="宋体" w:cs="宋体"/>
                <w:sz w:val="20"/>
                <w:szCs w:val="20"/>
                <w:lang w:val="zh-CN"/>
              </w:rPr>
            </w:pPr>
          </w:p>
        </w:tc>
      </w:tr>
      <w:tr w14:paraId="443BA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06EC631F">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35A34A92">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54708041">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7AF526CF">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29DED44D">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6483669C">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20046A4E">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646F00EF">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1183BF6C">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0653499C">
            <w:pPr>
              <w:widowControl/>
              <w:tabs>
                <w:tab w:val="left" w:pos="640"/>
              </w:tabs>
              <w:spacing w:line="276" w:lineRule="auto"/>
              <w:jc w:val="left"/>
              <w:rPr>
                <w:rFonts w:hint="eastAsia" w:ascii="宋体" w:hAnsi="宋体" w:eastAsia="宋体" w:cs="宋体"/>
                <w:sz w:val="20"/>
                <w:szCs w:val="20"/>
                <w:lang w:val="zh-CN"/>
              </w:rPr>
            </w:pPr>
          </w:p>
        </w:tc>
      </w:tr>
      <w:tr w14:paraId="5A4DF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3EC52916">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2CC612B3">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45C83179">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2C1EBDA2">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325DBF0D">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51772F56">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645FD95F">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4C22F744">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7474B8CD">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3CE28D27">
            <w:pPr>
              <w:widowControl/>
              <w:tabs>
                <w:tab w:val="left" w:pos="640"/>
              </w:tabs>
              <w:spacing w:line="276" w:lineRule="auto"/>
              <w:jc w:val="left"/>
              <w:rPr>
                <w:rFonts w:hint="eastAsia" w:ascii="宋体" w:hAnsi="宋体" w:eastAsia="宋体" w:cs="宋体"/>
                <w:sz w:val="20"/>
                <w:szCs w:val="20"/>
                <w:lang w:val="zh-CN"/>
              </w:rPr>
            </w:pPr>
          </w:p>
        </w:tc>
      </w:tr>
      <w:tr w14:paraId="31085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7BAD6CD7">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47357D73">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6A1A7CAA">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152D8870">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0ED7DBC6">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0A16FF6B">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2F516019">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5FE069B6">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3F4441A9">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3897C25E">
            <w:pPr>
              <w:widowControl/>
              <w:tabs>
                <w:tab w:val="left" w:pos="640"/>
              </w:tabs>
              <w:spacing w:line="276" w:lineRule="auto"/>
              <w:jc w:val="left"/>
              <w:rPr>
                <w:rFonts w:hint="eastAsia" w:ascii="宋体" w:hAnsi="宋体" w:eastAsia="宋体" w:cs="宋体"/>
                <w:sz w:val="20"/>
                <w:szCs w:val="20"/>
                <w:lang w:val="zh-CN"/>
              </w:rPr>
            </w:pPr>
          </w:p>
        </w:tc>
      </w:tr>
      <w:tr w14:paraId="3F20F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29333377">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2C4A297C">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342637F0">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393CCD60">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6C9FB7E2">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465E5B67">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2CE55377">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74BFB5EC">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79B319B0">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66ED77FC">
            <w:pPr>
              <w:widowControl/>
              <w:tabs>
                <w:tab w:val="left" w:pos="640"/>
              </w:tabs>
              <w:spacing w:line="276" w:lineRule="auto"/>
              <w:jc w:val="left"/>
              <w:rPr>
                <w:rFonts w:hint="eastAsia" w:ascii="宋体" w:hAnsi="宋体" w:eastAsia="宋体" w:cs="宋体"/>
                <w:sz w:val="20"/>
                <w:szCs w:val="20"/>
                <w:lang w:val="zh-CN"/>
              </w:rPr>
            </w:pPr>
          </w:p>
        </w:tc>
      </w:tr>
      <w:tr w14:paraId="6B591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tcPr>
          <w:p w14:paraId="6E13B1DA">
            <w:pPr>
              <w:widowControl/>
              <w:tabs>
                <w:tab w:val="left" w:pos="640"/>
              </w:tabs>
              <w:spacing w:line="276" w:lineRule="auto"/>
              <w:jc w:val="left"/>
              <w:rPr>
                <w:rFonts w:hint="eastAsia" w:ascii="宋体" w:hAnsi="宋体" w:eastAsia="宋体" w:cs="宋体"/>
                <w:sz w:val="20"/>
                <w:szCs w:val="20"/>
                <w:lang w:val="zh-CN"/>
              </w:rPr>
            </w:pPr>
          </w:p>
        </w:tc>
        <w:tc>
          <w:tcPr>
            <w:tcW w:w="750" w:type="dxa"/>
            <w:tcBorders>
              <w:tl2br w:val="nil"/>
              <w:tr2bl w:val="nil"/>
            </w:tcBorders>
          </w:tcPr>
          <w:p w14:paraId="049AF6E7">
            <w:pPr>
              <w:widowControl/>
              <w:tabs>
                <w:tab w:val="left" w:pos="640"/>
              </w:tabs>
              <w:spacing w:line="276" w:lineRule="auto"/>
              <w:jc w:val="left"/>
              <w:rPr>
                <w:rFonts w:hint="eastAsia" w:ascii="宋体" w:hAnsi="宋体" w:eastAsia="宋体" w:cs="宋体"/>
                <w:sz w:val="20"/>
                <w:szCs w:val="20"/>
                <w:lang w:val="zh-CN"/>
              </w:rPr>
            </w:pPr>
          </w:p>
        </w:tc>
        <w:tc>
          <w:tcPr>
            <w:tcW w:w="1009" w:type="dxa"/>
            <w:tcBorders>
              <w:tl2br w:val="nil"/>
              <w:tr2bl w:val="nil"/>
            </w:tcBorders>
          </w:tcPr>
          <w:p w14:paraId="47FEB563">
            <w:pPr>
              <w:widowControl/>
              <w:tabs>
                <w:tab w:val="left" w:pos="640"/>
              </w:tabs>
              <w:spacing w:line="276" w:lineRule="auto"/>
              <w:jc w:val="left"/>
              <w:rPr>
                <w:rFonts w:hint="eastAsia" w:ascii="宋体" w:hAnsi="宋体" w:eastAsia="宋体" w:cs="宋体"/>
                <w:sz w:val="20"/>
                <w:szCs w:val="20"/>
                <w:lang w:val="zh-CN"/>
              </w:rPr>
            </w:pPr>
          </w:p>
        </w:tc>
        <w:tc>
          <w:tcPr>
            <w:tcW w:w="976" w:type="dxa"/>
            <w:tcBorders>
              <w:tl2br w:val="nil"/>
              <w:tr2bl w:val="nil"/>
            </w:tcBorders>
          </w:tcPr>
          <w:p w14:paraId="11817D05">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2FA5EB6E">
            <w:pPr>
              <w:widowControl/>
              <w:tabs>
                <w:tab w:val="left" w:pos="640"/>
              </w:tabs>
              <w:spacing w:line="276" w:lineRule="auto"/>
              <w:jc w:val="left"/>
              <w:rPr>
                <w:rFonts w:hint="eastAsia" w:ascii="宋体" w:hAnsi="宋体" w:eastAsia="宋体" w:cs="宋体"/>
                <w:sz w:val="20"/>
                <w:szCs w:val="20"/>
                <w:lang w:val="zh-CN"/>
              </w:rPr>
            </w:pPr>
          </w:p>
        </w:tc>
        <w:tc>
          <w:tcPr>
            <w:tcW w:w="1092" w:type="dxa"/>
            <w:tcBorders>
              <w:tl2br w:val="nil"/>
              <w:tr2bl w:val="nil"/>
            </w:tcBorders>
          </w:tcPr>
          <w:p w14:paraId="0B45A0CC">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093670AE">
            <w:pPr>
              <w:widowControl/>
              <w:tabs>
                <w:tab w:val="left" w:pos="640"/>
              </w:tabs>
              <w:spacing w:line="276" w:lineRule="auto"/>
              <w:jc w:val="left"/>
              <w:rPr>
                <w:rFonts w:hint="eastAsia" w:ascii="宋体" w:hAnsi="宋体" w:eastAsia="宋体" w:cs="宋体"/>
                <w:sz w:val="20"/>
                <w:szCs w:val="20"/>
                <w:lang w:val="zh-CN"/>
              </w:rPr>
            </w:pPr>
          </w:p>
        </w:tc>
        <w:tc>
          <w:tcPr>
            <w:tcW w:w="1183" w:type="dxa"/>
            <w:tcBorders>
              <w:tl2br w:val="nil"/>
              <w:tr2bl w:val="nil"/>
            </w:tcBorders>
          </w:tcPr>
          <w:p w14:paraId="088D6A07">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34294577">
            <w:pPr>
              <w:widowControl/>
              <w:tabs>
                <w:tab w:val="left" w:pos="640"/>
              </w:tabs>
              <w:spacing w:line="276" w:lineRule="auto"/>
              <w:jc w:val="left"/>
              <w:rPr>
                <w:rFonts w:hint="eastAsia" w:ascii="宋体" w:hAnsi="宋体" w:eastAsia="宋体" w:cs="宋体"/>
                <w:sz w:val="20"/>
                <w:szCs w:val="20"/>
                <w:lang w:val="zh-CN"/>
              </w:rPr>
            </w:pPr>
          </w:p>
        </w:tc>
        <w:tc>
          <w:tcPr>
            <w:tcW w:w="1071" w:type="dxa"/>
            <w:tcBorders>
              <w:tl2br w:val="nil"/>
              <w:tr2bl w:val="nil"/>
            </w:tcBorders>
          </w:tcPr>
          <w:p w14:paraId="2E5AC58A">
            <w:pPr>
              <w:widowControl/>
              <w:tabs>
                <w:tab w:val="left" w:pos="640"/>
              </w:tabs>
              <w:spacing w:line="276" w:lineRule="auto"/>
              <w:jc w:val="left"/>
              <w:rPr>
                <w:rFonts w:hint="eastAsia" w:ascii="宋体" w:hAnsi="宋体" w:eastAsia="宋体" w:cs="宋体"/>
                <w:sz w:val="20"/>
                <w:szCs w:val="20"/>
                <w:lang w:val="zh-CN"/>
              </w:rPr>
            </w:pPr>
          </w:p>
        </w:tc>
      </w:tr>
      <w:tr w14:paraId="30A0E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16" w:type="dxa"/>
            <w:gridSpan w:val="3"/>
            <w:tcBorders>
              <w:tl2br w:val="nil"/>
              <w:tr2bl w:val="nil"/>
            </w:tcBorders>
          </w:tcPr>
          <w:p w14:paraId="5464D706">
            <w:pPr>
              <w:widowControl/>
              <w:tabs>
                <w:tab w:val="left" w:pos="640"/>
              </w:tabs>
              <w:spacing w:line="276" w:lineRule="auto"/>
              <w:jc w:val="center"/>
              <w:rPr>
                <w:rFonts w:hint="eastAsia" w:ascii="宋体" w:hAnsi="宋体" w:eastAsia="宋体" w:cs="宋体"/>
                <w:sz w:val="20"/>
                <w:szCs w:val="20"/>
              </w:rPr>
            </w:pPr>
            <w:r>
              <w:rPr>
                <w:rFonts w:hint="eastAsia" w:ascii="宋体" w:hAnsi="宋体" w:eastAsia="宋体" w:cs="宋体"/>
                <w:sz w:val="20"/>
                <w:szCs w:val="20"/>
              </w:rPr>
              <w:t>本页小计</w:t>
            </w:r>
          </w:p>
        </w:tc>
        <w:tc>
          <w:tcPr>
            <w:tcW w:w="976" w:type="dxa"/>
            <w:tcBorders>
              <w:tl2br w:val="nil"/>
              <w:tr2bl w:val="nil"/>
            </w:tcBorders>
          </w:tcPr>
          <w:p w14:paraId="3B99EAE7">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1AD58513">
            <w:pPr>
              <w:widowControl/>
              <w:tabs>
                <w:tab w:val="left" w:pos="640"/>
              </w:tabs>
              <w:spacing w:line="276" w:lineRule="auto"/>
              <w:jc w:val="center"/>
              <w:rPr>
                <w:rFonts w:hint="eastAsia" w:ascii="宋体" w:hAnsi="宋体" w:eastAsia="宋体" w:cs="宋体"/>
                <w:sz w:val="20"/>
                <w:szCs w:val="20"/>
              </w:rPr>
            </w:pPr>
          </w:p>
        </w:tc>
        <w:tc>
          <w:tcPr>
            <w:tcW w:w="1092" w:type="dxa"/>
            <w:tcBorders>
              <w:tl2br w:val="nil"/>
              <w:tr2bl w:val="nil"/>
            </w:tcBorders>
          </w:tcPr>
          <w:p w14:paraId="0C5EE5A0">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2F9BD5B0">
            <w:pPr>
              <w:widowControl/>
              <w:tabs>
                <w:tab w:val="left" w:pos="640"/>
              </w:tabs>
              <w:spacing w:line="276" w:lineRule="auto"/>
              <w:jc w:val="center"/>
              <w:rPr>
                <w:rFonts w:hint="eastAsia" w:ascii="宋体" w:hAnsi="宋体" w:eastAsia="宋体" w:cs="宋体"/>
                <w:sz w:val="20"/>
                <w:szCs w:val="20"/>
                <w:lang w:val="zh-CN"/>
              </w:rPr>
            </w:pPr>
          </w:p>
        </w:tc>
        <w:tc>
          <w:tcPr>
            <w:tcW w:w="1183" w:type="dxa"/>
            <w:tcBorders>
              <w:tl2br w:val="nil"/>
              <w:tr2bl w:val="nil"/>
            </w:tcBorders>
          </w:tcPr>
          <w:p w14:paraId="08617B03">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1EB8CCCD">
            <w:pPr>
              <w:widowControl/>
              <w:tabs>
                <w:tab w:val="left" w:pos="640"/>
              </w:tabs>
              <w:spacing w:line="276" w:lineRule="auto"/>
              <w:jc w:val="center"/>
              <w:rPr>
                <w:rFonts w:hint="eastAsia" w:ascii="宋体" w:hAnsi="宋体" w:eastAsia="宋体" w:cs="宋体"/>
                <w:sz w:val="20"/>
                <w:szCs w:val="20"/>
                <w:lang w:val="zh-CN"/>
              </w:rPr>
            </w:pPr>
          </w:p>
        </w:tc>
        <w:tc>
          <w:tcPr>
            <w:tcW w:w="1071" w:type="dxa"/>
            <w:tcBorders>
              <w:tl2br w:val="nil"/>
              <w:tr2bl w:val="nil"/>
            </w:tcBorders>
          </w:tcPr>
          <w:p w14:paraId="32959C7B">
            <w:pPr>
              <w:widowControl/>
              <w:tabs>
                <w:tab w:val="left" w:pos="640"/>
              </w:tabs>
              <w:spacing w:line="276" w:lineRule="auto"/>
              <w:jc w:val="left"/>
              <w:rPr>
                <w:rFonts w:hint="eastAsia" w:ascii="宋体" w:hAnsi="宋体" w:eastAsia="宋体" w:cs="宋体"/>
                <w:sz w:val="20"/>
                <w:szCs w:val="20"/>
                <w:lang w:val="zh-CN"/>
              </w:rPr>
            </w:pPr>
          </w:p>
        </w:tc>
      </w:tr>
      <w:tr w14:paraId="6E40F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16" w:type="dxa"/>
            <w:gridSpan w:val="3"/>
            <w:tcBorders>
              <w:tl2br w:val="nil"/>
              <w:tr2bl w:val="nil"/>
            </w:tcBorders>
          </w:tcPr>
          <w:p w14:paraId="274507B6">
            <w:pPr>
              <w:widowControl/>
              <w:tabs>
                <w:tab w:val="left" w:pos="640"/>
              </w:tabs>
              <w:spacing w:line="276" w:lineRule="auto"/>
              <w:jc w:val="center"/>
              <w:rPr>
                <w:rFonts w:hint="eastAsia" w:ascii="宋体" w:hAnsi="宋体" w:eastAsia="宋体" w:cs="宋体"/>
                <w:sz w:val="20"/>
                <w:szCs w:val="20"/>
              </w:rPr>
            </w:pPr>
            <w:r>
              <w:rPr>
                <w:rFonts w:hint="eastAsia" w:ascii="宋体" w:hAnsi="宋体" w:eastAsia="宋体" w:cs="宋体"/>
                <w:sz w:val="20"/>
                <w:szCs w:val="20"/>
              </w:rPr>
              <w:t>合    计</w:t>
            </w:r>
          </w:p>
        </w:tc>
        <w:tc>
          <w:tcPr>
            <w:tcW w:w="976" w:type="dxa"/>
            <w:tcBorders>
              <w:tl2br w:val="nil"/>
              <w:tr2bl w:val="nil"/>
            </w:tcBorders>
          </w:tcPr>
          <w:p w14:paraId="1E4592E8">
            <w:pPr>
              <w:widowControl/>
              <w:tabs>
                <w:tab w:val="left" w:pos="640"/>
              </w:tabs>
              <w:spacing w:line="276" w:lineRule="auto"/>
              <w:jc w:val="left"/>
              <w:rPr>
                <w:rFonts w:hint="eastAsia" w:ascii="宋体" w:hAnsi="宋体" w:eastAsia="宋体" w:cs="宋体"/>
                <w:sz w:val="20"/>
                <w:szCs w:val="20"/>
                <w:lang w:val="zh-CN"/>
              </w:rPr>
            </w:pPr>
          </w:p>
        </w:tc>
        <w:tc>
          <w:tcPr>
            <w:tcW w:w="832" w:type="dxa"/>
            <w:tcBorders>
              <w:tl2br w:val="nil"/>
              <w:tr2bl w:val="nil"/>
            </w:tcBorders>
          </w:tcPr>
          <w:p w14:paraId="6E219430">
            <w:pPr>
              <w:widowControl/>
              <w:tabs>
                <w:tab w:val="left" w:pos="640"/>
              </w:tabs>
              <w:spacing w:line="276" w:lineRule="auto"/>
              <w:jc w:val="center"/>
              <w:rPr>
                <w:rFonts w:hint="eastAsia" w:ascii="宋体" w:hAnsi="宋体" w:eastAsia="宋体" w:cs="宋体"/>
                <w:sz w:val="20"/>
                <w:szCs w:val="20"/>
              </w:rPr>
            </w:pPr>
          </w:p>
        </w:tc>
        <w:tc>
          <w:tcPr>
            <w:tcW w:w="1092" w:type="dxa"/>
            <w:tcBorders>
              <w:tl2br w:val="nil"/>
              <w:tr2bl w:val="nil"/>
            </w:tcBorders>
          </w:tcPr>
          <w:p w14:paraId="193EE156">
            <w:pPr>
              <w:widowControl/>
              <w:tabs>
                <w:tab w:val="left" w:pos="640"/>
              </w:tabs>
              <w:spacing w:line="276" w:lineRule="auto"/>
              <w:jc w:val="left"/>
              <w:rPr>
                <w:rFonts w:hint="eastAsia" w:ascii="宋体" w:hAnsi="宋体" w:eastAsia="宋体" w:cs="宋体"/>
                <w:sz w:val="20"/>
                <w:szCs w:val="20"/>
                <w:lang w:val="zh-CN"/>
              </w:rPr>
            </w:pPr>
          </w:p>
        </w:tc>
        <w:tc>
          <w:tcPr>
            <w:tcW w:w="1025" w:type="dxa"/>
            <w:tcBorders>
              <w:tl2br w:val="nil"/>
              <w:tr2bl w:val="nil"/>
            </w:tcBorders>
          </w:tcPr>
          <w:p w14:paraId="1C57694D">
            <w:pPr>
              <w:widowControl/>
              <w:tabs>
                <w:tab w:val="left" w:pos="640"/>
              </w:tabs>
              <w:spacing w:line="276" w:lineRule="auto"/>
              <w:jc w:val="center"/>
              <w:rPr>
                <w:rFonts w:hint="eastAsia" w:ascii="宋体" w:hAnsi="宋体" w:eastAsia="宋体" w:cs="宋体"/>
                <w:sz w:val="20"/>
                <w:szCs w:val="20"/>
                <w:lang w:val="zh-CN"/>
              </w:rPr>
            </w:pPr>
          </w:p>
        </w:tc>
        <w:tc>
          <w:tcPr>
            <w:tcW w:w="1183" w:type="dxa"/>
            <w:tcBorders>
              <w:tl2br w:val="nil"/>
              <w:tr2bl w:val="nil"/>
            </w:tcBorders>
          </w:tcPr>
          <w:p w14:paraId="606F6645">
            <w:pPr>
              <w:widowControl/>
              <w:tabs>
                <w:tab w:val="left" w:pos="640"/>
              </w:tabs>
              <w:spacing w:line="276" w:lineRule="auto"/>
              <w:jc w:val="left"/>
              <w:rPr>
                <w:rFonts w:hint="eastAsia" w:ascii="宋体" w:hAnsi="宋体" w:eastAsia="宋体" w:cs="宋体"/>
                <w:sz w:val="20"/>
                <w:szCs w:val="20"/>
                <w:lang w:val="zh-CN"/>
              </w:rPr>
            </w:pPr>
          </w:p>
        </w:tc>
        <w:tc>
          <w:tcPr>
            <w:tcW w:w="975" w:type="dxa"/>
            <w:tcBorders>
              <w:tl2br w:val="nil"/>
              <w:tr2bl w:val="nil"/>
            </w:tcBorders>
          </w:tcPr>
          <w:p w14:paraId="2CB340DB">
            <w:pPr>
              <w:widowControl/>
              <w:tabs>
                <w:tab w:val="left" w:pos="640"/>
              </w:tabs>
              <w:spacing w:line="276" w:lineRule="auto"/>
              <w:jc w:val="center"/>
              <w:rPr>
                <w:rFonts w:hint="eastAsia" w:ascii="宋体" w:hAnsi="宋体" w:eastAsia="宋体" w:cs="宋体"/>
                <w:sz w:val="20"/>
                <w:szCs w:val="20"/>
                <w:lang w:val="zh-CN"/>
              </w:rPr>
            </w:pPr>
          </w:p>
        </w:tc>
        <w:tc>
          <w:tcPr>
            <w:tcW w:w="1071" w:type="dxa"/>
            <w:tcBorders>
              <w:tl2br w:val="nil"/>
              <w:tr2bl w:val="nil"/>
            </w:tcBorders>
          </w:tcPr>
          <w:p w14:paraId="73CBD896">
            <w:pPr>
              <w:widowControl/>
              <w:tabs>
                <w:tab w:val="left" w:pos="640"/>
              </w:tabs>
              <w:spacing w:line="276" w:lineRule="auto"/>
              <w:jc w:val="left"/>
              <w:rPr>
                <w:rFonts w:hint="eastAsia" w:ascii="宋体" w:hAnsi="宋体" w:eastAsia="宋体" w:cs="宋体"/>
                <w:sz w:val="20"/>
                <w:szCs w:val="20"/>
                <w:lang w:val="zh-CN"/>
              </w:rPr>
            </w:pPr>
          </w:p>
        </w:tc>
      </w:tr>
    </w:tbl>
    <w:p w14:paraId="4DCADB7A">
      <w:pPr>
        <w:widowControl/>
        <w:tabs>
          <w:tab w:val="left" w:pos="640"/>
        </w:tabs>
        <w:spacing w:line="276" w:lineRule="auto"/>
        <w:ind w:left="624" w:hanging="624" w:hangingChars="312"/>
        <w:jc w:val="left"/>
        <w:rPr>
          <w:rFonts w:hint="eastAsia" w:ascii="宋体" w:hAnsi="宋体" w:eastAsia="宋体" w:cs="宋体"/>
          <w:sz w:val="20"/>
          <w:szCs w:val="20"/>
        </w:rPr>
      </w:pPr>
      <w:r>
        <w:rPr>
          <w:rFonts w:hint="eastAsia" w:ascii="宋体" w:hAnsi="宋体" w:eastAsia="宋体" w:cs="宋体"/>
          <w:sz w:val="20"/>
          <w:szCs w:val="20"/>
        </w:rPr>
        <w:t>注：1.由招标人根据项目特点，在措施项目范围内，对有使用周期和需要摊销的措施项目，如脚手架等，选择使用。</w:t>
      </w:r>
    </w:p>
    <w:p w14:paraId="7A52C1A4">
      <w:pPr>
        <w:widowControl/>
        <w:tabs>
          <w:tab w:val="left" w:pos="640"/>
        </w:tabs>
        <w:spacing w:line="276" w:lineRule="auto"/>
        <w:ind w:left="619" w:leftChars="190" w:hanging="220" w:hangingChars="110"/>
        <w:jc w:val="left"/>
        <w:rPr>
          <w:rFonts w:hint="eastAsia" w:ascii="宋体" w:hAnsi="宋体" w:eastAsia="宋体" w:cs="宋体"/>
          <w:sz w:val="20"/>
          <w:szCs w:val="20"/>
        </w:rPr>
      </w:pPr>
      <w:r>
        <w:rPr>
          <w:rFonts w:hint="eastAsia" w:ascii="宋体" w:hAnsi="宋体" w:eastAsia="宋体" w:cs="宋体"/>
          <w:sz w:val="20"/>
          <w:szCs w:val="20"/>
        </w:rPr>
        <w:t>2.由投标人根据措施项目的使用情况，阶段分摊措施费用。</w:t>
      </w:r>
    </w:p>
    <w:p w14:paraId="53DBA71D">
      <w:pPr>
        <w:widowControl/>
        <w:tabs>
          <w:tab w:val="left" w:pos="312"/>
          <w:tab w:val="left" w:pos="640"/>
        </w:tabs>
        <w:spacing w:line="276" w:lineRule="auto"/>
        <w:ind w:left="415"/>
        <w:jc w:val="left"/>
        <w:rPr>
          <w:rFonts w:hint="eastAsia" w:ascii="宋体" w:hAnsi="宋体" w:eastAsia="宋体" w:cs="宋体"/>
          <w:sz w:val="20"/>
          <w:szCs w:val="20"/>
        </w:rPr>
      </w:pPr>
      <w:r>
        <w:rPr>
          <w:rFonts w:hint="eastAsia" w:ascii="宋体" w:hAnsi="宋体" w:eastAsia="宋体" w:cs="宋体"/>
          <w:sz w:val="20"/>
          <w:szCs w:val="20"/>
        </w:rPr>
        <w:t>3.本表项目编码、措施项目名称由招标人填写，价格及阶段分摊组成由投标人填写。</w:t>
      </w:r>
    </w:p>
    <w:p w14:paraId="2CA6EB2A">
      <w:pPr>
        <w:widowControl/>
        <w:tabs>
          <w:tab w:val="left" w:pos="640"/>
        </w:tabs>
        <w:spacing w:line="276" w:lineRule="auto"/>
        <w:ind w:left="619" w:leftChars="190" w:hanging="220" w:hangingChars="110"/>
        <w:jc w:val="left"/>
        <w:rPr>
          <w:rFonts w:hint="eastAsia" w:ascii="宋体" w:hAnsi="宋体" w:eastAsia="宋体" w:cs="宋体"/>
          <w:sz w:val="20"/>
          <w:szCs w:val="20"/>
          <w:lang w:val="zh-CN"/>
        </w:rPr>
      </w:pPr>
    </w:p>
    <w:p w14:paraId="1A9865C1">
      <w:pPr>
        <w:widowControl/>
        <w:autoSpaceDE w:val="0"/>
        <w:autoSpaceDN w:val="0"/>
        <w:adjustRightInd w:val="0"/>
        <w:spacing w:line="860" w:lineRule="exact"/>
        <w:ind w:left="17" w:hanging="16" w:hangingChars="6"/>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bookmarkStart w:id="2065" w:name="_Toc8610"/>
    </w:p>
    <w:p w14:paraId="6384592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066" w:name="_Toc21548"/>
      <w:bookmarkStart w:id="2067" w:name="_Toc10548"/>
      <w:bookmarkStart w:id="2068" w:name="_Toc714"/>
      <w:bookmarkStart w:id="2069" w:name="_Toc30963"/>
      <w:bookmarkStart w:id="2070" w:name="_Toc9312"/>
      <w:bookmarkStart w:id="2071" w:name="_Toc11217"/>
      <w:bookmarkStart w:id="2072" w:name="_Toc52"/>
      <w:bookmarkStart w:id="2073" w:name="_Toc16845"/>
      <w:bookmarkStart w:id="2074" w:name="_Toc151"/>
      <w:bookmarkStart w:id="2075" w:name="_Toc20399"/>
      <w:bookmarkStart w:id="2076" w:name="_Toc27702"/>
      <w:bookmarkStart w:id="2077" w:name="_Toc31043"/>
      <w:bookmarkStart w:id="2078" w:name="_Toc207288227"/>
      <w:bookmarkStart w:id="2079" w:name="_Toc29966"/>
      <w:bookmarkStart w:id="2080" w:name="_Toc13151"/>
      <w:bookmarkStart w:id="2081" w:name="_Toc2949"/>
      <w:bookmarkStart w:id="2082" w:name="_Toc4958"/>
      <w:bookmarkStart w:id="2083" w:name="_Toc29979"/>
      <w:bookmarkStart w:id="2084" w:name="_Toc604"/>
      <w:bookmarkStart w:id="2085" w:name="_Toc5591"/>
      <w:bookmarkStart w:id="2086" w:name="_Toc26413"/>
      <w:bookmarkStart w:id="2087" w:name="_Toc6210"/>
      <w:bookmarkStart w:id="2088" w:name="_Toc24536"/>
      <w:bookmarkStart w:id="2089" w:name="_Toc5896"/>
      <w:bookmarkStart w:id="2090" w:name="_Toc14761"/>
      <w:bookmarkStart w:id="2091" w:name="_Toc16177"/>
      <w:bookmarkStart w:id="2092" w:name="_Toc15329"/>
      <w:bookmarkStart w:id="2093" w:name="_Toc22517"/>
      <w:bookmarkStart w:id="2094" w:name="_Toc31399"/>
      <w:bookmarkStart w:id="2095" w:name="_Toc8680"/>
      <w:bookmarkStart w:id="2096" w:name="_Toc9392"/>
      <w:bookmarkStart w:id="2097" w:name="_Toc14570"/>
      <w:bookmarkStart w:id="2098" w:name="_Toc23815"/>
      <w:bookmarkStart w:id="2099" w:name="_Toc4630"/>
      <w:r>
        <w:rPr>
          <w:rFonts w:hint="eastAsia" w:ascii="宋体" w:hAnsi="宋体" w:eastAsia="宋体" w:cs="宋体"/>
          <w:kern w:val="0"/>
          <w:sz w:val="28"/>
          <w:szCs w:val="28"/>
          <w:lang w:bidi="en-US"/>
        </w:rPr>
        <w:t>C</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8.3 大型机械进出场及安拆费用组成明细表</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p>
    <w:p w14:paraId="675C33C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573B75F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大型机械进出场及安拆费用组成明细表</w:t>
      </w:r>
    </w:p>
    <w:p w14:paraId="1F297DAB">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547"/>
        <w:gridCol w:w="708"/>
        <w:gridCol w:w="709"/>
        <w:gridCol w:w="851"/>
        <w:gridCol w:w="1275"/>
        <w:gridCol w:w="1418"/>
        <w:gridCol w:w="1417"/>
        <w:gridCol w:w="993"/>
      </w:tblGrid>
      <w:tr w14:paraId="168EAB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70" w:type="dxa"/>
            <w:vMerge w:val="restart"/>
            <w:tcBorders>
              <w:tl2br w:val="nil"/>
              <w:tr2bl w:val="nil"/>
            </w:tcBorders>
            <w:noWrap/>
            <w:tcMar>
              <w:top w:w="10" w:type="dxa"/>
              <w:left w:w="10" w:type="dxa"/>
              <w:right w:w="10" w:type="dxa"/>
            </w:tcMar>
            <w:vAlign w:val="center"/>
          </w:tcPr>
          <w:p w14:paraId="15C6C30B">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1547" w:type="dxa"/>
            <w:vMerge w:val="restart"/>
            <w:tcBorders>
              <w:tl2br w:val="nil"/>
              <w:tr2bl w:val="nil"/>
            </w:tcBorders>
            <w:tcMar>
              <w:top w:w="10" w:type="dxa"/>
              <w:left w:w="10" w:type="dxa"/>
              <w:right w:w="10" w:type="dxa"/>
            </w:tcMar>
            <w:vAlign w:val="center"/>
          </w:tcPr>
          <w:p w14:paraId="05354023">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大型机械名称、规格、型号</w:t>
            </w:r>
          </w:p>
        </w:tc>
        <w:tc>
          <w:tcPr>
            <w:tcW w:w="708" w:type="dxa"/>
            <w:vMerge w:val="restart"/>
            <w:tcBorders>
              <w:tl2br w:val="nil"/>
              <w:tr2bl w:val="nil"/>
            </w:tcBorders>
            <w:tcMar>
              <w:top w:w="10" w:type="dxa"/>
              <w:left w:w="10" w:type="dxa"/>
              <w:right w:w="10" w:type="dxa"/>
            </w:tcMar>
            <w:vAlign w:val="center"/>
          </w:tcPr>
          <w:p w14:paraId="66EA2899">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数量</w:t>
            </w:r>
          </w:p>
        </w:tc>
        <w:tc>
          <w:tcPr>
            <w:tcW w:w="709" w:type="dxa"/>
            <w:vMerge w:val="restart"/>
            <w:tcBorders>
              <w:tl2br w:val="nil"/>
              <w:tr2bl w:val="nil"/>
            </w:tcBorders>
            <w:tcMar>
              <w:top w:w="10" w:type="dxa"/>
              <w:left w:w="10" w:type="dxa"/>
              <w:right w:w="10" w:type="dxa"/>
            </w:tcMar>
            <w:vAlign w:val="center"/>
          </w:tcPr>
          <w:p w14:paraId="40246407">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进出场次数</w:t>
            </w:r>
          </w:p>
        </w:tc>
        <w:tc>
          <w:tcPr>
            <w:tcW w:w="3544" w:type="dxa"/>
            <w:gridSpan w:val="3"/>
            <w:tcBorders>
              <w:tl2br w:val="nil"/>
              <w:tr2bl w:val="nil"/>
            </w:tcBorders>
          </w:tcPr>
          <w:p w14:paraId="4F1E3057">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进出场及安拆费用单价（元）</w:t>
            </w:r>
          </w:p>
          <w:p w14:paraId="5431649A">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C=C</w:t>
            </w:r>
            <w:r>
              <w:rPr>
                <w:rFonts w:hint="eastAsia" w:ascii="宋体" w:hAnsi="宋体" w:eastAsia="宋体" w:cs="宋体"/>
                <w:bCs/>
                <w:sz w:val="20"/>
                <w:szCs w:val="20"/>
                <w:vertAlign w:val="subscript"/>
                <w:lang w:bidi="en-US"/>
              </w:rPr>
              <w:t>1</w:t>
            </w: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2</w:t>
            </w: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3</w:t>
            </w:r>
          </w:p>
        </w:tc>
        <w:tc>
          <w:tcPr>
            <w:tcW w:w="1417" w:type="dxa"/>
            <w:vMerge w:val="restart"/>
            <w:tcBorders>
              <w:tl2br w:val="nil"/>
              <w:tr2bl w:val="nil"/>
            </w:tcBorders>
            <w:tcMar>
              <w:top w:w="10" w:type="dxa"/>
              <w:left w:w="10" w:type="dxa"/>
              <w:right w:w="10" w:type="dxa"/>
            </w:tcMar>
            <w:vAlign w:val="center"/>
          </w:tcPr>
          <w:p w14:paraId="05ED5079">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合价（元）</w:t>
            </w:r>
          </w:p>
        </w:tc>
        <w:tc>
          <w:tcPr>
            <w:tcW w:w="993" w:type="dxa"/>
            <w:vMerge w:val="restart"/>
            <w:tcBorders>
              <w:tl2br w:val="nil"/>
              <w:tr2bl w:val="nil"/>
            </w:tcBorders>
            <w:tcMar>
              <w:top w:w="10" w:type="dxa"/>
              <w:left w:w="10" w:type="dxa"/>
              <w:right w:w="10" w:type="dxa"/>
            </w:tcMar>
            <w:vAlign w:val="center"/>
          </w:tcPr>
          <w:p w14:paraId="7C34F457">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备注</w:t>
            </w:r>
          </w:p>
        </w:tc>
      </w:tr>
      <w:tr w14:paraId="2A08ED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70" w:type="dxa"/>
            <w:vMerge w:val="continue"/>
            <w:tcBorders>
              <w:tl2br w:val="nil"/>
              <w:tr2bl w:val="nil"/>
            </w:tcBorders>
            <w:noWrap/>
            <w:tcMar>
              <w:top w:w="10" w:type="dxa"/>
              <w:left w:w="10" w:type="dxa"/>
              <w:right w:w="10" w:type="dxa"/>
            </w:tcMar>
            <w:vAlign w:val="center"/>
          </w:tcPr>
          <w:p w14:paraId="7A4CF457">
            <w:pPr>
              <w:jc w:val="center"/>
              <w:rPr>
                <w:rFonts w:hint="eastAsia" w:ascii="宋体" w:hAnsi="宋体" w:eastAsia="宋体" w:cs="宋体"/>
                <w:bCs/>
                <w:sz w:val="20"/>
                <w:szCs w:val="20"/>
                <w:lang w:bidi="en-US"/>
              </w:rPr>
            </w:pPr>
          </w:p>
        </w:tc>
        <w:tc>
          <w:tcPr>
            <w:tcW w:w="1547" w:type="dxa"/>
            <w:vMerge w:val="continue"/>
            <w:tcBorders>
              <w:tl2br w:val="nil"/>
              <w:tr2bl w:val="nil"/>
            </w:tcBorders>
            <w:tcMar>
              <w:top w:w="10" w:type="dxa"/>
              <w:left w:w="10" w:type="dxa"/>
              <w:right w:w="10" w:type="dxa"/>
            </w:tcMar>
            <w:vAlign w:val="center"/>
          </w:tcPr>
          <w:p w14:paraId="7546A6FD">
            <w:pPr>
              <w:jc w:val="center"/>
              <w:rPr>
                <w:rFonts w:hint="eastAsia" w:ascii="宋体" w:hAnsi="宋体" w:eastAsia="宋体" w:cs="宋体"/>
                <w:bCs/>
                <w:sz w:val="20"/>
                <w:szCs w:val="20"/>
                <w:lang w:bidi="en-US"/>
              </w:rPr>
            </w:pPr>
          </w:p>
        </w:tc>
        <w:tc>
          <w:tcPr>
            <w:tcW w:w="708" w:type="dxa"/>
            <w:vMerge w:val="continue"/>
            <w:tcBorders>
              <w:tl2br w:val="nil"/>
              <w:tr2bl w:val="nil"/>
            </w:tcBorders>
            <w:noWrap/>
            <w:tcMar>
              <w:top w:w="10" w:type="dxa"/>
              <w:left w:w="10" w:type="dxa"/>
              <w:right w:w="10" w:type="dxa"/>
            </w:tcMar>
            <w:vAlign w:val="center"/>
          </w:tcPr>
          <w:p w14:paraId="32811BA4">
            <w:pPr>
              <w:widowControl/>
              <w:jc w:val="center"/>
              <w:textAlignment w:val="center"/>
              <w:rPr>
                <w:rFonts w:hint="eastAsia" w:ascii="宋体" w:hAnsi="宋体" w:eastAsia="宋体" w:cs="宋体"/>
                <w:bCs/>
                <w:sz w:val="20"/>
                <w:szCs w:val="20"/>
                <w:lang w:bidi="en-US"/>
              </w:rPr>
            </w:pPr>
          </w:p>
        </w:tc>
        <w:tc>
          <w:tcPr>
            <w:tcW w:w="709" w:type="dxa"/>
            <w:vMerge w:val="continue"/>
            <w:tcBorders>
              <w:tl2br w:val="nil"/>
              <w:tr2bl w:val="nil"/>
            </w:tcBorders>
            <w:noWrap/>
            <w:tcMar>
              <w:top w:w="10" w:type="dxa"/>
              <w:left w:w="10" w:type="dxa"/>
              <w:right w:w="10" w:type="dxa"/>
            </w:tcMar>
            <w:vAlign w:val="center"/>
          </w:tcPr>
          <w:p w14:paraId="1E0E336E">
            <w:pPr>
              <w:widowControl/>
              <w:jc w:val="center"/>
              <w:textAlignment w:val="center"/>
              <w:rPr>
                <w:rFonts w:hint="eastAsia" w:ascii="宋体" w:hAnsi="宋体" w:eastAsia="宋体" w:cs="宋体"/>
                <w:bCs/>
                <w:sz w:val="20"/>
                <w:szCs w:val="20"/>
                <w:lang w:bidi="en-US"/>
              </w:rPr>
            </w:pPr>
          </w:p>
        </w:tc>
        <w:tc>
          <w:tcPr>
            <w:tcW w:w="851" w:type="dxa"/>
            <w:tcBorders>
              <w:tl2br w:val="nil"/>
              <w:tr2bl w:val="nil"/>
            </w:tcBorders>
          </w:tcPr>
          <w:p w14:paraId="21D7B610">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机械</w:t>
            </w:r>
          </w:p>
          <w:p w14:paraId="6B705901">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安拆费</w:t>
            </w:r>
          </w:p>
        </w:tc>
        <w:tc>
          <w:tcPr>
            <w:tcW w:w="1275" w:type="dxa"/>
            <w:tcBorders>
              <w:tl2br w:val="nil"/>
              <w:tr2bl w:val="nil"/>
            </w:tcBorders>
          </w:tcPr>
          <w:p w14:paraId="5013695B">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机械</w:t>
            </w:r>
          </w:p>
          <w:p w14:paraId="13BDBAC7">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装卸运输费</w:t>
            </w:r>
          </w:p>
        </w:tc>
        <w:tc>
          <w:tcPr>
            <w:tcW w:w="1418" w:type="dxa"/>
            <w:tcBorders>
              <w:tl2br w:val="nil"/>
              <w:tr2bl w:val="nil"/>
            </w:tcBorders>
            <w:noWrap/>
            <w:tcMar>
              <w:top w:w="10" w:type="dxa"/>
              <w:left w:w="10" w:type="dxa"/>
              <w:right w:w="10" w:type="dxa"/>
            </w:tcMar>
            <w:vAlign w:val="center"/>
          </w:tcPr>
          <w:p w14:paraId="70B31B4A">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固定装置</w:t>
            </w:r>
          </w:p>
          <w:p w14:paraId="222ACC29">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安拆费</w:t>
            </w:r>
          </w:p>
        </w:tc>
        <w:tc>
          <w:tcPr>
            <w:tcW w:w="1417" w:type="dxa"/>
            <w:vMerge w:val="continue"/>
            <w:tcBorders>
              <w:tl2br w:val="nil"/>
              <w:tr2bl w:val="nil"/>
            </w:tcBorders>
            <w:noWrap/>
            <w:tcMar>
              <w:top w:w="10" w:type="dxa"/>
              <w:left w:w="10" w:type="dxa"/>
              <w:right w:w="10" w:type="dxa"/>
            </w:tcMar>
            <w:vAlign w:val="center"/>
          </w:tcPr>
          <w:p w14:paraId="5EE7187C">
            <w:pPr>
              <w:widowControl/>
              <w:jc w:val="center"/>
              <w:textAlignment w:val="center"/>
              <w:rPr>
                <w:rFonts w:hint="eastAsia" w:ascii="宋体" w:hAnsi="宋体" w:eastAsia="宋体" w:cs="宋体"/>
                <w:bCs/>
                <w:sz w:val="20"/>
                <w:szCs w:val="20"/>
                <w:lang w:bidi="en-US"/>
              </w:rPr>
            </w:pPr>
          </w:p>
        </w:tc>
        <w:tc>
          <w:tcPr>
            <w:tcW w:w="993" w:type="dxa"/>
            <w:vMerge w:val="continue"/>
            <w:tcBorders>
              <w:tl2br w:val="nil"/>
              <w:tr2bl w:val="nil"/>
            </w:tcBorders>
            <w:noWrap/>
            <w:tcMar>
              <w:top w:w="10" w:type="dxa"/>
              <w:left w:w="10" w:type="dxa"/>
              <w:right w:w="10" w:type="dxa"/>
            </w:tcMar>
            <w:vAlign w:val="center"/>
          </w:tcPr>
          <w:p w14:paraId="62A333D9">
            <w:pPr>
              <w:jc w:val="center"/>
              <w:rPr>
                <w:rFonts w:hint="eastAsia" w:ascii="宋体" w:hAnsi="宋体" w:eastAsia="宋体" w:cs="宋体"/>
                <w:bCs/>
                <w:sz w:val="20"/>
                <w:szCs w:val="20"/>
                <w:lang w:bidi="en-US"/>
              </w:rPr>
            </w:pPr>
          </w:p>
        </w:tc>
      </w:tr>
      <w:tr w14:paraId="7556FD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70" w:type="dxa"/>
            <w:vMerge w:val="continue"/>
            <w:tcBorders>
              <w:tl2br w:val="nil"/>
              <w:tr2bl w:val="nil"/>
            </w:tcBorders>
            <w:noWrap/>
            <w:tcMar>
              <w:top w:w="10" w:type="dxa"/>
              <w:left w:w="10" w:type="dxa"/>
              <w:right w:w="10" w:type="dxa"/>
            </w:tcMar>
            <w:vAlign w:val="center"/>
          </w:tcPr>
          <w:p w14:paraId="33963B31">
            <w:pPr>
              <w:jc w:val="center"/>
              <w:rPr>
                <w:rFonts w:hint="eastAsia" w:ascii="宋体" w:hAnsi="宋体" w:eastAsia="宋体" w:cs="宋体"/>
                <w:bCs/>
                <w:sz w:val="20"/>
                <w:szCs w:val="20"/>
                <w:lang w:bidi="en-US"/>
              </w:rPr>
            </w:pPr>
          </w:p>
        </w:tc>
        <w:tc>
          <w:tcPr>
            <w:tcW w:w="1547" w:type="dxa"/>
            <w:vMerge w:val="continue"/>
            <w:tcBorders>
              <w:tl2br w:val="nil"/>
              <w:tr2bl w:val="nil"/>
            </w:tcBorders>
            <w:tcMar>
              <w:top w:w="10" w:type="dxa"/>
              <w:left w:w="10" w:type="dxa"/>
              <w:right w:w="10" w:type="dxa"/>
            </w:tcMar>
            <w:vAlign w:val="center"/>
          </w:tcPr>
          <w:p w14:paraId="2569891D">
            <w:pPr>
              <w:jc w:val="center"/>
              <w:rPr>
                <w:rFonts w:hint="eastAsia" w:ascii="宋体" w:hAnsi="宋体" w:eastAsia="宋体" w:cs="宋体"/>
                <w:bCs/>
                <w:sz w:val="20"/>
                <w:szCs w:val="20"/>
                <w:lang w:bidi="en-US"/>
              </w:rPr>
            </w:pPr>
          </w:p>
        </w:tc>
        <w:tc>
          <w:tcPr>
            <w:tcW w:w="708" w:type="dxa"/>
            <w:tcBorders>
              <w:tl2br w:val="nil"/>
              <w:tr2bl w:val="nil"/>
            </w:tcBorders>
            <w:noWrap/>
            <w:tcMar>
              <w:top w:w="10" w:type="dxa"/>
              <w:left w:w="10" w:type="dxa"/>
              <w:right w:w="10" w:type="dxa"/>
            </w:tcMar>
            <w:vAlign w:val="center"/>
          </w:tcPr>
          <w:p w14:paraId="5CBDEDDB">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p>
        </w:tc>
        <w:tc>
          <w:tcPr>
            <w:tcW w:w="709" w:type="dxa"/>
            <w:tcBorders>
              <w:tl2br w:val="nil"/>
              <w:tr2bl w:val="nil"/>
            </w:tcBorders>
            <w:noWrap/>
            <w:tcMar>
              <w:top w:w="10" w:type="dxa"/>
              <w:left w:w="10" w:type="dxa"/>
              <w:right w:w="10" w:type="dxa"/>
            </w:tcMar>
            <w:vAlign w:val="center"/>
          </w:tcPr>
          <w:p w14:paraId="7D5ADFF8">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p>
        </w:tc>
        <w:tc>
          <w:tcPr>
            <w:tcW w:w="851" w:type="dxa"/>
            <w:tcBorders>
              <w:tl2br w:val="nil"/>
              <w:tr2bl w:val="nil"/>
            </w:tcBorders>
            <w:vAlign w:val="center"/>
          </w:tcPr>
          <w:p w14:paraId="224F1F23">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1</w:t>
            </w:r>
          </w:p>
        </w:tc>
        <w:tc>
          <w:tcPr>
            <w:tcW w:w="1275" w:type="dxa"/>
            <w:tcBorders>
              <w:tl2br w:val="nil"/>
              <w:tr2bl w:val="nil"/>
            </w:tcBorders>
            <w:vAlign w:val="center"/>
          </w:tcPr>
          <w:p w14:paraId="506A46DF">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2</w:t>
            </w:r>
          </w:p>
        </w:tc>
        <w:tc>
          <w:tcPr>
            <w:tcW w:w="1418" w:type="dxa"/>
            <w:tcBorders>
              <w:tl2br w:val="nil"/>
              <w:tr2bl w:val="nil"/>
            </w:tcBorders>
            <w:noWrap/>
            <w:tcMar>
              <w:top w:w="10" w:type="dxa"/>
              <w:left w:w="10" w:type="dxa"/>
              <w:right w:w="10" w:type="dxa"/>
            </w:tcMar>
            <w:vAlign w:val="center"/>
          </w:tcPr>
          <w:p w14:paraId="182DCBF4">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3</w:t>
            </w:r>
          </w:p>
        </w:tc>
        <w:tc>
          <w:tcPr>
            <w:tcW w:w="1417" w:type="dxa"/>
            <w:tcBorders>
              <w:tl2br w:val="nil"/>
              <w:tr2bl w:val="nil"/>
            </w:tcBorders>
            <w:noWrap/>
            <w:tcMar>
              <w:top w:w="10" w:type="dxa"/>
              <w:left w:w="10" w:type="dxa"/>
              <w:right w:w="10" w:type="dxa"/>
            </w:tcMar>
            <w:vAlign w:val="center"/>
          </w:tcPr>
          <w:p w14:paraId="2FF61B8B">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D=A·B·C</w:t>
            </w:r>
          </w:p>
        </w:tc>
        <w:tc>
          <w:tcPr>
            <w:tcW w:w="993" w:type="dxa"/>
            <w:vMerge w:val="continue"/>
            <w:tcBorders>
              <w:tl2br w:val="nil"/>
              <w:tr2bl w:val="nil"/>
            </w:tcBorders>
            <w:noWrap/>
            <w:tcMar>
              <w:top w:w="10" w:type="dxa"/>
              <w:left w:w="10" w:type="dxa"/>
              <w:right w:w="10" w:type="dxa"/>
            </w:tcMar>
            <w:vAlign w:val="center"/>
          </w:tcPr>
          <w:p w14:paraId="0F8B7D6A">
            <w:pPr>
              <w:jc w:val="center"/>
              <w:rPr>
                <w:rFonts w:hint="eastAsia" w:ascii="宋体" w:hAnsi="宋体" w:eastAsia="宋体" w:cs="宋体"/>
                <w:bCs/>
                <w:sz w:val="20"/>
                <w:szCs w:val="20"/>
                <w:lang w:bidi="en-US"/>
              </w:rPr>
            </w:pPr>
          </w:p>
        </w:tc>
      </w:tr>
      <w:tr w14:paraId="4EA8D0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552DD4A">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77002EA1">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5D09D305">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CF13C75">
            <w:pPr>
              <w:jc w:val="center"/>
              <w:rPr>
                <w:rFonts w:hint="eastAsia" w:ascii="宋体" w:hAnsi="宋体" w:eastAsia="宋体" w:cs="宋体"/>
                <w:sz w:val="22"/>
              </w:rPr>
            </w:pPr>
          </w:p>
        </w:tc>
        <w:tc>
          <w:tcPr>
            <w:tcW w:w="851" w:type="dxa"/>
            <w:tcBorders>
              <w:tl2br w:val="nil"/>
              <w:tr2bl w:val="nil"/>
            </w:tcBorders>
          </w:tcPr>
          <w:p w14:paraId="2DA945F2">
            <w:pPr>
              <w:jc w:val="center"/>
              <w:rPr>
                <w:rFonts w:hint="eastAsia" w:ascii="宋体" w:hAnsi="宋体" w:eastAsia="宋体" w:cs="宋体"/>
                <w:sz w:val="22"/>
              </w:rPr>
            </w:pPr>
          </w:p>
        </w:tc>
        <w:tc>
          <w:tcPr>
            <w:tcW w:w="1275" w:type="dxa"/>
            <w:tcBorders>
              <w:tl2br w:val="nil"/>
              <w:tr2bl w:val="nil"/>
            </w:tcBorders>
          </w:tcPr>
          <w:p w14:paraId="51ED2EE7">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32D3388">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481E9331">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8018DC6">
            <w:pPr>
              <w:jc w:val="center"/>
              <w:rPr>
                <w:rFonts w:hint="eastAsia" w:ascii="宋体" w:hAnsi="宋体" w:eastAsia="宋体" w:cs="宋体"/>
                <w:sz w:val="22"/>
              </w:rPr>
            </w:pPr>
          </w:p>
        </w:tc>
      </w:tr>
      <w:tr w14:paraId="133200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D407F7E">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E67E966">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371EC16">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647ACF8C">
            <w:pPr>
              <w:jc w:val="center"/>
              <w:rPr>
                <w:rFonts w:hint="eastAsia" w:ascii="宋体" w:hAnsi="宋体" w:eastAsia="宋体" w:cs="宋体"/>
                <w:sz w:val="22"/>
              </w:rPr>
            </w:pPr>
          </w:p>
        </w:tc>
        <w:tc>
          <w:tcPr>
            <w:tcW w:w="851" w:type="dxa"/>
            <w:tcBorders>
              <w:tl2br w:val="nil"/>
              <w:tr2bl w:val="nil"/>
            </w:tcBorders>
          </w:tcPr>
          <w:p w14:paraId="5679199B">
            <w:pPr>
              <w:jc w:val="center"/>
              <w:rPr>
                <w:rFonts w:hint="eastAsia" w:ascii="宋体" w:hAnsi="宋体" w:eastAsia="宋体" w:cs="宋体"/>
                <w:sz w:val="22"/>
              </w:rPr>
            </w:pPr>
          </w:p>
        </w:tc>
        <w:tc>
          <w:tcPr>
            <w:tcW w:w="1275" w:type="dxa"/>
            <w:tcBorders>
              <w:tl2br w:val="nil"/>
              <w:tr2bl w:val="nil"/>
            </w:tcBorders>
          </w:tcPr>
          <w:p w14:paraId="7ED830C9">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46D49B49">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65561A8E">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345AE07">
            <w:pPr>
              <w:jc w:val="center"/>
              <w:rPr>
                <w:rFonts w:hint="eastAsia" w:ascii="宋体" w:hAnsi="宋体" w:eastAsia="宋体" w:cs="宋体"/>
                <w:sz w:val="22"/>
              </w:rPr>
            </w:pPr>
          </w:p>
        </w:tc>
      </w:tr>
      <w:tr w14:paraId="1C6ADE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0449DA5">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3607CB6">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079D2DAF">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33EE5317">
            <w:pPr>
              <w:jc w:val="center"/>
              <w:rPr>
                <w:rFonts w:hint="eastAsia" w:ascii="宋体" w:hAnsi="宋体" w:eastAsia="宋体" w:cs="宋体"/>
                <w:sz w:val="22"/>
              </w:rPr>
            </w:pPr>
          </w:p>
        </w:tc>
        <w:tc>
          <w:tcPr>
            <w:tcW w:w="851" w:type="dxa"/>
            <w:tcBorders>
              <w:tl2br w:val="nil"/>
              <w:tr2bl w:val="nil"/>
            </w:tcBorders>
          </w:tcPr>
          <w:p w14:paraId="58F65BE4">
            <w:pPr>
              <w:jc w:val="center"/>
              <w:rPr>
                <w:rFonts w:hint="eastAsia" w:ascii="宋体" w:hAnsi="宋体" w:eastAsia="宋体" w:cs="宋体"/>
                <w:sz w:val="22"/>
              </w:rPr>
            </w:pPr>
          </w:p>
        </w:tc>
        <w:tc>
          <w:tcPr>
            <w:tcW w:w="1275" w:type="dxa"/>
            <w:tcBorders>
              <w:tl2br w:val="nil"/>
              <w:tr2bl w:val="nil"/>
            </w:tcBorders>
          </w:tcPr>
          <w:p w14:paraId="7E301F0E">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7244523">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657D1CAA">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0BC19481">
            <w:pPr>
              <w:jc w:val="center"/>
              <w:rPr>
                <w:rFonts w:hint="eastAsia" w:ascii="宋体" w:hAnsi="宋体" w:eastAsia="宋体" w:cs="宋体"/>
                <w:sz w:val="22"/>
              </w:rPr>
            </w:pPr>
          </w:p>
        </w:tc>
      </w:tr>
      <w:tr w14:paraId="5ACC6E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ADA187F">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2BEAAA29">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48EC18E">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3A45C8C">
            <w:pPr>
              <w:jc w:val="center"/>
              <w:rPr>
                <w:rFonts w:hint="eastAsia" w:ascii="宋体" w:hAnsi="宋体" w:eastAsia="宋体" w:cs="宋体"/>
                <w:sz w:val="22"/>
              </w:rPr>
            </w:pPr>
          </w:p>
        </w:tc>
        <w:tc>
          <w:tcPr>
            <w:tcW w:w="851" w:type="dxa"/>
            <w:tcBorders>
              <w:tl2br w:val="nil"/>
              <w:tr2bl w:val="nil"/>
            </w:tcBorders>
          </w:tcPr>
          <w:p w14:paraId="637F3947">
            <w:pPr>
              <w:jc w:val="center"/>
              <w:rPr>
                <w:rFonts w:hint="eastAsia" w:ascii="宋体" w:hAnsi="宋体" w:eastAsia="宋体" w:cs="宋体"/>
                <w:sz w:val="22"/>
              </w:rPr>
            </w:pPr>
          </w:p>
        </w:tc>
        <w:tc>
          <w:tcPr>
            <w:tcW w:w="1275" w:type="dxa"/>
            <w:tcBorders>
              <w:tl2br w:val="nil"/>
              <w:tr2bl w:val="nil"/>
            </w:tcBorders>
          </w:tcPr>
          <w:p w14:paraId="22C55181">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06D48D3F">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233B5306">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5ECDC4E">
            <w:pPr>
              <w:jc w:val="center"/>
              <w:rPr>
                <w:rFonts w:hint="eastAsia" w:ascii="宋体" w:hAnsi="宋体" w:eastAsia="宋体" w:cs="宋体"/>
                <w:sz w:val="22"/>
              </w:rPr>
            </w:pPr>
          </w:p>
        </w:tc>
      </w:tr>
      <w:tr w14:paraId="1C32C6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FCA7A6F">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45C7D9B4">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1EF79F17">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1C9F00E3">
            <w:pPr>
              <w:jc w:val="center"/>
              <w:rPr>
                <w:rFonts w:hint="eastAsia" w:ascii="宋体" w:hAnsi="宋体" w:eastAsia="宋体" w:cs="宋体"/>
                <w:sz w:val="22"/>
              </w:rPr>
            </w:pPr>
          </w:p>
        </w:tc>
        <w:tc>
          <w:tcPr>
            <w:tcW w:w="851" w:type="dxa"/>
            <w:tcBorders>
              <w:tl2br w:val="nil"/>
              <w:tr2bl w:val="nil"/>
            </w:tcBorders>
          </w:tcPr>
          <w:p w14:paraId="1AF1BB8A">
            <w:pPr>
              <w:jc w:val="center"/>
              <w:rPr>
                <w:rFonts w:hint="eastAsia" w:ascii="宋体" w:hAnsi="宋体" w:eastAsia="宋体" w:cs="宋体"/>
                <w:sz w:val="22"/>
              </w:rPr>
            </w:pPr>
          </w:p>
        </w:tc>
        <w:tc>
          <w:tcPr>
            <w:tcW w:w="1275" w:type="dxa"/>
            <w:tcBorders>
              <w:tl2br w:val="nil"/>
              <w:tr2bl w:val="nil"/>
            </w:tcBorders>
          </w:tcPr>
          <w:p w14:paraId="46B46404">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16DC0DA">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3A8C250A">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2D75D32A">
            <w:pPr>
              <w:jc w:val="center"/>
              <w:rPr>
                <w:rFonts w:hint="eastAsia" w:ascii="宋体" w:hAnsi="宋体" w:eastAsia="宋体" w:cs="宋体"/>
                <w:sz w:val="22"/>
              </w:rPr>
            </w:pPr>
          </w:p>
        </w:tc>
      </w:tr>
      <w:tr w14:paraId="056E1A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2FAD631">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4BF80F7C">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0676E14A">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19AD942D">
            <w:pPr>
              <w:jc w:val="center"/>
              <w:rPr>
                <w:rFonts w:hint="eastAsia" w:ascii="宋体" w:hAnsi="宋体" w:eastAsia="宋体" w:cs="宋体"/>
                <w:sz w:val="22"/>
              </w:rPr>
            </w:pPr>
          </w:p>
        </w:tc>
        <w:tc>
          <w:tcPr>
            <w:tcW w:w="851" w:type="dxa"/>
            <w:tcBorders>
              <w:tl2br w:val="nil"/>
              <w:tr2bl w:val="nil"/>
            </w:tcBorders>
          </w:tcPr>
          <w:p w14:paraId="331A2FFB">
            <w:pPr>
              <w:jc w:val="center"/>
              <w:rPr>
                <w:rFonts w:hint="eastAsia" w:ascii="宋体" w:hAnsi="宋体" w:eastAsia="宋体" w:cs="宋体"/>
                <w:sz w:val="22"/>
              </w:rPr>
            </w:pPr>
          </w:p>
        </w:tc>
        <w:tc>
          <w:tcPr>
            <w:tcW w:w="1275" w:type="dxa"/>
            <w:tcBorders>
              <w:tl2br w:val="nil"/>
              <w:tr2bl w:val="nil"/>
            </w:tcBorders>
          </w:tcPr>
          <w:p w14:paraId="0EAF7B6A">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D1E5311">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0F65B0E9">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4B408654">
            <w:pPr>
              <w:jc w:val="center"/>
              <w:rPr>
                <w:rFonts w:hint="eastAsia" w:ascii="宋体" w:hAnsi="宋体" w:eastAsia="宋体" w:cs="宋体"/>
                <w:sz w:val="22"/>
              </w:rPr>
            </w:pPr>
          </w:p>
        </w:tc>
      </w:tr>
      <w:tr w14:paraId="59CC28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BF70195">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7E04A51D">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133F50A2">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7F051D81">
            <w:pPr>
              <w:jc w:val="center"/>
              <w:rPr>
                <w:rFonts w:hint="eastAsia" w:ascii="宋体" w:hAnsi="宋体" w:eastAsia="宋体" w:cs="宋体"/>
                <w:sz w:val="22"/>
              </w:rPr>
            </w:pPr>
          </w:p>
        </w:tc>
        <w:tc>
          <w:tcPr>
            <w:tcW w:w="851" w:type="dxa"/>
            <w:tcBorders>
              <w:tl2br w:val="nil"/>
              <w:tr2bl w:val="nil"/>
            </w:tcBorders>
          </w:tcPr>
          <w:p w14:paraId="0249E916">
            <w:pPr>
              <w:jc w:val="center"/>
              <w:rPr>
                <w:rFonts w:hint="eastAsia" w:ascii="宋体" w:hAnsi="宋体" w:eastAsia="宋体" w:cs="宋体"/>
                <w:sz w:val="22"/>
              </w:rPr>
            </w:pPr>
          </w:p>
        </w:tc>
        <w:tc>
          <w:tcPr>
            <w:tcW w:w="1275" w:type="dxa"/>
            <w:tcBorders>
              <w:tl2br w:val="nil"/>
              <w:tr2bl w:val="nil"/>
            </w:tcBorders>
          </w:tcPr>
          <w:p w14:paraId="687F90FC">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00EA02E6">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2C7DD286">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72023585">
            <w:pPr>
              <w:jc w:val="center"/>
              <w:rPr>
                <w:rFonts w:hint="eastAsia" w:ascii="宋体" w:hAnsi="宋体" w:eastAsia="宋体" w:cs="宋体"/>
                <w:sz w:val="22"/>
              </w:rPr>
            </w:pPr>
          </w:p>
        </w:tc>
      </w:tr>
      <w:tr w14:paraId="1B8F5D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840CEDD">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394CA43D">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C459B97">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256ECB1F">
            <w:pPr>
              <w:jc w:val="center"/>
              <w:rPr>
                <w:rFonts w:hint="eastAsia" w:ascii="宋体" w:hAnsi="宋体" w:eastAsia="宋体" w:cs="宋体"/>
                <w:sz w:val="22"/>
              </w:rPr>
            </w:pPr>
          </w:p>
        </w:tc>
        <w:tc>
          <w:tcPr>
            <w:tcW w:w="851" w:type="dxa"/>
            <w:tcBorders>
              <w:tl2br w:val="nil"/>
              <w:tr2bl w:val="nil"/>
            </w:tcBorders>
          </w:tcPr>
          <w:p w14:paraId="267320E1">
            <w:pPr>
              <w:jc w:val="center"/>
              <w:rPr>
                <w:rFonts w:hint="eastAsia" w:ascii="宋体" w:hAnsi="宋体" w:eastAsia="宋体" w:cs="宋体"/>
                <w:sz w:val="22"/>
              </w:rPr>
            </w:pPr>
          </w:p>
        </w:tc>
        <w:tc>
          <w:tcPr>
            <w:tcW w:w="1275" w:type="dxa"/>
            <w:tcBorders>
              <w:tl2br w:val="nil"/>
              <w:tr2bl w:val="nil"/>
            </w:tcBorders>
          </w:tcPr>
          <w:p w14:paraId="29C12F8E">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34A2FED">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001D9309">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099E5E2B">
            <w:pPr>
              <w:jc w:val="center"/>
              <w:rPr>
                <w:rFonts w:hint="eastAsia" w:ascii="宋体" w:hAnsi="宋体" w:eastAsia="宋体" w:cs="宋体"/>
                <w:sz w:val="22"/>
              </w:rPr>
            </w:pPr>
          </w:p>
        </w:tc>
      </w:tr>
      <w:tr w14:paraId="496224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5FB5EB4">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776D0720">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CB75628">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1070F601">
            <w:pPr>
              <w:jc w:val="center"/>
              <w:rPr>
                <w:rFonts w:hint="eastAsia" w:ascii="宋体" w:hAnsi="宋体" w:eastAsia="宋体" w:cs="宋体"/>
                <w:sz w:val="22"/>
              </w:rPr>
            </w:pPr>
          </w:p>
        </w:tc>
        <w:tc>
          <w:tcPr>
            <w:tcW w:w="851" w:type="dxa"/>
            <w:tcBorders>
              <w:tl2br w:val="nil"/>
              <w:tr2bl w:val="nil"/>
            </w:tcBorders>
          </w:tcPr>
          <w:p w14:paraId="589A440D">
            <w:pPr>
              <w:jc w:val="center"/>
              <w:rPr>
                <w:rFonts w:hint="eastAsia" w:ascii="宋体" w:hAnsi="宋体" w:eastAsia="宋体" w:cs="宋体"/>
                <w:sz w:val="22"/>
              </w:rPr>
            </w:pPr>
          </w:p>
        </w:tc>
        <w:tc>
          <w:tcPr>
            <w:tcW w:w="1275" w:type="dxa"/>
            <w:tcBorders>
              <w:tl2br w:val="nil"/>
              <w:tr2bl w:val="nil"/>
            </w:tcBorders>
          </w:tcPr>
          <w:p w14:paraId="31318FB3">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5628BDC">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409C5BDA">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497C875F">
            <w:pPr>
              <w:jc w:val="center"/>
              <w:rPr>
                <w:rFonts w:hint="eastAsia" w:ascii="宋体" w:hAnsi="宋体" w:eastAsia="宋体" w:cs="宋体"/>
                <w:sz w:val="22"/>
              </w:rPr>
            </w:pPr>
          </w:p>
        </w:tc>
      </w:tr>
      <w:tr w14:paraId="4A356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552A856B">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5B4D3582">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3C0A9BB0">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7E037225">
            <w:pPr>
              <w:jc w:val="center"/>
              <w:rPr>
                <w:rFonts w:hint="eastAsia" w:ascii="宋体" w:hAnsi="宋体" w:eastAsia="宋体" w:cs="宋体"/>
                <w:sz w:val="22"/>
              </w:rPr>
            </w:pPr>
          </w:p>
        </w:tc>
        <w:tc>
          <w:tcPr>
            <w:tcW w:w="851" w:type="dxa"/>
            <w:tcBorders>
              <w:tl2br w:val="nil"/>
              <w:tr2bl w:val="nil"/>
            </w:tcBorders>
          </w:tcPr>
          <w:p w14:paraId="653EF305">
            <w:pPr>
              <w:jc w:val="center"/>
              <w:rPr>
                <w:rFonts w:hint="eastAsia" w:ascii="宋体" w:hAnsi="宋体" w:eastAsia="宋体" w:cs="宋体"/>
                <w:sz w:val="22"/>
              </w:rPr>
            </w:pPr>
          </w:p>
        </w:tc>
        <w:tc>
          <w:tcPr>
            <w:tcW w:w="1275" w:type="dxa"/>
            <w:tcBorders>
              <w:tl2br w:val="nil"/>
              <w:tr2bl w:val="nil"/>
            </w:tcBorders>
          </w:tcPr>
          <w:p w14:paraId="3AFDF124">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3B18C241">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3FE0F8BA">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4B2CB7E">
            <w:pPr>
              <w:jc w:val="center"/>
              <w:rPr>
                <w:rFonts w:hint="eastAsia" w:ascii="宋体" w:hAnsi="宋体" w:eastAsia="宋体" w:cs="宋体"/>
                <w:sz w:val="22"/>
              </w:rPr>
            </w:pPr>
          </w:p>
        </w:tc>
      </w:tr>
      <w:tr w14:paraId="497927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7D71CFF3">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2439AA3">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6900E58">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1F83297A">
            <w:pPr>
              <w:jc w:val="center"/>
              <w:rPr>
                <w:rFonts w:hint="eastAsia" w:ascii="宋体" w:hAnsi="宋体" w:eastAsia="宋体" w:cs="宋体"/>
                <w:sz w:val="22"/>
              </w:rPr>
            </w:pPr>
          </w:p>
        </w:tc>
        <w:tc>
          <w:tcPr>
            <w:tcW w:w="851" w:type="dxa"/>
            <w:tcBorders>
              <w:tl2br w:val="nil"/>
              <w:tr2bl w:val="nil"/>
            </w:tcBorders>
          </w:tcPr>
          <w:p w14:paraId="05DAE931">
            <w:pPr>
              <w:jc w:val="center"/>
              <w:rPr>
                <w:rFonts w:hint="eastAsia" w:ascii="宋体" w:hAnsi="宋体" w:eastAsia="宋体" w:cs="宋体"/>
                <w:sz w:val="22"/>
              </w:rPr>
            </w:pPr>
          </w:p>
        </w:tc>
        <w:tc>
          <w:tcPr>
            <w:tcW w:w="1275" w:type="dxa"/>
            <w:tcBorders>
              <w:tl2br w:val="nil"/>
              <w:tr2bl w:val="nil"/>
            </w:tcBorders>
          </w:tcPr>
          <w:p w14:paraId="3A30B54C">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9A7FCCC">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3C9A164B">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7E562292">
            <w:pPr>
              <w:jc w:val="center"/>
              <w:rPr>
                <w:rFonts w:hint="eastAsia" w:ascii="宋体" w:hAnsi="宋体" w:eastAsia="宋体" w:cs="宋体"/>
                <w:sz w:val="22"/>
              </w:rPr>
            </w:pPr>
          </w:p>
        </w:tc>
      </w:tr>
      <w:tr w14:paraId="44F8E7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47E8CD9E">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4924F945">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A7BA1DC">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63FD4DEF">
            <w:pPr>
              <w:jc w:val="center"/>
              <w:rPr>
                <w:rFonts w:hint="eastAsia" w:ascii="宋体" w:hAnsi="宋体" w:eastAsia="宋体" w:cs="宋体"/>
                <w:sz w:val="22"/>
              </w:rPr>
            </w:pPr>
          </w:p>
        </w:tc>
        <w:tc>
          <w:tcPr>
            <w:tcW w:w="851" w:type="dxa"/>
            <w:tcBorders>
              <w:tl2br w:val="nil"/>
              <w:tr2bl w:val="nil"/>
            </w:tcBorders>
          </w:tcPr>
          <w:p w14:paraId="07A3C1F0">
            <w:pPr>
              <w:jc w:val="center"/>
              <w:rPr>
                <w:rFonts w:hint="eastAsia" w:ascii="宋体" w:hAnsi="宋体" w:eastAsia="宋体" w:cs="宋体"/>
                <w:sz w:val="22"/>
              </w:rPr>
            </w:pPr>
          </w:p>
        </w:tc>
        <w:tc>
          <w:tcPr>
            <w:tcW w:w="1275" w:type="dxa"/>
            <w:tcBorders>
              <w:tl2br w:val="nil"/>
              <w:tr2bl w:val="nil"/>
            </w:tcBorders>
          </w:tcPr>
          <w:p w14:paraId="3053CE2F">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A19AB2E">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65C8CFD6">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63DA338F">
            <w:pPr>
              <w:jc w:val="center"/>
              <w:rPr>
                <w:rFonts w:hint="eastAsia" w:ascii="宋体" w:hAnsi="宋体" w:eastAsia="宋体" w:cs="宋体"/>
                <w:sz w:val="22"/>
              </w:rPr>
            </w:pPr>
          </w:p>
        </w:tc>
      </w:tr>
      <w:tr w14:paraId="2B62AE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1BD96240">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7D9AF548">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3CC0C8A9">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4ADEDED3">
            <w:pPr>
              <w:jc w:val="center"/>
              <w:rPr>
                <w:rFonts w:hint="eastAsia" w:ascii="宋体" w:hAnsi="宋体" w:eastAsia="宋体" w:cs="宋体"/>
                <w:sz w:val="22"/>
              </w:rPr>
            </w:pPr>
          </w:p>
        </w:tc>
        <w:tc>
          <w:tcPr>
            <w:tcW w:w="851" w:type="dxa"/>
            <w:tcBorders>
              <w:tl2br w:val="nil"/>
              <w:tr2bl w:val="nil"/>
            </w:tcBorders>
          </w:tcPr>
          <w:p w14:paraId="63171FEA">
            <w:pPr>
              <w:jc w:val="center"/>
              <w:rPr>
                <w:rFonts w:hint="eastAsia" w:ascii="宋体" w:hAnsi="宋体" w:eastAsia="宋体" w:cs="宋体"/>
                <w:sz w:val="22"/>
              </w:rPr>
            </w:pPr>
          </w:p>
        </w:tc>
        <w:tc>
          <w:tcPr>
            <w:tcW w:w="1275" w:type="dxa"/>
            <w:tcBorders>
              <w:tl2br w:val="nil"/>
              <w:tr2bl w:val="nil"/>
            </w:tcBorders>
          </w:tcPr>
          <w:p w14:paraId="093036FE">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9BA5FBB">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1DF737EB">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028E194">
            <w:pPr>
              <w:jc w:val="center"/>
              <w:rPr>
                <w:rFonts w:hint="eastAsia" w:ascii="宋体" w:hAnsi="宋体" w:eastAsia="宋体" w:cs="宋体"/>
                <w:sz w:val="22"/>
              </w:rPr>
            </w:pPr>
          </w:p>
        </w:tc>
      </w:tr>
      <w:tr w14:paraId="52087E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03DBA57D">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C686549">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C024FD3">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2FBD353C">
            <w:pPr>
              <w:jc w:val="center"/>
              <w:rPr>
                <w:rFonts w:hint="eastAsia" w:ascii="宋体" w:hAnsi="宋体" w:eastAsia="宋体" w:cs="宋体"/>
                <w:sz w:val="22"/>
              </w:rPr>
            </w:pPr>
          </w:p>
        </w:tc>
        <w:tc>
          <w:tcPr>
            <w:tcW w:w="851" w:type="dxa"/>
            <w:tcBorders>
              <w:tl2br w:val="nil"/>
              <w:tr2bl w:val="nil"/>
            </w:tcBorders>
          </w:tcPr>
          <w:p w14:paraId="08B001B6">
            <w:pPr>
              <w:jc w:val="center"/>
              <w:rPr>
                <w:rFonts w:hint="eastAsia" w:ascii="宋体" w:hAnsi="宋体" w:eastAsia="宋体" w:cs="宋体"/>
                <w:sz w:val="22"/>
              </w:rPr>
            </w:pPr>
          </w:p>
        </w:tc>
        <w:tc>
          <w:tcPr>
            <w:tcW w:w="1275" w:type="dxa"/>
            <w:tcBorders>
              <w:tl2br w:val="nil"/>
              <w:tr2bl w:val="nil"/>
            </w:tcBorders>
          </w:tcPr>
          <w:p w14:paraId="633E5E75">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6ABAA94F">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15FE30BD">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3A091DC">
            <w:pPr>
              <w:jc w:val="center"/>
              <w:rPr>
                <w:rFonts w:hint="eastAsia" w:ascii="宋体" w:hAnsi="宋体" w:eastAsia="宋体" w:cs="宋体"/>
                <w:sz w:val="22"/>
              </w:rPr>
            </w:pPr>
          </w:p>
        </w:tc>
      </w:tr>
      <w:tr w14:paraId="4C440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AEB30E7">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BBFCD4F">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8341CCD">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7241BACA">
            <w:pPr>
              <w:jc w:val="center"/>
              <w:rPr>
                <w:rFonts w:hint="eastAsia" w:ascii="宋体" w:hAnsi="宋体" w:eastAsia="宋体" w:cs="宋体"/>
                <w:sz w:val="22"/>
              </w:rPr>
            </w:pPr>
          </w:p>
        </w:tc>
        <w:tc>
          <w:tcPr>
            <w:tcW w:w="851" w:type="dxa"/>
            <w:tcBorders>
              <w:tl2br w:val="nil"/>
              <w:tr2bl w:val="nil"/>
            </w:tcBorders>
          </w:tcPr>
          <w:p w14:paraId="5EA7BAD0">
            <w:pPr>
              <w:jc w:val="center"/>
              <w:rPr>
                <w:rFonts w:hint="eastAsia" w:ascii="宋体" w:hAnsi="宋体" w:eastAsia="宋体" w:cs="宋体"/>
                <w:sz w:val="22"/>
              </w:rPr>
            </w:pPr>
          </w:p>
        </w:tc>
        <w:tc>
          <w:tcPr>
            <w:tcW w:w="1275" w:type="dxa"/>
            <w:tcBorders>
              <w:tl2br w:val="nil"/>
              <w:tr2bl w:val="nil"/>
            </w:tcBorders>
          </w:tcPr>
          <w:p w14:paraId="63B698E6">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6F149980">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0451BD90">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4EE1ECBE">
            <w:pPr>
              <w:jc w:val="center"/>
              <w:rPr>
                <w:rFonts w:hint="eastAsia" w:ascii="宋体" w:hAnsi="宋体" w:eastAsia="宋体" w:cs="宋体"/>
                <w:sz w:val="22"/>
              </w:rPr>
            </w:pPr>
          </w:p>
        </w:tc>
      </w:tr>
      <w:tr w14:paraId="7F161B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78" w:type="dxa"/>
            <w:gridSpan w:val="7"/>
            <w:tcBorders>
              <w:tl2br w:val="nil"/>
              <w:tr2bl w:val="nil"/>
            </w:tcBorders>
          </w:tcPr>
          <w:p w14:paraId="69DB6761">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本页小计</w:t>
            </w:r>
          </w:p>
        </w:tc>
        <w:tc>
          <w:tcPr>
            <w:tcW w:w="1417" w:type="dxa"/>
            <w:tcBorders>
              <w:tl2br w:val="nil"/>
              <w:tr2bl w:val="nil"/>
            </w:tcBorders>
            <w:noWrap/>
            <w:tcMar>
              <w:top w:w="10" w:type="dxa"/>
              <w:left w:w="10" w:type="dxa"/>
              <w:right w:w="10" w:type="dxa"/>
            </w:tcMar>
            <w:vAlign w:val="center"/>
          </w:tcPr>
          <w:p w14:paraId="2119D499">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76FDBBAF">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r w14:paraId="21801F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78" w:type="dxa"/>
            <w:gridSpan w:val="7"/>
            <w:tcBorders>
              <w:tl2br w:val="nil"/>
              <w:tr2bl w:val="nil"/>
            </w:tcBorders>
          </w:tcPr>
          <w:p w14:paraId="0E1923A3">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    计</w:t>
            </w:r>
          </w:p>
        </w:tc>
        <w:tc>
          <w:tcPr>
            <w:tcW w:w="1417" w:type="dxa"/>
            <w:tcBorders>
              <w:tl2br w:val="nil"/>
              <w:tr2bl w:val="nil"/>
            </w:tcBorders>
            <w:noWrap/>
            <w:tcMar>
              <w:top w:w="10" w:type="dxa"/>
              <w:left w:w="10" w:type="dxa"/>
              <w:right w:w="10" w:type="dxa"/>
            </w:tcMar>
            <w:vAlign w:val="center"/>
          </w:tcPr>
          <w:p w14:paraId="7578CA33">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5F20A41">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bl>
    <w:p w14:paraId="4B4C154D">
      <w:pPr>
        <w:widowControl/>
        <w:tabs>
          <w:tab w:val="left" w:pos="0"/>
        </w:tabs>
        <w:autoSpaceDE w:val="0"/>
        <w:autoSpaceDN w:val="0"/>
        <w:adjustRightInd w:val="0"/>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1.相同大型机械进出场价格不同时，应分别列项。</w:t>
      </w:r>
    </w:p>
    <w:p w14:paraId="40DA0290">
      <w:pPr>
        <w:widowControl/>
        <w:tabs>
          <w:tab w:val="left" w:pos="0"/>
        </w:tabs>
        <w:autoSpaceDE w:val="0"/>
        <w:autoSpaceDN w:val="0"/>
        <w:adjustRightInd w:val="0"/>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2.本表作为清单投标报价的内容，由投标人填写。</w:t>
      </w:r>
    </w:p>
    <w:p w14:paraId="06A1351E">
      <w:pPr>
        <w:widowControl/>
        <w:tabs>
          <w:tab w:val="left" w:pos="0"/>
        </w:tabs>
        <w:autoSpaceDE w:val="0"/>
        <w:autoSpaceDN w:val="0"/>
        <w:adjustRightInd w:val="0"/>
        <w:ind w:firstLine="400" w:firstLineChars="200"/>
        <w:jc w:val="left"/>
        <w:rPr>
          <w:rFonts w:hint="eastAsia" w:ascii="宋体" w:hAnsi="宋体" w:eastAsia="宋体" w:cs="宋体"/>
          <w:kern w:val="0"/>
          <w:sz w:val="28"/>
          <w:szCs w:val="28"/>
          <w:lang w:bidi="en-US"/>
        </w:rPr>
        <w:sectPr>
          <w:pgSz w:w="11907" w:h="16840"/>
          <w:pgMar w:top="1701" w:right="1134" w:bottom="1134" w:left="1418" w:header="851" w:footer="851" w:gutter="0"/>
          <w:pgNumType w:fmt="numberInDash"/>
          <w:cols w:space="0" w:num="1"/>
          <w:docGrid w:linePitch="312" w:charSpace="0"/>
        </w:sectPr>
      </w:pPr>
      <w:r>
        <w:rPr>
          <w:rFonts w:hint="eastAsia" w:ascii="宋体" w:hAnsi="宋体" w:eastAsia="宋体" w:cs="宋体"/>
          <w:sz w:val="20"/>
          <w:szCs w:val="20"/>
        </w:rPr>
        <w:t>3.进出场及安拆费用单价应包含企业管理费和利润。</w:t>
      </w:r>
    </w:p>
    <w:p w14:paraId="717F7B77">
      <w:pPr>
        <w:widowControl/>
        <w:autoSpaceDE w:val="0"/>
        <w:autoSpaceDN w:val="0"/>
        <w:adjustRightInd w:val="0"/>
        <w:spacing w:line="860" w:lineRule="exact"/>
        <w:ind w:left="17" w:hanging="16" w:hangingChars="6"/>
        <w:jc w:val="left"/>
        <w:outlineLvl w:val="1"/>
        <w:rPr>
          <w:rFonts w:hint="eastAsia" w:ascii="宋体" w:hAnsi="宋体" w:eastAsia="宋体" w:cs="宋体"/>
          <w:kern w:val="0"/>
          <w:sz w:val="28"/>
          <w:szCs w:val="28"/>
          <w:lang w:bidi="en-US"/>
        </w:rPr>
      </w:pPr>
      <w:bookmarkStart w:id="2100" w:name="_Toc23325"/>
      <w:bookmarkStart w:id="2101" w:name="_Toc24884"/>
      <w:bookmarkStart w:id="2102" w:name="_Toc12526"/>
      <w:bookmarkStart w:id="2103" w:name="_Toc16074"/>
      <w:bookmarkStart w:id="2104" w:name="_Toc27291"/>
      <w:bookmarkStart w:id="2105" w:name="_Toc1058"/>
      <w:bookmarkStart w:id="2106" w:name="_Toc11973"/>
      <w:bookmarkStart w:id="2107" w:name="_Toc6126"/>
      <w:bookmarkStart w:id="2108" w:name="_Toc207288228"/>
      <w:bookmarkStart w:id="2109" w:name="_Toc9532"/>
      <w:bookmarkStart w:id="2110" w:name="_Toc19189"/>
      <w:bookmarkStart w:id="2111" w:name="_Toc27750"/>
      <w:bookmarkStart w:id="2112" w:name="_Toc19735"/>
      <w:bookmarkStart w:id="2113" w:name="_Toc28241"/>
      <w:bookmarkStart w:id="2114" w:name="_Toc178"/>
      <w:bookmarkStart w:id="2115" w:name="_Toc453"/>
      <w:bookmarkStart w:id="2116" w:name="_Toc32762"/>
      <w:bookmarkStart w:id="2117" w:name="_Toc14577"/>
      <w:bookmarkStart w:id="2118" w:name="_Toc7350"/>
      <w:bookmarkStart w:id="2119" w:name="_Toc10007"/>
      <w:bookmarkStart w:id="2120" w:name="_Toc28387"/>
      <w:bookmarkStart w:id="2121" w:name="_Toc25749"/>
      <w:bookmarkStart w:id="2122" w:name="_Toc22019"/>
      <w:bookmarkStart w:id="2123" w:name="_Toc5676"/>
      <w:bookmarkStart w:id="2124" w:name="_Toc29130"/>
      <w:bookmarkStart w:id="2125" w:name="_Toc5999"/>
      <w:bookmarkStart w:id="2126" w:name="_Toc19077"/>
      <w:bookmarkStart w:id="2127" w:name="_Toc25821"/>
      <w:bookmarkStart w:id="2128" w:name="_Toc15795"/>
      <w:bookmarkStart w:id="2129" w:name="_Toc17590"/>
      <w:bookmarkStart w:id="2130" w:name="_Toc17079"/>
      <w:bookmarkStart w:id="2131" w:name="_Toc25929"/>
      <w:bookmarkStart w:id="2132" w:name="_Toc8824"/>
      <w:bookmarkStart w:id="2133" w:name="_Toc16597"/>
      <w:r>
        <w:rPr>
          <w:rFonts w:ascii="宋体" w:hAnsi="宋体" w:eastAsia="宋体" w:cs="宋体"/>
          <w:kern w:val="0"/>
          <w:sz w:val="28"/>
          <w:szCs w:val="28"/>
          <w:lang w:bidi="en-US"/>
        </w:rPr>
        <w:t>C.</w:t>
      </w:r>
      <w:r>
        <w:rPr>
          <w:rFonts w:hint="eastAsia" w:ascii="宋体" w:hAnsi="宋体" w:eastAsia="宋体" w:cs="宋体"/>
          <w:kern w:val="0"/>
          <w:sz w:val="28"/>
          <w:szCs w:val="28"/>
          <w:lang w:bidi="en-US"/>
        </w:rPr>
        <w:t>9</w:t>
      </w:r>
      <w:r>
        <w:rPr>
          <w:rFonts w:ascii="宋体" w:hAnsi="宋体" w:eastAsia="宋体" w:cs="宋体"/>
          <w:kern w:val="0"/>
          <w:sz w:val="28"/>
          <w:szCs w:val="28"/>
          <w:lang w:bidi="en-US"/>
        </w:rPr>
        <w:t xml:space="preserve"> 其他项目清单汇总表</w:t>
      </w:r>
      <w:bookmarkEnd w:id="2065"/>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p>
    <w:p w14:paraId="42B06D9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0568AF9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其他项目清单汇总表</w:t>
      </w:r>
    </w:p>
    <w:p w14:paraId="1C25121E">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80"/>
        <w:gridCol w:w="1911"/>
        <w:gridCol w:w="4441"/>
      </w:tblGrid>
      <w:tr w14:paraId="5245C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78" w:type="pct"/>
            <w:vAlign w:val="center"/>
          </w:tcPr>
          <w:p w14:paraId="5534CFB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335" w:type="pct"/>
            <w:vAlign w:val="center"/>
          </w:tcPr>
          <w:p w14:paraId="66111F2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989" w:type="pct"/>
            <w:vAlign w:val="center"/>
          </w:tcPr>
          <w:p w14:paraId="39E60C0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暂估（暂定）金额（元）</w:t>
            </w:r>
          </w:p>
        </w:tc>
        <w:tc>
          <w:tcPr>
            <w:tcW w:w="2298" w:type="pct"/>
            <w:vAlign w:val="center"/>
          </w:tcPr>
          <w:p w14:paraId="4968BDC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58D36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8" w:type="pct"/>
            <w:vAlign w:val="center"/>
          </w:tcPr>
          <w:p w14:paraId="59D447B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335" w:type="pct"/>
            <w:vAlign w:val="center"/>
          </w:tcPr>
          <w:p w14:paraId="3FD1157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暂列金额</w:t>
            </w:r>
          </w:p>
        </w:tc>
        <w:tc>
          <w:tcPr>
            <w:tcW w:w="989" w:type="pct"/>
            <w:vAlign w:val="center"/>
          </w:tcPr>
          <w:p w14:paraId="53318771">
            <w:pPr>
              <w:widowControl/>
              <w:spacing w:line="276" w:lineRule="auto"/>
              <w:jc w:val="left"/>
              <w:rPr>
                <w:rFonts w:hint="eastAsia" w:ascii="宋体" w:hAnsi="宋体" w:eastAsia="宋体" w:cs="宋体"/>
                <w:kern w:val="0"/>
                <w:sz w:val="20"/>
                <w:szCs w:val="20"/>
                <w:lang w:eastAsia="en-US" w:bidi="en-US"/>
              </w:rPr>
            </w:pPr>
          </w:p>
        </w:tc>
        <w:tc>
          <w:tcPr>
            <w:tcW w:w="2298" w:type="pct"/>
            <w:vAlign w:val="center"/>
          </w:tcPr>
          <w:p w14:paraId="2E25D4A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7C5B623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（详见本应用规则表C.10暂列金额明细表）</w:t>
            </w:r>
          </w:p>
        </w:tc>
      </w:tr>
      <w:tr w14:paraId="60E8A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8" w:type="pct"/>
            <w:vAlign w:val="center"/>
          </w:tcPr>
          <w:p w14:paraId="405BA12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335" w:type="pct"/>
            <w:vAlign w:val="center"/>
          </w:tcPr>
          <w:p w14:paraId="1642516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专业工程暂估价</w:t>
            </w:r>
          </w:p>
        </w:tc>
        <w:tc>
          <w:tcPr>
            <w:tcW w:w="989" w:type="pct"/>
            <w:vAlign w:val="center"/>
          </w:tcPr>
          <w:p w14:paraId="0939960B">
            <w:pPr>
              <w:widowControl/>
              <w:spacing w:line="276" w:lineRule="auto"/>
              <w:jc w:val="left"/>
              <w:rPr>
                <w:rFonts w:hint="eastAsia" w:ascii="宋体" w:hAnsi="宋体" w:eastAsia="宋体" w:cs="宋体"/>
                <w:kern w:val="0"/>
                <w:sz w:val="20"/>
                <w:szCs w:val="20"/>
                <w:lang w:eastAsia="en-US" w:bidi="en-US"/>
              </w:rPr>
            </w:pPr>
          </w:p>
        </w:tc>
        <w:tc>
          <w:tcPr>
            <w:tcW w:w="2298" w:type="pct"/>
            <w:vAlign w:val="center"/>
          </w:tcPr>
          <w:p w14:paraId="013DCB4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3AAB83B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（详见本应用规则表C.12专业工程暂估价表）</w:t>
            </w:r>
          </w:p>
        </w:tc>
      </w:tr>
      <w:tr w14:paraId="35C60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8" w:type="pct"/>
            <w:vAlign w:val="center"/>
          </w:tcPr>
          <w:p w14:paraId="57DCF36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w:t>
            </w:r>
          </w:p>
        </w:tc>
        <w:tc>
          <w:tcPr>
            <w:tcW w:w="1335" w:type="pct"/>
            <w:vAlign w:val="center"/>
          </w:tcPr>
          <w:p w14:paraId="5271928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计日工</w:t>
            </w:r>
          </w:p>
        </w:tc>
        <w:tc>
          <w:tcPr>
            <w:tcW w:w="989" w:type="pct"/>
            <w:vAlign w:val="center"/>
          </w:tcPr>
          <w:p w14:paraId="6A0FFB8B">
            <w:pPr>
              <w:widowControl/>
              <w:spacing w:line="276" w:lineRule="auto"/>
              <w:jc w:val="center"/>
              <w:rPr>
                <w:rFonts w:hint="eastAsia" w:ascii="宋体" w:hAnsi="宋体" w:eastAsia="宋体" w:cs="宋体"/>
                <w:kern w:val="0"/>
                <w:sz w:val="20"/>
                <w:szCs w:val="20"/>
                <w:lang w:bidi="en-US"/>
              </w:rPr>
            </w:pPr>
          </w:p>
        </w:tc>
        <w:tc>
          <w:tcPr>
            <w:tcW w:w="2298" w:type="pct"/>
            <w:vAlign w:val="center"/>
          </w:tcPr>
          <w:p w14:paraId="0231F8E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5226CE5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（详见本应用规则表C.13计日工表）</w:t>
            </w:r>
          </w:p>
        </w:tc>
      </w:tr>
      <w:tr w14:paraId="05808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8" w:type="pct"/>
            <w:vAlign w:val="center"/>
          </w:tcPr>
          <w:p w14:paraId="09A71FE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4</w:t>
            </w:r>
          </w:p>
        </w:tc>
        <w:tc>
          <w:tcPr>
            <w:tcW w:w="1335" w:type="pct"/>
            <w:vAlign w:val="center"/>
          </w:tcPr>
          <w:p w14:paraId="6B7FABF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989" w:type="pct"/>
            <w:vAlign w:val="center"/>
          </w:tcPr>
          <w:p w14:paraId="1BF62FA1">
            <w:pPr>
              <w:widowControl/>
              <w:spacing w:line="276" w:lineRule="auto"/>
              <w:jc w:val="left"/>
              <w:rPr>
                <w:rFonts w:hint="eastAsia" w:ascii="宋体" w:hAnsi="宋体" w:eastAsia="宋体" w:cs="宋体"/>
                <w:kern w:val="0"/>
                <w:sz w:val="20"/>
                <w:szCs w:val="20"/>
                <w:lang w:eastAsia="en-US" w:bidi="en-US"/>
              </w:rPr>
            </w:pPr>
          </w:p>
        </w:tc>
        <w:tc>
          <w:tcPr>
            <w:tcW w:w="2298" w:type="pct"/>
            <w:vAlign w:val="center"/>
          </w:tcPr>
          <w:p w14:paraId="4E8DECC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35C2995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（详见本应用规则表C.14总承包服务费计价表）</w:t>
            </w:r>
          </w:p>
        </w:tc>
      </w:tr>
      <w:tr w14:paraId="7F210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14:paraId="2E39263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1335" w:type="pct"/>
            <w:vAlign w:val="center"/>
          </w:tcPr>
          <w:p w14:paraId="617CDE21">
            <w:pPr>
              <w:widowControl/>
              <w:spacing w:line="276" w:lineRule="auto"/>
              <w:ind w:firstLine="296" w:firstLineChars="148"/>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989" w:type="pct"/>
            <w:vAlign w:val="center"/>
          </w:tcPr>
          <w:p w14:paraId="0E628E61">
            <w:pPr>
              <w:widowControl/>
              <w:spacing w:line="276" w:lineRule="auto"/>
              <w:ind w:firstLine="296" w:firstLineChars="148"/>
              <w:jc w:val="left"/>
              <w:rPr>
                <w:rFonts w:hint="eastAsia" w:ascii="宋体" w:hAnsi="宋体" w:eastAsia="宋体" w:cs="宋体"/>
                <w:kern w:val="0"/>
                <w:sz w:val="20"/>
                <w:szCs w:val="20"/>
                <w:lang w:bidi="en-US"/>
              </w:rPr>
            </w:pPr>
          </w:p>
        </w:tc>
        <w:tc>
          <w:tcPr>
            <w:tcW w:w="2298" w:type="pct"/>
            <w:vAlign w:val="center"/>
          </w:tcPr>
          <w:p w14:paraId="75FCD269">
            <w:pPr>
              <w:widowControl/>
              <w:spacing w:line="276" w:lineRule="auto"/>
              <w:ind w:firstLine="296" w:firstLineChars="148"/>
              <w:jc w:val="left"/>
              <w:rPr>
                <w:rFonts w:hint="eastAsia" w:ascii="宋体" w:hAnsi="宋体" w:eastAsia="宋体" w:cs="宋体"/>
                <w:kern w:val="0"/>
                <w:sz w:val="20"/>
                <w:szCs w:val="20"/>
                <w:lang w:bidi="en-US"/>
              </w:rPr>
            </w:pPr>
          </w:p>
        </w:tc>
      </w:tr>
      <w:tr w14:paraId="45D16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13" w:type="pct"/>
            <w:gridSpan w:val="2"/>
            <w:vAlign w:val="center"/>
          </w:tcPr>
          <w:p w14:paraId="3156722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989" w:type="pct"/>
            <w:vAlign w:val="center"/>
          </w:tcPr>
          <w:p w14:paraId="5C65D02E">
            <w:pPr>
              <w:widowControl/>
              <w:spacing w:line="276" w:lineRule="auto"/>
              <w:jc w:val="center"/>
              <w:rPr>
                <w:rFonts w:hint="eastAsia" w:ascii="宋体" w:hAnsi="宋体" w:eastAsia="宋体" w:cs="宋体"/>
                <w:kern w:val="0"/>
                <w:sz w:val="20"/>
                <w:szCs w:val="20"/>
                <w:lang w:eastAsia="en-US" w:bidi="en-US"/>
              </w:rPr>
            </w:pPr>
          </w:p>
        </w:tc>
        <w:tc>
          <w:tcPr>
            <w:tcW w:w="2298" w:type="pct"/>
            <w:vAlign w:val="center"/>
          </w:tcPr>
          <w:p w14:paraId="48F04D47">
            <w:pPr>
              <w:widowControl/>
              <w:spacing w:line="276" w:lineRule="auto"/>
              <w:jc w:val="left"/>
              <w:rPr>
                <w:rFonts w:hint="eastAsia" w:ascii="宋体" w:hAnsi="宋体" w:eastAsia="宋体" w:cs="宋体"/>
                <w:kern w:val="0"/>
                <w:sz w:val="20"/>
                <w:szCs w:val="20"/>
                <w:lang w:eastAsia="en-US" w:bidi="en-US"/>
              </w:rPr>
            </w:pPr>
          </w:p>
        </w:tc>
      </w:tr>
    </w:tbl>
    <w:p w14:paraId="0E064A71">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注：材料暂估价此处不汇总，材料暂估价进入</w:t>
      </w:r>
      <w:r>
        <w:rPr>
          <w:rFonts w:hint="eastAsia" w:ascii="宋体" w:hAnsi="宋体" w:eastAsia="宋体" w:cs="宋体"/>
          <w:sz w:val="20"/>
          <w:szCs w:val="20"/>
        </w:rPr>
        <w:t>分部分项工程清单项目</w:t>
      </w:r>
      <w:r>
        <w:rPr>
          <w:rFonts w:hint="eastAsia" w:ascii="宋体" w:hAnsi="宋体" w:eastAsia="宋体" w:cs="宋体"/>
          <w:sz w:val="20"/>
          <w:szCs w:val="20"/>
          <w:lang w:val="zh-CN"/>
        </w:rPr>
        <w:t xml:space="preserve">。 </w:t>
      </w:r>
    </w:p>
    <w:p w14:paraId="226298E9">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hint="eastAsia" w:ascii="宋体" w:hAnsi="宋体" w:eastAsia="宋体" w:cs="宋体"/>
          <w:kern w:val="0"/>
          <w:sz w:val="18"/>
          <w:szCs w:val="18"/>
          <w:lang w:bidi="en-US"/>
        </w:rPr>
        <w:br w:type="page"/>
      </w:r>
      <w:bookmarkStart w:id="2134" w:name="_Toc25853"/>
      <w:bookmarkStart w:id="2135" w:name="_Toc22540"/>
      <w:bookmarkStart w:id="2136" w:name="_Toc16222"/>
      <w:bookmarkStart w:id="2137" w:name="_Toc23241"/>
      <w:bookmarkStart w:id="2138" w:name="_Toc4255"/>
      <w:bookmarkStart w:id="2139" w:name="_Toc29666"/>
      <w:bookmarkStart w:id="2140" w:name="_Toc2314"/>
      <w:bookmarkStart w:id="2141" w:name="_Toc21112"/>
      <w:bookmarkStart w:id="2142" w:name="_Toc4850"/>
      <w:bookmarkStart w:id="2143" w:name="_Toc18250"/>
      <w:bookmarkStart w:id="2144" w:name="_Toc23397"/>
      <w:bookmarkStart w:id="2145" w:name="_Toc25996"/>
      <w:bookmarkStart w:id="2146" w:name="_Toc21789"/>
      <w:bookmarkStart w:id="2147" w:name="_Toc9792"/>
      <w:bookmarkStart w:id="2148" w:name="_Toc4835"/>
      <w:bookmarkStart w:id="2149" w:name="_Toc13820"/>
      <w:bookmarkStart w:id="2150" w:name="_Toc20864"/>
      <w:bookmarkStart w:id="2151" w:name="_Toc17054"/>
      <w:bookmarkStart w:id="2152" w:name="_Toc9347"/>
      <w:bookmarkStart w:id="2153" w:name="_Toc207288229"/>
      <w:bookmarkStart w:id="2154" w:name="_Toc8074"/>
      <w:bookmarkStart w:id="2155" w:name="_Toc22655"/>
      <w:bookmarkStart w:id="2156" w:name="_Toc8423"/>
      <w:bookmarkStart w:id="2157" w:name="_Toc19368"/>
      <w:bookmarkStart w:id="2158" w:name="_Toc12283"/>
      <w:bookmarkStart w:id="2159" w:name="_Toc8789"/>
      <w:bookmarkStart w:id="2160" w:name="_Toc24977"/>
      <w:bookmarkStart w:id="2161" w:name="_Toc17977"/>
      <w:bookmarkStart w:id="2162" w:name="_Toc23804"/>
      <w:bookmarkStart w:id="2163" w:name="_Toc18050"/>
      <w:bookmarkStart w:id="2164" w:name="_Toc15104"/>
      <w:bookmarkStart w:id="2165" w:name="_Toc19542"/>
      <w:bookmarkStart w:id="2166" w:name="_Toc2411"/>
      <w:bookmarkStart w:id="2167" w:name="_Toc10236"/>
      <w:bookmarkStart w:id="2168" w:name="_Toc6103"/>
      <w:r>
        <w:rPr>
          <w:rFonts w:ascii="宋体" w:hAnsi="宋体" w:eastAsia="宋体" w:cs="宋体"/>
          <w:kern w:val="0"/>
          <w:sz w:val="28"/>
          <w:szCs w:val="28"/>
          <w:lang w:bidi="en-US"/>
        </w:rPr>
        <w:t>C.</w:t>
      </w:r>
      <w:r>
        <w:rPr>
          <w:rFonts w:hint="eastAsia" w:ascii="宋体" w:hAnsi="宋体" w:eastAsia="宋体" w:cs="宋体"/>
          <w:kern w:val="0"/>
          <w:sz w:val="28"/>
          <w:szCs w:val="28"/>
          <w:lang w:bidi="en-US"/>
        </w:rPr>
        <w:t>10 暂列金额明细表</w:t>
      </w:r>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3B90DD8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3F8FC821">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暂列金额明细表</w:t>
      </w:r>
    </w:p>
    <w:p w14:paraId="09FD8165">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3071"/>
        <w:gridCol w:w="978"/>
        <w:gridCol w:w="1612"/>
        <w:gridCol w:w="1754"/>
        <w:gridCol w:w="1331"/>
      </w:tblGrid>
      <w:tr w14:paraId="528E5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30" w:type="pct"/>
            <w:vAlign w:val="center"/>
          </w:tcPr>
          <w:p w14:paraId="5D59A64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603" w:type="pct"/>
            <w:vAlign w:val="center"/>
          </w:tcPr>
          <w:p w14:paraId="534CE08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511" w:type="pct"/>
            <w:vAlign w:val="center"/>
          </w:tcPr>
          <w:p w14:paraId="474ED37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842" w:type="pct"/>
            <w:vAlign w:val="center"/>
          </w:tcPr>
          <w:p w14:paraId="3612709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916" w:type="pct"/>
            <w:vAlign w:val="center"/>
          </w:tcPr>
          <w:p w14:paraId="7C752E5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w:t>
            </w:r>
            <w:r>
              <w:rPr>
                <w:rFonts w:hint="eastAsia" w:ascii="宋体" w:hAnsi="宋体" w:eastAsia="宋体" w:cs="宋体"/>
                <w:kern w:val="0"/>
                <w:sz w:val="20"/>
                <w:szCs w:val="20"/>
                <w:lang w:bidi="en-US"/>
              </w:rPr>
              <w:t>定</w:t>
            </w:r>
            <w:r>
              <w:rPr>
                <w:rFonts w:hint="eastAsia" w:ascii="宋体" w:hAnsi="宋体" w:eastAsia="宋体" w:cs="宋体"/>
                <w:kern w:val="0"/>
                <w:sz w:val="20"/>
                <w:szCs w:val="20"/>
                <w:lang w:eastAsia="en-US" w:bidi="en-US"/>
              </w:rPr>
              <w:t>金额（元）</w:t>
            </w:r>
          </w:p>
        </w:tc>
        <w:tc>
          <w:tcPr>
            <w:tcW w:w="695" w:type="pct"/>
            <w:vAlign w:val="center"/>
          </w:tcPr>
          <w:p w14:paraId="367F73E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6CB61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3A93B5E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603" w:type="pct"/>
            <w:vAlign w:val="center"/>
          </w:tcPr>
          <w:p w14:paraId="4FB6290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合同价格调整暂列金额</w:t>
            </w:r>
          </w:p>
        </w:tc>
        <w:tc>
          <w:tcPr>
            <w:tcW w:w="511" w:type="pct"/>
            <w:vAlign w:val="center"/>
          </w:tcPr>
          <w:p w14:paraId="1A50974F">
            <w:pPr>
              <w:widowControl/>
              <w:spacing w:line="276" w:lineRule="auto"/>
              <w:jc w:val="center"/>
              <w:rPr>
                <w:rFonts w:hint="eastAsia" w:ascii="宋体" w:hAnsi="宋体" w:eastAsia="宋体" w:cs="宋体"/>
                <w:kern w:val="0"/>
                <w:sz w:val="20"/>
                <w:szCs w:val="20"/>
                <w:lang w:bidi="en-US"/>
              </w:rPr>
            </w:pPr>
          </w:p>
        </w:tc>
        <w:tc>
          <w:tcPr>
            <w:tcW w:w="842" w:type="pct"/>
            <w:vAlign w:val="center"/>
          </w:tcPr>
          <w:p w14:paraId="20C97A28">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6C601CCE">
            <w:pPr>
              <w:widowControl/>
              <w:spacing w:line="276" w:lineRule="auto"/>
              <w:jc w:val="center"/>
              <w:rPr>
                <w:rFonts w:hint="eastAsia" w:ascii="宋体" w:hAnsi="宋体" w:eastAsia="宋体" w:cs="宋体"/>
                <w:kern w:val="0"/>
                <w:sz w:val="20"/>
                <w:szCs w:val="20"/>
                <w:lang w:bidi="en-US"/>
              </w:rPr>
            </w:pPr>
          </w:p>
        </w:tc>
        <w:tc>
          <w:tcPr>
            <w:tcW w:w="695" w:type="pct"/>
            <w:vAlign w:val="center"/>
          </w:tcPr>
          <w:p w14:paraId="3E3E0798">
            <w:pPr>
              <w:widowControl/>
              <w:spacing w:line="276" w:lineRule="auto"/>
              <w:jc w:val="center"/>
              <w:rPr>
                <w:rFonts w:hint="eastAsia" w:ascii="宋体" w:hAnsi="宋体" w:eastAsia="宋体" w:cs="宋体"/>
                <w:kern w:val="0"/>
                <w:sz w:val="20"/>
                <w:szCs w:val="20"/>
                <w:lang w:bidi="en-US"/>
              </w:rPr>
            </w:pPr>
          </w:p>
        </w:tc>
      </w:tr>
      <w:tr w14:paraId="69D12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208372A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603" w:type="pct"/>
            <w:vAlign w:val="center"/>
          </w:tcPr>
          <w:p w14:paraId="6DD1435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未确定工程暂列金额</w:t>
            </w:r>
          </w:p>
        </w:tc>
        <w:tc>
          <w:tcPr>
            <w:tcW w:w="511" w:type="pct"/>
            <w:vAlign w:val="center"/>
          </w:tcPr>
          <w:p w14:paraId="1011F518">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1BF45716">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07BDB7C5">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143FACB4">
            <w:pPr>
              <w:widowControl/>
              <w:spacing w:line="276" w:lineRule="auto"/>
              <w:jc w:val="center"/>
              <w:rPr>
                <w:rFonts w:hint="eastAsia" w:ascii="宋体" w:hAnsi="宋体" w:eastAsia="宋体" w:cs="宋体"/>
                <w:kern w:val="0"/>
                <w:sz w:val="20"/>
                <w:szCs w:val="20"/>
                <w:lang w:eastAsia="en-US" w:bidi="en-US"/>
              </w:rPr>
            </w:pPr>
          </w:p>
        </w:tc>
      </w:tr>
      <w:tr w14:paraId="03474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18057F3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2.1</w:t>
            </w:r>
          </w:p>
        </w:tc>
        <w:tc>
          <w:tcPr>
            <w:tcW w:w="1603" w:type="pct"/>
            <w:vAlign w:val="center"/>
          </w:tcPr>
          <w:p w14:paraId="25EEA3F2">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511" w:type="pct"/>
            <w:vAlign w:val="center"/>
          </w:tcPr>
          <w:p w14:paraId="4F144684">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57E21A5B">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1819FE30">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383924D8">
            <w:pPr>
              <w:widowControl/>
              <w:spacing w:line="276" w:lineRule="auto"/>
              <w:jc w:val="center"/>
              <w:rPr>
                <w:rFonts w:hint="eastAsia" w:ascii="宋体" w:hAnsi="宋体" w:eastAsia="宋体" w:cs="宋体"/>
                <w:kern w:val="0"/>
                <w:sz w:val="20"/>
                <w:szCs w:val="20"/>
                <w:lang w:eastAsia="en-US" w:bidi="en-US"/>
              </w:rPr>
            </w:pPr>
          </w:p>
        </w:tc>
      </w:tr>
      <w:tr w14:paraId="050BC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61B47F7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3" w:type="pct"/>
            <w:vAlign w:val="center"/>
          </w:tcPr>
          <w:p w14:paraId="648A81BF">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511" w:type="pct"/>
            <w:vAlign w:val="center"/>
          </w:tcPr>
          <w:p w14:paraId="30A06FDA">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15EFD484">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2CB88905">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3E6D6014">
            <w:pPr>
              <w:widowControl/>
              <w:spacing w:line="276" w:lineRule="auto"/>
              <w:jc w:val="center"/>
              <w:rPr>
                <w:rFonts w:hint="eastAsia" w:ascii="宋体" w:hAnsi="宋体" w:eastAsia="宋体" w:cs="宋体"/>
                <w:kern w:val="0"/>
                <w:sz w:val="20"/>
                <w:szCs w:val="20"/>
                <w:lang w:eastAsia="en-US" w:bidi="en-US"/>
              </w:rPr>
            </w:pPr>
          </w:p>
        </w:tc>
      </w:tr>
      <w:tr w14:paraId="76448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2F27C2B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603" w:type="pct"/>
            <w:vAlign w:val="center"/>
          </w:tcPr>
          <w:p w14:paraId="236548B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未确定服务暂列金额</w:t>
            </w:r>
          </w:p>
        </w:tc>
        <w:tc>
          <w:tcPr>
            <w:tcW w:w="511" w:type="pct"/>
            <w:vAlign w:val="center"/>
          </w:tcPr>
          <w:p w14:paraId="7FA429DD">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57E6EDC2">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13C09A9">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74B7E9A">
            <w:pPr>
              <w:widowControl/>
              <w:spacing w:line="276" w:lineRule="auto"/>
              <w:jc w:val="center"/>
              <w:rPr>
                <w:rFonts w:hint="eastAsia" w:ascii="宋体" w:hAnsi="宋体" w:eastAsia="宋体" w:cs="宋体"/>
                <w:kern w:val="0"/>
                <w:sz w:val="20"/>
                <w:szCs w:val="20"/>
                <w:lang w:eastAsia="en-US" w:bidi="en-US"/>
              </w:rPr>
            </w:pPr>
          </w:p>
        </w:tc>
      </w:tr>
      <w:tr w14:paraId="6C68D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3D8DC9F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3.1</w:t>
            </w:r>
          </w:p>
        </w:tc>
        <w:tc>
          <w:tcPr>
            <w:tcW w:w="1603" w:type="pct"/>
            <w:vAlign w:val="center"/>
          </w:tcPr>
          <w:p w14:paraId="03890862">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3B13454F">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6D56B9E5">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32669FF">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3BD3360">
            <w:pPr>
              <w:widowControl/>
              <w:spacing w:line="276" w:lineRule="auto"/>
              <w:jc w:val="center"/>
              <w:rPr>
                <w:rFonts w:hint="eastAsia" w:ascii="宋体" w:hAnsi="宋体" w:eastAsia="宋体" w:cs="宋体"/>
                <w:kern w:val="0"/>
                <w:sz w:val="20"/>
                <w:szCs w:val="20"/>
                <w:lang w:eastAsia="en-US" w:bidi="en-US"/>
              </w:rPr>
            </w:pPr>
          </w:p>
        </w:tc>
      </w:tr>
      <w:tr w14:paraId="48D53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0E3106B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3" w:type="pct"/>
            <w:vAlign w:val="center"/>
          </w:tcPr>
          <w:p w14:paraId="09DBD162">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50FC5ED6">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7CCF2775">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229AD0A">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3E02417">
            <w:pPr>
              <w:widowControl/>
              <w:spacing w:line="276" w:lineRule="auto"/>
              <w:jc w:val="center"/>
              <w:rPr>
                <w:rFonts w:hint="eastAsia" w:ascii="宋体" w:hAnsi="宋体" w:eastAsia="宋体" w:cs="宋体"/>
                <w:kern w:val="0"/>
                <w:sz w:val="20"/>
                <w:szCs w:val="20"/>
                <w:lang w:eastAsia="en-US" w:bidi="en-US"/>
              </w:rPr>
            </w:pPr>
          </w:p>
        </w:tc>
      </w:tr>
      <w:tr w14:paraId="76054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369717D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1603" w:type="pct"/>
            <w:vAlign w:val="center"/>
          </w:tcPr>
          <w:p w14:paraId="5D7B990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未确定其他暂列金额</w:t>
            </w:r>
          </w:p>
        </w:tc>
        <w:tc>
          <w:tcPr>
            <w:tcW w:w="511" w:type="pct"/>
            <w:vAlign w:val="center"/>
          </w:tcPr>
          <w:p w14:paraId="69AAABA2">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53875CFD">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0B072869">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2CA5F719">
            <w:pPr>
              <w:widowControl/>
              <w:spacing w:line="276" w:lineRule="auto"/>
              <w:jc w:val="center"/>
              <w:rPr>
                <w:rFonts w:hint="eastAsia" w:ascii="宋体" w:hAnsi="宋体" w:eastAsia="宋体" w:cs="宋体"/>
                <w:kern w:val="0"/>
                <w:sz w:val="20"/>
                <w:szCs w:val="20"/>
                <w:lang w:eastAsia="en-US" w:bidi="en-US"/>
              </w:rPr>
            </w:pPr>
          </w:p>
        </w:tc>
      </w:tr>
      <w:tr w14:paraId="48E2E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42A8767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4.1</w:t>
            </w:r>
          </w:p>
        </w:tc>
        <w:tc>
          <w:tcPr>
            <w:tcW w:w="1603" w:type="pct"/>
            <w:vAlign w:val="center"/>
          </w:tcPr>
          <w:p w14:paraId="53D6186F">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57744CAA">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23ADF6A4">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63DBC618">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014B82BB">
            <w:pPr>
              <w:widowControl/>
              <w:spacing w:line="276" w:lineRule="auto"/>
              <w:jc w:val="center"/>
              <w:rPr>
                <w:rFonts w:hint="eastAsia" w:ascii="宋体" w:hAnsi="宋体" w:eastAsia="宋体" w:cs="宋体"/>
                <w:kern w:val="0"/>
                <w:sz w:val="20"/>
                <w:szCs w:val="20"/>
                <w:lang w:eastAsia="en-US" w:bidi="en-US"/>
              </w:rPr>
            </w:pPr>
          </w:p>
        </w:tc>
      </w:tr>
      <w:tr w14:paraId="65397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436A8E4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603" w:type="pct"/>
            <w:vAlign w:val="center"/>
          </w:tcPr>
          <w:p w14:paraId="69E1BE51">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144F18EC">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397BD400">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E80DBAA">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1077F688">
            <w:pPr>
              <w:widowControl/>
              <w:spacing w:line="276" w:lineRule="auto"/>
              <w:jc w:val="center"/>
              <w:rPr>
                <w:rFonts w:hint="eastAsia" w:ascii="宋体" w:hAnsi="宋体" w:eastAsia="宋体" w:cs="宋体"/>
                <w:kern w:val="0"/>
                <w:sz w:val="20"/>
                <w:szCs w:val="20"/>
                <w:lang w:eastAsia="en-US" w:bidi="en-US"/>
              </w:rPr>
            </w:pPr>
          </w:p>
        </w:tc>
      </w:tr>
      <w:tr w14:paraId="0F592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689172EB">
            <w:pPr>
              <w:widowControl/>
              <w:spacing w:line="276" w:lineRule="auto"/>
              <w:jc w:val="center"/>
              <w:rPr>
                <w:rFonts w:hint="eastAsia" w:ascii="宋体" w:hAnsi="宋体" w:eastAsia="宋体" w:cs="宋体"/>
                <w:kern w:val="0"/>
                <w:sz w:val="20"/>
                <w:szCs w:val="20"/>
                <w:lang w:eastAsia="en-US" w:bidi="en-US"/>
              </w:rPr>
            </w:pPr>
          </w:p>
        </w:tc>
        <w:tc>
          <w:tcPr>
            <w:tcW w:w="1603" w:type="pct"/>
            <w:vAlign w:val="center"/>
          </w:tcPr>
          <w:p w14:paraId="2EF28687">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291FA4C3">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3E009DC3">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8B12246">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7E7CA880">
            <w:pPr>
              <w:widowControl/>
              <w:spacing w:line="276" w:lineRule="auto"/>
              <w:jc w:val="center"/>
              <w:rPr>
                <w:rFonts w:hint="eastAsia" w:ascii="宋体" w:hAnsi="宋体" w:eastAsia="宋体" w:cs="宋体"/>
                <w:kern w:val="0"/>
                <w:sz w:val="20"/>
                <w:szCs w:val="20"/>
                <w:lang w:eastAsia="en-US" w:bidi="en-US"/>
              </w:rPr>
            </w:pPr>
          </w:p>
        </w:tc>
      </w:tr>
      <w:tr w14:paraId="04A81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69E847EA">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0F1BD219">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3957C6C0">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77707A08">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1066D48">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5E9B3E0B">
            <w:pPr>
              <w:widowControl/>
              <w:spacing w:line="276" w:lineRule="auto"/>
              <w:jc w:val="center"/>
              <w:rPr>
                <w:rFonts w:hint="eastAsia" w:ascii="宋体" w:hAnsi="宋体" w:eastAsia="宋体" w:cs="宋体"/>
                <w:kern w:val="0"/>
                <w:sz w:val="20"/>
                <w:szCs w:val="20"/>
                <w:lang w:eastAsia="en-US" w:bidi="en-US"/>
              </w:rPr>
            </w:pPr>
          </w:p>
        </w:tc>
      </w:tr>
      <w:tr w14:paraId="53DED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3EDA7E8F">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5F36076B">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36C77B0C">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1DC859C5">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2A28AF50">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75DA543F">
            <w:pPr>
              <w:widowControl/>
              <w:spacing w:line="276" w:lineRule="auto"/>
              <w:jc w:val="center"/>
              <w:rPr>
                <w:rFonts w:hint="eastAsia" w:ascii="宋体" w:hAnsi="宋体" w:eastAsia="宋体" w:cs="宋体"/>
                <w:kern w:val="0"/>
                <w:sz w:val="20"/>
                <w:szCs w:val="20"/>
                <w:lang w:eastAsia="en-US" w:bidi="en-US"/>
              </w:rPr>
            </w:pPr>
          </w:p>
        </w:tc>
      </w:tr>
      <w:tr w14:paraId="1DB91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275CB3EC">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2A6F1A62">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0353FD8B">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48326C1A">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5169FA89">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69BD497C">
            <w:pPr>
              <w:widowControl/>
              <w:spacing w:line="276" w:lineRule="auto"/>
              <w:jc w:val="center"/>
              <w:rPr>
                <w:rFonts w:hint="eastAsia" w:ascii="宋体" w:hAnsi="宋体" w:eastAsia="宋体" w:cs="宋体"/>
                <w:kern w:val="0"/>
                <w:sz w:val="20"/>
                <w:szCs w:val="20"/>
                <w:lang w:eastAsia="en-US" w:bidi="en-US"/>
              </w:rPr>
            </w:pPr>
          </w:p>
        </w:tc>
      </w:tr>
      <w:tr w14:paraId="30C8D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pct"/>
            <w:vAlign w:val="center"/>
          </w:tcPr>
          <w:p w14:paraId="6031066E">
            <w:pPr>
              <w:widowControl/>
              <w:spacing w:line="276" w:lineRule="auto"/>
              <w:jc w:val="center"/>
              <w:rPr>
                <w:rFonts w:hint="eastAsia" w:ascii="宋体" w:hAnsi="宋体" w:eastAsia="宋体" w:cs="宋体"/>
                <w:kern w:val="0"/>
                <w:sz w:val="20"/>
                <w:szCs w:val="20"/>
                <w:lang w:bidi="en-US"/>
              </w:rPr>
            </w:pPr>
          </w:p>
        </w:tc>
        <w:tc>
          <w:tcPr>
            <w:tcW w:w="1603" w:type="pct"/>
            <w:vAlign w:val="center"/>
          </w:tcPr>
          <w:p w14:paraId="53D098DB">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0484DCCF">
            <w:pPr>
              <w:widowControl/>
              <w:spacing w:line="276" w:lineRule="auto"/>
              <w:jc w:val="center"/>
              <w:rPr>
                <w:rFonts w:hint="eastAsia" w:ascii="宋体" w:hAnsi="宋体" w:eastAsia="宋体" w:cs="宋体"/>
                <w:kern w:val="0"/>
                <w:sz w:val="20"/>
                <w:szCs w:val="20"/>
                <w:lang w:eastAsia="en-US" w:bidi="en-US"/>
              </w:rPr>
            </w:pPr>
          </w:p>
        </w:tc>
        <w:tc>
          <w:tcPr>
            <w:tcW w:w="842" w:type="pct"/>
            <w:vAlign w:val="center"/>
          </w:tcPr>
          <w:p w14:paraId="78179D1B">
            <w:pPr>
              <w:widowControl/>
              <w:spacing w:line="276" w:lineRule="auto"/>
              <w:jc w:val="center"/>
              <w:rPr>
                <w:rFonts w:hint="eastAsia" w:ascii="宋体" w:hAnsi="宋体" w:eastAsia="宋体" w:cs="宋体"/>
                <w:kern w:val="0"/>
                <w:sz w:val="20"/>
                <w:szCs w:val="20"/>
                <w:lang w:eastAsia="en-US" w:bidi="en-US"/>
              </w:rPr>
            </w:pPr>
          </w:p>
        </w:tc>
        <w:tc>
          <w:tcPr>
            <w:tcW w:w="916" w:type="pct"/>
            <w:vAlign w:val="center"/>
          </w:tcPr>
          <w:p w14:paraId="3CF2FF95">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5143CAD3">
            <w:pPr>
              <w:widowControl/>
              <w:spacing w:line="276" w:lineRule="auto"/>
              <w:jc w:val="center"/>
              <w:rPr>
                <w:rFonts w:hint="eastAsia" w:ascii="宋体" w:hAnsi="宋体" w:eastAsia="宋体" w:cs="宋体"/>
                <w:kern w:val="0"/>
                <w:sz w:val="20"/>
                <w:szCs w:val="20"/>
                <w:lang w:eastAsia="en-US" w:bidi="en-US"/>
              </w:rPr>
            </w:pPr>
          </w:p>
        </w:tc>
      </w:tr>
      <w:tr w14:paraId="1AF77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34" w:type="pct"/>
            <w:gridSpan w:val="2"/>
            <w:vAlign w:val="center"/>
          </w:tcPr>
          <w:p w14:paraId="23D4CC8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511" w:type="pct"/>
            <w:vAlign w:val="center"/>
          </w:tcPr>
          <w:p w14:paraId="35B85FD1">
            <w:pPr>
              <w:widowControl/>
              <w:spacing w:line="276" w:lineRule="auto"/>
              <w:jc w:val="center"/>
              <w:rPr>
                <w:rFonts w:hint="eastAsia" w:ascii="宋体" w:hAnsi="宋体" w:eastAsia="宋体" w:cs="宋体"/>
                <w:kern w:val="0"/>
                <w:sz w:val="20"/>
                <w:szCs w:val="20"/>
                <w:lang w:bidi="en-US"/>
              </w:rPr>
            </w:pPr>
          </w:p>
        </w:tc>
        <w:tc>
          <w:tcPr>
            <w:tcW w:w="842" w:type="pct"/>
            <w:vAlign w:val="center"/>
          </w:tcPr>
          <w:p w14:paraId="7D40B4E8">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36691C45">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796E63CC">
            <w:pPr>
              <w:widowControl/>
              <w:spacing w:line="276" w:lineRule="auto"/>
              <w:jc w:val="center"/>
              <w:rPr>
                <w:rFonts w:hint="eastAsia" w:ascii="宋体" w:hAnsi="宋体" w:eastAsia="宋体" w:cs="宋体"/>
                <w:kern w:val="0"/>
                <w:sz w:val="20"/>
                <w:szCs w:val="20"/>
                <w:lang w:bidi="en-US"/>
              </w:rPr>
            </w:pPr>
          </w:p>
        </w:tc>
      </w:tr>
      <w:tr w14:paraId="05180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34" w:type="pct"/>
            <w:gridSpan w:val="2"/>
            <w:vAlign w:val="center"/>
          </w:tcPr>
          <w:p w14:paraId="2278D52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511" w:type="pct"/>
            <w:vAlign w:val="center"/>
          </w:tcPr>
          <w:p w14:paraId="1094DE88">
            <w:pPr>
              <w:widowControl/>
              <w:spacing w:line="276" w:lineRule="auto"/>
              <w:jc w:val="center"/>
              <w:rPr>
                <w:rFonts w:hint="eastAsia" w:ascii="宋体" w:hAnsi="宋体" w:eastAsia="宋体" w:cs="宋体"/>
                <w:kern w:val="0"/>
                <w:sz w:val="20"/>
                <w:szCs w:val="20"/>
                <w:lang w:bidi="en-US"/>
              </w:rPr>
            </w:pPr>
          </w:p>
        </w:tc>
        <w:tc>
          <w:tcPr>
            <w:tcW w:w="842" w:type="pct"/>
            <w:vAlign w:val="center"/>
          </w:tcPr>
          <w:p w14:paraId="3A29B9D5">
            <w:pPr>
              <w:widowControl/>
              <w:spacing w:line="276" w:lineRule="auto"/>
              <w:jc w:val="center"/>
              <w:rPr>
                <w:rFonts w:hint="eastAsia" w:ascii="宋体" w:hAnsi="宋体" w:eastAsia="宋体" w:cs="宋体"/>
                <w:kern w:val="0"/>
                <w:sz w:val="20"/>
                <w:szCs w:val="20"/>
                <w:lang w:bidi="en-US"/>
              </w:rPr>
            </w:pPr>
          </w:p>
        </w:tc>
        <w:tc>
          <w:tcPr>
            <w:tcW w:w="916" w:type="pct"/>
            <w:vAlign w:val="center"/>
          </w:tcPr>
          <w:p w14:paraId="6DCB0395">
            <w:pPr>
              <w:widowControl/>
              <w:spacing w:line="276" w:lineRule="auto"/>
              <w:jc w:val="center"/>
              <w:rPr>
                <w:rFonts w:hint="eastAsia" w:ascii="宋体" w:hAnsi="宋体" w:eastAsia="宋体" w:cs="宋体"/>
                <w:kern w:val="0"/>
                <w:sz w:val="20"/>
                <w:szCs w:val="20"/>
                <w:lang w:eastAsia="en-US" w:bidi="en-US"/>
              </w:rPr>
            </w:pPr>
          </w:p>
        </w:tc>
        <w:tc>
          <w:tcPr>
            <w:tcW w:w="695" w:type="pct"/>
            <w:vAlign w:val="center"/>
          </w:tcPr>
          <w:p w14:paraId="205557DA">
            <w:pPr>
              <w:widowControl/>
              <w:spacing w:line="276" w:lineRule="auto"/>
              <w:jc w:val="center"/>
              <w:rPr>
                <w:rFonts w:hint="eastAsia" w:ascii="宋体" w:hAnsi="宋体" w:eastAsia="宋体" w:cs="宋体"/>
                <w:kern w:val="0"/>
                <w:sz w:val="20"/>
                <w:szCs w:val="20"/>
                <w:lang w:bidi="en-US"/>
              </w:rPr>
            </w:pPr>
          </w:p>
        </w:tc>
      </w:tr>
    </w:tbl>
    <w:p w14:paraId="070DE7EA">
      <w:pPr>
        <w:widowControl/>
        <w:spacing w:line="276" w:lineRule="auto"/>
        <w:ind w:left="608" w:right="-304" w:rightChars="-145" w:hanging="608" w:hangingChars="304"/>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本表由招标人填写“</w:t>
      </w:r>
      <w:r>
        <w:rPr>
          <w:rFonts w:hint="eastAsia" w:ascii="宋体" w:hAnsi="宋体" w:eastAsia="宋体" w:cs="宋体"/>
          <w:sz w:val="20"/>
          <w:szCs w:val="20"/>
        </w:rPr>
        <w:t>暂定金额”总额</w:t>
      </w:r>
      <w:r>
        <w:rPr>
          <w:rFonts w:hint="eastAsia" w:ascii="宋体" w:hAnsi="宋体" w:eastAsia="宋体" w:cs="宋体"/>
          <w:sz w:val="20"/>
          <w:szCs w:val="20"/>
          <w:lang w:val="zh-CN"/>
        </w:rPr>
        <w:t>，</w:t>
      </w:r>
      <w:r>
        <w:rPr>
          <w:rFonts w:hint="eastAsia" w:ascii="宋体" w:hAnsi="宋体" w:eastAsia="宋体" w:cs="宋体"/>
          <w:sz w:val="20"/>
          <w:szCs w:val="20"/>
        </w:rPr>
        <w:t>采用费率计价方式计算暂定金额的，应分别填写“计算基础”“费率”，并计算填写“暂定金额”；采用总价计价方式计算暂定金额的，可直接填写“暂定金额”；</w:t>
      </w:r>
    </w:p>
    <w:p w14:paraId="3B86B16F">
      <w:pPr>
        <w:widowControl/>
        <w:spacing w:line="276" w:lineRule="auto"/>
        <w:ind w:left="-638" w:leftChars="-304" w:right="-304" w:rightChars="-145" w:firstLine="1000" w:firstLineChars="5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投标人应将上述暂列金额</w:t>
      </w:r>
      <w:r>
        <w:rPr>
          <w:rFonts w:hint="eastAsia" w:ascii="宋体" w:hAnsi="宋体" w:eastAsia="宋体" w:cs="宋体"/>
          <w:sz w:val="20"/>
          <w:szCs w:val="20"/>
        </w:rPr>
        <w:t>填写并</w:t>
      </w:r>
      <w:r>
        <w:rPr>
          <w:rFonts w:hint="eastAsia" w:ascii="宋体" w:hAnsi="宋体" w:eastAsia="宋体" w:cs="宋体"/>
          <w:sz w:val="20"/>
          <w:szCs w:val="20"/>
          <w:lang w:val="zh-CN"/>
        </w:rPr>
        <w:t>计入投标总价中。</w:t>
      </w:r>
    </w:p>
    <w:p w14:paraId="3951B65B">
      <w:pPr>
        <w:widowControl/>
        <w:spacing w:line="276" w:lineRule="auto"/>
        <w:ind w:left="-638" w:leftChars="-304" w:right="-304" w:rightChars="-145" w:firstLine="1000" w:firstLineChars="500"/>
        <w:jc w:val="left"/>
        <w:rPr>
          <w:rFonts w:hint="eastAsia" w:ascii="宋体" w:hAnsi="宋体" w:eastAsia="宋体" w:cs="宋体"/>
          <w:sz w:val="20"/>
          <w:szCs w:val="20"/>
        </w:rPr>
      </w:pPr>
      <w:r>
        <w:rPr>
          <w:rFonts w:hint="eastAsia" w:ascii="宋体" w:hAnsi="宋体" w:eastAsia="宋体" w:cs="宋体"/>
          <w:sz w:val="20"/>
          <w:szCs w:val="20"/>
        </w:rPr>
        <w:t>3.暂列金额应包含企业管理费和利润。</w:t>
      </w:r>
    </w:p>
    <w:p w14:paraId="0ECDA265">
      <w:pPr>
        <w:widowControl/>
        <w:spacing w:line="276" w:lineRule="auto"/>
        <w:jc w:val="center"/>
        <w:rPr>
          <w:rFonts w:hint="eastAsia" w:ascii="宋体" w:hAnsi="宋体" w:eastAsia="宋体" w:cs="宋体"/>
          <w:kern w:val="0"/>
          <w:sz w:val="28"/>
          <w:szCs w:val="28"/>
          <w:lang w:bidi="en-US"/>
        </w:rPr>
      </w:pPr>
    </w:p>
    <w:p w14:paraId="01DBAE4C">
      <w:pPr>
        <w:widowControl/>
        <w:spacing w:line="276" w:lineRule="auto"/>
        <w:jc w:val="center"/>
        <w:rPr>
          <w:rFonts w:hint="eastAsia" w:ascii="宋体" w:hAnsi="宋体" w:eastAsia="宋体" w:cs="宋体"/>
          <w:kern w:val="0"/>
          <w:sz w:val="28"/>
          <w:szCs w:val="28"/>
          <w:lang w:bidi="en-US"/>
        </w:rPr>
      </w:pPr>
    </w:p>
    <w:p w14:paraId="63BA5686">
      <w:pPr>
        <w:widowControl/>
        <w:spacing w:line="276" w:lineRule="auto"/>
        <w:jc w:val="center"/>
        <w:rPr>
          <w:rFonts w:hint="eastAsia" w:ascii="宋体" w:hAnsi="宋体" w:eastAsia="宋体" w:cs="宋体"/>
          <w:kern w:val="0"/>
          <w:sz w:val="28"/>
          <w:szCs w:val="28"/>
          <w:lang w:bidi="en-US"/>
        </w:rPr>
      </w:pPr>
    </w:p>
    <w:p w14:paraId="7E96465E">
      <w:pPr>
        <w:widowControl/>
        <w:spacing w:line="276" w:lineRule="auto"/>
        <w:jc w:val="center"/>
        <w:rPr>
          <w:rFonts w:hint="eastAsia" w:ascii="宋体" w:hAnsi="宋体" w:eastAsia="宋体" w:cs="宋体"/>
          <w:kern w:val="0"/>
          <w:sz w:val="28"/>
          <w:szCs w:val="28"/>
          <w:lang w:bidi="en-US"/>
        </w:rPr>
      </w:pPr>
    </w:p>
    <w:p w14:paraId="6616865F">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169" w:name="_Toc12688"/>
      <w:bookmarkStart w:id="2170" w:name="_Toc4111"/>
      <w:bookmarkStart w:id="2171" w:name="_Toc25002"/>
      <w:bookmarkStart w:id="2172" w:name="_Toc1357"/>
      <w:bookmarkStart w:id="2173" w:name="_Toc21079"/>
      <w:bookmarkStart w:id="2174" w:name="_Toc23044"/>
      <w:bookmarkStart w:id="2175" w:name="_Toc21286"/>
      <w:bookmarkStart w:id="2176" w:name="_Toc21606"/>
      <w:bookmarkStart w:id="2177" w:name="_Toc10876"/>
      <w:bookmarkStart w:id="2178" w:name="_Toc2951"/>
      <w:bookmarkStart w:id="2179" w:name="_Toc12281"/>
      <w:bookmarkStart w:id="2180" w:name="_Toc4431"/>
      <w:bookmarkStart w:id="2181" w:name="_Toc16051"/>
      <w:bookmarkStart w:id="2182" w:name="_Toc11131"/>
      <w:bookmarkStart w:id="2183" w:name="_Toc23852"/>
      <w:bookmarkStart w:id="2184" w:name="_Toc19040"/>
      <w:bookmarkStart w:id="2185" w:name="_Toc26367"/>
      <w:bookmarkStart w:id="2186" w:name="_Toc1099"/>
      <w:bookmarkStart w:id="2187" w:name="_Toc28149"/>
      <w:bookmarkStart w:id="2188" w:name="_Toc19857"/>
      <w:bookmarkStart w:id="2189" w:name="_Toc31098"/>
      <w:bookmarkStart w:id="2190" w:name="_Toc17817"/>
      <w:bookmarkStart w:id="2191" w:name="_Toc24089"/>
      <w:bookmarkStart w:id="2192" w:name="_Toc9356"/>
      <w:bookmarkStart w:id="2193" w:name="_Toc9517"/>
      <w:bookmarkStart w:id="2194" w:name="_Toc26067"/>
      <w:bookmarkStart w:id="2195" w:name="_Toc26956"/>
      <w:bookmarkStart w:id="2196" w:name="_Toc1367"/>
      <w:bookmarkStart w:id="2197" w:name="_Toc468"/>
      <w:bookmarkStart w:id="2198" w:name="_Toc12240"/>
      <w:bookmarkStart w:id="2199" w:name="_Toc18921"/>
      <w:bookmarkStart w:id="2200" w:name="_Toc23261"/>
      <w:bookmarkStart w:id="2201" w:name="_Toc18052"/>
      <w:bookmarkStart w:id="2202" w:name="_Toc756"/>
      <w:r>
        <w:rPr>
          <w:rFonts w:hint="eastAsia" w:ascii="宋体" w:hAnsi="宋体" w:eastAsia="宋体" w:cs="宋体"/>
          <w:kern w:val="0"/>
          <w:sz w:val="28"/>
          <w:szCs w:val="28"/>
          <w:lang w:bidi="en-US"/>
        </w:rPr>
        <w:br w:type="page"/>
      </w:r>
    </w:p>
    <w:p w14:paraId="092DDF0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p w14:paraId="3FD1D454">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203" w:name="_Toc207288230"/>
      <w:r>
        <w:rPr>
          <w:rFonts w:ascii="宋体" w:hAnsi="宋体" w:eastAsia="宋体" w:cs="宋体"/>
          <w:kern w:val="0"/>
          <w:sz w:val="28"/>
          <w:szCs w:val="28"/>
          <w:lang w:bidi="en-US"/>
        </w:rPr>
        <w:t>C.</w:t>
      </w:r>
      <w:r>
        <w:rPr>
          <w:rFonts w:hint="eastAsia" w:ascii="宋体" w:hAnsi="宋体" w:eastAsia="宋体" w:cs="宋体"/>
          <w:kern w:val="0"/>
          <w:sz w:val="28"/>
          <w:szCs w:val="28"/>
          <w:lang w:bidi="en-US"/>
        </w:rPr>
        <w:t>11 材料暂估价表</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p>
    <w:p w14:paraId="6FCB6A9D">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69C5E98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材料暂估价表</w:t>
      </w:r>
    </w:p>
    <w:p w14:paraId="689D5189">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462"/>
        <w:gridCol w:w="1453"/>
        <w:gridCol w:w="1459"/>
        <w:gridCol w:w="910"/>
        <w:gridCol w:w="1459"/>
        <w:gridCol w:w="1641"/>
        <w:gridCol w:w="1641"/>
        <w:gridCol w:w="1647"/>
        <w:gridCol w:w="1642"/>
      </w:tblGrid>
      <w:tr w14:paraId="6804A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764DDF0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514" w:type="pct"/>
            <w:vAlign w:val="center"/>
          </w:tcPr>
          <w:p w14:paraId="24718C0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项目编</w:t>
            </w:r>
            <w:r>
              <w:rPr>
                <w:rFonts w:hint="eastAsia" w:ascii="宋体" w:hAnsi="宋体" w:eastAsia="宋体" w:cs="宋体"/>
                <w:kern w:val="0"/>
                <w:sz w:val="20"/>
                <w:szCs w:val="20"/>
                <w:lang w:bidi="en-US"/>
              </w:rPr>
              <w:t>码</w:t>
            </w:r>
          </w:p>
        </w:tc>
        <w:tc>
          <w:tcPr>
            <w:tcW w:w="511" w:type="pct"/>
            <w:vAlign w:val="center"/>
          </w:tcPr>
          <w:p w14:paraId="3315877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材料</w:t>
            </w:r>
            <w:r>
              <w:rPr>
                <w:rFonts w:hint="eastAsia" w:ascii="宋体" w:hAnsi="宋体" w:eastAsia="宋体" w:cs="宋体"/>
                <w:kern w:val="0"/>
                <w:sz w:val="20"/>
                <w:szCs w:val="20"/>
                <w:lang w:eastAsia="en-US" w:bidi="en-US"/>
              </w:rPr>
              <w:t>名称</w:t>
            </w:r>
          </w:p>
        </w:tc>
        <w:tc>
          <w:tcPr>
            <w:tcW w:w="513" w:type="pct"/>
            <w:vAlign w:val="center"/>
          </w:tcPr>
          <w:p w14:paraId="5BFBA0E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规格型号</w:t>
            </w:r>
          </w:p>
        </w:tc>
        <w:tc>
          <w:tcPr>
            <w:tcW w:w="320" w:type="pct"/>
            <w:vAlign w:val="center"/>
          </w:tcPr>
          <w:p w14:paraId="5F5967C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513" w:type="pct"/>
            <w:vAlign w:val="center"/>
          </w:tcPr>
          <w:p w14:paraId="03EE582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数</w:t>
            </w:r>
            <w:r>
              <w:rPr>
                <w:rFonts w:hint="eastAsia" w:ascii="宋体" w:hAnsi="宋体" w:eastAsia="宋体" w:cs="宋体"/>
                <w:kern w:val="0"/>
                <w:sz w:val="20"/>
                <w:szCs w:val="20"/>
                <w:lang w:eastAsia="en-US" w:bidi="en-US"/>
              </w:rPr>
              <w:t>量</w:t>
            </w:r>
          </w:p>
        </w:tc>
        <w:tc>
          <w:tcPr>
            <w:tcW w:w="577" w:type="pct"/>
            <w:vAlign w:val="center"/>
          </w:tcPr>
          <w:p w14:paraId="69B82EA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拟发包（采购）方式</w:t>
            </w:r>
          </w:p>
        </w:tc>
        <w:tc>
          <w:tcPr>
            <w:tcW w:w="577" w:type="pct"/>
            <w:vAlign w:val="center"/>
          </w:tcPr>
          <w:p w14:paraId="59E3754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w:t>
            </w:r>
          </w:p>
          <w:p w14:paraId="0616AA6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（采购）人</w:t>
            </w:r>
          </w:p>
        </w:tc>
        <w:tc>
          <w:tcPr>
            <w:tcW w:w="579" w:type="pct"/>
            <w:vAlign w:val="center"/>
          </w:tcPr>
          <w:p w14:paraId="2E946FE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单价（元）</w:t>
            </w:r>
          </w:p>
        </w:tc>
        <w:tc>
          <w:tcPr>
            <w:tcW w:w="577" w:type="pct"/>
            <w:vAlign w:val="center"/>
          </w:tcPr>
          <w:p w14:paraId="0F9526F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合价（元）</w:t>
            </w:r>
          </w:p>
        </w:tc>
      </w:tr>
      <w:tr w14:paraId="2DEA3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149BC43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514" w:type="pct"/>
            <w:vAlign w:val="center"/>
          </w:tcPr>
          <w:p w14:paraId="36C2E625">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6E03D874">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2493D121">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55CAA38C">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9F1136A">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1082B662">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019B7E29">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454392FB">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4C6A87D8">
            <w:pPr>
              <w:widowControl/>
              <w:spacing w:line="276" w:lineRule="auto"/>
              <w:jc w:val="left"/>
              <w:rPr>
                <w:rFonts w:hint="eastAsia" w:ascii="宋体" w:hAnsi="宋体" w:eastAsia="宋体" w:cs="宋体"/>
                <w:kern w:val="0"/>
                <w:sz w:val="20"/>
                <w:szCs w:val="20"/>
                <w:lang w:eastAsia="en-US" w:bidi="en-US"/>
              </w:rPr>
            </w:pPr>
          </w:p>
        </w:tc>
      </w:tr>
      <w:tr w14:paraId="22F2F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0CEEB8D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514" w:type="pct"/>
            <w:vAlign w:val="center"/>
          </w:tcPr>
          <w:p w14:paraId="3D363C71">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64B98C32">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3D444F81">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00AACC94">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3376EC89">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45D0209">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2F23F670">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11B1FCC9">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43B532E">
            <w:pPr>
              <w:widowControl/>
              <w:spacing w:line="276" w:lineRule="auto"/>
              <w:jc w:val="left"/>
              <w:rPr>
                <w:rFonts w:hint="eastAsia" w:ascii="宋体" w:hAnsi="宋体" w:eastAsia="宋体" w:cs="宋体"/>
                <w:kern w:val="0"/>
                <w:sz w:val="20"/>
                <w:szCs w:val="20"/>
                <w:lang w:eastAsia="en-US" w:bidi="en-US"/>
              </w:rPr>
            </w:pPr>
          </w:p>
        </w:tc>
      </w:tr>
      <w:tr w14:paraId="7F92F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5D6E0C2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514" w:type="pct"/>
            <w:vAlign w:val="center"/>
          </w:tcPr>
          <w:p w14:paraId="61D5DD55">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6498EE8D">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A048DE8">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7BC4F2B1">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4D9F6257">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68C8F20">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095BB192">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1DB7D3BB">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30426E6C">
            <w:pPr>
              <w:widowControl/>
              <w:spacing w:line="276" w:lineRule="auto"/>
              <w:jc w:val="left"/>
              <w:rPr>
                <w:rFonts w:hint="eastAsia" w:ascii="宋体" w:hAnsi="宋体" w:eastAsia="宋体" w:cs="宋体"/>
                <w:kern w:val="0"/>
                <w:sz w:val="20"/>
                <w:szCs w:val="20"/>
                <w:lang w:eastAsia="en-US" w:bidi="en-US"/>
              </w:rPr>
            </w:pPr>
          </w:p>
        </w:tc>
      </w:tr>
      <w:tr w14:paraId="65B4D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43E61DD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514" w:type="pct"/>
            <w:vAlign w:val="center"/>
          </w:tcPr>
          <w:p w14:paraId="6E14BB91">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11" w:type="pct"/>
            <w:vAlign w:val="center"/>
          </w:tcPr>
          <w:p w14:paraId="2C6C956D">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13" w:type="pct"/>
            <w:vAlign w:val="center"/>
          </w:tcPr>
          <w:p w14:paraId="5CAD31DD">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320" w:type="pct"/>
            <w:vAlign w:val="center"/>
          </w:tcPr>
          <w:p w14:paraId="7B5EDF1F">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13" w:type="pct"/>
            <w:vAlign w:val="center"/>
          </w:tcPr>
          <w:p w14:paraId="01A2A16D">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77" w:type="pct"/>
            <w:vAlign w:val="center"/>
          </w:tcPr>
          <w:p w14:paraId="57177B22">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77" w:type="pct"/>
            <w:vAlign w:val="center"/>
          </w:tcPr>
          <w:p w14:paraId="3ADBAB75">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184D8039">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03CC094">
            <w:pPr>
              <w:widowControl/>
              <w:spacing w:line="276" w:lineRule="auto"/>
              <w:jc w:val="center"/>
              <w:rPr>
                <w:rFonts w:hint="eastAsia" w:ascii="宋体" w:hAnsi="宋体" w:eastAsia="宋体" w:cs="宋体"/>
                <w:kern w:val="0"/>
                <w:sz w:val="20"/>
                <w:szCs w:val="20"/>
                <w:lang w:eastAsia="en-US" w:bidi="en-US"/>
              </w:rPr>
            </w:pPr>
          </w:p>
        </w:tc>
      </w:tr>
      <w:tr w14:paraId="08D47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66CCCF6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514" w:type="pct"/>
            <w:vAlign w:val="center"/>
          </w:tcPr>
          <w:p w14:paraId="5A3E70BF">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11" w:type="pct"/>
            <w:vAlign w:val="center"/>
          </w:tcPr>
          <w:p w14:paraId="28783BA9">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13" w:type="pct"/>
            <w:vAlign w:val="center"/>
          </w:tcPr>
          <w:p w14:paraId="279587EE">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320" w:type="pct"/>
            <w:vAlign w:val="center"/>
          </w:tcPr>
          <w:p w14:paraId="2E8C7E84">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13" w:type="pct"/>
            <w:vAlign w:val="center"/>
          </w:tcPr>
          <w:p w14:paraId="5EDE6B9D">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77" w:type="pct"/>
            <w:vAlign w:val="center"/>
          </w:tcPr>
          <w:p w14:paraId="15D341D3">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577" w:type="pct"/>
            <w:vAlign w:val="center"/>
          </w:tcPr>
          <w:p w14:paraId="649102AF">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2A20D4E8">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4894A03F">
            <w:pPr>
              <w:widowControl/>
              <w:spacing w:line="276" w:lineRule="auto"/>
              <w:jc w:val="center"/>
              <w:rPr>
                <w:rFonts w:hint="eastAsia" w:ascii="宋体" w:hAnsi="宋体" w:eastAsia="宋体" w:cs="宋体"/>
                <w:kern w:val="0"/>
                <w:sz w:val="20"/>
                <w:szCs w:val="20"/>
                <w:lang w:eastAsia="en-US" w:bidi="en-US"/>
              </w:rPr>
            </w:pPr>
          </w:p>
        </w:tc>
      </w:tr>
      <w:tr w14:paraId="5070C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597962F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6</w:t>
            </w:r>
          </w:p>
        </w:tc>
        <w:tc>
          <w:tcPr>
            <w:tcW w:w="514" w:type="pct"/>
            <w:vAlign w:val="center"/>
          </w:tcPr>
          <w:p w14:paraId="20D5C924">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44921AC8">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341A470B">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6F244969">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E2127DF">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3903710D">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5414CDCC">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3D27EF4A">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4013BE1A">
            <w:pPr>
              <w:widowControl/>
              <w:spacing w:line="276" w:lineRule="auto"/>
              <w:jc w:val="center"/>
              <w:rPr>
                <w:rFonts w:hint="eastAsia" w:ascii="宋体" w:hAnsi="宋体" w:eastAsia="宋体" w:cs="宋体"/>
                <w:kern w:val="0"/>
                <w:sz w:val="20"/>
                <w:szCs w:val="20"/>
                <w:lang w:eastAsia="en-US" w:bidi="en-US"/>
              </w:rPr>
            </w:pPr>
          </w:p>
        </w:tc>
      </w:tr>
      <w:tr w14:paraId="3E596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123EC85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7</w:t>
            </w:r>
          </w:p>
        </w:tc>
        <w:tc>
          <w:tcPr>
            <w:tcW w:w="514" w:type="pct"/>
            <w:vAlign w:val="center"/>
          </w:tcPr>
          <w:p w14:paraId="0D981702">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1EB76F10">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7E2C694A">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08D029BB">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34DDA980">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36BC60AD">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3D5AA21">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66ECB9A9">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229B6409">
            <w:pPr>
              <w:widowControl/>
              <w:spacing w:line="276" w:lineRule="auto"/>
              <w:jc w:val="center"/>
              <w:rPr>
                <w:rFonts w:hint="eastAsia" w:ascii="宋体" w:hAnsi="宋体" w:eastAsia="宋体" w:cs="宋体"/>
                <w:kern w:val="0"/>
                <w:sz w:val="20"/>
                <w:szCs w:val="20"/>
                <w:lang w:eastAsia="en-US" w:bidi="en-US"/>
              </w:rPr>
            </w:pPr>
          </w:p>
        </w:tc>
      </w:tr>
      <w:tr w14:paraId="6D550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06B8E75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8</w:t>
            </w:r>
          </w:p>
        </w:tc>
        <w:tc>
          <w:tcPr>
            <w:tcW w:w="514" w:type="pct"/>
            <w:vAlign w:val="center"/>
          </w:tcPr>
          <w:p w14:paraId="7E908BA3">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0A49D68B">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4DB83C61">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2FF143AF">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5BE605F">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03840783">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B20EEC0">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39742480">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37A919F1">
            <w:pPr>
              <w:widowControl/>
              <w:spacing w:line="276" w:lineRule="auto"/>
              <w:jc w:val="center"/>
              <w:rPr>
                <w:rFonts w:hint="eastAsia" w:ascii="宋体" w:hAnsi="宋体" w:eastAsia="宋体" w:cs="宋体"/>
                <w:kern w:val="0"/>
                <w:sz w:val="20"/>
                <w:szCs w:val="20"/>
                <w:lang w:eastAsia="en-US" w:bidi="en-US"/>
              </w:rPr>
            </w:pPr>
          </w:p>
        </w:tc>
      </w:tr>
      <w:tr w14:paraId="466B1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72A3CBA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9</w:t>
            </w:r>
          </w:p>
        </w:tc>
        <w:tc>
          <w:tcPr>
            <w:tcW w:w="514" w:type="pct"/>
            <w:vAlign w:val="center"/>
          </w:tcPr>
          <w:p w14:paraId="10C9BAE4">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261366DD">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15E024D">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1E8B31E5">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D05E393">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45F85FE2">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64834701">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1B47CC67">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2C79597F">
            <w:pPr>
              <w:widowControl/>
              <w:spacing w:line="276" w:lineRule="auto"/>
              <w:jc w:val="center"/>
              <w:rPr>
                <w:rFonts w:hint="eastAsia" w:ascii="宋体" w:hAnsi="宋体" w:eastAsia="宋体" w:cs="宋体"/>
                <w:kern w:val="0"/>
                <w:sz w:val="20"/>
                <w:szCs w:val="20"/>
                <w:lang w:eastAsia="en-US" w:bidi="en-US"/>
              </w:rPr>
            </w:pPr>
          </w:p>
        </w:tc>
      </w:tr>
      <w:tr w14:paraId="18C06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15F5D6D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10</w:t>
            </w:r>
          </w:p>
        </w:tc>
        <w:tc>
          <w:tcPr>
            <w:tcW w:w="514" w:type="pct"/>
            <w:vAlign w:val="center"/>
          </w:tcPr>
          <w:p w14:paraId="1340960F">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2FC972A6">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E4022CB">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5D83B371">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2087CCE5">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14CC34AD">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90D8F43">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183DE2F2">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19381D15">
            <w:pPr>
              <w:widowControl/>
              <w:spacing w:line="276" w:lineRule="auto"/>
              <w:jc w:val="center"/>
              <w:rPr>
                <w:rFonts w:hint="eastAsia" w:ascii="宋体" w:hAnsi="宋体" w:eastAsia="宋体" w:cs="宋体"/>
                <w:kern w:val="0"/>
                <w:sz w:val="20"/>
                <w:szCs w:val="20"/>
                <w:lang w:eastAsia="en-US" w:bidi="en-US"/>
              </w:rPr>
            </w:pPr>
          </w:p>
        </w:tc>
      </w:tr>
      <w:tr w14:paraId="27BC1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28358F5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514" w:type="pct"/>
            <w:vAlign w:val="center"/>
          </w:tcPr>
          <w:p w14:paraId="29C89230">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0E9CFAE8">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375243FD">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6A07131B">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2C74D69D">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195A1CC7">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310ECCAB">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1FCE95D0">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5356104C">
            <w:pPr>
              <w:widowControl/>
              <w:spacing w:line="276" w:lineRule="auto"/>
              <w:jc w:val="center"/>
              <w:rPr>
                <w:rFonts w:hint="eastAsia" w:ascii="宋体" w:hAnsi="宋体" w:eastAsia="宋体" w:cs="宋体"/>
                <w:kern w:val="0"/>
                <w:sz w:val="20"/>
                <w:szCs w:val="20"/>
                <w:lang w:eastAsia="en-US" w:bidi="en-US"/>
              </w:rPr>
            </w:pPr>
          </w:p>
        </w:tc>
      </w:tr>
      <w:tr w14:paraId="4523E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7587B8F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12</w:t>
            </w:r>
          </w:p>
        </w:tc>
        <w:tc>
          <w:tcPr>
            <w:tcW w:w="514" w:type="pct"/>
            <w:vAlign w:val="center"/>
          </w:tcPr>
          <w:p w14:paraId="72D107CB">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5824EC02">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1B7EECE9">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6F535480">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6ADD92A1">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514F2C7D">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656A96F1">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452D8C18">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F6447D0">
            <w:pPr>
              <w:widowControl/>
              <w:spacing w:line="276" w:lineRule="auto"/>
              <w:jc w:val="center"/>
              <w:rPr>
                <w:rFonts w:hint="eastAsia" w:ascii="宋体" w:hAnsi="宋体" w:eastAsia="宋体" w:cs="宋体"/>
                <w:kern w:val="0"/>
                <w:sz w:val="20"/>
                <w:szCs w:val="20"/>
                <w:lang w:eastAsia="en-US" w:bidi="en-US"/>
              </w:rPr>
            </w:pPr>
          </w:p>
        </w:tc>
      </w:tr>
      <w:tr w14:paraId="4B21E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0C8593F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13</w:t>
            </w:r>
          </w:p>
        </w:tc>
        <w:tc>
          <w:tcPr>
            <w:tcW w:w="514" w:type="pct"/>
            <w:vAlign w:val="center"/>
          </w:tcPr>
          <w:p w14:paraId="7B8B4A24">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29A8433C">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37282DE3">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1B75362F">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7AAC5EF2">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41C35AC2">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7E7D8D3A">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319FF896">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6110588C">
            <w:pPr>
              <w:widowControl/>
              <w:spacing w:line="276" w:lineRule="auto"/>
              <w:jc w:val="center"/>
              <w:rPr>
                <w:rFonts w:hint="eastAsia" w:ascii="宋体" w:hAnsi="宋体" w:eastAsia="宋体" w:cs="宋体"/>
                <w:kern w:val="0"/>
                <w:sz w:val="20"/>
                <w:szCs w:val="20"/>
                <w:lang w:eastAsia="en-US" w:bidi="en-US"/>
              </w:rPr>
            </w:pPr>
          </w:p>
        </w:tc>
      </w:tr>
      <w:tr w14:paraId="17DA9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6F82297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514" w:type="pct"/>
            <w:vAlign w:val="center"/>
          </w:tcPr>
          <w:p w14:paraId="6F7E0BBA">
            <w:pPr>
              <w:widowControl/>
              <w:spacing w:line="276" w:lineRule="auto"/>
              <w:jc w:val="left"/>
              <w:rPr>
                <w:rFonts w:hint="eastAsia" w:ascii="宋体" w:hAnsi="宋体" w:eastAsia="宋体" w:cs="宋体"/>
                <w:kern w:val="0"/>
                <w:sz w:val="20"/>
                <w:szCs w:val="20"/>
                <w:lang w:eastAsia="en-US" w:bidi="en-US"/>
              </w:rPr>
            </w:pPr>
          </w:p>
        </w:tc>
        <w:tc>
          <w:tcPr>
            <w:tcW w:w="511" w:type="pct"/>
            <w:vAlign w:val="center"/>
          </w:tcPr>
          <w:p w14:paraId="5194D9AD">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566FAC78">
            <w:pPr>
              <w:widowControl/>
              <w:spacing w:line="276" w:lineRule="auto"/>
              <w:jc w:val="left"/>
              <w:rPr>
                <w:rFonts w:hint="eastAsia" w:ascii="宋体" w:hAnsi="宋体" w:eastAsia="宋体" w:cs="宋体"/>
                <w:kern w:val="0"/>
                <w:sz w:val="20"/>
                <w:szCs w:val="20"/>
                <w:lang w:eastAsia="en-US" w:bidi="en-US"/>
              </w:rPr>
            </w:pPr>
          </w:p>
        </w:tc>
        <w:tc>
          <w:tcPr>
            <w:tcW w:w="320" w:type="pct"/>
            <w:vAlign w:val="center"/>
          </w:tcPr>
          <w:p w14:paraId="153863A5">
            <w:pPr>
              <w:widowControl/>
              <w:spacing w:line="276" w:lineRule="auto"/>
              <w:jc w:val="left"/>
              <w:rPr>
                <w:rFonts w:hint="eastAsia" w:ascii="宋体" w:hAnsi="宋体" w:eastAsia="宋体" w:cs="宋体"/>
                <w:kern w:val="0"/>
                <w:sz w:val="20"/>
                <w:szCs w:val="20"/>
                <w:lang w:eastAsia="en-US" w:bidi="en-US"/>
              </w:rPr>
            </w:pPr>
          </w:p>
        </w:tc>
        <w:tc>
          <w:tcPr>
            <w:tcW w:w="513" w:type="pct"/>
            <w:vAlign w:val="center"/>
          </w:tcPr>
          <w:p w14:paraId="2F536192">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2CD2F375">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33D2AC0B">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341EE1FC">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1FD05F09">
            <w:pPr>
              <w:widowControl/>
              <w:spacing w:line="276" w:lineRule="auto"/>
              <w:jc w:val="center"/>
              <w:rPr>
                <w:rFonts w:hint="eastAsia" w:ascii="宋体" w:hAnsi="宋体" w:eastAsia="宋体" w:cs="宋体"/>
                <w:kern w:val="0"/>
                <w:sz w:val="20"/>
                <w:szCs w:val="20"/>
                <w:lang w:eastAsia="en-US" w:bidi="en-US"/>
              </w:rPr>
            </w:pPr>
          </w:p>
        </w:tc>
      </w:tr>
      <w:tr w14:paraId="6F30E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371140D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15</w:t>
            </w:r>
          </w:p>
        </w:tc>
        <w:tc>
          <w:tcPr>
            <w:tcW w:w="514" w:type="pct"/>
            <w:vAlign w:val="center"/>
          </w:tcPr>
          <w:p w14:paraId="2BF0C41B">
            <w:pPr>
              <w:widowControl/>
              <w:spacing w:line="276" w:lineRule="auto"/>
              <w:jc w:val="center"/>
              <w:rPr>
                <w:rFonts w:hint="eastAsia" w:ascii="宋体" w:hAnsi="宋体" w:eastAsia="宋体" w:cs="宋体"/>
                <w:kern w:val="0"/>
                <w:sz w:val="20"/>
                <w:szCs w:val="20"/>
                <w:lang w:eastAsia="en-US" w:bidi="en-US"/>
              </w:rPr>
            </w:pPr>
          </w:p>
        </w:tc>
        <w:tc>
          <w:tcPr>
            <w:tcW w:w="511" w:type="pct"/>
            <w:vAlign w:val="center"/>
          </w:tcPr>
          <w:p w14:paraId="4EA01766">
            <w:pPr>
              <w:widowControl/>
              <w:spacing w:line="276" w:lineRule="auto"/>
              <w:jc w:val="center"/>
              <w:rPr>
                <w:rFonts w:hint="eastAsia" w:ascii="宋体" w:hAnsi="宋体" w:eastAsia="宋体" w:cs="宋体"/>
                <w:kern w:val="0"/>
                <w:sz w:val="20"/>
                <w:szCs w:val="20"/>
                <w:lang w:eastAsia="en-US" w:bidi="en-US"/>
              </w:rPr>
            </w:pPr>
          </w:p>
        </w:tc>
        <w:tc>
          <w:tcPr>
            <w:tcW w:w="513" w:type="pct"/>
            <w:vAlign w:val="center"/>
          </w:tcPr>
          <w:p w14:paraId="6EAE8ADB">
            <w:pPr>
              <w:widowControl/>
              <w:spacing w:line="276" w:lineRule="auto"/>
              <w:jc w:val="center"/>
              <w:rPr>
                <w:rFonts w:hint="eastAsia" w:ascii="宋体" w:hAnsi="宋体" w:eastAsia="宋体" w:cs="宋体"/>
                <w:kern w:val="0"/>
                <w:sz w:val="20"/>
                <w:szCs w:val="20"/>
                <w:lang w:eastAsia="en-US" w:bidi="en-US"/>
              </w:rPr>
            </w:pPr>
          </w:p>
        </w:tc>
        <w:tc>
          <w:tcPr>
            <w:tcW w:w="320" w:type="pct"/>
            <w:vAlign w:val="center"/>
          </w:tcPr>
          <w:p w14:paraId="3911D57E">
            <w:pPr>
              <w:widowControl/>
              <w:spacing w:line="276" w:lineRule="auto"/>
              <w:jc w:val="center"/>
              <w:rPr>
                <w:rFonts w:hint="eastAsia" w:ascii="宋体" w:hAnsi="宋体" w:eastAsia="宋体" w:cs="宋体"/>
                <w:kern w:val="0"/>
                <w:sz w:val="20"/>
                <w:szCs w:val="20"/>
                <w:lang w:eastAsia="en-US" w:bidi="en-US"/>
              </w:rPr>
            </w:pPr>
          </w:p>
        </w:tc>
        <w:tc>
          <w:tcPr>
            <w:tcW w:w="513" w:type="pct"/>
            <w:vAlign w:val="center"/>
          </w:tcPr>
          <w:p w14:paraId="7C3805D5">
            <w:pPr>
              <w:widowControl/>
              <w:spacing w:line="276" w:lineRule="auto"/>
              <w:jc w:val="center"/>
              <w:rPr>
                <w:rFonts w:hint="eastAsia" w:ascii="宋体" w:hAnsi="宋体" w:eastAsia="宋体" w:cs="宋体"/>
                <w:kern w:val="0"/>
                <w:sz w:val="20"/>
                <w:szCs w:val="20"/>
                <w:lang w:eastAsia="en-US" w:bidi="en-US"/>
              </w:rPr>
            </w:pPr>
          </w:p>
        </w:tc>
        <w:tc>
          <w:tcPr>
            <w:tcW w:w="577" w:type="pct"/>
            <w:vAlign w:val="center"/>
          </w:tcPr>
          <w:p w14:paraId="0C44AC07">
            <w:pPr>
              <w:widowControl/>
              <w:spacing w:line="276" w:lineRule="auto"/>
              <w:jc w:val="center"/>
              <w:rPr>
                <w:rFonts w:hint="eastAsia" w:ascii="宋体" w:hAnsi="宋体" w:eastAsia="宋体" w:cs="宋体"/>
                <w:kern w:val="0"/>
                <w:sz w:val="20"/>
                <w:szCs w:val="20"/>
                <w:lang w:eastAsia="en-US" w:bidi="en-US"/>
              </w:rPr>
            </w:pPr>
          </w:p>
        </w:tc>
        <w:tc>
          <w:tcPr>
            <w:tcW w:w="577" w:type="pct"/>
            <w:vAlign w:val="center"/>
          </w:tcPr>
          <w:p w14:paraId="41882E88">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206DF4C5">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3553E97B">
            <w:pPr>
              <w:widowControl/>
              <w:spacing w:line="276" w:lineRule="auto"/>
              <w:jc w:val="left"/>
              <w:rPr>
                <w:rFonts w:hint="eastAsia" w:ascii="宋体" w:hAnsi="宋体" w:eastAsia="宋体" w:cs="宋体"/>
                <w:kern w:val="0"/>
                <w:sz w:val="20"/>
                <w:szCs w:val="20"/>
                <w:lang w:eastAsia="en-US" w:bidi="en-US"/>
              </w:rPr>
            </w:pPr>
          </w:p>
        </w:tc>
      </w:tr>
      <w:tr w14:paraId="77B97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19" w:type="pct"/>
            <w:vAlign w:val="center"/>
          </w:tcPr>
          <w:p w14:paraId="42BBE35C">
            <w:pPr>
              <w:widowControl/>
              <w:spacing w:line="276" w:lineRule="auto"/>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eastAsia="en-US" w:bidi="en-US"/>
              </w:rPr>
              <w:t>…</w:t>
            </w:r>
          </w:p>
        </w:tc>
        <w:tc>
          <w:tcPr>
            <w:tcW w:w="514" w:type="pct"/>
            <w:vAlign w:val="center"/>
          </w:tcPr>
          <w:p w14:paraId="3D0E268D">
            <w:pPr>
              <w:widowControl/>
              <w:spacing w:line="276" w:lineRule="auto"/>
              <w:jc w:val="left"/>
              <w:rPr>
                <w:rFonts w:hint="eastAsia" w:ascii="宋体" w:hAnsi="宋体" w:eastAsia="宋体" w:cs="宋体"/>
                <w:kern w:val="0"/>
                <w:sz w:val="18"/>
                <w:szCs w:val="18"/>
                <w:lang w:eastAsia="en-US" w:bidi="en-US"/>
              </w:rPr>
            </w:pPr>
          </w:p>
        </w:tc>
        <w:tc>
          <w:tcPr>
            <w:tcW w:w="511" w:type="pct"/>
            <w:vAlign w:val="center"/>
          </w:tcPr>
          <w:p w14:paraId="62E9B8CD">
            <w:pPr>
              <w:widowControl/>
              <w:spacing w:line="276" w:lineRule="auto"/>
              <w:jc w:val="center"/>
              <w:rPr>
                <w:rFonts w:hint="eastAsia" w:ascii="宋体" w:hAnsi="宋体" w:eastAsia="宋体" w:cs="宋体"/>
                <w:kern w:val="0"/>
                <w:sz w:val="20"/>
                <w:szCs w:val="20"/>
                <w:lang w:eastAsia="en-US" w:bidi="en-US"/>
              </w:rPr>
            </w:pPr>
          </w:p>
        </w:tc>
        <w:tc>
          <w:tcPr>
            <w:tcW w:w="513" w:type="pct"/>
            <w:vAlign w:val="center"/>
          </w:tcPr>
          <w:p w14:paraId="3B63788C">
            <w:pPr>
              <w:widowControl/>
              <w:spacing w:line="276" w:lineRule="auto"/>
              <w:jc w:val="center"/>
              <w:rPr>
                <w:rFonts w:hint="eastAsia" w:ascii="宋体" w:hAnsi="宋体" w:eastAsia="宋体" w:cs="宋体"/>
                <w:kern w:val="0"/>
                <w:sz w:val="20"/>
                <w:szCs w:val="20"/>
                <w:lang w:eastAsia="en-US" w:bidi="en-US"/>
              </w:rPr>
            </w:pPr>
          </w:p>
        </w:tc>
        <w:tc>
          <w:tcPr>
            <w:tcW w:w="320" w:type="pct"/>
            <w:vAlign w:val="center"/>
          </w:tcPr>
          <w:p w14:paraId="72147829">
            <w:pPr>
              <w:widowControl/>
              <w:spacing w:line="276" w:lineRule="auto"/>
              <w:jc w:val="center"/>
              <w:rPr>
                <w:rFonts w:hint="eastAsia" w:ascii="宋体" w:hAnsi="宋体" w:eastAsia="宋体" w:cs="宋体"/>
                <w:kern w:val="0"/>
                <w:sz w:val="20"/>
                <w:szCs w:val="20"/>
                <w:lang w:eastAsia="en-US" w:bidi="en-US"/>
              </w:rPr>
            </w:pPr>
          </w:p>
        </w:tc>
        <w:tc>
          <w:tcPr>
            <w:tcW w:w="513" w:type="pct"/>
            <w:vAlign w:val="center"/>
          </w:tcPr>
          <w:p w14:paraId="1652ACEA">
            <w:pPr>
              <w:widowControl/>
              <w:spacing w:line="276" w:lineRule="auto"/>
              <w:jc w:val="center"/>
              <w:rPr>
                <w:rFonts w:hint="eastAsia" w:ascii="宋体" w:hAnsi="宋体" w:eastAsia="宋体" w:cs="宋体"/>
                <w:kern w:val="0"/>
                <w:sz w:val="20"/>
                <w:szCs w:val="20"/>
                <w:lang w:eastAsia="en-US" w:bidi="en-US"/>
              </w:rPr>
            </w:pPr>
          </w:p>
        </w:tc>
        <w:tc>
          <w:tcPr>
            <w:tcW w:w="577" w:type="pct"/>
            <w:vAlign w:val="center"/>
          </w:tcPr>
          <w:p w14:paraId="7CC055C3">
            <w:pPr>
              <w:widowControl/>
              <w:spacing w:line="276" w:lineRule="auto"/>
              <w:jc w:val="center"/>
              <w:rPr>
                <w:rFonts w:hint="eastAsia" w:ascii="宋体" w:hAnsi="宋体" w:eastAsia="宋体" w:cs="宋体"/>
                <w:kern w:val="0"/>
                <w:sz w:val="20"/>
                <w:szCs w:val="20"/>
                <w:lang w:eastAsia="en-US" w:bidi="en-US"/>
              </w:rPr>
            </w:pPr>
          </w:p>
        </w:tc>
        <w:tc>
          <w:tcPr>
            <w:tcW w:w="577" w:type="pct"/>
            <w:vAlign w:val="center"/>
          </w:tcPr>
          <w:p w14:paraId="79A701FD">
            <w:pPr>
              <w:widowControl/>
              <w:spacing w:line="276" w:lineRule="auto"/>
              <w:jc w:val="left"/>
              <w:rPr>
                <w:rFonts w:hint="eastAsia" w:ascii="宋体" w:hAnsi="宋体" w:eastAsia="宋体" w:cs="宋体"/>
                <w:kern w:val="0"/>
                <w:sz w:val="20"/>
                <w:szCs w:val="20"/>
                <w:lang w:eastAsia="en-US" w:bidi="en-US"/>
              </w:rPr>
            </w:pPr>
          </w:p>
        </w:tc>
        <w:tc>
          <w:tcPr>
            <w:tcW w:w="579" w:type="pct"/>
            <w:vAlign w:val="center"/>
          </w:tcPr>
          <w:p w14:paraId="17043356">
            <w:pPr>
              <w:widowControl/>
              <w:spacing w:line="276" w:lineRule="auto"/>
              <w:jc w:val="left"/>
              <w:rPr>
                <w:rFonts w:hint="eastAsia" w:ascii="宋体" w:hAnsi="宋体" w:eastAsia="宋体" w:cs="宋体"/>
                <w:kern w:val="0"/>
                <w:sz w:val="20"/>
                <w:szCs w:val="20"/>
                <w:lang w:eastAsia="en-US" w:bidi="en-US"/>
              </w:rPr>
            </w:pPr>
          </w:p>
        </w:tc>
        <w:tc>
          <w:tcPr>
            <w:tcW w:w="577" w:type="pct"/>
            <w:vAlign w:val="center"/>
          </w:tcPr>
          <w:p w14:paraId="1732176D">
            <w:pPr>
              <w:widowControl/>
              <w:spacing w:line="276" w:lineRule="auto"/>
              <w:jc w:val="left"/>
              <w:rPr>
                <w:rFonts w:hint="eastAsia" w:ascii="宋体" w:hAnsi="宋体" w:eastAsia="宋体" w:cs="宋体"/>
                <w:kern w:val="0"/>
                <w:sz w:val="20"/>
                <w:szCs w:val="20"/>
                <w:lang w:eastAsia="en-US" w:bidi="en-US"/>
              </w:rPr>
            </w:pPr>
          </w:p>
        </w:tc>
      </w:tr>
      <w:tr w14:paraId="606FC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423" w:type="pct"/>
            <w:gridSpan w:val="9"/>
            <w:vAlign w:val="center"/>
          </w:tcPr>
          <w:p w14:paraId="214BFB8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577" w:type="pct"/>
            <w:vAlign w:val="center"/>
          </w:tcPr>
          <w:p w14:paraId="7AFD3F3C">
            <w:pPr>
              <w:widowControl/>
              <w:spacing w:line="276" w:lineRule="auto"/>
              <w:jc w:val="left"/>
              <w:rPr>
                <w:rFonts w:hint="eastAsia" w:ascii="宋体" w:hAnsi="宋体" w:eastAsia="宋体" w:cs="宋体"/>
                <w:kern w:val="0"/>
                <w:sz w:val="20"/>
                <w:szCs w:val="20"/>
                <w:lang w:eastAsia="en-US" w:bidi="en-US"/>
              </w:rPr>
            </w:pPr>
          </w:p>
        </w:tc>
      </w:tr>
    </w:tbl>
    <w:p w14:paraId="3C5D0E19">
      <w:pPr>
        <w:widowControl/>
        <w:spacing w:line="276" w:lineRule="auto"/>
        <w:ind w:left="632" w:hanging="632" w:hangingChars="316"/>
        <w:jc w:val="left"/>
        <w:rPr>
          <w:rFonts w:hint="eastAsia" w:ascii="宋体" w:hAnsi="宋体" w:eastAsia="宋体" w:cs="宋体"/>
          <w:sz w:val="20"/>
          <w:szCs w:val="20"/>
          <w:lang w:val="zh-CN"/>
        </w:rPr>
      </w:pPr>
      <w:r>
        <w:rPr>
          <w:rFonts w:hint="eastAsia" w:ascii="宋体" w:hAnsi="宋体" w:eastAsia="宋体" w:cs="宋体"/>
          <w:sz w:val="20"/>
          <w:szCs w:val="20"/>
          <w:lang w:val="zh-CN"/>
        </w:rPr>
        <w:t>注：1.本表由招标人根据清单项目的拟用材料，按照表格要求填写，投标人应将上述材料暂估价计入工程</w:t>
      </w:r>
      <w:r>
        <w:rPr>
          <w:rFonts w:hint="eastAsia" w:ascii="宋体" w:hAnsi="宋体" w:eastAsia="宋体" w:cs="宋体"/>
          <w:sz w:val="20"/>
          <w:szCs w:val="20"/>
        </w:rPr>
        <w:t>项目</w:t>
      </w:r>
      <w:r>
        <w:rPr>
          <w:rFonts w:hint="eastAsia" w:ascii="宋体" w:hAnsi="宋体" w:eastAsia="宋体" w:cs="宋体"/>
          <w:sz w:val="20"/>
          <w:szCs w:val="20"/>
          <w:lang w:val="zh-CN"/>
        </w:rPr>
        <w:t>清单综合单价</w:t>
      </w:r>
      <w:r>
        <w:rPr>
          <w:rFonts w:hint="eastAsia" w:ascii="宋体" w:hAnsi="宋体" w:eastAsia="宋体" w:cs="宋体"/>
          <w:sz w:val="20"/>
          <w:szCs w:val="20"/>
        </w:rPr>
        <w:t>和综合单价人材机</w:t>
      </w:r>
      <w:r>
        <w:rPr>
          <w:rFonts w:hint="eastAsia" w:ascii="宋体" w:hAnsi="宋体" w:eastAsia="宋体" w:cs="宋体"/>
          <w:sz w:val="20"/>
          <w:szCs w:val="20"/>
          <w:lang w:val="zh-CN"/>
        </w:rPr>
        <w:t>报价中。</w:t>
      </w:r>
    </w:p>
    <w:p w14:paraId="58F2B271">
      <w:pPr>
        <w:widowControl/>
        <w:spacing w:line="276" w:lineRule="auto"/>
        <w:ind w:firstLine="400" w:firstLineChars="2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材料包括原材料、燃料、构配件、</w:t>
      </w:r>
      <w:r>
        <w:rPr>
          <w:rFonts w:hint="eastAsia" w:ascii="宋体" w:hAnsi="宋体" w:eastAsia="宋体" w:cs="宋体"/>
          <w:sz w:val="20"/>
          <w:szCs w:val="20"/>
        </w:rPr>
        <w:t>设备</w:t>
      </w:r>
      <w:r>
        <w:rPr>
          <w:rFonts w:hint="eastAsia" w:ascii="宋体" w:hAnsi="宋体" w:eastAsia="宋体" w:cs="宋体"/>
          <w:sz w:val="20"/>
          <w:szCs w:val="20"/>
          <w:lang w:val="zh-CN"/>
        </w:rPr>
        <w:t>等。</w:t>
      </w:r>
    </w:p>
    <w:p w14:paraId="71B47F53">
      <w:pPr>
        <w:rPr>
          <w:rFonts w:hint="eastAsia" w:ascii="宋体" w:hAnsi="宋体" w:eastAsia="宋体" w:cs="宋体"/>
          <w:kern w:val="0"/>
          <w:sz w:val="28"/>
          <w:szCs w:val="28"/>
          <w:lang w:bidi="en-US"/>
        </w:rPr>
      </w:pPr>
      <w:bookmarkStart w:id="2204" w:name="_Toc15479"/>
      <w:bookmarkStart w:id="2205" w:name="_Toc19678"/>
    </w:p>
    <w:p w14:paraId="3485910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6840" w:h="11907" w:orient="landscape"/>
          <w:pgMar w:top="1418" w:right="1701" w:bottom="1133" w:left="1134" w:header="851" w:footer="851" w:gutter="0"/>
          <w:pgNumType w:fmt="numberInDash"/>
          <w:cols w:space="425" w:num="1"/>
          <w:docGrid w:linePitch="312" w:charSpace="0"/>
        </w:sectPr>
      </w:pPr>
      <w:bookmarkStart w:id="2206" w:name="_Toc23065"/>
      <w:bookmarkStart w:id="2207" w:name="_Toc20045"/>
      <w:bookmarkStart w:id="2208" w:name="_Toc9375"/>
      <w:bookmarkStart w:id="2209" w:name="_Toc9729"/>
      <w:bookmarkStart w:id="2210" w:name="_Toc11415"/>
      <w:bookmarkStart w:id="2211" w:name="_Toc29748"/>
      <w:bookmarkStart w:id="2212" w:name="_Toc14180"/>
      <w:bookmarkStart w:id="2213" w:name="_Toc18094"/>
      <w:bookmarkStart w:id="2214" w:name="_Toc23017"/>
      <w:bookmarkStart w:id="2215" w:name="_Toc24735"/>
      <w:bookmarkStart w:id="2216" w:name="_Toc16805"/>
      <w:bookmarkStart w:id="2217" w:name="_Toc6175"/>
      <w:bookmarkStart w:id="2218" w:name="_Toc23071"/>
      <w:bookmarkStart w:id="2219" w:name="_Toc19690"/>
      <w:bookmarkStart w:id="2220" w:name="_Toc21983"/>
      <w:bookmarkStart w:id="2221" w:name="_Toc3105"/>
      <w:bookmarkStart w:id="2222" w:name="_Toc14478"/>
      <w:bookmarkStart w:id="2223" w:name="_Toc15667"/>
      <w:bookmarkStart w:id="2224" w:name="_Toc25362"/>
      <w:bookmarkStart w:id="2225" w:name="_Toc27953"/>
      <w:bookmarkStart w:id="2226" w:name="_Toc25940"/>
      <w:bookmarkStart w:id="2227" w:name="_Toc7976"/>
      <w:bookmarkStart w:id="2228" w:name="_Toc24981"/>
      <w:bookmarkStart w:id="2229" w:name="_Toc22398"/>
      <w:bookmarkStart w:id="2230" w:name="_Toc9543"/>
      <w:bookmarkStart w:id="2231" w:name="_Toc9250"/>
      <w:bookmarkStart w:id="2232" w:name="_Toc30439"/>
      <w:bookmarkStart w:id="2233" w:name="_Toc16008"/>
      <w:bookmarkStart w:id="2234" w:name="_Toc3724"/>
      <w:bookmarkStart w:id="2235" w:name="_Toc18930"/>
      <w:bookmarkStart w:id="2236" w:name="_Toc16874"/>
      <w:bookmarkStart w:id="2237" w:name="_Toc17908"/>
    </w:p>
    <w:p w14:paraId="0319BFB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238" w:name="_Toc207288231"/>
      <w:r>
        <w:rPr>
          <w:rFonts w:ascii="宋体" w:hAnsi="宋体" w:eastAsia="宋体" w:cs="宋体"/>
          <w:kern w:val="0"/>
          <w:sz w:val="28"/>
          <w:szCs w:val="28"/>
          <w:lang w:bidi="en-US"/>
        </w:rPr>
        <w:t>C.</w:t>
      </w:r>
      <w:r>
        <w:rPr>
          <w:rFonts w:hint="eastAsia" w:ascii="宋体" w:hAnsi="宋体" w:eastAsia="宋体" w:cs="宋体"/>
          <w:kern w:val="0"/>
          <w:sz w:val="28"/>
          <w:szCs w:val="28"/>
          <w:lang w:bidi="en-US"/>
        </w:rPr>
        <w:t>12 专业工程暂估价表</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14:paraId="0DDD9BB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09AB7E1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专业工程暂估价表</w:t>
      </w:r>
    </w:p>
    <w:p w14:paraId="13113B8F">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066"/>
        <w:gridCol w:w="1705"/>
        <w:gridCol w:w="1476"/>
        <w:gridCol w:w="1300"/>
        <w:gridCol w:w="1137"/>
        <w:gridCol w:w="1125"/>
        <w:gridCol w:w="1106"/>
      </w:tblGrid>
      <w:tr w14:paraId="401F3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1" w:type="pct"/>
            <w:vMerge w:val="restart"/>
            <w:vAlign w:val="center"/>
          </w:tcPr>
          <w:p w14:paraId="1726927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p w14:paraId="3DCD13C7">
            <w:pPr>
              <w:widowControl/>
              <w:spacing w:line="276" w:lineRule="auto"/>
              <w:jc w:val="center"/>
              <w:rPr>
                <w:rFonts w:hint="eastAsia" w:ascii="宋体" w:hAnsi="宋体" w:eastAsia="宋体" w:cs="宋体"/>
                <w:kern w:val="0"/>
                <w:sz w:val="20"/>
                <w:szCs w:val="20"/>
                <w:lang w:bidi="en-US"/>
              </w:rPr>
            </w:pPr>
          </w:p>
        </w:tc>
        <w:tc>
          <w:tcPr>
            <w:tcW w:w="557" w:type="pct"/>
            <w:vMerge w:val="restart"/>
            <w:vAlign w:val="center"/>
          </w:tcPr>
          <w:p w14:paraId="7F7C968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专业工程名称</w:t>
            </w:r>
          </w:p>
        </w:tc>
        <w:tc>
          <w:tcPr>
            <w:tcW w:w="891" w:type="pct"/>
            <w:vMerge w:val="restart"/>
            <w:vAlign w:val="center"/>
          </w:tcPr>
          <w:p w14:paraId="69A6AB3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拟发包（采购）方式</w:t>
            </w:r>
          </w:p>
        </w:tc>
        <w:tc>
          <w:tcPr>
            <w:tcW w:w="770" w:type="pct"/>
            <w:vMerge w:val="restart"/>
            <w:vAlign w:val="center"/>
          </w:tcPr>
          <w:p w14:paraId="3A02C9B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发包（采购）人</w:t>
            </w:r>
          </w:p>
        </w:tc>
        <w:tc>
          <w:tcPr>
            <w:tcW w:w="1861" w:type="pct"/>
            <w:gridSpan w:val="3"/>
            <w:vAlign w:val="center"/>
          </w:tcPr>
          <w:p w14:paraId="1801A44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暂估金额（元）</w:t>
            </w:r>
          </w:p>
        </w:tc>
        <w:tc>
          <w:tcPr>
            <w:tcW w:w="578" w:type="pct"/>
            <w:vMerge w:val="restart"/>
            <w:vAlign w:val="center"/>
          </w:tcPr>
          <w:p w14:paraId="120760F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备注</w:t>
            </w:r>
          </w:p>
        </w:tc>
      </w:tr>
      <w:tr w14:paraId="1DE97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Merge w:val="continue"/>
            <w:vAlign w:val="center"/>
          </w:tcPr>
          <w:p w14:paraId="0879A4E4">
            <w:pPr>
              <w:widowControl/>
              <w:spacing w:line="276" w:lineRule="auto"/>
              <w:jc w:val="center"/>
              <w:rPr>
                <w:rFonts w:hint="eastAsia" w:ascii="宋体" w:hAnsi="宋体" w:eastAsia="宋体" w:cs="宋体"/>
                <w:kern w:val="0"/>
                <w:sz w:val="20"/>
                <w:szCs w:val="20"/>
                <w:lang w:bidi="en-US"/>
              </w:rPr>
            </w:pPr>
          </w:p>
        </w:tc>
        <w:tc>
          <w:tcPr>
            <w:tcW w:w="557" w:type="pct"/>
            <w:vMerge w:val="continue"/>
            <w:vAlign w:val="center"/>
          </w:tcPr>
          <w:p w14:paraId="3DB765A4">
            <w:pPr>
              <w:widowControl/>
              <w:spacing w:line="276" w:lineRule="auto"/>
              <w:jc w:val="center"/>
              <w:rPr>
                <w:rFonts w:hint="eastAsia" w:ascii="宋体" w:hAnsi="宋体" w:eastAsia="宋体" w:cs="宋体"/>
                <w:kern w:val="0"/>
                <w:sz w:val="20"/>
                <w:szCs w:val="20"/>
                <w:lang w:bidi="en-US"/>
              </w:rPr>
            </w:pPr>
          </w:p>
        </w:tc>
        <w:tc>
          <w:tcPr>
            <w:tcW w:w="891" w:type="pct"/>
            <w:vMerge w:val="continue"/>
            <w:vAlign w:val="center"/>
          </w:tcPr>
          <w:p w14:paraId="3FC321DD">
            <w:pPr>
              <w:widowControl/>
              <w:spacing w:line="276" w:lineRule="auto"/>
              <w:jc w:val="center"/>
              <w:rPr>
                <w:rFonts w:hint="eastAsia" w:ascii="宋体" w:hAnsi="宋体" w:eastAsia="宋体" w:cs="宋体"/>
                <w:kern w:val="0"/>
                <w:sz w:val="20"/>
                <w:szCs w:val="20"/>
                <w:lang w:eastAsia="en-US" w:bidi="en-US"/>
              </w:rPr>
            </w:pPr>
          </w:p>
        </w:tc>
        <w:tc>
          <w:tcPr>
            <w:tcW w:w="770" w:type="pct"/>
            <w:vMerge w:val="continue"/>
            <w:vAlign w:val="center"/>
          </w:tcPr>
          <w:p w14:paraId="3BF6FA98">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0CF874D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不含税价格</w:t>
            </w:r>
          </w:p>
        </w:tc>
        <w:tc>
          <w:tcPr>
            <w:tcW w:w="594" w:type="pct"/>
            <w:vAlign w:val="center"/>
          </w:tcPr>
          <w:p w14:paraId="32A7D50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587" w:type="pct"/>
            <w:vAlign w:val="center"/>
          </w:tcPr>
          <w:p w14:paraId="6BA3E40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含税价格</w:t>
            </w:r>
          </w:p>
        </w:tc>
        <w:tc>
          <w:tcPr>
            <w:tcW w:w="578" w:type="pct"/>
            <w:vMerge w:val="continue"/>
            <w:vAlign w:val="center"/>
          </w:tcPr>
          <w:p w14:paraId="096FB7C3">
            <w:pPr>
              <w:widowControl/>
              <w:spacing w:line="276" w:lineRule="auto"/>
              <w:jc w:val="center"/>
              <w:rPr>
                <w:rFonts w:hint="eastAsia" w:ascii="宋体" w:hAnsi="宋体" w:eastAsia="宋体" w:cs="宋体"/>
                <w:kern w:val="0"/>
                <w:sz w:val="20"/>
                <w:szCs w:val="20"/>
                <w:lang w:eastAsia="en-US" w:bidi="en-US"/>
              </w:rPr>
            </w:pPr>
          </w:p>
        </w:tc>
      </w:tr>
      <w:tr w14:paraId="13D30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Merge w:val="continue"/>
            <w:vAlign w:val="center"/>
          </w:tcPr>
          <w:p w14:paraId="20A5C3A6">
            <w:pPr>
              <w:widowControl/>
              <w:spacing w:line="276" w:lineRule="auto"/>
              <w:jc w:val="center"/>
              <w:rPr>
                <w:rFonts w:hint="eastAsia" w:ascii="宋体" w:hAnsi="宋体" w:eastAsia="宋体" w:cs="宋体"/>
                <w:kern w:val="0"/>
                <w:sz w:val="20"/>
                <w:szCs w:val="20"/>
                <w:lang w:bidi="en-US"/>
              </w:rPr>
            </w:pPr>
          </w:p>
        </w:tc>
        <w:tc>
          <w:tcPr>
            <w:tcW w:w="557" w:type="pct"/>
            <w:vMerge w:val="continue"/>
            <w:vAlign w:val="center"/>
          </w:tcPr>
          <w:p w14:paraId="124F786C">
            <w:pPr>
              <w:widowControl/>
              <w:spacing w:line="276" w:lineRule="auto"/>
              <w:jc w:val="center"/>
              <w:rPr>
                <w:rFonts w:hint="eastAsia" w:ascii="宋体" w:hAnsi="宋体" w:eastAsia="宋体" w:cs="宋体"/>
                <w:kern w:val="0"/>
                <w:sz w:val="20"/>
                <w:szCs w:val="20"/>
                <w:lang w:eastAsia="en-US" w:bidi="en-US"/>
              </w:rPr>
            </w:pPr>
          </w:p>
        </w:tc>
        <w:tc>
          <w:tcPr>
            <w:tcW w:w="891" w:type="pct"/>
            <w:vMerge w:val="continue"/>
            <w:vAlign w:val="center"/>
          </w:tcPr>
          <w:p w14:paraId="0DCB74CB">
            <w:pPr>
              <w:widowControl/>
              <w:spacing w:line="276" w:lineRule="auto"/>
              <w:jc w:val="center"/>
              <w:rPr>
                <w:rFonts w:hint="eastAsia" w:ascii="宋体" w:hAnsi="宋体" w:eastAsia="宋体" w:cs="宋体"/>
                <w:kern w:val="0"/>
                <w:sz w:val="20"/>
                <w:szCs w:val="20"/>
                <w:lang w:eastAsia="en-US" w:bidi="en-US"/>
              </w:rPr>
            </w:pPr>
          </w:p>
        </w:tc>
        <w:tc>
          <w:tcPr>
            <w:tcW w:w="770" w:type="pct"/>
            <w:vMerge w:val="continue"/>
            <w:vAlign w:val="center"/>
          </w:tcPr>
          <w:p w14:paraId="514C5401">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783F966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1</w:t>
            </w:r>
          </w:p>
        </w:tc>
        <w:tc>
          <w:tcPr>
            <w:tcW w:w="594" w:type="pct"/>
            <w:vAlign w:val="center"/>
          </w:tcPr>
          <w:p w14:paraId="3A7A112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B</w:t>
            </w:r>
            <w:r>
              <w:rPr>
                <w:rFonts w:hint="eastAsia" w:ascii="宋体" w:hAnsi="宋体" w:eastAsia="宋体" w:cs="宋体"/>
                <w:kern w:val="0"/>
                <w:sz w:val="20"/>
                <w:szCs w:val="20"/>
                <w:vertAlign w:val="subscript"/>
                <w:lang w:bidi="en-US"/>
              </w:rPr>
              <w:t>1</w:t>
            </w:r>
          </w:p>
        </w:tc>
        <w:tc>
          <w:tcPr>
            <w:tcW w:w="587" w:type="pct"/>
            <w:vAlign w:val="center"/>
          </w:tcPr>
          <w:p w14:paraId="77F0413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578" w:type="pct"/>
            <w:vMerge w:val="continue"/>
            <w:vAlign w:val="center"/>
          </w:tcPr>
          <w:p w14:paraId="570271C2">
            <w:pPr>
              <w:widowControl/>
              <w:spacing w:line="276" w:lineRule="auto"/>
              <w:jc w:val="center"/>
              <w:rPr>
                <w:rFonts w:hint="eastAsia" w:ascii="宋体" w:hAnsi="宋体" w:eastAsia="宋体" w:cs="宋体"/>
                <w:kern w:val="0"/>
                <w:sz w:val="20"/>
                <w:szCs w:val="20"/>
                <w:lang w:eastAsia="en-US" w:bidi="en-US"/>
              </w:rPr>
            </w:pPr>
          </w:p>
        </w:tc>
      </w:tr>
      <w:tr w14:paraId="4B027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20F55B9E">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7FC86E39">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473978E4">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02DFAA29">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598F8683">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2284274">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D8A5E72">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1055EA19">
            <w:pPr>
              <w:widowControl/>
              <w:spacing w:line="276" w:lineRule="auto"/>
              <w:jc w:val="left"/>
              <w:rPr>
                <w:rFonts w:hint="eastAsia" w:ascii="宋体" w:hAnsi="宋体" w:eastAsia="宋体" w:cs="宋体"/>
                <w:kern w:val="0"/>
                <w:sz w:val="20"/>
                <w:szCs w:val="20"/>
                <w:lang w:eastAsia="en-US" w:bidi="en-US"/>
              </w:rPr>
            </w:pPr>
          </w:p>
        </w:tc>
      </w:tr>
      <w:tr w14:paraId="282E7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392CF8E3">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0D54F914">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0FE43B3A">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41C0D412">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1D9492A1">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67C9E707">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47B0EEC1">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9C43B93">
            <w:pPr>
              <w:widowControl/>
              <w:spacing w:line="276" w:lineRule="auto"/>
              <w:jc w:val="left"/>
              <w:rPr>
                <w:rFonts w:hint="eastAsia" w:ascii="宋体" w:hAnsi="宋体" w:eastAsia="宋体" w:cs="宋体"/>
                <w:kern w:val="0"/>
                <w:sz w:val="20"/>
                <w:szCs w:val="20"/>
                <w:lang w:eastAsia="en-US" w:bidi="en-US"/>
              </w:rPr>
            </w:pPr>
          </w:p>
        </w:tc>
      </w:tr>
      <w:tr w14:paraId="54B44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18D6B200">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7F777659">
            <w:pPr>
              <w:widowControl/>
              <w:spacing w:line="276" w:lineRule="auto"/>
              <w:jc w:val="left"/>
              <w:rPr>
                <w:rFonts w:hint="eastAsia" w:ascii="宋体" w:hAnsi="宋体" w:eastAsia="宋体" w:cs="宋体"/>
                <w:kern w:val="0"/>
                <w:sz w:val="20"/>
                <w:szCs w:val="20"/>
                <w:lang w:eastAsia="en-US" w:bidi="en-US"/>
              </w:rPr>
            </w:pPr>
          </w:p>
        </w:tc>
        <w:tc>
          <w:tcPr>
            <w:tcW w:w="891" w:type="pct"/>
            <w:vAlign w:val="center"/>
          </w:tcPr>
          <w:p w14:paraId="2504380F">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2DE75784">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1F15220C">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08C7D797">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75A67C4A">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0EFB2B2E">
            <w:pPr>
              <w:widowControl/>
              <w:spacing w:line="276" w:lineRule="auto"/>
              <w:jc w:val="left"/>
              <w:rPr>
                <w:rFonts w:hint="eastAsia" w:ascii="宋体" w:hAnsi="宋体" w:eastAsia="宋体" w:cs="宋体"/>
                <w:kern w:val="0"/>
                <w:sz w:val="20"/>
                <w:szCs w:val="20"/>
                <w:lang w:eastAsia="en-US" w:bidi="en-US"/>
              </w:rPr>
            </w:pPr>
          </w:p>
        </w:tc>
      </w:tr>
      <w:tr w14:paraId="2087E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230BE336">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1A185AD2">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891" w:type="pct"/>
            <w:vAlign w:val="center"/>
          </w:tcPr>
          <w:p w14:paraId="3360F9B7">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2A58A9A3">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2670A8FC">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4B0F8C0F">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2E7D045A">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0D1CAF90">
            <w:pPr>
              <w:widowControl/>
              <w:spacing w:line="276" w:lineRule="auto"/>
              <w:jc w:val="center"/>
              <w:rPr>
                <w:rFonts w:hint="eastAsia" w:ascii="宋体" w:hAnsi="宋体" w:eastAsia="宋体" w:cs="宋体"/>
                <w:kern w:val="0"/>
                <w:sz w:val="20"/>
                <w:szCs w:val="20"/>
                <w:lang w:eastAsia="en-US" w:bidi="en-US"/>
              </w:rPr>
            </w:pPr>
          </w:p>
        </w:tc>
      </w:tr>
      <w:tr w14:paraId="21D81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1928CECE">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4D926F48">
            <w:pPr>
              <w:widowControl/>
              <w:spacing w:line="276" w:lineRule="auto"/>
              <w:ind w:firstLine="396" w:firstLineChars="198"/>
              <w:jc w:val="left"/>
              <w:rPr>
                <w:rFonts w:hint="eastAsia" w:ascii="宋体" w:hAnsi="宋体" w:eastAsia="宋体" w:cs="宋体"/>
                <w:kern w:val="0"/>
                <w:sz w:val="20"/>
                <w:szCs w:val="20"/>
                <w:lang w:eastAsia="en-US" w:bidi="en-US"/>
              </w:rPr>
            </w:pPr>
          </w:p>
        </w:tc>
        <w:tc>
          <w:tcPr>
            <w:tcW w:w="891" w:type="pct"/>
            <w:vAlign w:val="center"/>
          </w:tcPr>
          <w:p w14:paraId="05C3EAB6">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480FFB85">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2830E806">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741E553">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3607955E">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5BFA067F">
            <w:pPr>
              <w:widowControl/>
              <w:spacing w:line="276" w:lineRule="auto"/>
              <w:jc w:val="center"/>
              <w:rPr>
                <w:rFonts w:hint="eastAsia" w:ascii="宋体" w:hAnsi="宋体" w:eastAsia="宋体" w:cs="宋体"/>
                <w:kern w:val="0"/>
                <w:sz w:val="20"/>
                <w:szCs w:val="20"/>
                <w:lang w:eastAsia="en-US" w:bidi="en-US"/>
              </w:rPr>
            </w:pPr>
          </w:p>
        </w:tc>
      </w:tr>
      <w:tr w14:paraId="7577B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AF7C3D2">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0E205C28">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0A7C3098">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960E453">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75242B53">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079F13EE">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7CCC3FD7">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42BA05A7">
            <w:pPr>
              <w:widowControl/>
              <w:spacing w:line="276" w:lineRule="auto"/>
              <w:jc w:val="left"/>
              <w:rPr>
                <w:rFonts w:hint="eastAsia" w:ascii="宋体" w:hAnsi="宋体" w:eastAsia="宋体" w:cs="宋体"/>
                <w:kern w:val="0"/>
                <w:sz w:val="20"/>
                <w:szCs w:val="20"/>
                <w:lang w:eastAsia="en-US" w:bidi="en-US"/>
              </w:rPr>
            </w:pPr>
          </w:p>
        </w:tc>
      </w:tr>
      <w:tr w14:paraId="364CC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0D96863F">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62A8C579">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7FACA1B3">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1CC43BB4">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2F331C9E">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6DDA407">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FEA7717">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30E758F7">
            <w:pPr>
              <w:widowControl/>
              <w:spacing w:line="276" w:lineRule="auto"/>
              <w:jc w:val="left"/>
              <w:rPr>
                <w:rFonts w:hint="eastAsia" w:ascii="宋体" w:hAnsi="宋体" w:eastAsia="宋体" w:cs="宋体"/>
                <w:kern w:val="0"/>
                <w:sz w:val="20"/>
                <w:szCs w:val="20"/>
                <w:lang w:eastAsia="en-US" w:bidi="en-US"/>
              </w:rPr>
            </w:pPr>
          </w:p>
        </w:tc>
      </w:tr>
      <w:tr w14:paraId="4CD11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3B066698">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7F9AA277">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6A57B9D8">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4281952B">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00447C93">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E6BC0BC">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6CDC204">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7E98F3E2">
            <w:pPr>
              <w:widowControl/>
              <w:spacing w:line="276" w:lineRule="auto"/>
              <w:jc w:val="left"/>
              <w:rPr>
                <w:rFonts w:hint="eastAsia" w:ascii="宋体" w:hAnsi="宋体" w:eastAsia="宋体" w:cs="宋体"/>
                <w:kern w:val="0"/>
                <w:sz w:val="20"/>
                <w:szCs w:val="20"/>
                <w:lang w:eastAsia="en-US" w:bidi="en-US"/>
              </w:rPr>
            </w:pPr>
          </w:p>
        </w:tc>
      </w:tr>
      <w:tr w14:paraId="1E861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0D40A24B">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039EC7A7">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7D5E122E">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1CEC579D">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31E9E0E7">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7465C09A">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7E9AC71B">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12D55E0F">
            <w:pPr>
              <w:widowControl/>
              <w:spacing w:line="276" w:lineRule="auto"/>
              <w:jc w:val="left"/>
              <w:rPr>
                <w:rFonts w:hint="eastAsia" w:ascii="宋体" w:hAnsi="宋体" w:eastAsia="宋体" w:cs="宋体"/>
                <w:kern w:val="0"/>
                <w:sz w:val="20"/>
                <w:szCs w:val="20"/>
                <w:lang w:eastAsia="en-US" w:bidi="en-US"/>
              </w:rPr>
            </w:pPr>
          </w:p>
        </w:tc>
      </w:tr>
      <w:tr w14:paraId="676DE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18ADD6D3">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6017239C">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72BDF208">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7BFB1F5A">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BEEC909">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42A35C86">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10215D12">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AFC2D97">
            <w:pPr>
              <w:widowControl/>
              <w:spacing w:line="276" w:lineRule="auto"/>
              <w:jc w:val="left"/>
              <w:rPr>
                <w:rFonts w:hint="eastAsia" w:ascii="宋体" w:hAnsi="宋体" w:eastAsia="宋体" w:cs="宋体"/>
                <w:kern w:val="0"/>
                <w:sz w:val="20"/>
                <w:szCs w:val="20"/>
                <w:lang w:eastAsia="en-US" w:bidi="en-US"/>
              </w:rPr>
            </w:pPr>
          </w:p>
        </w:tc>
      </w:tr>
      <w:tr w14:paraId="0ACA2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7D4D8F2A">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237A32B3">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21F7BAFF">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37CD846E">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25E47DA">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5F75282">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0C2516AD">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05E3AF56">
            <w:pPr>
              <w:widowControl/>
              <w:spacing w:line="276" w:lineRule="auto"/>
              <w:jc w:val="left"/>
              <w:rPr>
                <w:rFonts w:hint="eastAsia" w:ascii="宋体" w:hAnsi="宋体" w:eastAsia="宋体" w:cs="宋体"/>
                <w:kern w:val="0"/>
                <w:sz w:val="20"/>
                <w:szCs w:val="20"/>
                <w:lang w:eastAsia="en-US" w:bidi="en-US"/>
              </w:rPr>
            </w:pPr>
          </w:p>
        </w:tc>
      </w:tr>
      <w:tr w14:paraId="6F17F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08CC083A">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16644941">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205AEE39">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5B71CF9B">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3836516A">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16DE1CC3">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620222BB">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06FB3B20">
            <w:pPr>
              <w:widowControl/>
              <w:spacing w:line="276" w:lineRule="auto"/>
              <w:jc w:val="left"/>
              <w:rPr>
                <w:rFonts w:hint="eastAsia" w:ascii="宋体" w:hAnsi="宋体" w:eastAsia="宋体" w:cs="宋体"/>
                <w:kern w:val="0"/>
                <w:sz w:val="20"/>
                <w:szCs w:val="20"/>
                <w:lang w:eastAsia="en-US" w:bidi="en-US"/>
              </w:rPr>
            </w:pPr>
          </w:p>
        </w:tc>
      </w:tr>
      <w:tr w14:paraId="04074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1" w:type="pct"/>
            <w:vAlign w:val="center"/>
          </w:tcPr>
          <w:p w14:paraId="0469895F">
            <w:pPr>
              <w:widowControl/>
              <w:spacing w:line="276" w:lineRule="auto"/>
              <w:jc w:val="center"/>
              <w:rPr>
                <w:rFonts w:hint="eastAsia" w:ascii="宋体" w:hAnsi="宋体" w:eastAsia="宋体" w:cs="宋体"/>
                <w:kern w:val="0"/>
                <w:sz w:val="20"/>
                <w:szCs w:val="20"/>
                <w:lang w:bidi="en-US"/>
              </w:rPr>
            </w:pPr>
          </w:p>
        </w:tc>
        <w:tc>
          <w:tcPr>
            <w:tcW w:w="557" w:type="pct"/>
            <w:vAlign w:val="center"/>
          </w:tcPr>
          <w:p w14:paraId="5FC7B031">
            <w:pPr>
              <w:widowControl/>
              <w:spacing w:line="276" w:lineRule="auto"/>
              <w:jc w:val="center"/>
              <w:rPr>
                <w:rFonts w:hint="eastAsia" w:ascii="宋体" w:hAnsi="宋体" w:eastAsia="宋体" w:cs="宋体"/>
                <w:kern w:val="0"/>
                <w:sz w:val="20"/>
                <w:szCs w:val="20"/>
                <w:lang w:eastAsia="en-US" w:bidi="en-US"/>
              </w:rPr>
            </w:pPr>
          </w:p>
        </w:tc>
        <w:tc>
          <w:tcPr>
            <w:tcW w:w="891" w:type="pct"/>
            <w:vAlign w:val="center"/>
          </w:tcPr>
          <w:p w14:paraId="0ABF27DD">
            <w:pPr>
              <w:widowControl/>
              <w:spacing w:line="276" w:lineRule="auto"/>
              <w:jc w:val="left"/>
              <w:rPr>
                <w:rFonts w:hint="eastAsia" w:ascii="宋体" w:hAnsi="宋体" w:eastAsia="宋体" w:cs="宋体"/>
                <w:kern w:val="0"/>
                <w:sz w:val="20"/>
                <w:szCs w:val="20"/>
                <w:lang w:eastAsia="en-US" w:bidi="en-US"/>
              </w:rPr>
            </w:pPr>
          </w:p>
        </w:tc>
        <w:tc>
          <w:tcPr>
            <w:tcW w:w="770" w:type="pct"/>
            <w:vAlign w:val="center"/>
          </w:tcPr>
          <w:p w14:paraId="6268F784">
            <w:pPr>
              <w:widowControl/>
              <w:spacing w:line="276" w:lineRule="auto"/>
              <w:jc w:val="left"/>
              <w:rPr>
                <w:rFonts w:hint="eastAsia" w:ascii="宋体" w:hAnsi="宋体" w:eastAsia="宋体" w:cs="宋体"/>
                <w:kern w:val="0"/>
                <w:sz w:val="20"/>
                <w:szCs w:val="20"/>
                <w:lang w:eastAsia="en-US" w:bidi="en-US"/>
              </w:rPr>
            </w:pPr>
          </w:p>
        </w:tc>
        <w:tc>
          <w:tcPr>
            <w:tcW w:w="679" w:type="pct"/>
            <w:vAlign w:val="center"/>
          </w:tcPr>
          <w:p w14:paraId="6FEC5F90">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5A1B04A2">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598D954A">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27A51AF1">
            <w:pPr>
              <w:widowControl/>
              <w:spacing w:line="276" w:lineRule="auto"/>
              <w:jc w:val="left"/>
              <w:rPr>
                <w:rFonts w:hint="eastAsia" w:ascii="宋体" w:hAnsi="宋体" w:eastAsia="宋体" w:cs="宋体"/>
                <w:kern w:val="0"/>
                <w:sz w:val="20"/>
                <w:szCs w:val="20"/>
                <w:lang w:eastAsia="en-US" w:bidi="en-US"/>
              </w:rPr>
            </w:pPr>
          </w:p>
        </w:tc>
      </w:tr>
      <w:tr w14:paraId="7587B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60" w:type="pct"/>
            <w:gridSpan w:val="4"/>
            <w:vAlign w:val="center"/>
          </w:tcPr>
          <w:p w14:paraId="2660ECA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679" w:type="pct"/>
            <w:vAlign w:val="center"/>
          </w:tcPr>
          <w:p w14:paraId="6F64A527">
            <w:pPr>
              <w:widowControl/>
              <w:spacing w:line="276" w:lineRule="auto"/>
              <w:jc w:val="left"/>
              <w:rPr>
                <w:rFonts w:hint="eastAsia" w:ascii="宋体" w:hAnsi="宋体" w:eastAsia="宋体" w:cs="宋体"/>
                <w:kern w:val="0"/>
                <w:sz w:val="20"/>
                <w:szCs w:val="20"/>
                <w:lang w:eastAsia="en-US" w:bidi="en-US"/>
              </w:rPr>
            </w:pPr>
          </w:p>
        </w:tc>
        <w:tc>
          <w:tcPr>
            <w:tcW w:w="594" w:type="pct"/>
            <w:vAlign w:val="center"/>
          </w:tcPr>
          <w:p w14:paraId="0320B020">
            <w:pPr>
              <w:widowControl/>
              <w:spacing w:line="276" w:lineRule="auto"/>
              <w:jc w:val="left"/>
              <w:rPr>
                <w:rFonts w:hint="eastAsia" w:ascii="宋体" w:hAnsi="宋体" w:eastAsia="宋体" w:cs="宋体"/>
                <w:kern w:val="0"/>
                <w:sz w:val="20"/>
                <w:szCs w:val="20"/>
                <w:lang w:eastAsia="en-US" w:bidi="en-US"/>
              </w:rPr>
            </w:pPr>
          </w:p>
        </w:tc>
        <w:tc>
          <w:tcPr>
            <w:tcW w:w="587" w:type="pct"/>
            <w:vAlign w:val="center"/>
          </w:tcPr>
          <w:p w14:paraId="18115EEB">
            <w:pPr>
              <w:widowControl/>
              <w:spacing w:line="276" w:lineRule="auto"/>
              <w:jc w:val="left"/>
              <w:rPr>
                <w:rFonts w:hint="eastAsia" w:ascii="宋体" w:hAnsi="宋体" w:eastAsia="宋体" w:cs="宋体"/>
                <w:kern w:val="0"/>
                <w:sz w:val="20"/>
                <w:szCs w:val="20"/>
                <w:lang w:eastAsia="en-US" w:bidi="en-US"/>
              </w:rPr>
            </w:pPr>
          </w:p>
        </w:tc>
        <w:tc>
          <w:tcPr>
            <w:tcW w:w="578" w:type="pct"/>
            <w:vAlign w:val="center"/>
          </w:tcPr>
          <w:p w14:paraId="6D73260D">
            <w:pPr>
              <w:widowControl/>
              <w:spacing w:line="276" w:lineRule="auto"/>
              <w:jc w:val="center"/>
              <w:rPr>
                <w:rFonts w:hint="eastAsia" w:ascii="宋体" w:hAnsi="宋体" w:eastAsia="宋体" w:cs="宋体"/>
                <w:kern w:val="0"/>
                <w:sz w:val="20"/>
                <w:szCs w:val="20"/>
                <w:lang w:bidi="en-US"/>
              </w:rPr>
            </w:pPr>
          </w:p>
        </w:tc>
      </w:tr>
      <w:tr w14:paraId="223D0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560" w:type="pct"/>
            <w:gridSpan w:val="4"/>
            <w:vAlign w:val="center"/>
          </w:tcPr>
          <w:p w14:paraId="72CD839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679" w:type="pct"/>
            <w:vAlign w:val="center"/>
          </w:tcPr>
          <w:p w14:paraId="513EBDBB">
            <w:pPr>
              <w:widowControl/>
              <w:spacing w:line="276" w:lineRule="auto"/>
              <w:jc w:val="center"/>
              <w:rPr>
                <w:rFonts w:hint="eastAsia" w:ascii="宋体" w:hAnsi="宋体" w:eastAsia="宋体" w:cs="宋体"/>
                <w:kern w:val="0"/>
                <w:sz w:val="20"/>
                <w:szCs w:val="20"/>
                <w:lang w:eastAsia="en-US" w:bidi="en-US"/>
              </w:rPr>
            </w:pPr>
          </w:p>
        </w:tc>
        <w:tc>
          <w:tcPr>
            <w:tcW w:w="594" w:type="pct"/>
            <w:vAlign w:val="center"/>
          </w:tcPr>
          <w:p w14:paraId="6F01827A">
            <w:pPr>
              <w:widowControl/>
              <w:spacing w:line="276" w:lineRule="auto"/>
              <w:jc w:val="center"/>
              <w:rPr>
                <w:rFonts w:hint="eastAsia" w:ascii="宋体" w:hAnsi="宋体" w:eastAsia="宋体" w:cs="宋体"/>
                <w:kern w:val="0"/>
                <w:sz w:val="20"/>
                <w:szCs w:val="20"/>
                <w:lang w:eastAsia="en-US" w:bidi="en-US"/>
              </w:rPr>
            </w:pPr>
          </w:p>
        </w:tc>
        <w:tc>
          <w:tcPr>
            <w:tcW w:w="587" w:type="pct"/>
            <w:vAlign w:val="center"/>
          </w:tcPr>
          <w:p w14:paraId="27F77077">
            <w:pPr>
              <w:widowControl/>
              <w:spacing w:line="276" w:lineRule="auto"/>
              <w:jc w:val="center"/>
              <w:rPr>
                <w:rFonts w:hint="eastAsia" w:ascii="宋体" w:hAnsi="宋体" w:eastAsia="宋体" w:cs="宋体"/>
                <w:kern w:val="0"/>
                <w:sz w:val="20"/>
                <w:szCs w:val="20"/>
                <w:lang w:eastAsia="en-US" w:bidi="en-US"/>
              </w:rPr>
            </w:pPr>
          </w:p>
        </w:tc>
        <w:tc>
          <w:tcPr>
            <w:tcW w:w="578" w:type="pct"/>
            <w:vAlign w:val="center"/>
          </w:tcPr>
          <w:p w14:paraId="5AA25FAB">
            <w:pPr>
              <w:widowControl/>
              <w:spacing w:line="276" w:lineRule="auto"/>
              <w:jc w:val="center"/>
              <w:rPr>
                <w:rFonts w:hint="eastAsia" w:ascii="宋体" w:hAnsi="宋体" w:eastAsia="宋体" w:cs="宋体"/>
                <w:kern w:val="0"/>
                <w:sz w:val="20"/>
                <w:szCs w:val="20"/>
                <w:lang w:bidi="en-US"/>
              </w:rPr>
            </w:pPr>
          </w:p>
        </w:tc>
      </w:tr>
    </w:tbl>
    <w:p w14:paraId="1A22CB22">
      <w:pPr>
        <w:widowControl/>
        <w:spacing w:line="276" w:lineRule="auto"/>
        <w:jc w:val="left"/>
        <w:rPr>
          <w:rFonts w:hint="eastAsia" w:ascii="宋体" w:hAnsi="宋体" w:eastAsia="宋体" w:cs="宋体"/>
          <w:sz w:val="20"/>
          <w:szCs w:val="20"/>
        </w:rPr>
      </w:pPr>
      <w:r>
        <w:rPr>
          <w:rFonts w:hint="eastAsia" w:ascii="宋体" w:hAnsi="宋体" w:eastAsia="宋体" w:cs="宋体"/>
          <w:sz w:val="20"/>
          <w:szCs w:val="20"/>
          <w:lang w:val="zh-CN"/>
        </w:rPr>
        <w:t xml:space="preserve">注： </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暂估金额”</w:t>
      </w:r>
      <w:r>
        <w:rPr>
          <w:rFonts w:hint="eastAsia" w:ascii="宋体" w:hAnsi="宋体" w:eastAsia="宋体" w:cs="宋体"/>
          <w:sz w:val="20"/>
          <w:szCs w:val="20"/>
          <w:lang w:val="zh-CN"/>
        </w:rPr>
        <w:t>由招标人填写，投标人应将“</w:t>
      </w:r>
      <w:r>
        <w:rPr>
          <w:rFonts w:hint="eastAsia" w:ascii="宋体" w:hAnsi="宋体" w:eastAsia="宋体" w:cs="宋体"/>
          <w:sz w:val="20"/>
          <w:szCs w:val="20"/>
        </w:rPr>
        <w:t>暂估金额”填写并</w:t>
      </w:r>
      <w:r>
        <w:rPr>
          <w:rFonts w:hint="eastAsia" w:ascii="宋体" w:hAnsi="宋体" w:eastAsia="宋体" w:cs="宋体"/>
          <w:sz w:val="20"/>
          <w:szCs w:val="20"/>
          <w:lang w:val="zh-CN"/>
        </w:rPr>
        <w:t>计入投标总价中。</w:t>
      </w:r>
    </w:p>
    <w:p w14:paraId="43D7A893">
      <w:pPr>
        <w:widowControl/>
        <w:spacing w:line="276" w:lineRule="auto"/>
        <w:ind w:left="418" w:leftChars="199"/>
        <w:jc w:val="left"/>
        <w:rPr>
          <w:rFonts w:hint="eastAsia" w:ascii="宋体" w:hAnsi="宋体" w:eastAsia="宋体" w:cs="宋体"/>
          <w:sz w:val="20"/>
          <w:szCs w:val="20"/>
          <w:lang w:val="zh-CN"/>
        </w:rPr>
      </w:pPr>
      <w:r>
        <w:rPr>
          <w:rFonts w:hint="eastAsia" w:ascii="宋体" w:hAnsi="宋体" w:eastAsia="宋体" w:cs="宋体"/>
          <w:sz w:val="20"/>
          <w:szCs w:val="20"/>
          <w:lang w:val="zh-CN"/>
        </w:rPr>
        <w:t xml:space="preserve"> </w:t>
      </w:r>
      <w:r>
        <w:rPr>
          <w:rFonts w:hint="eastAsia" w:ascii="宋体" w:hAnsi="宋体" w:eastAsia="宋体" w:cs="宋体"/>
          <w:sz w:val="20"/>
          <w:szCs w:val="20"/>
        </w:rPr>
        <w:t>2.暂估金额应包含企业</w:t>
      </w:r>
      <w:r>
        <w:rPr>
          <w:rFonts w:hint="eastAsia" w:ascii="宋体" w:hAnsi="宋体" w:eastAsia="宋体" w:cs="宋体"/>
          <w:sz w:val="20"/>
          <w:szCs w:val="20"/>
          <w:lang w:val="zh-CN"/>
        </w:rPr>
        <w:t>管理费和利润。</w:t>
      </w:r>
    </w:p>
    <w:p w14:paraId="436AE558">
      <w:pPr>
        <w:widowControl/>
        <w:spacing w:line="276" w:lineRule="auto"/>
        <w:ind w:firstLine="560" w:firstLineChars="200"/>
        <w:jc w:val="left"/>
        <w:rPr>
          <w:rFonts w:hint="eastAsia" w:ascii="宋体" w:hAnsi="宋体" w:eastAsia="宋体" w:cs="宋体"/>
          <w:kern w:val="0"/>
          <w:sz w:val="28"/>
          <w:szCs w:val="28"/>
          <w:lang w:bidi="en-US"/>
        </w:rPr>
      </w:pPr>
    </w:p>
    <w:p w14:paraId="76ED47EB">
      <w:pPr>
        <w:widowControl/>
        <w:spacing w:line="276" w:lineRule="auto"/>
        <w:ind w:firstLine="560" w:firstLineChars="200"/>
        <w:jc w:val="left"/>
        <w:rPr>
          <w:rFonts w:hint="eastAsia" w:ascii="宋体" w:hAnsi="宋体" w:eastAsia="宋体" w:cs="宋体"/>
          <w:kern w:val="0"/>
          <w:sz w:val="28"/>
          <w:szCs w:val="28"/>
          <w:lang w:bidi="en-US"/>
        </w:rPr>
      </w:pPr>
    </w:p>
    <w:p w14:paraId="07ECF23E">
      <w:pPr>
        <w:widowControl/>
        <w:spacing w:line="276" w:lineRule="auto"/>
        <w:ind w:firstLine="560" w:firstLineChars="200"/>
        <w:jc w:val="left"/>
        <w:rPr>
          <w:rFonts w:hint="eastAsia" w:ascii="宋体" w:hAnsi="宋体" w:eastAsia="宋体" w:cs="宋体"/>
          <w:kern w:val="0"/>
          <w:sz w:val="28"/>
          <w:szCs w:val="28"/>
          <w:lang w:bidi="en-US"/>
        </w:rPr>
      </w:pPr>
    </w:p>
    <w:p w14:paraId="2815EF58">
      <w:pPr>
        <w:widowControl/>
        <w:spacing w:line="276" w:lineRule="auto"/>
        <w:ind w:firstLine="560" w:firstLineChars="200"/>
        <w:jc w:val="left"/>
        <w:rPr>
          <w:rFonts w:hint="eastAsia" w:ascii="宋体" w:hAnsi="宋体" w:eastAsia="宋体" w:cs="宋体"/>
          <w:kern w:val="0"/>
          <w:sz w:val="28"/>
          <w:szCs w:val="28"/>
          <w:lang w:bidi="en-US"/>
        </w:rPr>
      </w:pPr>
    </w:p>
    <w:p w14:paraId="6C8BCCFF">
      <w:pPr>
        <w:widowControl/>
        <w:spacing w:line="276" w:lineRule="auto"/>
        <w:ind w:firstLine="560" w:firstLineChars="200"/>
        <w:jc w:val="left"/>
        <w:rPr>
          <w:rFonts w:hint="eastAsia" w:ascii="宋体" w:hAnsi="宋体" w:eastAsia="宋体" w:cs="宋体"/>
          <w:kern w:val="0"/>
          <w:sz w:val="28"/>
          <w:szCs w:val="28"/>
          <w:lang w:bidi="en-US"/>
        </w:rPr>
      </w:pPr>
    </w:p>
    <w:p w14:paraId="4A443E29">
      <w:pPr>
        <w:widowControl/>
        <w:spacing w:line="276" w:lineRule="auto"/>
        <w:ind w:firstLine="560" w:firstLineChars="200"/>
        <w:jc w:val="left"/>
        <w:rPr>
          <w:rFonts w:hint="eastAsia" w:ascii="宋体" w:hAnsi="宋体" w:eastAsia="宋体" w:cs="宋体"/>
          <w:kern w:val="0"/>
          <w:sz w:val="28"/>
          <w:szCs w:val="28"/>
          <w:lang w:bidi="en-US"/>
        </w:rPr>
      </w:pPr>
    </w:p>
    <w:p w14:paraId="3711778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239" w:name="_Toc28819"/>
      <w:bookmarkStart w:id="2240" w:name="_Toc15446"/>
      <w:bookmarkStart w:id="2241" w:name="_Toc13056"/>
      <w:bookmarkStart w:id="2242" w:name="_Toc4931"/>
      <w:bookmarkStart w:id="2243" w:name="_Toc25262"/>
      <w:bookmarkStart w:id="2244" w:name="_Toc4320"/>
      <w:bookmarkStart w:id="2245" w:name="_Toc7912"/>
      <w:bookmarkStart w:id="2246" w:name="_Toc303"/>
      <w:bookmarkStart w:id="2247" w:name="_Toc8657"/>
      <w:bookmarkStart w:id="2248" w:name="_Toc32337"/>
      <w:bookmarkStart w:id="2249" w:name="_Toc11133"/>
      <w:bookmarkStart w:id="2250" w:name="_Toc15016"/>
      <w:bookmarkStart w:id="2251" w:name="_Toc680"/>
      <w:bookmarkStart w:id="2252" w:name="_Toc3148"/>
      <w:bookmarkStart w:id="2253" w:name="_Toc592"/>
      <w:bookmarkStart w:id="2254" w:name="_Toc32473"/>
      <w:bookmarkStart w:id="2255" w:name="_Toc3861"/>
      <w:bookmarkStart w:id="2256" w:name="_Toc17110"/>
      <w:bookmarkStart w:id="2257" w:name="_Toc15724"/>
      <w:bookmarkStart w:id="2258" w:name="_Toc23657"/>
      <w:bookmarkStart w:id="2259" w:name="_Toc21663"/>
      <w:bookmarkStart w:id="2260" w:name="_Toc5524"/>
      <w:bookmarkStart w:id="2261" w:name="_Toc24179"/>
      <w:bookmarkStart w:id="2262" w:name="_Toc22670"/>
      <w:bookmarkStart w:id="2263" w:name="_Toc30647"/>
      <w:bookmarkStart w:id="2264" w:name="_Toc11843"/>
      <w:bookmarkStart w:id="2265" w:name="_Toc7988"/>
      <w:bookmarkStart w:id="2266" w:name="_Toc22568"/>
      <w:bookmarkStart w:id="2267" w:name="_Toc18879"/>
      <w:bookmarkStart w:id="2268" w:name="_Toc28119"/>
      <w:bookmarkStart w:id="2269" w:name="_Toc26639"/>
      <w:bookmarkStart w:id="2270" w:name="_Toc20416"/>
      <w:bookmarkStart w:id="2271" w:name="_Toc12649"/>
      <w:bookmarkStart w:id="2272" w:name="_Toc32425"/>
      <w:r>
        <w:rPr>
          <w:rFonts w:hint="eastAsia" w:ascii="宋体" w:hAnsi="宋体" w:eastAsia="宋体" w:cs="宋体"/>
          <w:kern w:val="0"/>
          <w:sz w:val="28"/>
          <w:szCs w:val="28"/>
          <w:lang w:bidi="en-US"/>
        </w:rPr>
        <w:br w:type="page"/>
      </w:r>
    </w:p>
    <w:p w14:paraId="342408B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273" w:name="_Toc207288232"/>
      <w:r>
        <w:rPr>
          <w:rFonts w:ascii="宋体" w:hAnsi="宋体" w:eastAsia="宋体" w:cs="宋体"/>
          <w:kern w:val="0"/>
          <w:sz w:val="28"/>
          <w:szCs w:val="28"/>
          <w:lang w:bidi="en-US"/>
        </w:rPr>
        <w:t>C.</w:t>
      </w:r>
      <w:r>
        <w:rPr>
          <w:rFonts w:hint="eastAsia" w:ascii="宋体" w:hAnsi="宋体" w:eastAsia="宋体" w:cs="宋体"/>
          <w:kern w:val="0"/>
          <w:sz w:val="28"/>
          <w:szCs w:val="28"/>
          <w:lang w:bidi="en-US"/>
        </w:rPr>
        <w:t>13 计日工表</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656FC3B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0BB48F97">
      <w:pPr>
        <w:widowControl/>
        <w:spacing w:line="276" w:lineRule="auto"/>
        <w:jc w:val="center"/>
        <w:rPr>
          <w:rFonts w:hint="eastAsia" w:ascii="宋体" w:hAnsi="宋体" w:eastAsia="宋体" w:cs="宋体"/>
          <w:b/>
          <w:bCs/>
          <w:kern w:val="0"/>
          <w:sz w:val="28"/>
          <w:szCs w:val="28"/>
          <w:lang w:bidi="en-US"/>
        </w:rPr>
      </w:pPr>
      <w:bookmarkStart w:id="2274" w:name="_Toc11925"/>
      <w:r>
        <w:rPr>
          <w:rFonts w:hint="eastAsia" w:ascii="宋体" w:hAnsi="宋体" w:eastAsia="宋体" w:cs="宋体"/>
          <w:b/>
          <w:bCs/>
          <w:kern w:val="0"/>
          <w:sz w:val="28"/>
          <w:szCs w:val="28"/>
          <w:lang w:bidi="en-US"/>
        </w:rPr>
        <w:t>计日工表</w:t>
      </w:r>
    </w:p>
    <w:tbl>
      <w:tblPr>
        <w:tblStyle w:val="41"/>
        <w:tblpPr w:leftFromText="180" w:rightFromText="180" w:vertAnchor="text" w:horzAnchor="page" w:tblpX="1546" w:tblpY="359"/>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515"/>
        <w:gridCol w:w="918"/>
        <w:gridCol w:w="1113"/>
        <w:gridCol w:w="1531"/>
        <w:gridCol w:w="1730"/>
      </w:tblGrid>
      <w:tr w14:paraId="5423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96" w:type="pct"/>
            <w:vAlign w:val="center"/>
          </w:tcPr>
          <w:p w14:paraId="28F53F3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序</w:t>
            </w:r>
            <w:r>
              <w:rPr>
                <w:rFonts w:hint="eastAsia" w:ascii="宋体" w:hAnsi="宋体" w:eastAsia="宋体" w:cs="宋体"/>
                <w:kern w:val="0"/>
                <w:sz w:val="20"/>
                <w:szCs w:val="20"/>
                <w:lang w:eastAsia="en-US" w:bidi="en-US"/>
              </w:rPr>
              <w:t>号</w:t>
            </w:r>
          </w:p>
        </w:tc>
        <w:tc>
          <w:tcPr>
            <w:tcW w:w="1837" w:type="pct"/>
            <w:vAlign w:val="center"/>
          </w:tcPr>
          <w:p w14:paraId="6387E78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计日工名称</w:t>
            </w:r>
          </w:p>
        </w:tc>
        <w:tc>
          <w:tcPr>
            <w:tcW w:w="480" w:type="pct"/>
            <w:vAlign w:val="center"/>
          </w:tcPr>
          <w:p w14:paraId="6FC9A36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w:t>
            </w:r>
          </w:p>
        </w:tc>
        <w:tc>
          <w:tcPr>
            <w:tcW w:w="582" w:type="pct"/>
            <w:vAlign w:val="center"/>
          </w:tcPr>
          <w:p w14:paraId="258F325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暂定数量</w:t>
            </w:r>
          </w:p>
        </w:tc>
        <w:tc>
          <w:tcPr>
            <w:tcW w:w="797" w:type="pct"/>
            <w:vAlign w:val="center"/>
          </w:tcPr>
          <w:p w14:paraId="018BE23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综合</w:t>
            </w:r>
            <w:r>
              <w:rPr>
                <w:rFonts w:hint="eastAsia" w:ascii="宋体" w:hAnsi="宋体" w:eastAsia="宋体" w:cs="宋体"/>
                <w:kern w:val="0"/>
                <w:sz w:val="20"/>
                <w:szCs w:val="20"/>
                <w:lang w:eastAsia="en-US" w:bidi="en-US"/>
              </w:rPr>
              <w:t>单价</w:t>
            </w:r>
            <w:r>
              <w:rPr>
                <w:rFonts w:hint="eastAsia" w:ascii="宋体" w:hAnsi="宋体" w:eastAsia="宋体" w:cs="宋体"/>
                <w:kern w:val="0"/>
                <w:sz w:val="20"/>
                <w:szCs w:val="20"/>
                <w:lang w:bidi="en-US"/>
              </w:rPr>
              <w:t>（元）</w:t>
            </w:r>
          </w:p>
        </w:tc>
        <w:tc>
          <w:tcPr>
            <w:tcW w:w="904" w:type="pct"/>
            <w:vAlign w:val="center"/>
          </w:tcPr>
          <w:p w14:paraId="6E7330CC">
            <w:pPr>
              <w:widowControl/>
              <w:tabs>
                <w:tab w:val="center" w:pos="1121"/>
                <w:tab w:val="right" w:pos="2122"/>
              </w:tabs>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合价（元）</w:t>
            </w:r>
          </w:p>
        </w:tc>
      </w:tr>
      <w:tr w14:paraId="4FED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3F55A4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837" w:type="pct"/>
            <w:vAlign w:val="center"/>
          </w:tcPr>
          <w:p w14:paraId="7695F2A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人工</w:t>
            </w:r>
          </w:p>
        </w:tc>
        <w:tc>
          <w:tcPr>
            <w:tcW w:w="480" w:type="pct"/>
            <w:vAlign w:val="center"/>
          </w:tcPr>
          <w:p w14:paraId="718B7AE3">
            <w:pPr>
              <w:widowControl/>
              <w:spacing w:line="276" w:lineRule="auto"/>
              <w:jc w:val="center"/>
              <w:rPr>
                <w:rFonts w:hint="eastAsia" w:ascii="宋体" w:hAnsi="宋体" w:eastAsia="宋体" w:cs="宋体"/>
                <w:kern w:val="0"/>
                <w:sz w:val="20"/>
                <w:szCs w:val="20"/>
                <w:lang w:eastAsia="en-US" w:bidi="en-US"/>
              </w:rPr>
            </w:pPr>
          </w:p>
        </w:tc>
        <w:tc>
          <w:tcPr>
            <w:tcW w:w="582" w:type="pct"/>
            <w:vAlign w:val="center"/>
          </w:tcPr>
          <w:p w14:paraId="0EF63E8B">
            <w:pPr>
              <w:widowControl/>
              <w:spacing w:line="276" w:lineRule="auto"/>
              <w:jc w:val="center"/>
              <w:rPr>
                <w:rFonts w:hint="eastAsia" w:ascii="宋体" w:hAnsi="宋体" w:eastAsia="宋体" w:cs="宋体"/>
                <w:kern w:val="0"/>
                <w:sz w:val="20"/>
                <w:szCs w:val="20"/>
                <w:lang w:eastAsia="en-US" w:bidi="en-US"/>
              </w:rPr>
            </w:pPr>
          </w:p>
        </w:tc>
        <w:tc>
          <w:tcPr>
            <w:tcW w:w="797" w:type="pct"/>
            <w:vAlign w:val="center"/>
          </w:tcPr>
          <w:p w14:paraId="17CA1983">
            <w:pPr>
              <w:widowControl/>
              <w:spacing w:line="276" w:lineRule="auto"/>
              <w:jc w:val="center"/>
              <w:rPr>
                <w:rFonts w:hint="eastAsia" w:ascii="宋体" w:hAnsi="宋体" w:eastAsia="宋体" w:cs="宋体"/>
                <w:kern w:val="0"/>
                <w:sz w:val="20"/>
                <w:szCs w:val="20"/>
                <w:lang w:eastAsia="en-US" w:bidi="en-US"/>
              </w:rPr>
            </w:pPr>
          </w:p>
        </w:tc>
        <w:tc>
          <w:tcPr>
            <w:tcW w:w="904" w:type="pct"/>
            <w:vAlign w:val="center"/>
          </w:tcPr>
          <w:p w14:paraId="3F418737">
            <w:pPr>
              <w:widowControl/>
              <w:spacing w:line="276" w:lineRule="auto"/>
              <w:jc w:val="center"/>
              <w:rPr>
                <w:rFonts w:hint="eastAsia" w:ascii="宋体" w:hAnsi="宋体" w:eastAsia="宋体" w:cs="宋体"/>
                <w:kern w:val="0"/>
                <w:sz w:val="20"/>
                <w:szCs w:val="20"/>
                <w:lang w:eastAsia="en-US" w:bidi="en-US"/>
              </w:rPr>
            </w:pPr>
          </w:p>
        </w:tc>
      </w:tr>
      <w:tr w14:paraId="5BBF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542D48B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1837" w:type="pct"/>
            <w:vAlign w:val="center"/>
          </w:tcPr>
          <w:p w14:paraId="684A74CE">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B70001F">
            <w:pPr>
              <w:widowControl/>
              <w:spacing w:line="276" w:lineRule="auto"/>
              <w:jc w:val="left"/>
              <w:rPr>
                <w:rFonts w:hint="eastAsia" w:ascii="宋体" w:hAnsi="宋体" w:eastAsia="宋体" w:cs="宋体"/>
                <w:kern w:val="0"/>
                <w:sz w:val="20"/>
                <w:szCs w:val="20"/>
                <w:lang w:eastAsia="en-US" w:bidi="en-US"/>
              </w:rPr>
            </w:pPr>
          </w:p>
        </w:tc>
        <w:tc>
          <w:tcPr>
            <w:tcW w:w="582" w:type="pct"/>
          </w:tcPr>
          <w:p w14:paraId="62C14D59">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CC12FFE">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0A5AE2E4">
            <w:pPr>
              <w:widowControl/>
              <w:spacing w:line="276" w:lineRule="auto"/>
              <w:jc w:val="center"/>
              <w:rPr>
                <w:rFonts w:hint="eastAsia" w:ascii="宋体" w:hAnsi="宋体" w:eastAsia="宋体" w:cs="宋体"/>
                <w:kern w:val="0"/>
                <w:sz w:val="20"/>
                <w:szCs w:val="20"/>
                <w:lang w:eastAsia="en-US" w:bidi="en-US"/>
              </w:rPr>
            </w:pPr>
          </w:p>
        </w:tc>
      </w:tr>
      <w:tr w14:paraId="69E7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981EBE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2</w:t>
            </w:r>
          </w:p>
        </w:tc>
        <w:tc>
          <w:tcPr>
            <w:tcW w:w="1837" w:type="pct"/>
            <w:vAlign w:val="center"/>
          </w:tcPr>
          <w:p w14:paraId="18442E33">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AAD2B3B">
            <w:pPr>
              <w:widowControl/>
              <w:spacing w:line="276" w:lineRule="auto"/>
              <w:jc w:val="left"/>
              <w:rPr>
                <w:rFonts w:hint="eastAsia" w:ascii="宋体" w:hAnsi="宋体" w:eastAsia="宋体" w:cs="宋体"/>
                <w:kern w:val="0"/>
                <w:sz w:val="20"/>
                <w:szCs w:val="20"/>
                <w:lang w:eastAsia="en-US" w:bidi="en-US"/>
              </w:rPr>
            </w:pPr>
          </w:p>
        </w:tc>
        <w:tc>
          <w:tcPr>
            <w:tcW w:w="582" w:type="pct"/>
          </w:tcPr>
          <w:p w14:paraId="30601B99">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20F9A04">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B9478B2">
            <w:pPr>
              <w:widowControl/>
              <w:spacing w:line="276" w:lineRule="auto"/>
              <w:jc w:val="left"/>
              <w:rPr>
                <w:rFonts w:hint="eastAsia" w:ascii="宋体" w:hAnsi="宋体" w:eastAsia="宋体" w:cs="宋体"/>
                <w:kern w:val="0"/>
                <w:sz w:val="20"/>
                <w:szCs w:val="20"/>
                <w:lang w:eastAsia="en-US" w:bidi="en-US"/>
              </w:rPr>
            </w:pPr>
          </w:p>
        </w:tc>
      </w:tr>
      <w:tr w14:paraId="4404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6758552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3</w:t>
            </w:r>
          </w:p>
        </w:tc>
        <w:tc>
          <w:tcPr>
            <w:tcW w:w="1837" w:type="pct"/>
            <w:vAlign w:val="center"/>
          </w:tcPr>
          <w:p w14:paraId="42C8C65D">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2B6EB2E8">
            <w:pPr>
              <w:widowControl/>
              <w:spacing w:line="276" w:lineRule="auto"/>
              <w:jc w:val="left"/>
              <w:rPr>
                <w:rFonts w:hint="eastAsia" w:ascii="宋体" w:hAnsi="宋体" w:eastAsia="宋体" w:cs="宋体"/>
                <w:kern w:val="0"/>
                <w:sz w:val="20"/>
                <w:szCs w:val="20"/>
                <w:lang w:eastAsia="en-US" w:bidi="en-US"/>
              </w:rPr>
            </w:pPr>
          </w:p>
        </w:tc>
        <w:tc>
          <w:tcPr>
            <w:tcW w:w="582" w:type="pct"/>
          </w:tcPr>
          <w:p w14:paraId="50D22EF2">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A5FCA64">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7E414F4">
            <w:pPr>
              <w:widowControl/>
              <w:spacing w:line="276" w:lineRule="auto"/>
              <w:jc w:val="center"/>
              <w:rPr>
                <w:rFonts w:hint="eastAsia" w:ascii="宋体" w:hAnsi="宋体" w:eastAsia="宋体" w:cs="宋体"/>
                <w:kern w:val="0"/>
                <w:sz w:val="20"/>
                <w:szCs w:val="20"/>
                <w:lang w:eastAsia="en-US" w:bidi="en-US"/>
              </w:rPr>
            </w:pPr>
          </w:p>
        </w:tc>
      </w:tr>
      <w:tr w14:paraId="35E9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7F4AFD0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1837" w:type="pct"/>
            <w:vAlign w:val="center"/>
          </w:tcPr>
          <w:p w14:paraId="7AD9AD23">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BD40F87">
            <w:pPr>
              <w:widowControl/>
              <w:spacing w:line="276" w:lineRule="auto"/>
              <w:jc w:val="left"/>
              <w:rPr>
                <w:rFonts w:hint="eastAsia" w:ascii="宋体" w:hAnsi="宋体" w:eastAsia="宋体" w:cs="宋体"/>
                <w:kern w:val="0"/>
                <w:sz w:val="20"/>
                <w:szCs w:val="20"/>
                <w:lang w:eastAsia="en-US" w:bidi="en-US"/>
              </w:rPr>
            </w:pPr>
          </w:p>
        </w:tc>
        <w:tc>
          <w:tcPr>
            <w:tcW w:w="582" w:type="pct"/>
          </w:tcPr>
          <w:p w14:paraId="6164729A">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658D5F80">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7B959E5E">
            <w:pPr>
              <w:widowControl/>
              <w:spacing w:line="276" w:lineRule="auto"/>
              <w:jc w:val="center"/>
              <w:rPr>
                <w:rFonts w:hint="eastAsia" w:ascii="宋体" w:hAnsi="宋体" w:eastAsia="宋体" w:cs="宋体"/>
                <w:kern w:val="0"/>
                <w:sz w:val="20"/>
                <w:szCs w:val="20"/>
                <w:lang w:eastAsia="en-US" w:bidi="en-US"/>
              </w:rPr>
            </w:pPr>
          </w:p>
        </w:tc>
      </w:tr>
      <w:tr w14:paraId="7E86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58E43F6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1837" w:type="pct"/>
            <w:vAlign w:val="center"/>
          </w:tcPr>
          <w:p w14:paraId="47617FCD">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270C174">
            <w:pPr>
              <w:widowControl/>
              <w:spacing w:line="276" w:lineRule="auto"/>
              <w:jc w:val="left"/>
              <w:rPr>
                <w:rFonts w:hint="eastAsia" w:ascii="宋体" w:hAnsi="宋体" w:eastAsia="宋体" w:cs="宋体"/>
                <w:kern w:val="0"/>
                <w:sz w:val="20"/>
                <w:szCs w:val="20"/>
                <w:lang w:eastAsia="en-US" w:bidi="en-US"/>
              </w:rPr>
            </w:pPr>
          </w:p>
        </w:tc>
        <w:tc>
          <w:tcPr>
            <w:tcW w:w="582" w:type="pct"/>
          </w:tcPr>
          <w:p w14:paraId="3ABA3AC9">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56DFAFB">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7421E04">
            <w:pPr>
              <w:widowControl/>
              <w:spacing w:line="276" w:lineRule="auto"/>
              <w:jc w:val="center"/>
              <w:rPr>
                <w:rFonts w:hint="eastAsia" w:ascii="宋体" w:hAnsi="宋体" w:eastAsia="宋体" w:cs="宋体"/>
                <w:kern w:val="0"/>
                <w:sz w:val="20"/>
                <w:szCs w:val="20"/>
                <w:lang w:eastAsia="en-US" w:bidi="en-US"/>
              </w:rPr>
            </w:pPr>
          </w:p>
        </w:tc>
      </w:tr>
      <w:tr w14:paraId="5AC4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061E35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465B8467">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3FF350AA">
            <w:pPr>
              <w:widowControl/>
              <w:spacing w:line="276" w:lineRule="auto"/>
              <w:jc w:val="left"/>
              <w:rPr>
                <w:rFonts w:hint="eastAsia" w:ascii="宋体" w:hAnsi="宋体" w:eastAsia="宋体" w:cs="宋体"/>
                <w:kern w:val="0"/>
                <w:sz w:val="20"/>
                <w:szCs w:val="20"/>
                <w:lang w:eastAsia="en-US" w:bidi="en-US"/>
              </w:rPr>
            </w:pPr>
          </w:p>
        </w:tc>
        <w:tc>
          <w:tcPr>
            <w:tcW w:w="582" w:type="pct"/>
          </w:tcPr>
          <w:p w14:paraId="746A6B89">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31AC688C">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E338D6A">
            <w:pPr>
              <w:widowControl/>
              <w:spacing w:line="276" w:lineRule="auto"/>
              <w:jc w:val="center"/>
              <w:rPr>
                <w:rFonts w:hint="eastAsia" w:ascii="宋体" w:hAnsi="宋体" w:eastAsia="宋体" w:cs="宋体"/>
                <w:kern w:val="0"/>
                <w:sz w:val="20"/>
                <w:szCs w:val="20"/>
                <w:lang w:eastAsia="en-US" w:bidi="en-US"/>
              </w:rPr>
            </w:pPr>
          </w:p>
        </w:tc>
      </w:tr>
      <w:tr w14:paraId="55EB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F7B5AB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1837" w:type="pct"/>
            <w:vAlign w:val="center"/>
          </w:tcPr>
          <w:p w14:paraId="4A5439B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w:t>
            </w:r>
          </w:p>
        </w:tc>
        <w:tc>
          <w:tcPr>
            <w:tcW w:w="480" w:type="pct"/>
            <w:vAlign w:val="center"/>
          </w:tcPr>
          <w:p w14:paraId="1C37A290">
            <w:pPr>
              <w:widowControl/>
              <w:spacing w:line="276" w:lineRule="auto"/>
              <w:jc w:val="center"/>
              <w:rPr>
                <w:rFonts w:hint="eastAsia" w:ascii="宋体" w:hAnsi="宋体" w:eastAsia="宋体" w:cs="宋体"/>
                <w:kern w:val="0"/>
                <w:sz w:val="20"/>
                <w:szCs w:val="20"/>
                <w:lang w:bidi="en-US"/>
              </w:rPr>
            </w:pPr>
          </w:p>
        </w:tc>
        <w:tc>
          <w:tcPr>
            <w:tcW w:w="582" w:type="pct"/>
            <w:vAlign w:val="center"/>
          </w:tcPr>
          <w:p w14:paraId="1D6429CF">
            <w:pPr>
              <w:widowControl/>
              <w:spacing w:line="276" w:lineRule="auto"/>
              <w:jc w:val="center"/>
              <w:rPr>
                <w:rFonts w:hint="eastAsia" w:ascii="宋体" w:hAnsi="宋体" w:eastAsia="宋体" w:cs="宋体"/>
                <w:kern w:val="0"/>
                <w:sz w:val="20"/>
                <w:szCs w:val="20"/>
                <w:lang w:bidi="en-US"/>
              </w:rPr>
            </w:pPr>
          </w:p>
        </w:tc>
        <w:tc>
          <w:tcPr>
            <w:tcW w:w="797" w:type="pct"/>
            <w:vAlign w:val="center"/>
          </w:tcPr>
          <w:p w14:paraId="26A4A638">
            <w:pPr>
              <w:widowControl/>
              <w:spacing w:line="276" w:lineRule="auto"/>
              <w:jc w:val="center"/>
              <w:rPr>
                <w:rFonts w:hint="eastAsia" w:ascii="宋体" w:hAnsi="宋体" w:eastAsia="宋体" w:cs="宋体"/>
                <w:kern w:val="0"/>
                <w:sz w:val="20"/>
                <w:szCs w:val="20"/>
                <w:lang w:bidi="en-US"/>
              </w:rPr>
            </w:pPr>
          </w:p>
        </w:tc>
        <w:tc>
          <w:tcPr>
            <w:tcW w:w="904" w:type="pct"/>
            <w:vAlign w:val="center"/>
          </w:tcPr>
          <w:p w14:paraId="158978C7">
            <w:pPr>
              <w:widowControl/>
              <w:spacing w:line="276" w:lineRule="auto"/>
              <w:jc w:val="left"/>
              <w:rPr>
                <w:rFonts w:hint="eastAsia" w:ascii="宋体" w:hAnsi="宋体" w:eastAsia="宋体" w:cs="宋体"/>
                <w:kern w:val="0"/>
                <w:sz w:val="20"/>
                <w:szCs w:val="20"/>
                <w:lang w:eastAsia="en-US" w:bidi="en-US"/>
              </w:rPr>
            </w:pPr>
          </w:p>
        </w:tc>
      </w:tr>
      <w:tr w14:paraId="4F2E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C262F1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1</w:t>
            </w:r>
          </w:p>
        </w:tc>
        <w:tc>
          <w:tcPr>
            <w:tcW w:w="1837" w:type="pct"/>
            <w:vAlign w:val="center"/>
          </w:tcPr>
          <w:p w14:paraId="1FE98C01">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DACC57F">
            <w:pPr>
              <w:widowControl/>
              <w:spacing w:line="276" w:lineRule="auto"/>
              <w:jc w:val="left"/>
              <w:rPr>
                <w:rFonts w:hint="eastAsia" w:ascii="宋体" w:hAnsi="宋体" w:eastAsia="宋体" w:cs="宋体"/>
                <w:kern w:val="0"/>
                <w:sz w:val="20"/>
                <w:szCs w:val="20"/>
                <w:lang w:eastAsia="en-US" w:bidi="en-US"/>
              </w:rPr>
            </w:pPr>
          </w:p>
        </w:tc>
        <w:tc>
          <w:tcPr>
            <w:tcW w:w="582" w:type="pct"/>
          </w:tcPr>
          <w:p w14:paraId="48218FBF">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4A9480D5">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3E1F3B2E">
            <w:pPr>
              <w:widowControl/>
              <w:spacing w:line="276" w:lineRule="auto"/>
              <w:jc w:val="left"/>
              <w:rPr>
                <w:rFonts w:hint="eastAsia" w:ascii="宋体" w:hAnsi="宋体" w:eastAsia="宋体" w:cs="宋体"/>
                <w:kern w:val="0"/>
                <w:sz w:val="20"/>
                <w:szCs w:val="20"/>
                <w:lang w:eastAsia="en-US" w:bidi="en-US"/>
              </w:rPr>
            </w:pPr>
          </w:p>
        </w:tc>
      </w:tr>
      <w:tr w14:paraId="6B86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668D07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2</w:t>
            </w:r>
          </w:p>
        </w:tc>
        <w:tc>
          <w:tcPr>
            <w:tcW w:w="1837" w:type="pct"/>
            <w:vAlign w:val="center"/>
          </w:tcPr>
          <w:p w14:paraId="6E135A85">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77849DF8">
            <w:pPr>
              <w:widowControl/>
              <w:spacing w:line="276" w:lineRule="auto"/>
              <w:jc w:val="left"/>
              <w:rPr>
                <w:rFonts w:hint="eastAsia" w:ascii="宋体" w:hAnsi="宋体" w:eastAsia="宋体" w:cs="宋体"/>
                <w:kern w:val="0"/>
                <w:sz w:val="20"/>
                <w:szCs w:val="20"/>
                <w:lang w:eastAsia="en-US" w:bidi="en-US"/>
              </w:rPr>
            </w:pPr>
          </w:p>
        </w:tc>
        <w:tc>
          <w:tcPr>
            <w:tcW w:w="582" w:type="pct"/>
          </w:tcPr>
          <w:p w14:paraId="35AD2476">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4E5C95F6">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0F1E910">
            <w:pPr>
              <w:widowControl/>
              <w:spacing w:line="276" w:lineRule="auto"/>
              <w:jc w:val="left"/>
              <w:rPr>
                <w:rFonts w:hint="eastAsia" w:ascii="宋体" w:hAnsi="宋体" w:eastAsia="宋体" w:cs="宋体"/>
                <w:kern w:val="0"/>
                <w:sz w:val="20"/>
                <w:szCs w:val="20"/>
                <w:lang w:eastAsia="en-US" w:bidi="en-US"/>
              </w:rPr>
            </w:pPr>
          </w:p>
        </w:tc>
      </w:tr>
      <w:tr w14:paraId="694E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4C480E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3</w:t>
            </w:r>
          </w:p>
        </w:tc>
        <w:tc>
          <w:tcPr>
            <w:tcW w:w="1837" w:type="pct"/>
            <w:vAlign w:val="center"/>
          </w:tcPr>
          <w:p w14:paraId="71915A68">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70462EBB">
            <w:pPr>
              <w:widowControl/>
              <w:spacing w:line="276" w:lineRule="auto"/>
              <w:jc w:val="left"/>
              <w:rPr>
                <w:rFonts w:hint="eastAsia" w:ascii="宋体" w:hAnsi="宋体" w:eastAsia="宋体" w:cs="宋体"/>
                <w:kern w:val="0"/>
                <w:sz w:val="20"/>
                <w:szCs w:val="20"/>
                <w:lang w:eastAsia="en-US" w:bidi="en-US"/>
              </w:rPr>
            </w:pPr>
          </w:p>
        </w:tc>
        <w:tc>
          <w:tcPr>
            <w:tcW w:w="582" w:type="pct"/>
          </w:tcPr>
          <w:p w14:paraId="4F7BABF3">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56807865">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1997A2D8">
            <w:pPr>
              <w:widowControl/>
              <w:spacing w:line="276" w:lineRule="auto"/>
              <w:jc w:val="left"/>
              <w:rPr>
                <w:rFonts w:hint="eastAsia" w:ascii="宋体" w:hAnsi="宋体" w:eastAsia="宋体" w:cs="宋体"/>
                <w:kern w:val="0"/>
                <w:sz w:val="20"/>
                <w:szCs w:val="20"/>
                <w:lang w:eastAsia="en-US" w:bidi="en-US"/>
              </w:rPr>
            </w:pPr>
          </w:p>
        </w:tc>
      </w:tr>
      <w:tr w14:paraId="344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168194C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2.4</w:t>
            </w:r>
          </w:p>
        </w:tc>
        <w:tc>
          <w:tcPr>
            <w:tcW w:w="1837" w:type="pct"/>
            <w:vAlign w:val="center"/>
          </w:tcPr>
          <w:p w14:paraId="043538FD">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08D7F936">
            <w:pPr>
              <w:widowControl/>
              <w:spacing w:line="276" w:lineRule="auto"/>
              <w:jc w:val="left"/>
              <w:rPr>
                <w:rFonts w:hint="eastAsia" w:ascii="宋体" w:hAnsi="宋体" w:eastAsia="宋体" w:cs="宋体"/>
                <w:kern w:val="0"/>
                <w:sz w:val="20"/>
                <w:szCs w:val="20"/>
                <w:lang w:eastAsia="en-US" w:bidi="en-US"/>
              </w:rPr>
            </w:pPr>
          </w:p>
        </w:tc>
        <w:tc>
          <w:tcPr>
            <w:tcW w:w="582" w:type="pct"/>
          </w:tcPr>
          <w:p w14:paraId="6080420A">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33726707">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6E758E0">
            <w:pPr>
              <w:widowControl/>
              <w:spacing w:line="276" w:lineRule="auto"/>
              <w:jc w:val="left"/>
              <w:rPr>
                <w:rFonts w:hint="eastAsia" w:ascii="宋体" w:hAnsi="宋体" w:eastAsia="宋体" w:cs="宋体"/>
                <w:kern w:val="0"/>
                <w:sz w:val="20"/>
                <w:szCs w:val="20"/>
                <w:lang w:eastAsia="en-US" w:bidi="en-US"/>
              </w:rPr>
            </w:pPr>
          </w:p>
        </w:tc>
      </w:tr>
      <w:tr w14:paraId="5F8B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7E2829E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2.5</w:t>
            </w:r>
          </w:p>
        </w:tc>
        <w:tc>
          <w:tcPr>
            <w:tcW w:w="1837" w:type="pct"/>
            <w:vAlign w:val="center"/>
          </w:tcPr>
          <w:p w14:paraId="65DBB6CA">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39004E9B">
            <w:pPr>
              <w:widowControl/>
              <w:spacing w:line="276" w:lineRule="auto"/>
              <w:jc w:val="left"/>
              <w:rPr>
                <w:rFonts w:hint="eastAsia" w:ascii="宋体" w:hAnsi="宋体" w:eastAsia="宋体" w:cs="宋体"/>
                <w:kern w:val="0"/>
                <w:sz w:val="20"/>
                <w:szCs w:val="20"/>
                <w:lang w:eastAsia="en-US" w:bidi="en-US"/>
              </w:rPr>
            </w:pPr>
          </w:p>
        </w:tc>
        <w:tc>
          <w:tcPr>
            <w:tcW w:w="582" w:type="pct"/>
          </w:tcPr>
          <w:p w14:paraId="5BD46760">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E8EAA42">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226A4C1">
            <w:pPr>
              <w:widowControl/>
              <w:spacing w:line="276" w:lineRule="auto"/>
              <w:jc w:val="left"/>
              <w:rPr>
                <w:rFonts w:hint="eastAsia" w:ascii="宋体" w:hAnsi="宋体" w:eastAsia="宋体" w:cs="宋体"/>
                <w:kern w:val="0"/>
                <w:sz w:val="20"/>
                <w:szCs w:val="20"/>
                <w:lang w:eastAsia="en-US" w:bidi="en-US"/>
              </w:rPr>
            </w:pPr>
          </w:p>
        </w:tc>
      </w:tr>
      <w:tr w14:paraId="222D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1F5211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340276A6">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D8E803E">
            <w:pPr>
              <w:widowControl/>
              <w:spacing w:line="276" w:lineRule="auto"/>
              <w:jc w:val="left"/>
              <w:rPr>
                <w:rFonts w:hint="eastAsia" w:ascii="宋体" w:hAnsi="宋体" w:eastAsia="宋体" w:cs="宋体"/>
                <w:kern w:val="0"/>
                <w:sz w:val="20"/>
                <w:szCs w:val="20"/>
                <w:lang w:eastAsia="en-US" w:bidi="en-US"/>
              </w:rPr>
            </w:pPr>
          </w:p>
        </w:tc>
        <w:tc>
          <w:tcPr>
            <w:tcW w:w="582" w:type="pct"/>
          </w:tcPr>
          <w:p w14:paraId="3EDAB55F">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676CD819">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5AB2813">
            <w:pPr>
              <w:widowControl/>
              <w:spacing w:line="276" w:lineRule="auto"/>
              <w:jc w:val="left"/>
              <w:rPr>
                <w:rFonts w:hint="eastAsia" w:ascii="宋体" w:hAnsi="宋体" w:eastAsia="宋体" w:cs="宋体"/>
                <w:kern w:val="0"/>
                <w:sz w:val="20"/>
                <w:szCs w:val="20"/>
                <w:lang w:eastAsia="en-US" w:bidi="en-US"/>
              </w:rPr>
            </w:pPr>
          </w:p>
        </w:tc>
      </w:tr>
      <w:tr w14:paraId="0314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3BB4E26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837" w:type="pct"/>
            <w:vAlign w:val="center"/>
          </w:tcPr>
          <w:p w14:paraId="255DBED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施工机具（机械）</w:t>
            </w:r>
          </w:p>
        </w:tc>
        <w:tc>
          <w:tcPr>
            <w:tcW w:w="480" w:type="pct"/>
            <w:vAlign w:val="center"/>
          </w:tcPr>
          <w:p w14:paraId="18700864">
            <w:pPr>
              <w:widowControl/>
              <w:spacing w:line="276" w:lineRule="auto"/>
              <w:jc w:val="center"/>
              <w:rPr>
                <w:rFonts w:hint="eastAsia" w:ascii="宋体" w:hAnsi="宋体" w:eastAsia="宋体" w:cs="宋体"/>
                <w:kern w:val="0"/>
                <w:sz w:val="20"/>
                <w:szCs w:val="20"/>
                <w:lang w:bidi="en-US"/>
              </w:rPr>
            </w:pPr>
          </w:p>
        </w:tc>
        <w:tc>
          <w:tcPr>
            <w:tcW w:w="582" w:type="pct"/>
            <w:vAlign w:val="center"/>
          </w:tcPr>
          <w:p w14:paraId="1CFEB195">
            <w:pPr>
              <w:widowControl/>
              <w:spacing w:line="276" w:lineRule="auto"/>
              <w:jc w:val="center"/>
              <w:rPr>
                <w:rFonts w:hint="eastAsia" w:ascii="宋体" w:hAnsi="宋体" w:eastAsia="宋体" w:cs="宋体"/>
                <w:kern w:val="0"/>
                <w:sz w:val="20"/>
                <w:szCs w:val="20"/>
                <w:lang w:bidi="en-US"/>
              </w:rPr>
            </w:pPr>
          </w:p>
        </w:tc>
        <w:tc>
          <w:tcPr>
            <w:tcW w:w="797" w:type="pct"/>
            <w:vAlign w:val="center"/>
          </w:tcPr>
          <w:p w14:paraId="71EF5F04">
            <w:pPr>
              <w:widowControl/>
              <w:spacing w:line="276" w:lineRule="auto"/>
              <w:jc w:val="center"/>
              <w:rPr>
                <w:rFonts w:hint="eastAsia" w:ascii="宋体" w:hAnsi="宋体" w:eastAsia="宋体" w:cs="宋体"/>
                <w:kern w:val="0"/>
                <w:sz w:val="20"/>
                <w:szCs w:val="20"/>
                <w:lang w:bidi="en-US"/>
              </w:rPr>
            </w:pPr>
          </w:p>
        </w:tc>
        <w:tc>
          <w:tcPr>
            <w:tcW w:w="904" w:type="pct"/>
            <w:vAlign w:val="center"/>
          </w:tcPr>
          <w:p w14:paraId="071D1E02">
            <w:pPr>
              <w:widowControl/>
              <w:spacing w:line="276" w:lineRule="auto"/>
              <w:jc w:val="left"/>
              <w:rPr>
                <w:rFonts w:hint="eastAsia" w:ascii="宋体" w:hAnsi="宋体" w:eastAsia="宋体" w:cs="宋体"/>
                <w:kern w:val="0"/>
                <w:sz w:val="20"/>
                <w:szCs w:val="20"/>
                <w:lang w:eastAsia="en-US" w:bidi="en-US"/>
              </w:rPr>
            </w:pPr>
          </w:p>
        </w:tc>
      </w:tr>
      <w:tr w14:paraId="3A69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542666A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1</w:t>
            </w:r>
          </w:p>
        </w:tc>
        <w:tc>
          <w:tcPr>
            <w:tcW w:w="1837" w:type="pct"/>
            <w:vAlign w:val="center"/>
          </w:tcPr>
          <w:p w14:paraId="603E186C">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493BD7B4">
            <w:pPr>
              <w:widowControl/>
              <w:spacing w:line="276" w:lineRule="auto"/>
              <w:jc w:val="left"/>
              <w:rPr>
                <w:rFonts w:hint="eastAsia" w:ascii="宋体" w:hAnsi="宋体" w:eastAsia="宋体" w:cs="宋体"/>
                <w:kern w:val="0"/>
                <w:sz w:val="20"/>
                <w:szCs w:val="20"/>
                <w:lang w:eastAsia="en-US" w:bidi="en-US"/>
              </w:rPr>
            </w:pPr>
          </w:p>
        </w:tc>
        <w:tc>
          <w:tcPr>
            <w:tcW w:w="582" w:type="pct"/>
          </w:tcPr>
          <w:p w14:paraId="17CEE085">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68816C5">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5DDE7635">
            <w:pPr>
              <w:widowControl/>
              <w:spacing w:line="276" w:lineRule="auto"/>
              <w:jc w:val="left"/>
              <w:rPr>
                <w:rFonts w:hint="eastAsia" w:ascii="宋体" w:hAnsi="宋体" w:eastAsia="宋体" w:cs="宋体"/>
                <w:kern w:val="0"/>
                <w:sz w:val="20"/>
                <w:szCs w:val="20"/>
                <w:lang w:eastAsia="en-US" w:bidi="en-US"/>
              </w:rPr>
            </w:pPr>
          </w:p>
        </w:tc>
      </w:tr>
      <w:tr w14:paraId="0E28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020A551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2</w:t>
            </w:r>
          </w:p>
        </w:tc>
        <w:tc>
          <w:tcPr>
            <w:tcW w:w="1837" w:type="pct"/>
            <w:vAlign w:val="center"/>
          </w:tcPr>
          <w:p w14:paraId="616ED587">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74028026">
            <w:pPr>
              <w:widowControl/>
              <w:spacing w:line="276" w:lineRule="auto"/>
              <w:jc w:val="left"/>
              <w:rPr>
                <w:rFonts w:hint="eastAsia" w:ascii="宋体" w:hAnsi="宋体" w:eastAsia="宋体" w:cs="宋体"/>
                <w:kern w:val="0"/>
                <w:sz w:val="20"/>
                <w:szCs w:val="20"/>
                <w:lang w:eastAsia="en-US" w:bidi="en-US"/>
              </w:rPr>
            </w:pPr>
          </w:p>
        </w:tc>
        <w:tc>
          <w:tcPr>
            <w:tcW w:w="582" w:type="pct"/>
          </w:tcPr>
          <w:p w14:paraId="1EFB1610">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218A18CA">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9E5C0F8">
            <w:pPr>
              <w:widowControl/>
              <w:spacing w:line="276" w:lineRule="auto"/>
              <w:jc w:val="left"/>
              <w:rPr>
                <w:rFonts w:hint="eastAsia" w:ascii="宋体" w:hAnsi="宋体" w:eastAsia="宋体" w:cs="宋体"/>
                <w:kern w:val="0"/>
                <w:sz w:val="20"/>
                <w:szCs w:val="20"/>
                <w:lang w:eastAsia="en-US" w:bidi="en-US"/>
              </w:rPr>
            </w:pPr>
          </w:p>
        </w:tc>
      </w:tr>
      <w:tr w14:paraId="4B39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C05C41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3</w:t>
            </w:r>
          </w:p>
        </w:tc>
        <w:tc>
          <w:tcPr>
            <w:tcW w:w="1837" w:type="pct"/>
            <w:vAlign w:val="center"/>
          </w:tcPr>
          <w:p w14:paraId="1440EB7F">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199716A5">
            <w:pPr>
              <w:widowControl/>
              <w:spacing w:line="276" w:lineRule="auto"/>
              <w:jc w:val="left"/>
              <w:rPr>
                <w:rFonts w:hint="eastAsia" w:ascii="宋体" w:hAnsi="宋体" w:eastAsia="宋体" w:cs="宋体"/>
                <w:kern w:val="0"/>
                <w:sz w:val="20"/>
                <w:szCs w:val="20"/>
                <w:lang w:eastAsia="en-US" w:bidi="en-US"/>
              </w:rPr>
            </w:pPr>
          </w:p>
        </w:tc>
        <w:tc>
          <w:tcPr>
            <w:tcW w:w="582" w:type="pct"/>
          </w:tcPr>
          <w:p w14:paraId="544C718F">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13AD6EF1">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7F85CDEB">
            <w:pPr>
              <w:widowControl/>
              <w:spacing w:line="276" w:lineRule="auto"/>
              <w:jc w:val="left"/>
              <w:rPr>
                <w:rFonts w:hint="eastAsia" w:ascii="宋体" w:hAnsi="宋体" w:eastAsia="宋体" w:cs="宋体"/>
                <w:kern w:val="0"/>
                <w:sz w:val="20"/>
                <w:szCs w:val="20"/>
                <w:lang w:eastAsia="en-US" w:bidi="en-US"/>
              </w:rPr>
            </w:pPr>
          </w:p>
        </w:tc>
      </w:tr>
      <w:tr w14:paraId="505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7C550A7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3.4</w:t>
            </w:r>
          </w:p>
        </w:tc>
        <w:tc>
          <w:tcPr>
            <w:tcW w:w="1837" w:type="pct"/>
            <w:vAlign w:val="center"/>
          </w:tcPr>
          <w:p w14:paraId="657F2921">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A59D64A">
            <w:pPr>
              <w:widowControl/>
              <w:spacing w:line="276" w:lineRule="auto"/>
              <w:jc w:val="left"/>
              <w:rPr>
                <w:rFonts w:hint="eastAsia" w:ascii="宋体" w:hAnsi="宋体" w:eastAsia="宋体" w:cs="宋体"/>
                <w:kern w:val="0"/>
                <w:sz w:val="20"/>
                <w:szCs w:val="20"/>
                <w:lang w:eastAsia="en-US" w:bidi="en-US"/>
              </w:rPr>
            </w:pPr>
          </w:p>
        </w:tc>
        <w:tc>
          <w:tcPr>
            <w:tcW w:w="582" w:type="pct"/>
          </w:tcPr>
          <w:p w14:paraId="437EC606">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717FB8A8">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4BDBF520">
            <w:pPr>
              <w:widowControl/>
              <w:spacing w:line="276" w:lineRule="auto"/>
              <w:jc w:val="left"/>
              <w:rPr>
                <w:rFonts w:hint="eastAsia" w:ascii="宋体" w:hAnsi="宋体" w:eastAsia="宋体" w:cs="宋体"/>
                <w:kern w:val="0"/>
                <w:sz w:val="20"/>
                <w:szCs w:val="20"/>
                <w:lang w:eastAsia="en-US" w:bidi="en-US"/>
              </w:rPr>
            </w:pPr>
          </w:p>
        </w:tc>
      </w:tr>
      <w:tr w14:paraId="67AB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C13067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1837" w:type="pct"/>
            <w:vAlign w:val="center"/>
          </w:tcPr>
          <w:p w14:paraId="10ECDA2E">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697AD859">
            <w:pPr>
              <w:widowControl/>
              <w:spacing w:line="276" w:lineRule="auto"/>
              <w:jc w:val="left"/>
              <w:rPr>
                <w:rFonts w:hint="eastAsia" w:ascii="宋体" w:hAnsi="宋体" w:eastAsia="宋体" w:cs="宋体"/>
                <w:kern w:val="0"/>
                <w:sz w:val="20"/>
                <w:szCs w:val="20"/>
                <w:lang w:eastAsia="en-US" w:bidi="en-US"/>
              </w:rPr>
            </w:pPr>
          </w:p>
        </w:tc>
        <w:tc>
          <w:tcPr>
            <w:tcW w:w="582" w:type="pct"/>
          </w:tcPr>
          <w:p w14:paraId="28CAACAB">
            <w:pPr>
              <w:widowControl/>
              <w:spacing w:line="276" w:lineRule="auto"/>
              <w:jc w:val="left"/>
              <w:rPr>
                <w:rFonts w:hint="eastAsia" w:ascii="宋体" w:hAnsi="宋体" w:eastAsia="宋体" w:cs="宋体"/>
                <w:kern w:val="0"/>
                <w:sz w:val="20"/>
                <w:szCs w:val="20"/>
                <w:lang w:eastAsia="en-US" w:bidi="en-US"/>
              </w:rPr>
            </w:pPr>
          </w:p>
        </w:tc>
        <w:tc>
          <w:tcPr>
            <w:tcW w:w="797" w:type="pct"/>
            <w:vAlign w:val="center"/>
          </w:tcPr>
          <w:p w14:paraId="024EE9E7">
            <w:pPr>
              <w:widowControl/>
              <w:spacing w:line="276" w:lineRule="auto"/>
              <w:jc w:val="left"/>
              <w:rPr>
                <w:rFonts w:hint="eastAsia" w:ascii="宋体" w:hAnsi="宋体" w:eastAsia="宋体" w:cs="宋体"/>
                <w:kern w:val="0"/>
                <w:sz w:val="20"/>
                <w:szCs w:val="20"/>
                <w:lang w:eastAsia="en-US" w:bidi="en-US"/>
              </w:rPr>
            </w:pPr>
          </w:p>
        </w:tc>
        <w:tc>
          <w:tcPr>
            <w:tcW w:w="904" w:type="pct"/>
            <w:vAlign w:val="center"/>
          </w:tcPr>
          <w:p w14:paraId="286FE4DD">
            <w:pPr>
              <w:widowControl/>
              <w:spacing w:line="276" w:lineRule="auto"/>
              <w:jc w:val="left"/>
              <w:rPr>
                <w:rFonts w:hint="eastAsia" w:ascii="宋体" w:hAnsi="宋体" w:eastAsia="宋体" w:cs="宋体"/>
                <w:kern w:val="0"/>
                <w:sz w:val="20"/>
                <w:szCs w:val="20"/>
                <w:lang w:eastAsia="en-US" w:bidi="en-US"/>
              </w:rPr>
            </w:pPr>
          </w:p>
        </w:tc>
      </w:tr>
      <w:tr w14:paraId="0D6F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6" w:type="pct"/>
            <w:vAlign w:val="center"/>
          </w:tcPr>
          <w:p w14:paraId="40A3DFC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837" w:type="pct"/>
            <w:vAlign w:val="center"/>
          </w:tcPr>
          <w:p w14:paraId="69CC1C6C">
            <w:pPr>
              <w:widowControl/>
              <w:spacing w:line="276" w:lineRule="auto"/>
              <w:jc w:val="left"/>
              <w:rPr>
                <w:rFonts w:hint="eastAsia" w:ascii="宋体" w:hAnsi="宋体" w:eastAsia="宋体" w:cs="宋体"/>
                <w:kern w:val="0"/>
                <w:sz w:val="20"/>
                <w:szCs w:val="20"/>
                <w:lang w:eastAsia="en-US" w:bidi="en-US"/>
              </w:rPr>
            </w:pPr>
          </w:p>
        </w:tc>
        <w:tc>
          <w:tcPr>
            <w:tcW w:w="480" w:type="pct"/>
            <w:vAlign w:val="center"/>
          </w:tcPr>
          <w:p w14:paraId="566B3A3E">
            <w:pPr>
              <w:widowControl/>
              <w:spacing w:line="276" w:lineRule="auto"/>
              <w:jc w:val="center"/>
              <w:rPr>
                <w:rFonts w:hint="eastAsia" w:ascii="宋体" w:hAnsi="宋体" w:eastAsia="宋体" w:cs="宋体"/>
                <w:kern w:val="0"/>
                <w:sz w:val="20"/>
                <w:szCs w:val="20"/>
                <w:lang w:eastAsia="en-US" w:bidi="en-US"/>
              </w:rPr>
            </w:pPr>
          </w:p>
        </w:tc>
        <w:tc>
          <w:tcPr>
            <w:tcW w:w="582" w:type="pct"/>
          </w:tcPr>
          <w:p w14:paraId="6AA642A6">
            <w:pPr>
              <w:widowControl/>
              <w:spacing w:line="276" w:lineRule="auto"/>
              <w:jc w:val="center"/>
              <w:rPr>
                <w:rFonts w:hint="eastAsia" w:ascii="宋体" w:hAnsi="宋体" w:eastAsia="宋体" w:cs="宋体"/>
                <w:kern w:val="0"/>
                <w:sz w:val="20"/>
                <w:szCs w:val="20"/>
                <w:lang w:eastAsia="en-US" w:bidi="en-US"/>
              </w:rPr>
            </w:pPr>
          </w:p>
        </w:tc>
        <w:tc>
          <w:tcPr>
            <w:tcW w:w="797" w:type="pct"/>
            <w:vAlign w:val="center"/>
          </w:tcPr>
          <w:p w14:paraId="0757CA40">
            <w:pPr>
              <w:widowControl/>
              <w:spacing w:line="276" w:lineRule="auto"/>
              <w:jc w:val="center"/>
              <w:rPr>
                <w:rFonts w:hint="eastAsia" w:ascii="宋体" w:hAnsi="宋体" w:eastAsia="宋体" w:cs="宋体"/>
                <w:kern w:val="0"/>
                <w:sz w:val="20"/>
                <w:szCs w:val="20"/>
                <w:lang w:eastAsia="en-US" w:bidi="en-US"/>
              </w:rPr>
            </w:pPr>
          </w:p>
        </w:tc>
        <w:tc>
          <w:tcPr>
            <w:tcW w:w="904" w:type="pct"/>
            <w:vAlign w:val="center"/>
          </w:tcPr>
          <w:p w14:paraId="4DF6BAF6">
            <w:pPr>
              <w:widowControl/>
              <w:spacing w:line="276" w:lineRule="auto"/>
              <w:jc w:val="center"/>
              <w:rPr>
                <w:rFonts w:hint="eastAsia" w:ascii="宋体" w:hAnsi="宋体" w:eastAsia="宋体" w:cs="宋体"/>
                <w:kern w:val="0"/>
                <w:sz w:val="20"/>
                <w:szCs w:val="20"/>
                <w:lang w:eastAsia="en-US" w:bidi="en-US"/>
              </w:rPr>
            </w:pPr>
          </w:p>
        </w:tc>
      </w:tr>
      <w:tr w14:paraId="55D6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095" w:type="pct"/>
            <w:gridSpan w:val="5"/>
            <w:vAlign w:val="center"/>
          </w:tcPr>
          <w:p w14:paraId="0310142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w:t>
            </w:r>
            <w:r>
              <w:rPr>
                <w:rFonts w:hint="eastAsia" w:ascii="宋体" w:hAnsi="宋体" w:eastAsia="宋体" w:cs="宋体"/>
                <w:kern w:val="0"/>
                <w:sz w:val="20"/>
                <w:szCs w:val="20"/>
                <w:lang w:eastAsia="en-US" w:bidi="en-US"/>
              </w:rPr>
              <w:t>计</w:t>
            </w:r>
            <w:r>
              <w:rPr>
                <w:rFonts w:hint="eastAsia" w:ascii="宋体" w:hAnsi="宋体" w:eastAsia="宋体" w:cs="宋体"/>
                <w:kern w:val="0"/>
                <w:sz w:val="20"/>
                <w:szCs w:val="20"/>
                <w:lang w:bidi="en-US"/>
              </w:rPr>
              <w:t>=1+2+3</w:t>
            </w:r>
          </w:p>
        </w:tc>
        <w:tc>
          <w:tcPr>
            <w:tcW w:w="904" w:type="pct"/>
            <w:vAlign w:val="center"/>
          </w:tcPr>
          <w:p w14:paraId="1AE171C3">
            <w:pPr>
              <w:widowControl/>
              <w:spacing w:line="276" w:lineRule="auto"/>
              <w:jc w:val="center"/>
              <w:rPr>
                <w:rFonts w:hint="eastAsia" w:ascii="宋体" w:hAnsi="宋体" w:eastAsia="宋体" w:cs="宋体"/>
                <w:kern w:val="0"/>
                <w:sz w:val="20"/>
                <w:szCs w:val="20"/>
                <w:lang w:eastAsia="en-US" w:bidi="en-US"/>
              </w:rPr>
            </w:pPr>
          </w:p>
        </w:tc>
      </w:tr>
    </w:tbl>
    <w:p w14:paraId="0DE4346E">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p w14:paraId="06BC1C0F">
      <w:pPr>
        <w:widowControl/>
        <w:spacing w:line="276" w:lineRule="auto"/>
        <w:ind w:left="410" w:leftChars="100" w:hanging="200" w:hangingChars="100"/>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计日工名称、暂定数量应由招标人填写。编制最高投标限价时，单价应由招标人按有关计价规定确定；编制投标报价时，单价应由投标人自主报价，并按暂定数量计算合价计入投标总价中。</w:t>
      </w:r>
    </w:p>
    <w:p w14:paraId="798D127C">
      <w:pPr>
        <w:widowControl/>
        <w:numPr>
          <w:ilvl w:val="255"/>
          <w:numId w:val="0"/>
        </w:numPr>
        <w:spacing w:line="276" w:lineRule="auto"/>
        <w:ind w:left="420" w:leftChars="200" w:firstLine="200" w:firstLineChars="1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综合单价应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p>
    <w:p w14:paraId="340B113D">
      <w:pPr>
        <w:widowControl/>
        <w:numPr>
          <w:ilvl w:val="255"/>
          <w:numId w:val="0"/>
        </w:numPr>
        <w:spacing w:line="276" w:lineRule="auto"/>
        <w:ind w:left="420" w:leftChars="200"/>
        <w:jc w:val="left"/>
        <w:rPr>
          <w:rFonts w:hint="eastAsia" w:ascii="宋体" w:hAnsi="宋体" w:eastAsia="宋体" w:cs="宋体"/>
          <w:sz w:val="20"/>
          <w:szCs w:val="20"/>
          <w:lang w:val="zh-CN"/>
        </w:rPr>
      </w:pPr>
    </w:p>
    <w:p w14:paraId="27A1241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275" w:name="_Toc14792"/>
      <w:bookmarkStart w:id="2276" w:name="_Toc11193"/>
      <w:bookmarkStart w:id="2277" w:name="_Toc23836"/>
      <w:bookmarkStart w:id="2278" w:name="_Toc14661"/>
      <w:bookmarkStart w:id="2279" w:name="_Toc4535"/>
      <w:bookmarkStart w:id="2280" w:name="_Toc11897"/>
      <w:bookmarkStart w:id="2281" w:name="_Toc5269"/>
      <w:bookmarkStart w:id="2282" w:name="_Toc17581"/>
      <w:bookmarkStart w:id="2283" w:name="_Toc15851"/>
      <w:bookmarkStart w:id="2284" w:name="_Toc21117"/>
      <w:bookmarkStart w:id="2285" w:name="_Toc11945"/>
      <w:bookmarkStart w:id="2286" w:name="_Toc5251"/>
      <w:bookmarkStart w:id="2287" w:name="_Toc11434"/>
      <w:bookmarkStart w:id="2288" w:name="_Toc23446"/>
      <w:bookmarkStart w:id="2289" w:name="_Toc22225"/>
      <w:bookmarkStart w:id="2290" w:name="_Toc13882"/>
      <w:bookmarkStart w:id="2291" w:name="_Toc12518"/>
      <w:bookmarkStart w:id="2292" w:name="_Toc10761"/>
      <w:bookmarkStart w:id="2293" w:name="_Toc7432"/>
      <w:bookmarkStart w:id="2294" w:name="_Toc26019"/>
      <w:bookmarkStart w:id="2295" w:name="_Toc17012"/>
      <w:bookmarkStart w:id="2296" w:name="_Toc1316"/>
      <w:bookmarkStart w:id="2297" w:name="_Toc10930"/>
      <w:bookmarkStart w:id="2298" w:name="_Toc28320"/>
      <w:bookmarkStart w:id="2299" w:name="_Toc9949"/>
      <w:bookmarkStart w:id="2300" w:name="_Toc26008"/>
      <w:bookmarkStart w:id="2301" w:name="_Toc31649"/>
      <w:bookmarkStart w:id="2302" w:name="_Toc10452"/>
      <w:bookmarkStart w:id="2303" w:name="_Toc16520"/>
      <w:bookmarkStart w:id="2304" w:name="_Toc6084"/>
      <w:bookmarkStart w:id="2305" w:name="_Toc9156"/>
      <w:bookmarkStart w:id="2306" w:name="_Toc24500"/>
      <w:bookmarkStart w:id="2307" w:name="_Toc10726"/>
      <w:r>
        <w:rPr>
          <w:rFonts w:hint="eastAsia" w:ascii="宋体" w:hAnsi="宋体" w:eastAsia="宋体" w:cs="宋体"/>
          <w:kern w:val="0"/>
          <w:sz w:val="28"/>
          <w:szCs w:val="28"/>
          <w:lang w:bidi="en-US"/>
        </w:rPr>
        <w:br w:type="page"/>
      </w:r>
    </w:p>
    <w:p w14:paraId="6BF2FC9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308" w:name="_Toc207288233"/>
      <w:r>
        <w:rPr>
          <w:rFonts w:ascii="宋体" w:hAnsi="宋体" w:eastAsia="宋体" w:cs="宋体"/>
          <w:kern w:val="0"/>
          <w:sz w:val="28"/>
          <w:szCs w:val="28"/>
          <w:lang w:bidi="en-US"/>
        </w:rPr>
        <w:t>C.</w:t>
      </w:r>
      <w:r>
        <w:rPr>
          <w:rFonts w:hint="eastAsia" w:ascii="宋体" w:hAnsi="宋体" w:eastAsia="宋体" w:cs="宋体"/>
          <w:kern w:val="0"/>
          <w:sz w:val="28"/>
          <w:szCs w:val="28"/>
          <w:lang w:bidi="en-US"/>
        </w:rPr>
        <w:t>14 总承包服务费计价表</w:t>
      </w:r>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p>
    <w:p w14:paraId="63D041E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477E400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总承包服务费计价表</w:t>
      </w:r>
    </w:p>
    <w:p w14:paraId="516AE39F">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639"/>
        <w:gridCol w:w="1870"/>
        <w:gridCol w:w="1057"/>
        <w:gridCol w:w="1186"/>
        <w:gridCol w:w="1349"/>
        <w:gridCol w:w="3267"/>
      </w:tblGrid>
      <w:tr w14:paraId="3C03B6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41" w:type="pct"/>
            <w:vMerge w:val="restart"/>
            <w:tcBorders>
              <w:tl2br w:val="nil"/>
              <w:tr2bl w:val="nil"/>
            </w:tcBorders>
            <w:tcMar>
              <w:top w:w="10" w:type="dxa"/>
              <w:left w:w="10" w:type="dxa"/>
              <w:right w:w="10" w:type="dxa"/>
            </w:tcMar>
            <w:vAlign w:val="center"/>
          </w:tcPr>
          <w:p w14:paraId="0CAB228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998" w:type="pct"/>
            <w:vMerge w:val="restart"/>
            <w:tcBorders>
              <w:tl2br w:val="nil"/>
              <w:tr2bl w:val="nil"/>
            </w:tcBorders>
            <w:tcMar>
              <w:top w:w="10" w:type="dxa"/>
              <w:left w:w="10" w:type="dxa"/>
              <w:right w:w="10" w:type="dxa"/>
            </w:tcMar>
            <w:vAlign w:val="center"/>
          </w:tcPr>
          <w:p w14:paraId="1C577D3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564" w:type="pct"/>
            <w:tcBorders>
              <w:tl2br w:val="nil"/>
              <w:tr2bl w:val="nil"/>
            </w:tcBorders>
            <w:tcMar>
              <w:top w:w="10" w:type="dxa"/>
              <w:left w:w="10" w:type="dxa"/>
              <w:right w:w="10" w:type="dxa"/>
            </w:tcMar>
            <w:vAlign w:val="center"/>
          </w:tcPr>
          <w:p w14:paraId="636C66D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633" w:type="pct"/>
            <w:tcBorders>
              <w:tl2br w:val="nil"/>
              <w:tr2bl w:val="nil"/>
            </w:tcBorders>
            <w:tcMar>
              <w:top w:w="10" w:type="dxa"/>
              <w:left w:w="10" w:type="dxa"/>
              <w:right w:w="10" w:type="dxa"/>
            </w:tcMar>
            <w:vAlign w:val="center"/>
          </w:tcPr>
          <w:p w14:paraId="50B27CE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720" w:type="pct"/>
            <w:tcBorders>
              <w:tl2br w:val="nil"/>
              <w:tr2bl w:val="nil"/>
            </w:tcBorders>
            <w:tcMar>
              <w:top w:w="10" w:type="dxa"/>
              <w:left w:w="10" w:type="dxa"/>
              <w:right w:w="10" w:type="dxa"/>
            </w:tcMar>
            <w:vAlign w:val="center"/>
          </w:tcPr>
          <w:p w14:paraId="6A6F981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c>
          <w:tcPr>
            <w:tcW w:w="1743" w:type="pct"/>
            <w:tcBorders>
              <w:tl2br w:val="nil"/>
              <w:tr2bl w:val="nil"/>
            </w:tcBorders>
            <w:tcMar>
              <w:top w:w="10" w:type="dxa"/>
              <w:left w:w="10" w:type="dxa"/>
              <w:right w:w="10" w:type="dxa"/>
            </w:tcMar>
            <w:vAlign w:val="center"/>
          </w:tcPr>
          <w:p w14:paraId="562A9E3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备注</w:t>
            </w:r>
          </w:p>
        </w:tc>
      </w:tr>
      <w:tr w14:paraId="4CB167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vMerge w:val="continue"/>
            <w:tcBorders>
              <w:tl2br w:val="nil"/>
              <w:tr2bl w:val="nil"/>
            </w:tcBorders>
            <w:tcMar>
              <w:top w:w="10" w:type="dxa"/>
              <w:left w:w="10" w:type="dxa"/>
              <w:right w:w="10" w:type="dxa"/>
            </w:tcMar>
            <w:vAlign w:val="center"/>
          </w:tcPr>
          <w:p w14:paraId="758ECA30">
            <w:pPr>
              <w:jc w:val="center"/>
              <w:rPr>
                <w:rFonts w:hint="eastAsia" w:ascii="宋体" w:hAnsi="宋体" w:eastAsia="宋体" w:cs="宋体"/>
                <w:kern w:val="0"/>
                <w:sz w:val="20"/>
                <w:szCs w:val="20"/>
                <w:lang w:bidi="en-US"/>
              </w:rPr>
            </w:pPr>
          </w:p>
        </w:tc>
        <w:tc>
          <w:tcPr>
            <w:tcW w:w="998" w:type="pct"/>
            <w:vMerge w:val="continue"/>
            <w:tcBorders>
              <w:tl2br w:val="nil"/>
              <w:tr2bl w:val="nil"/>
            </w:tcBorders>
            <w:tcMar>
              <w:top w:w="10" w:type="dxa"/>
              <w:left w:w="10" w:type="dxa"/>
              <w:right w:w="10" w:type="dxa"/>
            </w:tcMar>
            <w:vAlign w:val="center"/>
          </w:tcPr>
          <w:p w14:paraId="01EF96F1">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5F7E46A2">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1</w:t>
            </w:r>
          </w:p>
        </w:tc>
        <w:tc>
          <w:tcPr>
            <w:tcW w:w="633" w:type="pct"/>
            <w:tcBorders>
              <w:tl2br w:val="nil"/>
              <w:tr2bl w:val="nil"/>
            </w:tcBorders>
            <w:tcMar>
              <w:top w:w="10" w:type="dxa"/>
              <w:left w:w="10" w:type="dxa"/>
              <w:right w:w="10" w:type="dxa"/>
            </w:tcMar>
            <w:vAlign w:val="center"/>
          </w:tcPr>
          <w:p w14:paraId="0A689FB5">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B</w:t>
            </w:r>
          </w:p>
        </w:tc>
        <w:tc>
          <w:tcPr>
            <w:tcW w:w="720" w:type="pct"/>
            <w:tcBorders>
              <w:tl2br w:val="nil"/>
              <w:tr2bl w:val="nil"/>
            </w:tcBorders>
            <w:tcMar>
              <w:top w:w="10" w:type="dxa"/>
              <w:left w:w="10" w:type="dxa"/>
              <w:right w:w="10" w:type="dxa"/>
            </w:tcMar>
            <w:vAlign w:val="center"/>
          </w:tcPr>
          <w:p w14:paraId="6AC3879E">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1743" w:type="pct"/>
            <w:tcBorders>
              <w:tl2br w:val="nil"/>
              <w:tr2bl w:val="nil"/>
            </w:tcBorders>
            <w:tcMar>
              <w:top w:w="10" w:type="dxa"/>
              <w:left w:w="10" w:type="dxa"/>
              <w:right w:w="10" w:type="dxa"/>
            </w:tcMar>
            <w:vAlign w:val="center"/>
          </w:tcPr>
          <w:p w14:paraId="6A36A052">
            <w:pPr>
              <w:jc w:val="center"/>
              <w:rPr>
                <w:rFonts w:hint="eastAsia" w:ascii="宋体" w:hAnsi="宋体" w:eastAsia="宋体" w:cs="宋体"/>
                <w:kern w:val="0"/>
                <w:sz w:val="20"/>
                <w:szCs w:val="20"/>
                <w:lang w:bidi="en-US"/>
              </w:rPr>
            </w:pPr>
          </w:p>
        </w:tc>
      </w:tr>
      <w:tr w14:paraId="642DF6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4CDD2B3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998" w:type="pct"/>
            <w:tcBorders>
              <w:tl2br w:val="nil"/>
              <w:tr2bl w:val="nil"/>
            </w:tcBorders>
            <w:tcMar>
              <w:top w:w="10" w:type="dxa"/>
              <w:left w:w="10" w:type="dxa"/>
              <w:right w:w="10" w:type="dxa"/>
            </w:tcMar>
            <w:vAlign w:val="center"/>
          </w:tcPr>
          <w:p w14:paraId="5BCFA4E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发包人提供的材料</w:t>
            </w:r>
          </w:p>
        </w:tc>
        <w:tc>
          <w:tcPr>
            <w:tcW w:w="564" w:type="pct"/>
            <w:tcBorders>
              <w:tl2br w:val="nil"/>
              <w:tr2bl w:val="nil"/>
            </w:tcBorders>
            <w:tcMar>
              <w:top w:w="10" w:type="dxa"/>
              <w:left w:w="10" w:type="dxa"/>
              <w:right w:w="10" w:type="dxa"/>
            </w:tcMar>
            <w:vAlign w:val="center"/>
          </w:tcPr>
          <w:p w14:paraId="47F666DF">
            <w:pPr>
              <w:widowControl/>
              <w:spacing w:line="276" w:lineRule="auto"/>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52D545E3">
            <w:pPr>
              <w:widowControl/>
              <w:spacing w:line="276" w:lineRule="auto"/>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5AE6FD3D">
            <w:pPr>
              <w:widowControl/>
              <w:spacing w:line="276" w:lineRule="auto"/>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6A8DFCF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详见本应用规则附表C.17发包人通过公开招标方式确定的材料一览表</w:t>
            </w:r>
          </w:p>
        </w:tc>
      </w:tr>
      <w:tr w14:paraId="5D840E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52611DD6">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72C28A02">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2C3564D1">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17696398">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411E8480">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4ACE0AE0">
            <w:pPr>
              <w:jc w:val="center"/>
              <w:rPr>
                <w:rFonts w:hint="eastAsia" w:ascii="宋体" w:hAnsi="宋体" w:eastAsia="宋体" w:cs="宋体"/>
                <w:kern w:val="0"/>
                <w:sz w:val="20"/>
                <w:szCs w:val="20"/>
                <w:lang w:bidi="en-US"/>
              </w:rPr>
            </w:pPr>
          </w:p>
        </w:tc>
      </w:tr>
      <w:tr w14:paraId="002503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1" w:type="pct"/>
            <w:tcBorders>
              <w:tl2br w:val="nil"/>
              <w:tr2bl w:val="nil"/>
            </w:tcBorders>
            <w:tcMar>
              <w:top w:w="10" w:type="dxa"/>
              <w:left w:w="10" w:type="dxa"/>
              <w:right w:w="10" w:type="dxa"/>
            </w:tcMar>
            <w:vAlign w:val="center"/>
          </w:tcPr>
          <w:p w14:paraId="2E2126F9">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48E0E8A3">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7749884F">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5AFF2965">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09E3FAB6">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0A15C4A1">
            <w:pPr>
              <w:jc w:val="center"/>
              <w:rPr>
                <w:rFonts w:hint="eastAsia" w:ascii="宋体" w:hAnsi="宋体" w:eastAsia="宋体" w:cs="宋体"/>
                <w:kern w:val="0"/>
                <w:sz w:val="20"/>
                <w:szCs w:val="20"/>
                <w:lang w:bidi="en-US"/>
              </w:rPr>
            </w:pPr>
          </w:p>
        </w:tc>
      </w:tr>
      <w:tr w14:paraId="78421A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2714276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998" w:type="pct"/>
            <w:tcBorders>
              <w:tl2br w:val="nil"/>
              <w:tr2bl w:val="nil"/>
            </w:tcBorders>
            <w:tcMar>
              <w:top w:w="10" w:type="dxa"/>
              <w:left w:w="10" w:type="dxa"/>
              <w:right w:w="10" w:type="dxa"/>
            </w:tcMar>
            <w:vAlign w:val="center"/>
          </w:tcPr>
          <w:p w14:paraId="4B37D2B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专业分包工程</w:t>
            </w:r>
          </w:p>
        </w:tc>
        <w:tc>
          <w:tcPr>
            <w:tcW w:w="564" w:type="pct"/>
            <w:tcBorders>
              <w:tl2br w:val="nil"/>
              <w:tr2bl w:val="nil"/>
            </w:tcBorders>
            <w:tcMar>
              <w:top w:w="10" w:type="dxa"/>
              <w:left w:w="10" w:type="dxa"/>
              <w:right w:w="10" w:type="dxa"/>
            </w:tcMar>
            <w:vAlign w:val="center"/>
          </w:tcPr>
          <w:p w14:paraId="379B7EDD">
            <w:pPr>
              <w:widowControl/>
              <w:spacing w:line="276" w:lineRule="auto"/>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635EA998">
            <w:pPr>
              <w:widowControl/>
              <w:spacing w:line="276" w:lineRule="auto"/>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419D06BB">
            <w:pPr>
              <w:widowControl/>
              <w:spacing w:line="276" w:lineRule="auto"/>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40181DF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详见本应用规则附表C.12 专业工程暂估价表</w:t>
            </w:r>
          </w:p>
        </w:tc>
      </w:tr>
      <w:tr w14:paraId="2368A5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1B05E3B8">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4BFDDC57">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64FACEEB">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04E0FAFF">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4609B226">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7D042767">
            <w:pPr>
              <w:jc w:val="center"/>
              <w:rPr>
                <w:rFonts w:hint="eastAsia" w:ascii="宋体" w:hAnsi="宋体" w:eastAsia="宋体" w:cs="宋体"/>
                <w:kern w:val="0"/>
                <w:sz w:val="20"/>
                <w:szCs w:val="20"/>
                <w:lang w:bidi="en-US"/>
              </w:rPr>
            </w:pPr>
          </w:p>
        </w:tc>
      </w:tr>
      <w:tr w14:paraId="18C377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0095E534">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1186A94D">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7619A54B">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50E72E09">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4FDDF433">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10EE15B5">
            <w:pPr>
              <w:jc w:val="center"/>
              <w:rPr>
                <w:rFonts w:hint="eastAsia" w:ascii="宋体" w:hAnsi="宋体" w:eastAsia="宋体" w:cs="宋体"/>
                <w:kern w:val="0"/>
                <w:sz w:val="20"/>
                <w:szCs w:val="20"/>
                <w:lang w:bidi="en-US"/>
              </w:rPr>
            </w:pPr>
          </w:p>
        </w:tc>
      </w:tr>
      <w:tr w14:paraId="4027FD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41" w:type="pct"/>
            <w:tcBorders>
              <w:tl2br w:val="nil"/>
              <w:tr2bl w:val="nil"/>
            </w:tcBorders>
            <w:tcMar>
              <w:top w:w="10" w:type="dxa"/>
              <w:left w:w="10" w:type="dxa"/>
              <w:right w:w="10" w:type="dxa"/>
            </w:tcMar>
            <w:vAlign w:val="center"/>
          </w:tcPr>
          <w:p w14:paraId="1DD30729">
            <w:pPr>
              <w:widowControl/>
              <w:spacing w:line="276" w:lineRule="auto"/>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43C6652B">
            <w:pPr>
              <w:widowControl/>
              <w:spacing w:line="276" w:lineRule="auto"/>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2D240215">
            <w:pPr>
              <w:widowControl/>
              <w:spacing w:line="276" w:lineRule="auto"/>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5970A2D7">
            <w:pPr>
              <w:widowControl/>
              <w:spacing w:line="276" w:lineRule="auto"/>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5123E952">
            <w:pPr>
              <w:widowControl/>
              <w:spacing w:line="276" w:lineRule="auto"/>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69BAD91C">
            <w:pPr>
              <w:widowControl/>
              <w:spacing w:line="276" w:lineRule="auto"/>
              <w:jc w:val="center"/>
              <w:rPr>
                <w:rFonts w:hint="eastAsia" w:ascii="宋体" w:hAnsi="宋体" w:eastAsia="宋体" w:cs="宋体"/>
                <w:kern w:val="0"/>
                <w:sz w:val="20"/>
                <w:szCs w:val="20"/>
                <w:lang w:bidi="en-US"/>
              </w:rPr>
            </w:pPr>
          </w:p>
        </w:tc>
      </w:tr>
      <w:tr w14:paraId="34994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593CF03B">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11D8DB5B">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4763F651">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60ED6D78">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0F8D91F4">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4524ECB2">
            <w:pPr>
              <w:jc w:val="center"/>
              <w:rPr>
                <w:rFonts w:hint="eastAsia" w:ascii="宋体" w:hAnsi="宋体" w:eastAsia="宋体" w:cs="宋体"/>
                <w:kern w:val="0"/>
                <w:sz w:val="20"/>
                <w:szCs w:val="20"/>
                <w:lang w:bidi="en-US"/>
              </w:rPr>
            </w:pPr>
          </w:p>
        </w:tc>
      </w:tr>
      <w:tr w14:paraId="65F053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77009BE0">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6D68E538">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6C2E977E">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5276AA3E">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2D6DF4E6">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6E58F65E">
            <w:pPr>
              <w:jc w:val="center"/>
              <w:rPr>
                <w:rFonts w:hint="eastAsia" w:ascii="宋体" w:hAnsi="宋体" w:eastAsia="宋体" w:cs="宋体"/>
                <w:kern w:val="0"/>
                <w:sz w:val="20"/>
                <w:szCs w:val="20"/>
                <w:lang w:bidi="en-US"/>
              </w:rPr>
            </w:pPr>
          </w:p>
        </w:tc>
      </w:tr>
      <w:tr w14:paraId="25F69C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4FC72AD4">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26C2E115">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1D41A2D8">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7A11057E">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7A0CA87C">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52A884AC">
            <w:pPr>
              <w:jc w:val="center"/>
              <w:rPr>
                <w:rFonts w:hint="eastAsia" w:ascii="宋体" w:hAnsi="宋体" w:eastAsia="宋体" w:cs="宋体"/>
                <w:kern w:val="0"/>
                <w:sz w:val="20"/>
                <w:szCs w:val="20"/>
                <w:lang w:bidi="en-US"/>
              </w:rPr>
            </w:pPr>
          </w:p>
        </w:tc>
      </w:tr>
      <w:tr w14:paraId="29F528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00DB77DC">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7E91F53B">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4079CF1F">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1C0BB2DA">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07D91FD4">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2FA6B832">
            <w:pPr>
              <w:jc w:val="center"/>
              <w:rPr>
                <w:rFonts w:hint="eastAsia" w:ascii="宋体" w:hAnsi="宋体" w:eastAsia="宋体" w:cs="宋体"/>
                <w:kern w:val="0"/>
                <w:sz w:val="20"/>
                <w:szCs w:val="20"/>
                <w:lang w:bidi="en-US"/>
              </w:rPr>
            </w:pPr>
          </w:p>
        </w:tc>
      </w:tr>
      <w:tr w14:paraId="317C53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3D11959D">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66A58C23">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77FE0E53">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687890C4">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7456B0E7">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3CCD77DE">
            <w:pPr>
              <w:jc w:val="center"/>
              <w:rPr>
                <w:rFonts w:hint="eastAsia" w:ascii="宋体" w:hAnsi="宋体" w:eastAsia="宋体" w:cs="宋体"/>
                <w:kern w:val="0"/>
                <w:sz w:val="20"/>
                <w:szCs w:val="20"/>
                <w:lang w:bidi="en-US"/>
              </w:rPr>
            </w:pPr>
          </w:p>
        </w:tc>
      </w:tr>
      <w:tr w14:paraId="175B0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41" w:type="pct"/>
            <w:tcBorders>
              <w:tl2br w:val="nil"/>
              <w:tr2bl w:val="nil"/>
            </w:tcBorders>
            <w:tcMar>
              <w:top w:w="10" w:type="dxa"/>
              <w:left w:w="10" w:type="dxa"/>
              <w:right w:w="10" w:type="dxa"/>
            </w:tcMar>
            <w:vAlign w:val="center"/>
          </w:tcPr>
          <w:p w14:paraId="099BEC6F">
            <w:pPr>
              <w:jc w:val="center"/>
              <w:rPr>
                <w:rFonts w:hint="eastAsia" w:ascii="宋体" w:hAnsi="宋体" w:eastAsia="宋体" w:cs="宋体"/>
                <w:kern w:val="0"/>
                <w:sz w:val="20"/>
                <w:szCs w:val="20"/>
                <w:lang w:bidi="en-US"/>
              </w:rPr>
            </w:pPr>
          </w:p>
        </w:tc>
        <w:tc>
          <w:tcPr>
            <w:tcW w:w="998" w:type="pct"/>
            <w:tcBorders>
              <w:tl2br w:val="nil"/>
              <w:tr2bl w:val="nil"/>
            </w:tcBorders>
            <w:tcMar>
              <w:top w:w="10" w:type="dxa"/>
              <w:left w:w="10" w:type="dxa"/>
              <w:right w:w="10" w:type="dxa"/>
            </w:tcMar>
            <w:vAlign w:val="center"/>
          </w:tcPr>
          <w:p w14:paraId="3DCA01C4">
            <w:pPr>
              <w:jc w:val="center"/>
              <w:rPr>
                <w:rFonts w:hint="eastAsia" w:ascii="宋体" w:hAnsi="宋体" w:eastAsia="宋体" w:cs="宋体"/>
                <w:kern w:val="0"/>
                <w:sz w:val="20"/>
                <w:szCs w:val="20"/>
                <w:lang w:bidi="en-US"/>
              </w:rPr>
            </w:pPr>
          </w:p>
        </w:tc>
        <w:tc>
          <w:tcPr>
            <w:tcW w:w="564" w:type="pct"/>
            <w:tcBorders>
              <w:tl2br w:val="nil"/>
              <w:tr2bl w:val="nil"/>
            </w:tcBorders>
            <w:tcMar>
              <w:top w:w="10" w:type="dxa"/>
              <w:left w:w="10" w:type="dxa"/>
              <w:right w:w="10" w:type="dxa"/>
            </w:tcMar>
            <w:vAlign w:val="center"/>
          </w:tcPr>
          <w:p w14:paraId="09B292D3">
            <w:pPr>
              <w:jc w:val="center"/>
              <w:rPr>
                <w:rFonts w:hint="eastAsia" w:ascii="宋体" w:hAnsi="宋体" w:eastAsia="宋体" w:cs="宋体"/>
                <w:kern w:val="0"/>
                <w:sz w:val="20"/>
                <w:szCs w:val="20"/>
                <w:lang w:bidi="en-US"/>
              </w:rPr>
            </w:pPr>
          </w:p>
        </w:tc>
        <w:tc>
          <w:tcPr>
            <w:tcW w:w="633" w:type="pct"/>
            <w:tcBorders>
              <w:tl2br w:val="nil"/>
              <w:tr2bl w:val="nil"/>
            </w:tcBorders>
            <w:tcMar>
              <w:top w:w="10" w:type="dxa"/>
              <w:left w:w="10" w:type="dxa"/>
              <w:right w:w="10" w:type="dxa"/>
            </w:tcMar>
            <w:vAlign w:val="center"/>
          </w:tcPr>
          <w:p w14:paraId="22B75B3B">
            <w:pPr>
              <w:jc w:val="center"/>
              <w:rPr>
                <w:rFonts w:hint="eastAsia" w:ascii="宋体" w:hAnsi="宋体" w:eastAsia="宋体" w:cs="宋体"/>
                <w:kern w:val="0"/>
                <w:sz w:val="20"/>
                <w:szCs w:val="20"/>
                <w:lang w:bidi="en-US"/>
              </w:rPr>
            </w:pPr>
          </w:p>
        </w:tc>
        <w:tc>
          <w:tcPr>
            <w:tcW w:w="720" w:type="pct"/>
            <w:tcBorders>
              <w:tl2br w:val="nil"/>
              <w:tr2bl w:val="nil"/>
            </w:tcBorders>
            <w:tcMar>
              <w:top w:w="10" w:type="dxa"/>
              <w:left w:w="10" w:type="dxa"/>
              <w:right w:w="10" w:type="dxa"/>
            </w:tcMar>
            <w:vAlign w:val="center"/>
          </w:tcPr>
          <w:p w14:paraId="6F33B136">
            <w:pPr>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2D224919">
            <w:pPr>
              <w:jc w:val="center"/>
              <w:rPr>
                <w:rFonts w:hint="eastAsia" w:ascii="宋体" w:hAnsi="宋体" w:eastAsia="宋体" w:cs="宋体"/>
                <w:kern w:val="0"/>
                <w:sz w:val="20"/>
                <w:szCs w:val="20"/>
                <w:lang w:bidi="en-US"/>
              </w:rPr>
            </w:pPr>
          </w:p>
        </w:tc>
      </w:tr>
      <w:tr w14:paraId="23CDA7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36" w:type="pct"/>
            <w:gridSpan w:val="4"/>
            <w:tcBorders>
              <w:tl2br w:val="nil"/>
              <w:tr2bl w:val="nil"/>
            </w:tcBorders>
            <w:tcMar>
              <w:top w:w="10" w:type="dxa"/>
              <w:left w:w="10" w:type="dxa"/>
              <w:right w:w="10" w:type="dxa"/>
            </w:tcMar>
            <w:vAlign w:val="center"/>
          </w:tcPr>
          <w:p w14:paraId="1B30941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720" w:type="pct"/>
            <w:tcBorders>
              <w:tl2br w:val="nil"/>
              <w:tr2bl w:val="nil"/>
            </w:tcBorders>
            <w:tcMar>
              <w:top w:w="10" w:type="dxa"/>
              <w:left w:w="10" w:type="dxa"/>
              <w:right w:w="10" w:type="dxa"/>
            </w:tcMar>
            <w:vAlign w:val="center"/>
          </w:tcPr>
          <w:p w14:paraId="31ADC292">
            <w:pPr>
              <w:widowControl/>
              <w:spacing w:line="276" w:lineRule="auto"/>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720E25D1">
            <w:pPr>
              <w:widowControl/>
              <w:spacing w:line="276" w:lineRule="auto"/>
              <w:jc w:val="center"/>
              <w:rPr>
                <w:rFonts w:hint="eastAsia" w:ascii="宋体" w:hAnsi="宋体" w:eastAsia="宋体" w:cs="宋体"/>
                <w:kern w:val="0"/>
                <w:sz w:val="20"/>
                <w:szCs w:val="20"/>
                <w:lang w:bidi="en-US"/>
              </w:rPr>
            </w:pPr>
          </w:p>
        </w:tc>
      </w:tr>
      <w:tr w14:paraId="2047ED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36" w:type="pct"/>
            <w:gridSpan w:val="4"/>
            <w:tcBorders>
              <w:tl2br w:val="nil"/>
              <w:tr2bl w:val="nil"/>
            </w:tcBorders>
            <w:tcMar>
              <w:top w:w="10" w:type="dxa"/>
              <w:left w:w="10" w:type="dxa"/>
              <w:right w:w="10" w:type="dxa"/>
            </w:tcMar>
            <w:vAlign w:val="center"/>
          </w:tcPr>
          <w:p w14:paraId="239C0A9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720" w:type="pct"/>
            <w:tcBorders>
              <w:tl2br w:val="nil"/>
              <w:tr2bl w:val="nil"/>
            </w:tcBorders>
            <w:tcMar>
              <w:top w:w="10" w:type="dxa"/>
              <w:left w:w="10" w:type="dxa"/>
              <w:right w:w="10" w:type="dxa"/>
            </w:tcMar>
            <w:vAlign w:val="center"/>
          </w:tcPr>
          <w:p w14:paraId="344EF31C">
            <w:pPr>
              <w:widowControl/>
              <w:spacing w:line="276" w:lineRule="auto"/>
              <w:jc w:val="center"/>
              <w:rPr>
                <w:rFonts w:hint="eastAsia" w:ascii="宋体" w:hAnsi="宋体" w:eastAsia="宋体" w:cs="宋体"/>
                <w:kern w:val="0"/>
                <w:sz w:val="20"/>
                <w:szCs w:val="20"/>
                <w:lang w:bidi="en-US"/>
              </w:rPr>
            </w:pPr>
          </w:p>
        </w:tc>
        <w:tc>
          <w:tcPr>
            <w:tcW w:w="1743" w:type="pct"/>
            <w:tcBorders>
              <w:tl2br w:val="nil"/>
              <w:tr2bl w:val="nil"/>
            </w:tcBorders>
            <w:tcMar>
              <w:top w:w="10" w:type="dxa"/>
              <w:left w:w="10" w:type="dxa"/>
              <w:right w:w="10" w:type="dxa"/>
            </w:tcMar>
            <w:vAlign w:val="center"/>
          </w:tcPr>
          <w:p w14:paraId="53D1521C">
            <w:pPr>
              <w:widowControl/>
              <w:spacing w:line="276" w:lineRule="auto"/>
              <w:jc w:val="center"/>
              <w:rPr>
                <w:rFonts w:hint="eastAsia" w:ascii="宋体" w:hAnsi="宋体" w:eastAsia="宋体" w:cs="宋体"/>
                <w:kern w:val="0"/>
                <w:sz w:val="20"/>
                <w:szCs w:val="20"/>
                <w:lang w:bidi="en-US"/>
              </w:rPr>
            </w:pPr>
          </w:p>
        </w:tc>
      </w:tr>
    </w:tbl>
    <w:p w14:paraId="0267FA8C">
      <w:pPr>
        <w:widowControl/>
        <w:spacing w:line="276" w:lineRule="auto"/>
        <w:ind w:left="418" w:hanging="418" w:hangingChars="209"/>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项目名称应由招标人填写</w:t>
      </w:r>
      <w:r>
        <w:rPr>
          <w:rFonts w:hint="eastAsia" w:ascii="宋体" w:hAnsi="宋体" w:eastAsia="宋体" w:cs="宋体"/>
          <w:sz w:val="20"/>
          <w:szCs w:val="20"/>
          <w:lang w:val="zh-CN"/>
        </w:rPr>
        <w:t>。</w:t>
      </w:r>
    </w:p>
    <w:p w14:paraId="6A037039">
      <w:pPr>
        <w:widowControl/>
        <w:spacing w:line="276" w:lineRule="auto"/>
        <w:ind w:left="415" w:leftChars="190" w:hanging="16" w:hangingChars="8"/>
        <w:jc w:val="left"/>
        <w:rPr>
          <w:rFonts w:hint="eastAsia" w:ascii="宋体" w:hAnsi="宋体" w:eastAsia="宋体" w:cs="宋体"/>
          <w:sz w:val="20"/>
          <w:szCs w:val="20"/>
        </w:rPr>
      </w:pPr>
      <w:r>
        <w:rPr>
          <w:rFonts w:hint="eastAsia" w:ascii="宋体" w:hAnsi="宋体" w:eastAsia="宋体" w:cs="宋体"/>
          <w:sz w:val="20"/>
          <w:szCs w:val="20"/>
        </w:rPr>
        <w:t>2.编制最高投标限价及投标报价时，采用费率计价方式计算总承包服务费的，应分别填写“计算基础A</w:t>
      </w:r>
      <w:r>
        <w:rPr>
          <w:rFonts w:hint="eastAsia" w:ascii="宋体" w:hAnsi="宋体" w:eastAsia="宋体" w:cs="宋体"/>
          <w:sz w:val="20"/>
          <w:szCs w:val="20"/>
          <w:vertAlign w:val="subscript"/>
        </w:rPr>
        <w:t>1</w:t>
      </w:r>
      <w:r>
        <w:rPr>
          <w:rFonts w:hint="eastAsia" w:ascii="宋体" w:hAnsi="宋体" w:eastAsia="宋体" w:cs="宋体"/>
          <w:sz w:val="20"/>
          <w:szCs w:val="20"/>
        </w:rPr>
        <w:t>”“费率B”，并计算填写“金额C</w:t>
      </w:r>
      <w:r>
        <w:rPr>
          <w:rFonts w:hint="eastAsia" w:ascii="宋体" w:hAnsi="宋体" w:eastAsia="宋体" w:cs="宋体"/>
          <w:sz w:val="20"/>
          <w:szCs w:val="20"/>
          <w:vertAlign w:val="subscript"/>
        </w:rPr>
        <w:t>1</w:t>
      </w:r>
      <w:r>
        <w:rPr>
          <w:rFonts w:hint="eastAsia" w:ascii="宋体" w:hAnsi="宋体" w:eastAsia="宋体" w:cs="宋体"/>
          <w:sz w:val="20"/>
          <w:szCs w:val="20"/>
        </w:rPr>
        <w:t>”，C</w:t>
      </w:r>
      <w:r>
        <w:rPr>
          <w:rFonts w:hint="eastAsia" w:ascii="宋体" w:hAnsi="宋体" w:eastAsia="宋体" w:cs="宋体"/>
          <w:sz w:val="20"/>
          <w:szCs w:val="20"/>
          <w:vertAlign w:val="subscript"/>
        </w:rPr>
        <w:t>1</w:t>
      </w:r>
      <w:r>
        <w:rPr>
          <w:rFonts w:hint="eastAsia" w:ascii="宋体" w:hAnsi="宋体" w:eastAsia="宋体" w:cs="宋体"/>
          <w:sz w:val="20"/>
          <w:szCs w:val="20"/>
        </w:rPr>
        <w:t>=A</w:t>
      </w:r>
      <w:r>
        <w:rPr>
          <w:rFonts w:hint="eastAsia" w:ascii="宋体" w:hAnsi="宋体" w:eastAsia="宋体" w:cs="宋体"/>
          <w:sz w:val="20"/>
          <w:szCs w:val="20"/>
          <w:vertAlign w:val="subscript"/>
        </w:rPr>
        <w:t>1</w:t>
      </w:r>
      <w:r>
        <w:rPr>
          <w:rFonts w:hint="eastAsia" w:ascii="宋体" w:hAnsi="宋体" w:eastAsia="宋体" w:cs="宋体"/>
          <w:sz w:val="20"/>
          <w:szCs w:val="20"/>
        </w:rPr>
        <w:t>×B；采用总价计价方式计算总承包服务费的，可直接填写“金额C</w:t>
      </w:r>
      <w:r>
        <w:rPr>
          <w:rFonts w:hint="eastAsia" w:ascii="宋体" w:hAnsi="宋体" w:eastAsia="宋体" w:cs="宋体"/>
          <w:sz w:val="20"/>
          <w:szCs w:val="20"/>
          <w:vertAlign w:val="subscript"/>
        </w:rPr>
        <w:t>1</w:t>
      </w:r>
      <w:r>
        <w:rPr>
          <w:rFonts w:hint="eastAsia" w:ascii="宋体" w:hAnsi="宋体" w:eastAsia="宋体" w:cs="宋体"/>
          <w:sz w:val="20"/>
          <w:szCs w:val="20"/>
        </w:rPr>
        <w:t>”。</w:t>
      </w:r>
    </w:p>
    <w:p w14:paraId="20F530B9">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r>
        <w:rPr>
          <w:rFonts w:hint="eastAsia" w:ascii="宋体" w:hAnsi="宋体" w:eastAsia="宋体" w:cs="宋体"/>
          <w:kern w:val="0"/>
          <w:sz w:val="18"/>
          <w:szCs w:val="18"/>
          <w:lang w:bidi="en-US"/>
        </w:rPr>
        <w:br w:type="page"/>
      </w:r>
    </w:p>
    <w:p w14:paraId="795AF6E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309" w:name="_Toc26270"/>
      <w:bookmarkStart w:id="2310" w:name="_Toc29788"/>
      <w:bookmarkStart w:id="2311" w:name="_Toc3654"/>
      <w:bookmarkStart w:id="2312" w:name="_Toc4151"/>
      <w:bookmarkStart w:id="2313" w:name="_Toc4359"/>
      <w:bookmarkStart w:id="2314" w:name="_Toc21889"/>
      <w:bookmarkStart w:id="2315" w:name="_Toc5082"/>
      <w:bookmarkStart w:id="2316" w:name="_Toc8727"/>
      <w:bookmarkStart w:id="2317" w:name="_Toc27002"/>
      <w:bookmarkStart w:id="2318" w:name="_Toc10774"/>
      <w:bookmarkStart w:id="2319" w:name="_Toc15607"/>
      <w:bookmarkStart w:id="2320" w:name="_Toc15156"/>
      <w:bookmarkStart w:id="2321" w:name="_Toc1376"/>
      <w:bookmarkStart w:id="2322" w:name="_Toc662"/>
      <w:bookmarkStart w:id="2323" w:name="_Toc16492"/>
      <w:bookmarkStart w:id="2324" w:name="_Toc30231"/>
      <w:bookmarkStart w:id="2325" w:name="_Toc16258"/>
      <w:bookmarkStart w:id="2326" w:name="_Toc964"/>
      <w:bookmarkStart w:id="2327" w:name="_Toc4921"/>
      <w:bookmarkStart w:id="2328" w:name="_Toc17096"/>
      <w:bookmarkStart w:id="2329" w:name="_Toc15060"/>
      <w:bookmarkStart w:id="2330" w:name="_Toc22959"/>
      <w:bookmarkStart w:id="2331" w:name="_Toc21946"/>
      <w:bookmarkStart w:id="2332" w:name="_Toc22302"/>
      <w:bookmarkStart w:id="2333" w:name="_Toc28453"/>
      <w:bookmarkStart w:id="2334" w:name="_Toc30882"/>
      <w:bookmarkStart w:id="2335" w:name="_Toc40"/>
      <w:bookmarkStart w:id="2336" w:name="_Toc24506"/>
      <w:bookmarkStart w:id="2337" w:name="_Toc9404"/>
      <w:bookmarkStart w:id="2338" w:name="_Toc11818"/>
      <w:bookmarkStart w:id="2339" w:name="_Toc207288234"/>
      <w:bookmarkStart w:id="2340" w:name="_Toc3661"/>
      <w:bookmarkStart w:id="2341" w:name="_Toc30297"/>
      <w:bookmarkStart w:id="2342" w:name="_Toc26930"/>
      <w:r>
        <w:rPr>
          <w:rFonts w:hint="eastAsia" w:ascii="宋体" w:hAnsi="宋体" w:eastAsia="宋体" w:cs="宋体"/>
          <w:kern w:val="0"/>
          <w:sz w:val="28"/>
          <w:szCs w:val="28"/>
          <w:lang w:bidi="en-US"/>
        </w:rPr>
        <w:t>C</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15 增值税计价表</w:t>
      </w:r>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p>
    <w:p w14:paraId="31BF09F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08EECB03">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增值税计价表</w:t>
      </w:r>
    </w:p>
    <w:p w14:paraId="4BEEE9FC">
      <w:pPr>
        <w:widowControl/>
        <w:tabs>
          <w:tab w:val="left" w:pos="5954"/>
          <w:tab w:val="left" w:pos="9072"/>
        </w:tabs>
        <w:spacing w:line="276" w:lineRule="auto"/>
        <w:jc w:val="left"/>
        <w:rPr>
          <w:rFonts w:hint="eastAsia" w:ascii="宋体" w:hAnsi="宋体" w:eastAsia="宋体" w:cs="宋体"/>
          <w:kern w:val="0"/>
          <w:sz w:val="28"/>
          <w:szCs w:val="28"/>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2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76"/>
        <w:gridCol w:w="1686"/>
        <w:gridCol w:w="3130"/>
        <w:gridCol w:w="1432"/>
        <w:gridCol w:w="1432"/>
      </w:tblGrid>
      <w:tr w14:paraId="1B7D9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279355B8">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1176" w:type="dxa"/>
            <w:tcBorders>
              <w:tl2br w:val="nil"/>
              <w:tr2bl w:val="nil"/>
            </w:tcBorders>
          </w:tcPr>
          <w:p w14:paraId="5A4C4045">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1686" w:type="dxa"/>
            <w:tcBorders>
              <w:tl2br w:val="nil"/>
              <w:tr2bl w:val="nil"/>
            </w:tcBorders>
          </w:tcPr>
          <w:p w14:paraId="3A4A7B65">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计算基础说明</w:t>
            </w:r>
          </w:p>
        </w:tc>
        <w:tc>
          <w:tcPr>
            <w:tcW w:w="3130" w:type="dxa"/>
            <w:tcBorders>
              <w:tl2br w:val="nil"/>
              <w:tr2bl w:val="nil"/>
            </w:tcBorders>
          </w:tcPr>
          <w:p w14:paraId="566CB3D9">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1432" w:type="dxa"/>
            <w:tcBorders>
              <w:tl2br w:val="nil"/>
              <w:tr2bl w:val="nil"/>
            </w:tcBorders>
          </w:tcPr>
          <w:p w14:paraId="233C63BA">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1432" w:type="dxa"/>
            <w:tcBorders>
              <w:tl2br w:val="nil"/>
              <w:tr2bl w:val="nil"/>
            </w:tcBorders>
          </w:tcPr>
          <w:p w14:paraId="5ECA8C84">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r>
      <w:tr w14:paraId="060B5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vAlign w:val="center"/>
          </w:tcPr>
          <w:p w14:paraId="3CCD72B0">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176" w:type="dxa"/>
            <w:tcBorders>
              <w:tl2br w:val="nil"/>
              <w:tr2bl w:val="nil"/>
            </w:tcBorders>
            <w:vAlign w:val="center"/>
          </w:tcPr>
          <w:p w14:paraId="30B5A487">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1686" w:type="dxa"/>
            <w:tcBorders>
              <w:tl2br w:val="nil"/>
              <w:tr2bl w:val="nil"/>
            </w:tcBorders>
          </w:tcPr>
          <w:p w14:paraId="437599AC">
            <w:pPr>
              <w:widowControl/>
              <w:jc w:val="center"/>
              <w:rPr>
                <w:rFonts w:hint="eastAsia" w:ascii="宋体" w:hAnsi="宋体" w:eastAsia="宋体" w:cs="宋体"/>
                <w:kern w:val="0"/>
                <w:sz w:val="20"/>
                <w:szCs w:val="20"/>
                <w:lang w:bidi="en-US"/>
              </w:rPr>
            </w:pPr>
          </w:p>
        </w:tc>
        <w:tc>
          <w:tcPr>
            <w:tcW w:w="3130" w:type="dxa"/>
            <w:tcBorders>
              <w:tl2br w:val="nil"/>
              <w:tr2bl w:val="nil"/>
            </w:tcBorders>
          </w:tcPr>
          <w:p w14:paraId="11953208">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以分部分项工程费+措施项目费+其他项目费（扣除专业工程暂估价）之和为基数</w:t>
            </w:r>
          </w:p>
        </w:tc>
        <w:tc>
          <w:tcPr>
            <w:tcW w:w="1432" w:type="dxa"/>
            <w:tcBorders>
              <w:tl2br w:val="nil"/>
              <w:tr2bl w:val="nil"/>
            </w:tcBorders>
          </w:tcPr>
          <w:p w14:paraId="23AD0884">
            <w:pPr>
              <w:widowControl/>
              <w:jc w:val="center"/>
              <w:rPr>
                <w:rFonts w:hint="eastAsia" w:ascii="宋体" w:hAnsi="宋体" w:eastAsia="宋体" w:cs="宋体"/>
                <w:kern w:val="0"/>
                <w:sz w:val="20"/>
                <w:szCs w:val="20"/>
                <w:lang w:bidi="en-US"/>
              </w:rPr>
            </w:pPr>
          </w:p>
        </w:tc>
        <w:tc>
          <w:tcPr>
            <w:tcW w:w="1432" w:type="dxa"/>
            <w:tcBorders>
              <w:tl2br w:val="nil"/>
              <w:tr2bl w:val="nil"/>
            </w:tcBorders>
          </w:tcPr>
          <w:p w14:paraId="402C7EDA">
            <w:pPr>
              <w:widowControl/>
              <w:jc w:val="center"/>
              <w:rPr>
                <w:rFonts w:hint="eastAsia" w:ascii="宋体" w:hAnsi="宋体" w:eastAsia="宋体" w:cs="宋体"/>
                <w:kern w:val="0"/>
                <w:sz w:val="20"/>
                <w:szCs w:val="20"/>
                <w:lang w:bidi="en-US"/>
              </w:rPr>
            </w:pPr>
          </w:p>
        </w:tc>
      </w:tr>
      <w:tr w14:paraId="032A5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7BD4383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177DC6F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4F46A6B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6476315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54FAA4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7C4521B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29489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0A190D4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7E1F1D6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0AB7191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D4AC35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835236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99CA3E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16D91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6176DBE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27DF07B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3238707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3A3F75C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F96000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88BD0E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1E5B7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20F0133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351D615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432B5FC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7207339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952BB7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5EF74A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40083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361099D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35EBA6A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2C660A3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61A207B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200ED25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73A946A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50C32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16C1C51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22B3D7A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6866087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D60EB9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7A3BF36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8F66D1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52ACE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69FC463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0E1EB63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4B41876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BF4DE2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BFA4BB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7C36858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68C57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4E027D7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50949BB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7026B8F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18937EE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6D78385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3817167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38445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7B3B318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28E8094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68B968D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2BF733A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4586698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508C7A8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44C7E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3172CB7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176" w:type="dxa"/>
            <w:tcBorders>
              <w:tl2br w:val="nil"/>
              <w:tr2bl w:val="nil"/>
            </w:tcBorders>
          </w:tcPr>
          <w:p w14:paraId="1BF480A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686" w:type="dxa"/>
            <w:tcBorders>
              <w:tl2br w:val="nil"/>
              <w:tr2bl w:val="nil"/>
            </w:tcBorders>
          </w:tcPr>
          <w:p w14:paraId="0DF85A2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130" w:type="dxa"/>
            <w:tcBorders>
              <w:tl2br w:val="nil"/>
              <w:tr2bl w:val="nil"/>
            </w:tcBorders>
          </w:tcPr>
          <w:p w14:paraId="0BA6D7E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1AB5243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432" w:type="dxa"/>
            <w:tcBorders>
              <w:tl2br w:val="nil"/>
              <w:tr2bl w:val="nil"/>
            </w:tcBorders>
          </w:tcPr>
          <w:p w14:paraId="323C0CE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4BE3C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36" w:type="dxa"/>
            <w:gridSpan w:val="5"/>
            <w:tcBorders>
              <w:tl2br w:val="nil"/>
              <w:tr2bl w:val="nil"/>
            </w:tcBorders>
            <w:vAlign w:val="center"/>
          </w:tcPr>
          <w:p w14:paraId="43948E4F">
            <w:pPr>
              <w:widowControl/>
              <w:tabs>
                <w:tab w:val="left" w:pos="0"/>
              </w:tabs>
              <w:autoSpaceDE w:val="0"/>
              <w:autoSpaceDN w:val="0"/>
              <w:adjustRightInd w:val="0"/>
              <w:jc w:val="center"/>
              <w:rPr>
                <w:rFonts w:hint="eastAsia" w:ascii="宋体" w:hAnsi="宋体" w:eastAsia="宋体" w:cs="宋体"/>
                <w:kern w:val="0"/>
                <w:sz w:val="28"/>
                <w:szCs w:val="28"/>
                <w:lang w:bidi="en-US"/>
              </w:rPr>
            </w:pPr>
            <w:r>
              <w:rPr>
                <w:rFonts w:hint="eastAsia" w:ascii="宋体" w:hAnsi="宋体" w:eastAsia="宋体" w:cs="宋体"/>
                <w:kern w:val="0"/>
                <w:sz w:val="20"/>
                <w:szCs w:val="20"/>
                <w:lang w:bidi="en-US"/>
              </w:rPr>
              <w:t>合计</w:t>
            </w:r>
          </w:p>
        </w:tc>
        <w:tc>
          <w:tcPr>
            <w:tcW w:w="1432" w:type="dxa"/>
            <w:tcBorders>
              <w:tl2br w:val="nil"/>
              <w:tr2bl w:val="nil"/>
            </w:tcBorders>
          </w:tcPr>
          <w:p w14:paraId="352447D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bl>
    <w:p w14:paraId="7D06D95D">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p w14:paraId="0ACDBFBF">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343" w:name="_Toc3055"/>
      <w:bookmarkStart w:id="2344" w:name="_Toc21827"/>
      <w:bookmarkStart w:id="2345" w:name="_Toc27691"/>
      <w:bookmarkStart w:id="2346" w:name="_Toc8349"/>
      <w:bookmarkStart w:id="2347" w:name="_Toc17120"/>
      <w:bookmarkStart w:id="2348" w:name="_Toc20463"/>
      <w:bookmarkStart w:id="2349" w:name="_Toc13710"/>
      <w:bookmarkStart w:id="2350" w:name="_Toc24996"/>
      <w:bookmarkStart w:id="2351" w:name="_Toc23794"/>
      <w:bookmarkStart w:id="2352" w:name="_Toc30509"/>
      <w:bookmarkStart w:id="2353" w:name="_Toc8992"/>
      <w:bookmarkStart w:id="2354" w:name="_Toc25472"/>
      <w:bookmarkStart w:id="2355" w:name="_Toc19094"/>
      <w:bookmarkStart w:id="2356" w:name="_Toc24239"/>
      <w:bookmarkStart w:id="2357" w:name="_Toc8941"/>
      <w:bookmarkStart w:id="2358" w:name="_Toc27973"/>
      <w:bookmarkStart w:id="2359" w:name="_Toc24792"/>
      <w:bookmarkStart w:id="2360" w:name="_Toc8577"/>
      <w:bookmarkStart w:id="2361" w:name="_Toc7994"/>
      <w:bookmarkStart w:id="2362" w:name="_Toc11744"/>
      <w:bookmarkStart w:id="2363" w:name="_Toc11333"/>
      <w:bookmarkStart w:id="2364" w:name="_Toc207288235"/>
      <w:bookmarkStart w:id="2365" w:name="_Toc22258"/>
      <w:bookmarkStart w:id="2366" w:name="_Toc13649"/>
      <w:bookmarkStart w:id="2367" w:name="_Toc8333"/>
      <w:bookmarkStart w:id="2368" w:name="_Toc10522"/>
      <w:bookmarkStart w:id="2369" w:name="_Toc13616"/>
      <w:bookmarkStart w:id="2370" w:name="_Toc10052"/>
      <w:bookmarkStart w:id="2371" w:name="_Toc24726"/>
      <w:bookmarkStart w:id="2372" w:name="_Toc32057"/>
      <w:bookmarkStart w:id="2373" w:name="_Toc2759"/>
      <w:bookmarkStart w:id="2374" w:name="_Toc13162"/>
      <w:bookmarkStart w:id="2375" w:name="_Toc6443"/>
      <w:bookmarkStart w:id="2376" w:name="_Toc20899"/>
      <w:bookmarkStart w:id="2377" w:name="_Toc26838"/>
      <w:r>
        <w:rPr>
          <w:rFonts w:ascii="宋体" w:hAnsi="宋体" w:eastAsia="宋体" w:cs="宋体"/>
          <w:kern w:val="0"/>
          <w:sz w:val="28"/>
          <w:szCs w:val="28"/>
          <w:lang w:bidi="en-US"/>
        </w:rPr>
        <w:t>C.</w:t>
      </w:r>
      <w:r>
        <w:rPr>
          <w:rFonts w:hint="eastAsia" w:ascii="宋体" w:hAnsi="宋体" w:eastAsia="宋体" w:cs="宋体"/>
          <w:kern w:val="0"/>
          <w:sz w:val="28"/>
          <w:szCs w:val="28"/>
          <w:lang w:bidi="en-US"/>
        </w:rPr>
        <w:t>16 主要人工、材料、施工机具（机械）调价一览表</w:t>
      </w:r>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1241B8B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投标报价</w:t>
      </w:r>
    </w:p>
    <w:p w14:paraId="7E57EC0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主要人工、材料、施工机具（机械）调价一览表</w:t>
      </w:r>
    </w:p>
    <w:p w14:paraId="0E07383E">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12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926"/>
        <w:gridCol w:w="1455"/>
        <w:gridCol w:w="1163"/>
        <w:gridCol w:w="1018"/>
        <w:gridCol w:w="1498"/>
        <w:gridCol w:w="1194"/>
      </w:tblGrid>
      <w:tr w14:paraId="55237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Merge w:val="restart"/>
            <w:vAlign w:val="center"/>
          </w:tcPr>
          <w:p w14:paraId="460558B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492" w:type="pct"/>
            <w:vMerge w:val="restart"/>
            <w:vAlign w:val="center"/>
          </w:tcPr>
          <w:p w14:paraId="56288B0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人工、材料、施工机具（机械）名称</w:t>
            </w:r>
          </w:p>
        </w:tc>
        <w:tc>
          <w:tcPr>
            <w:tcW w:w="742" w:type="pct"/>
            <w:vMerge w:val="restart"/>
            <w:vAlign w:val="center"/>
          </w:tcPr>
          <w:p w14:paraId="6C69F6E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规格型号</w:t>
            </w:r>
          </w:p>
        </w:tc>
        <w:tc>
          <w:tcPr>
            <w:tcW w:w="593" w:type="pct"/>
            <w:vMerge w:val="restart"/>
            <w:vAlign w:val="center"/>
          </w:tcPr>
          <w:p w14:paraId="383330E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519" w:type="pct"/>
            <w:vMerge w:val="restart"/>
            <w:vAlign w:val="center"/>
          </w:tcPr>
          <w:p w14:paraId="1EE7CDF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数量</w:t>
            </w:r>
          </w:p>
        </w:tc>
        <w:tc>
          <w:tcPr>
            <w:tcW w:w="1373" w:type="pct"/>
            <w:gridSpan w:val="2"/>
            <w:vAlign w:val="center"/>
          </w:tcPr>
          <w:p w14:paraId="3DD5FBA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金额</w:t>
            </w:r>
            <w:r>
              <w:rPr>
                <w:rFonts w:ascii="宋体" w:hAnsi="宋体" w:eastAsia="宋体" w:cs="宋体"/>
                <w:kern w:val="0"/>
                <w:sz w:val="20"/>
                <w:szCs w:val="20"/>
                <w:lang w:eastAsia="en-US" w:bidi="en-US"/>
              </w:rPr>
              <w:t>（</w:t>
            </w:r>
            <w:r>
              <w:rPr>
                <w:rFonts w:hint="eastAsia" w:ascii="宋体" w:hAnsi="宋体" w:eastAsia="宋体" w:cs="宋体"/>
                <w:kern w:val="0"/>
                <w:sz w:val="20"/>
                <w:szCs w:val="20"/>
                <w:lang w:eastAsia="en-US" w:bidi="en-US"/>
              </w:rPr>
              <w:t>元</w:t>
            </w:r>
            <w:r>
              <w:rPr>
                <w:rFonts w:ascii="宋体" w:hAnsi="宋体" w:eastAsia="宋体" w:cs="宋体"/>
                <w:kern w:val="0"/>
                <w:sz w:val="20"/>
                <w:szCs w:val="20"/>
                <w:lang w:eastAsia="en-US" w:bidi="en-US"/>
              </w:rPr>
              <w:t>）</w:t>
            </w:r>
          </w:p>
        </w:tc>
      </w:tr>
      <w:tr w14:paraId="46EEE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Merge w:val="continue"/>
          </w:tcPr>
          <w:p w14:paraId="4C1E8CA3">
            <w:pPr>
              <w:widowControl/>
              <w:spacing w:line="276" w:lineRule="auto"/>
              <w:jc w:val="center"/>
              <w:rPr>
                <w:rFonts w:hint="eastAsia" w:ascii="宋体" w:hAnsi="宋体" w:eastAsia="宋体" w:cs="宋体"/>
                <w:kern w:val="0"/>
                <w:sz w:val="20"/>
                <w:szCs w:val="20"/>
                <w:lang w:eastAsia="en-US" w:bidi="en-US"/>
              </w:rPr>
            </w:pPr>
          </w:p>
        </w:tc>
        <w:tc>
          <w:tcPr>
            <w:tcW w:w="1492" w:type="pct"/>
            <w:vMerge w:val="continue"/>
            <w:vAlign w:val="center"/>
          </w:tcPr>
          <w:p w14:paraId="4B062B25">
            <w:pPr>
              <w:widowControl/>
              <w:spacing w:line="276" w:lineRule="auto"/>
              <w:jc w:val="center"/>
              <w:rPr>
                <w:rFonts w:hint="eastAsia" w:ascii="宋体" w:hAnsi="宋体" w:eastAsia="宋体" w:cs="宋体"/>
                <w:kern w:val="0"/>
                <w:sz w:val="20"/>
                <w:szCs w:val="20"/>
                <w:lang w:eastAsia="en-US" w:bidi="en-US"/>
              </w:rPr>
            </w:pPr>
          </w:p>
        </w:tc>
        <w:tc>
          <w:tcPr>
            <w:tcW w:w="742" w:type="pct"/>
            <w:vMerge w:val="continue"/>
          </w:tcPr>
          <w:p w14:paraId="46B213CA">
            <w:pPr>
              <w:widowControl/>
              <w:spacing w:line="276" w:lineRule="auto"/>
              <w:jc w:val="center"/>
              <w:rPr>
                <w:rFonts w:hint="eastAsia" w:ascii="宋体" w:hAnsi="宋体" w:eastAsia="宋体" w:cs="宋体"/>
                <w:kern w:val="0"/>
                <w:sz w:val="20"/>
                <w:szCs w:val="20"/>
                <w:lang w:eastAsia="en-US" w:bidi="en-US"/>
              </w:rPr>
            </w:pPr>
          </w:p>
        </w:tc>
        <w:tc>
          <w:tcPr>
            <w:tcW w:w="593" w:type="pct"/>
            <w:vMerge w:val="continue"/>
          </w:tcPr>
          <w:p w14:paraId="38AE150F">
            <w:pPr>
              <w:widowControl/>
              <w:spacing w:line="276" w:lineRule="auto"/>
              <w:jc w:val="center"/>
              <w:rPr>
                <w:rFonts w:hint="eastAsia" w:ascii="宋体" w:hAnsi="宋体" w:eastAsia="宋体" w:cs="宋体"/>
                <w:kern w:val="0"/>
                <w:sz w:val="20"/>
                <w:szCs w:val="20"/>
                <w:lang w:eastAsia="en-US" w:bidi="en-US"/>
              </w:rPr>
            </w:pPr>
          </w:p>
        </w:tc>
        <w:tc>
          <w:tcPr>
            <w:tcW w:w="519" w:type="pct"/>
            <w:vMerge w:val="continue"/>
          </w:tcPr>
          <w:p w14:paraId="096AB0C7">
            <w:pPr>
              <w:widowControl/>
              <w:spacing w:line="276" w:lineRule="auto"/>
              <w:jc w:val="center"/>
              <w:rPr>
                <w:rFonts w:hint="eastAsia" w:ascii="宋体" w:hAnsi="宋体" w:eastAsia="宋体" w:cs="宋体"/>
                <w:kern w:val="0"/>
                <w:sz w:val="20"/>
                <w:szCs w:val="20"/>
                <w:lang w:eastAsia="en-US" w:bidi="en-US"/>
              </w:rPr>
            </w:pPr>
          </w:p>
        </w:tc>
        <w:tc>
          <w:tcPr>
            <w:tcW w:w="764" w:type="pct"/>
            <w:vAlign w:val="center"/>
          </w:tcPr>
          <w:p w14:paraId="5D0C6AF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w:t>
            </w:r>
          </w:p>
        </w:tc>
        <w:tc>
          <w:tcPr>
            <w:tcW w:w="609" w:type="pct"/>
            <w:vAlign w:val="center"/>
          </w:tcPr>
          <w:p w14:paraId="4070EAD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合价</w:t>
            </w:r>
          </w:p>
        </w:tc>
      </w:tr>
      <w:tr w14:paraId="51678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tcPr>
          <w:p w14:paraId="55DF534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ascii="宋体" w:hAnsi="宋体" w:eastAsia="宋体" w:cs="宋体"/>
                <w:kern w:val="0"/>
                <w:sz w:val="20"/>
                <w:szCs w:val="20"/>
                <w:lang w:eastAsia="en-US" w:bidi="en-US"/>
              </w:rPr>
              <w:t xml:space="preserve"> </w:t>
            </w:r>
          </w:p>
        </w:tc>
        <w:tc>
          <w:tcPr>
            <w:tcW w:w="4110" w:type="pct"/>
            <w:gridSpan w:val="5"/>
          </w:tcPr>
          <w:p w14:paraId="7389926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人工</w:t>
            </w:r>
          </w:p>
        </w:tc>
        <w:tc>
          <w:tcPr>
            <w:tcW w:w="609" w:type="pct"/>
          </w:tcPr>
          <w:p w14:paraId="7FC205DA">
            <w:pPr>
              <w:widowControl/>
              <w:spacing w:line="276" w:lineRule="auto"/>
              <w:jc w:val="center"/>
              <w:rPr>
                <w:rFonts w:hint="eastAsia" w:ascii="宋体" w:hAnsi="宋体" w:eastAsia="宋体" w:cs="宋体"/>
                <w:kern w:val="0"/>
                <w:sz w:val="20"/>
                <w:szCs w:val="20"/>
                <w:lang w:eastAsia="en-US" w:bidi="en-US"/>
              </w:rPr>
            </w:pPr>
          </w:p>
        </w:tc>
      </w:tr>
      <w:tr w14:paraId="79446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0B021C7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1492" w:type="pct"/>
          </w:tcPr>
          <w:p w14:paraId="6B0A7E15">
            <w:pPr>
              <w:widowControl/>
              <w:spacing w:line="276" w:lineRule="auto"/>
              <w:jc w:val="center"/>
              <w:rPr>
                <w:rFonts w:hint="eastAsia" w:ascii="宋体" w:hAnsi="宋体" w:eastAsia="宋体" w:cs="宋体"/>
                <w:kern w:val="0"/>
                <w:sz w:val="20"/>
                <w:szCs w:val="20"/>
                <w:lang w:eastAsia="en-US" w:bidi="en-US"/>
              </w:rPr>
            </w:pPr>
          </w:p>
        </w:tc>
        <w:tc>
          <w:tcPr>
            <w:tcW w:w="742" w:type="pct"/>
          </w:tcPr>
          <w:p w14:paraId="0C93D3B5">
            <w:pPr>
              <w:widowControl/>
              <w:spacing w:line="276" w:lineRule="auto"/>
              <w:jc w:val="center"/>
              <w:rPr>
                <w:rFonts w:hint="eastAsia" w:ascii="宋体" w:hAnsi="宋体" w:eastAsia="宋体" w:cs="宋体"/>
                <w:kern w:val="0"/>
                <w:sz w:val="20"/>
                <w:szCs w:val="20"/>
                <w:lang w:eastAsia="en-US" w:bidi="en-US"/>
              </w:rPr>
            </w:pPr>
          </w:p>
        </w:tc>
        <w:tc>
          <w:tcPr>
            <w:tcW w:w="593" w:type="pct"/>
          </w:tcPr>
          <w:p w14:paraId="1E2D85C5">
            <w:pPr>
              <w:widowControl/>
              <w:spacing w:line="276" w:lineRule="auto"/>
              <w:jc w:val="center"/>
              <w:rPr>
                <w:rFonts w:hint="eastAsia" w:ascii="宋体" w:hAnsi="宋体" w:eastAsia="宋体" w:cs="宋体"/>
                <w:kern w:val="0"/>
                <w:sz w:val="20"/>
                <w:szCs w:val="20"/>
                <w:lang w:eastAsia="en-US" w:bidi="en-US"/>
              </w:rPr>
            </w:pPr>
          </w:p>
        </w:tc>
        <w:tc>
          <w:tcPr>
            <w:tcW w:w="519" w:type="pct"/>
          </w:tcPr>
          <w:p w14:paraId="5371A730">
            <w:pPr>
              <w:widowControl/>
              <w:spacing w:line="276" w:lineRule="auto"/>
              <w:jc w:val="center"/>
              <w:rPr>
                <w:rFonts w:hint="eastAsia" w:ascii="宋体" w:hAnsi="宋体" w:eastAsia="宋体" w:cs="宋体"/>
                <w:kern w:val="0"/>
                <w:sz w:val="20"/>
                <w:szCs w:val="20"/>
                <w:lang w:eastAsia="en-US" w:bidi="en-US"/>
              </w:rPr>
            </w:pPr>
          </w:p>
        </w:tc>
        <w:tc>
          <w:tcPr>
            <w:tcW w:w="764" w:type="pct"/>
          </w:tcPr>
          <w:p w14:paraId="4A27C75C">
            <w:pPr>
              <w:widowControl/>
              <w:spacing w:line="276" w:lineRule="auto"/>
              <w:jc w:val="center"/>
              <w:rPr>
                <w:rFonts w:hint="eastAsia" w:ascii="宋体" w:hAnsi="宋体" w:eastAsia="宋体" w:cs="宋体"/>
                <w:kern w:val="0"/>
                <w:sz w:val="20"/>
                <w:szCs w:val="20"/>
                <w:lang w:eastAsia="en-US" w:bidi="en-US"/>
              </w:rPr>
            </w:pPr>
          </w:p>
        </w:tc>
        <w:tc>
          <w:tcPr>
            <w:tcW w:w="609" w:type="pct"/>
          </w:tcPr>
          <w:p w14:paraId="7317F5FA">
            <w:pPr>
              <w:widowControl/>
              <w:spacing w:line="276" w:lineRule="auto"/>
              <w:jc w:val="center"/>
              <w:rPr>
                <w:rFonts w:hint="eastAsia" w:ascii="宋体" w:hAnsi="宋体" w:eastAsia="宋体" w:cs="宋体"/>
                <w:kern w:val="0"/>
                <w:sz w:val="20"/>
                <w:szCs w:val="20"/>
                <w:lang w:eastAsia="en-US" w:bidi="en-US"/>
              </w:rPr>
            </w:pPr>
          </w:p>
        </w:tc>
      </w:tr>
      <w:tr w14:paraId="54A2B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4FD7B14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2</w:t>
            </w:r>
          </w:p>
        </w:tc>
        <w:tc>
          <w:tcPr>
            <w:tcW w:w="1492" w:type="pct"/>
          </w:tcPr>
          <w:p w14:paraId="20B95FBE">
            <w:pPr>
              <w:widowControl/>
              <w:spacing w:line="276" w:lineRule="auto"/>
              <w:jc w:val="center"/>
              <w:rPr>
                <w:rFonts w:hint="eastAsia" w:ascii="宋体" w:hAnsi="宋体" w:eastAsia="宋体" w:cs="宋体"/>
                <w:kern w:val="0"/>
                <w:sz w:val="20"/>
                <w:szCs w:val="20"/>
                <w:lang w:eastAsia="en-US" w:bidi="en-US"/>
              </w:rPr>
            </w:pPr>
          </w:p>
        </w:tc>
        <w:tc>
          <w:tcPr>
            <w:tcW w:w="742" w:type="pct"/>
          </w:tcPr>
          <w:p w14:paraId="029AB92B">
            <w:pPr>
              <w:widowControl/>
              <w:spacing w:line="276" w:lineRule="auto"/>
              <w:jc w:val="center"/>
              <w:rPr>
                <w:rFonts w:hint="eastAsia" w:ascii="宋体" w:hAnsi="宋体" w:eastAsia="宋体" w:cs="宋体"/>
                <w:kern w:val="0"/>
                <w:sz w:val="20"/>
                <w:szCs w:val="20"/>
                <w:lang w:eastAsia="en-US" w:bidi="en-US"/>
              </w:rPr>
            </w:pPr>
          </w:p>
        </w:tc>
        <w:tc>
          <w:tcPr>
            <w:tcW w:w="593" w:type="pct"/>
          </w:tcPr>
          <w:p w14:paraId="04BE627E">
            <w:pPr>
              <w:widowControl/>
              <w:spacing w:line="276" w:lineRule="auto"/>
              <w:jc w:val="center"/>
              <w:rPr>
                <w:rFonts w:hint="eastAsia" w:ascii="宋体" w:hAnsi="宋体" w:eastAsia="宋体" w:cs="宋体"/>
                <w:kern w:val="0"/>
                <w:sz w:val="20"/>
                <w:szCs w:val="20"/>
                <w:lang w:eastAsia="en-US" w:bidi="en-US"/>
              </w:rPr>
            </w:pPr>
          </w:p>
        </w:tc>
        <w:tc>
          <w:tcPr>
            <w:tcW w:w="519" w:type="pct"/>
          </w:tcPr>
          <w:p w14:paraId="16D53446">
            <w:pPr>
              <w:widowControl/>
              <w:spacing w:line="276" w:lineRule="auto"/>
              <w:jc w:val="center"/>
              <w:rPr>
                <w:rFonts w:hint="eastAsia" w:ascii="宋体" w:hAnsi="宋体" w:eastAsia="宋体" w:cs="宋体"/>
                <w:kern w:val="0"/>
                <w:sz w:val="20"/>
                <w:szCs w:val="20"/>
                <w:lang w:eastAsia="en-US" w:bidi="en-US"/>
              </w:rPr>
            </w:pPr>
          </w:p>
        </w:tc>
        <w:tc>
          <w:tcPr>
            <w:tcW w:w="764" w:type="pct"/>
          </w:tcPr>
          <w:p w14:paraId="0C432A41">
            <w:pPr>
              <w:widowControl/>
              <w:spacing w:line="276" w:lineRule="auto"/>
              <w:jc w:val="center"/>
              <w:rPr>
                <w:rFonts w:hint="eastAsia" w:ascii="宋体" w:hAnsi="宋体" w:eastAsia="宋体" w:cs="宋体"/>
                <w:kern w:val="0"/>
                <w:sz w:val="20"/>
                <w:szCs w:val="20"/>
                <w:lang w:eastAsia="en-US" w:bidi="en-US"/>
              </w:rPr>
            </w:pPr>
          </w:p>
        </w:tc>
        <w:tc>
          <w:tcPr>
            <w:tcW w:w="609" w:type="pct"/>
          </w:tcPr>
          <w:p w14:paraId="07B8B920">
            <w:pPr>
              <w:widowControl/>
              <w:spacing w:line="276" w:lineRule="auto"/>
              <w:jc w:val="center"/>
              <w:rPr>
                <w:rFonts w:hint="eastAsia" w:ascii="宋体" w:hAnsi="宋体" w:eastAsia="宋体" w:cs="宋体"/>
                <w:kern w:val="0"/>
                <w:sz w:val="20"/>
                <w:szCs w:val="20"/>
                <w:lang w:eastAsia="en-US" w:bidi="en-US"/>
              </w:rPr>
            </w:pPr>
          </w:p>
        </w:tc>
      </w:tr>
      <w:tr w14:paraId="01956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005E712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r>
              <w:rPr>
                <w:rFonts w:hint="eastAsia" w:ascii="宋体" w:hAnsi="宋体" w:eastAsia="宋体" w:cs="宋体"/>
                <w:kern w:val="0"/>
                <w:sz w:val="20"/>
                <w:szCs w:val="20"/>
                <w:lang w:eastAsia="en-US" w:bidi="en-US"/>
              </w:rPr>
              <w:t>3</w:t>
            </w:r>
          </w:p>
        </w:tc>
        <w:tc>
          <w:tcPr>
            <w:tcW w:w="1492" w:type="pct"/>
          </w:tcPr>
          <w:p w14:paraId="4226EB56">
            <w:pPr>
              <w:widowControl/>
              <w:spacing w:line="276" w:lineRule="auto"/>
              <w:jc w:val="center"/>
              <w:rPr>
                <w:rFonts w:hint="eastAsia" w:ascii="宋体" w:hAnsi="宋体" w:eastAsia="宋体" w:cs="宋体"/>
                <w:kern w:val="0"/>
                <w:sz w:val="20"/>
                <w:szCs w:val="20"/>
                <w:lang w:eastAsia="en-US" w:bidi="en-US"/>
              </w:rPr>
            </w:pPr>
          </w:p>
        </w:tc>
        <w:tc>
          <w:tcPr>
            <w:tcW w:w="742" w:type="pct"/>
          </w:tcPr>
          <w:p w14:paraId="6A1F0EBE">
            <w:pPr>
              <w:widowControl/>
              <w:spacing w:line="276" w:lineRule="auto"/>
              <w:jc w:val="center"/>
              <w:rPr>
                <w:rFonts w:hint="eastAsia" w:ascii="宋体" w:hAnsi="宋体" w:eastAsia="宋体" w:cs="宋体"/>
                <w:kern w:val="0"/>
                <w:sz w:val="20"/>
                <w:szCs w:val="20"/>
                <w:lang w:eastAsia="en-US" w:bidi="en-US"/>
              </w:rPr>
            </w:pPr>
          </w:p>
        </w:tc>
        <w:tc>
          <w:tcPr>
            <w:tcW w:w="593" w:type="pct"/>
          </w:tcPr>
          <w:p w14:paraId="448588B5">
            <w:pPr>
              <w:widowControl/>
              <w:spacing w:line="276" w:lineRule="auto"/>
              <w:jc w:val="center"/>
              <w:rPr>
                <w:rFonts w:hint="eastAsia" w:ascii="宋体" w:hAnsi="宋体" w:eastAsia="宋体" w:cs="宋体"/>
                <w:kern w:val="0"/>
                <w:sz w:val="20"/>
                <w:szCs w:val="20"/>
                <w:lang w:eastAsia="en-US" w:bidi="en-US"/>
              </w:rPr>
            </w:pPr>
          </w:p>
        </w:tc>
        <w:tc>
          <w:tcPr>
            <w:tcW w:w="519" w:type="pct"/>
          </w:tcPr>
          <w:p w14:paraId="51DA60FE">
            <w:pPr>
              <w:widowControl/>
              <w:spacing w:line="276" w:lineRule="auto"/>
              <w:jc w:val="center"/>
              <w:rPr>
                <w:rFonts w:hint="eastAsia" w:ascii="宋体" w:hAnsi="宋体" w:eastAsia="宋体" w:cs="宋体"/>
                <w:kern w:val="0"/>
                <w:sz w:val="20"/>
                <w:szCs w:val="20"/>
                <w:lang w:eastAsia="en-US" w:bidi="en-US"/>
              </w:rPr>
            </w:pPr>
          </w:p>
        </w:tc>
        <w:tc>
          <w:tcPr>
            <w:tcW w:w="764" w:type="pct"/>
          </w:tcPr>
          <w:p w14:paraId="41C7D6ED">
            <w:pPr>
              <w:widowControl/>
              <w:spacing w:line="276" w:lineRule="auto"/>
              <w:jc w:val="center"/>
              <w:rPr>
                <w:rFonts w:hint="eastAsia" w:ascii="宋体" w:hAnsi="宋体" w:eastAsia="宋体" w:cs="宋体"/>
                <w:kern w:val="0"/>
                <w:sz w:val="20"/>
                <w:szCs w:val="20"/>
                <w:lang w:eastAsia="en-US" w:bidi="en-US"/>
              </w:rPr>
            </w:pPr>
          </w:p>
        </w:tc>
        <w:tc>
          <w:tcPr>
            <w:tcW w:w="609" w:type="pct"/>
          </w:tcPr>
          <w:p w14:paraId="2A8D1618">
            <w:pPr>
              <w:widowControl/>
              <w:spacing w:line="276" w:lineRule="auto"/>
              <w:jc w:val="center"/>
              <w:rPr>
                <w:rFonts w:hint="eastAsia" w:ascii="宋体" w:hAnsi="宋体" w:eastAsia="宋体" w:cs="宋体"/>
                <w:kern w:val="0"/>
                <w:sz w:val="20"/>
                <w:szCs w:val="20"/>
                <w:lang w:eastAsia="en-US" w:bidi="en-US"/>
              </w:rPr>
            </w:pPr>
          </w:p>
        </w:tc>
      </w:tr>
      <w:tr w14:paraId="2D112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5ADB68D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1492" w:type="pct"/>
          </w:tcPr>
          <w:p w14:paraId="2E51D779">
            <w:pPr>
              <w:widowControl/>
              <w:spacing w:line="276" w:lineRule="auto"/>
              <w:jc w:val="center"/>
              <w:rPr>
                <w:rFonts w:hint="eastAsia" w:ascii="宋体" w:hAnsi="宋体" w:eastAsia="宋体" w:cs="宋体"/>
                <w:kern w:val="0"/>
                <w:sz w:val="20"/>
                <w:szCs w:val="20"/>
                <w:lang w:eastAsia="en-US" w:bidi="en-US"/>
              </w:rPr>
            </w:pPr>
          </w:p>
        </w:tc>
        <w:tc>
          <w:tcPr>
            <w:tcW w:w="742" w:type="pct"/>
          </w:tcPr>
          <w:p w14:paraId="14C41A52">
            <w:pPr>
              <w:widowControl/>
              <w:spacing w:line="276" w:lineRule="auto"/>
              <w:jc w:val="center"/>
              <w:rPr>
                <w:rFonts w:hint="eastAsia" w:ascii="宋体" w:hAnsi="宋体" w:eastAsia="宋体" w:cs="宋体"/>
                <w:kern w:val="0"/>
                <w:sz w:val="20"/>
                <w:szCs w:val="20"/>
                <w:lang w:eastAsia="en-US" w:bidi="en-US"/>
              </w:rPr>
            </w:pPr>
          </w:p>
        </w:tc>
        <w:tc>
          <w:tcPr>
            <w:tcW w:w="593" w:type="pct"/>
          </w:tcPr>
          <w:p w14:paraId="42327BB4">
            <w:pPr>
              <w:widowControl/>
              <w:spacing w:line="276" w:lineRule="auto"/>
              <w:jc w:val="center"/>
              <w:rPr>
                <w:rFonts w:hint="eastAsia" w:ascii="宋体" w:hAnsi="宋体" w:eastAsia="宋体" w:cs="宋体"/>
                <w:kern w:val="0"/>
                <w:sz w:val="20"/>
                <w:szCs w:val="20"/>
                <w:lang w:eastAsia="en-US" w:bidi="en-US"/>
              </w:rPr>
            </w:pPr>
          </w:p>
        </w:tc>
        <w:tc>
          <w:tcPr>
            <w:tcW w:w="519" w:type="pct"/>
          </w:tcPr>
          <w:p w14:paraId="25C07FE9">
            <w:pPr>
              <w:widowControl/>
              <w:spacing w:line="276" w:lineRule="auto"/>
              <w:jc w:val="center"/>
              <w:rPr>
                <w:rFonts w:hint="eastAsia" w:ascii="宋体" w:hAnsi="宋体" w:eastAsia="宋体" w:cs="宋体"/>
                <w:kern w:val="0"/>
                <w:sz w:val="20"/>
                <w:szCs w:val="20"/>
                <w:lang w:eastAsia="en-US" w:bidi="en-US"/>
              </w:rPr>
            </w:pPr>
          </w:p>
        </w:tc>
        <w:tc>
          <w:tcPr>
            <w:tcW w:w="764" w:type="pct"/>
          </w:tcPr>
          <w:p w14:paraId="64F7C71D">
            <w:pPr>
              <w:widowControl/>
              <w:spacing w:line="276" w:lineRule="auto"/>
              <w:jc w:val="center"/>
              <w:rPr>
                <w:rFonts w:hint="eastAsia" w:ascii="宋体" w:hAnsi="宋体" w:eastAsia="宋体" w:cs="宋体"/>
                <w:kern w:val="0"/>
                <w:sz w:val="20"/>
                <w:szCs w:val="20"/>
                <w:lang w:eastAsia="en-US" w:bidi="en-US"/>
              </w:rPr>
            </w:pPr>
          </w:p>
        </w:tc>
        <w:tc>
          <w:tcPr>
            <w:tcW w:w="609" w:type="pct"/>
          </w:tcPr>
          <w:p w14:paraId="109E8997">
            <w:pPr>
              <w:widowControl/>
              <w:spacing w:line="276" w:lineRule="auto"/>
              <w:jc w:val="center"/>
              <w:rPr>
                <w:rFonts w:hint="eastAsia" w:ascii="宋体" w:hAnsi="宋体" w:eastAsia="宋体" w:cs="宋体"/>
                <w:kern w:val="0"/>
                <w:sz w:val="20"/>
                <w:szCs w:val="20"/>
                <w:lang w:eastAsia="en-US" w:bidi="en-US"/>
              </w:rPr>
            </w:pPr>
          </w:p>
        </w:tc>
      </w:tr>
      <w:tr w14:paraId="13476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064A496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1.5</w:t>
            </w:r>
          </w:p>
        </w:tc>
        <w:tc>
          <w:tcPr>
            <w:tcW w:w="1492" w:type="pct"/>
          </w:tcPr>
          <w:p w14:paraId="6AEFBF86">
            <w:pPr>
              <w:widowControl/>
              <w:spacing w:line="276" w:lineRule="auto"/>
              <w:jc w:val="center"/>
              <w:rPr>
                <w:rFonts w:hint="eastAsia" w:ascii="宋体" w:hAnsi="宋体" w:eastAsia="宋体" w:cs="宋体"/>
                <w:kern w:val="0"/>
                <w:sz w:val="20"/>
                <w:szCs w:val="20"/>
                <w:lang w:eastAsia="en-US" w:bidi="en-US"/>
              </w:rPr>
            </w:pPr>
          </w:p>
        </w:tc>
        <w:tc>
          <w:tcPr>
            <w:tcW w:w="742" w:type="pct"/>
          </w:tcPr>
          <w:p w14:paraId="0A936B39">
            <w:pPr>
              <w:widowControl/>
              <w:spacing w:line="276" w:lineRule="auto"/>
              <w:jc w:val="center"/>
              <w:rPr>
                <w:rFonts w:hint="eastAsia" w:ascii="宋体" w:hAnsi="宋体" w:eastAsia="宋体" w:cs="宋体"/>
                <w:kern w:val="0"/>
                <w:sz w:val="20"/>
                <w:szCs w:val="20"/>
                <w:lang w:eastAsia="en-US" w:bidi="en-US"/>
              </w:rPr>
            </w:pPr>
          </w:p>
        </w:tc>
        <w:tc>
          <w:tcPr>
            <w:tcW w:w="593" w:type="pct"/>
          </w:tcPr>
          <w:p w14:paraId="548520C7">
            <w:pPr>
              <w:widowControl/>
              <w:spacing w:line="276" w:lineRule="auto"/>
              <w:jc w:val="center"/>
              <w:rPr>
                <w:rFonts w:hint="eastAsia" w:ascii="宋体" w:hAnsi="宋体" w:eastAsia="宋体" w:cs="宋体"/>
                <w:kern w:val="0"/>
                <w:sz w:val="20"/>
                <w:szCs w:val="20"/>
                <w:lang w:eastAsia="en-US" w:bidi="en-US"/>
              </w:rPr>
            </w:pPr>
          </w:p>
        </w:tc>
        <w:tc>
          <w:tcPr>
            <w:tcW w:w="519" w:type="pct"/>
          </w:tcPr>
          <w:p w14:paraId="12475F8B">
            <w:pPr>
              <w:widowControl/>
              <w:spacing w:line="276" w:lineRule="auto"/>
              <w:jc w:val="center"/>
              <w:rPr>
                <w:rFonts w:hint="eastAsia" w:ascii="宋体" w:hAnsi="宋体" w:eastAsia="宋体" w:cs="宋体"/>
                <w:kern w:val="0"/>
                <w:sz w:val="20"/>
                <w:szCs w:val="20"/>
                <w:lang w:eastAsia="en-US" w:bidi="en-US"/>
              </w:rPr>
            </w:pPr>
          </w:p>
        </w:tc>
        <w:tc>
          <w:tcPr>
            <w:tcW w:w="764" w:type="pct"/>
          </w:tcPr>
          <w:p w14:paraId="57290487">
            <w:pPr>
              <w:widowControl/>
              <w:spacing w:line="276" w:lineRule="auto"/>
              <w:jc w:val="center"/>
              <w:rPr>
                <w:rFonts w:hint="eastAsia" w:ascii="宋体" w:hAnsi="宋体" w:eastAsia="宋体" w:cs="宋体"/>
                <w:kern w:val="0"/>
                <w:sz w:val="20"/>
                <w:szCs w:val="20"/>
                <w:lang w:eastAsia="en-US" w:bidi="en-US"/>
              </w:rPr>
            </w:pPr>
          </w:p>
        </w:tc>
        <w:tc>
          <w:tcPr>
            <w:tcW w:w="609" w:type="pct"/>
          </w:tcPr>
          <w:p w14:paraId="5B9F8F40">
            <w:pPr>
              <w:widowControl/>
              <w:spacing w:line="276" w:lineRule="auto"/>
              <w:jc w:val="center"/>
              <w:rPr>
                <w:rFonts w:hint="eastAsia" w:ascii="宋体" w:hAnsi="宋体" w:eastAsia="宋体" w:cs="宋体"/>
                <w:kern w:val="0"/>
                <w:sz w:val="20"/>
                <w:szCs w:val="20"/>
                <w:lang w:eastAsia="en-US" w:bidi="en-US"/>
              </w:rPr>
            </w:pPr>
          </w:p>
        </w:tc>
      </w:tr>
      <w:tr w14:paraId="697B3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3625090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1492" w:type="pct"/>
          </w:tcPr>
          <w:p w14:paraId="45D81940">
            <w:pPr>
              <w:widowControl/>
              <w:spacing w:line="276" w:lineRule="auto"/>
              <w:jc w:val="center"/>
              <w:rPr>
                <w:rFonts w:hint="eastAsia" w:ascii="宋体" w:hAnsi="宋体" w:eastAsia="宋体" w:cs="宋体"/>
                <w:kern w:val="0"/>
                <w:sz w:val="20"/>
                <w:szCs w:val="20"/>
                <w:lang w:eastAsia="en-US" w:bidi="en-US"/>
              </w:rPr>
            </w:pPr>
          </w:p>
        </w:tc>
        <w:tc>
          <w:tcPr>
            <w:tcW w:w="742" w:type="pct"/>
          </w:tcPr>
          <w:p w14:paraId="0E4D7F93">
            <w:pPr>
              <w:widowControl/>
              <w:spacing w:line="276" w:lineRule="auto"/>
              <w:jc w:val="center"/>
              <w:rPr>
                <w:rFonts w:hint="eastAsia" w:ascii="宋体" w:hAnsi="宋体" w:eastAsia="宋体" w:cs="宋体"/>
                <w:kern w:val="0"/>
                <w:sz w:val="20"/>
                <w:szCs w:val="20"/>
                <w:lang w:eastAsia="en-US" w:bidi="en-US"/>
              </w:rPr>
            </w:pPr>
          </w:p>
        </w:tc>
        <w:tc>
          <w:tcPr>
            <w:tcW w:w="593" w:type="pct"/>
          </w:tcPr>
          <w:p w14:paraId="4E23DD47">
            <w:pPr>
              <w:widowControl/>
              <w:spacing w:line="276" w:lineRule="auto"/>
              <w:jc w:val="center"/>
              <w:rPr>
                <w:rFonts w:hint="eastAsia" w:ascii="宋体" w:hAnsi="宋体" w:eastAsia="宋体" w:cs="宋体"/>
                <w:kern w:val="0"/>
                <w:sz w:val="20"/>
                <w:szCs w:val="20"/>
                <w:lang w:eastAsia="en-US" w:bidi="en-US"/>
              </w:rPr>
            </w:pPr>
          </w:p>
        </w:tc>
        <w:tc>
          <w:tcPr>
            <w:tcW w:w="519" w:type="pct"/>
          </w:tcPr>
          <w:p w14:paraId="50ECD372">
            <w:pPr>
              <w:widowControl/>
              <w:spacing w:line="276" w:lineRule="auto"/>
              <w:jc w:val="center"/>
              <w:rPr>
                <w:rFonts w:hint="eastAsia" w:ascii="宋体" w:hAnsi="宋体" w:eastAsia="宋体" w:cs="宋体"/>
                <w:kern w:val="0"/>
                <w:sz w:val="20"/>
                <w:szCs w:val="20"/>
                <w:lang w:eastAsia="en-US" w:bidi="en-US"/>
              </w:rPr>
            </w:pPr>
          </w:p>
        </w:tc>
        <w:tc>
          <w:tcPr>
            <w:tcW w:w="764" w:type="pct"/>
          </w:tcPr>
          <w:p w14:paraId="28789069">
            <w:pPr>
              <w:widowControl/>
              <w:spacing w:line="276" w:lineRule="auto"/>
              <w:jc w:val="center"/>
              <w:rPr>
                <w:rFonts w:hint="eastAsia" w:ascii="宋体" w:hAnsi="宋体" w:eastAsia="宋体" w:cs="宋体"/>
                <w:kern w:val="0"/>
                <w:sz w:val="20"/>
                <w:szCs w:val="20"/>
                <w:lang w:eastAsia="en-US" w:bidi="en-US"/>
              </w:rPr>
            </w:pPr>
          </w:p>
        </w:tc>
        <w:tc>
          <w:tcPr>
            <w:tcW w:w="609" w:type="pct"/>
          </w:tcPr>
          <w:p w14:paraId="3448D760">
            <w:pPr>
              <w:widowControl/>
              <w:spacing w:line="276" w:lineRule="auto"/>
              <w:jc w:val="center"/>
              <w:rPr>
                <w:rFonts w:hint="eastAsia" w:ascii="宋体" w:hAnsi="宋体" w:eastAsia="宋体" w:cs="宋体"/>
                <w:kern w:val="0"/>
                <w:sz w:val="20"/>
                <w:szCs w:val="20"/>
                <w:lang w:eastAsia="en-US" w:bidi="en-US"/>
              </w:rPr>
            </w:pPr>
          </w:p>
        </w:tc>
      </w:tr>
      <w:tr w14:paraId="7520F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tcPr>
          <w:p w14:paraId="383D830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4110" w:type="pct"/>
            <w:gridSpan w:val="5"/>
          </w:tcPr>
          <w:p w14:paraId="2AD981F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w:t>
            </w:r>
          </w:p>
        </w:tc>
        <w:tc>
          <w:tcPr>
            <w:tcW w:w="609" w:type="pct"/>
          </w:tcPr>
          <w:p w14:paraId="755C687A">
            <w:pPr>
              <w:widowControl/>
              <w:spacing w:line="276" w:lineRule="auto"/>
              <w:jc w:val="center"/>
              <w:rPr>
                <w:rFonts w:hint="eastAsia" w:ascii="宋体" w:hAnsi="宋体" w:eastAsia="宋体" w:cs="宋体"/>
                <w:kern w:val="0"/>
                <w:sz w:val="20"/>
                <w:szCs w:val="20"/>
                <w:lang w:eastAsia="en-US" w:bidi="en-US"/>
              </w:rPr>
            </w:pPr>
          </w:p>
        </w:tc>
      </w:tr>
      <w:tr w14:paraId="48626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0CEBDFD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1</w:t>
            </w:r>
          </w:p>
        </w:tc>
        <w:tc>
          <w:tcPr>
            <w:tcW w:w="1492" w:type="pct"/>
          </w:tcPr>
          <w:p w14:paraId="4FF5F704">
            <w:pPr>
              <w:widowControl/>
              <w:spacing w:line="276" w:lineRule="auto"/>
              <w:jc w:val="center"/>
              <w:rPr>
                <w:rFonts w:hint="eastAsia" w:ascii="宋体" w:hAnsi="宋体" w:eastAsia="宋体" w:cs="宋体"/>
                <w:kern w:val="0"/>
                <w:sz w:val="20"/>
                <w:szCs w:val="20"/>
                <w:lang w:eastAsia="en-US" w:bidi="en-US"/>
              </w:rPr>
            </w:pPr>
          </w:p>
        </w:tc>
        <w:tc>
          <w:tcPr>
            <w:tcW w:w="742" w:type="pct"/>
          </w:tcPr>
          <w:p w14:paraId="2A124718">
            <w:pPr>
              <w:widowControl/>
              <w:spacing w:line="276" w:lineRule="auto"/>
              <w:jc w:val="center"/>
              <w:rPr>
                <w:rFonts w:hint="eastAsia" w:ascii="宋体" w:hAnsi="宋体" w:eastAsia="宋体" w:cs="宋体"/>
                <w:kern w:val="0"/>
                <w:sz w:val="20"/>
                <w:szCs w:val="20"/>
                <w:lang w:eastAsia="en-US" w:bidi="en-US"/>
              </w:rPr>
            </w:pPr>
          </w:p>
        </w:tc>
        <w:tc>
          <w:tcPr>
            <w:tcW w:w="593" w:type="pct"/>
          </w:tcPr>
          <w:p w14:paraId="1A3E3A1D">
            <w:pPr>
              <w:widowControl/>
              <w:spacing w:line="276" w:lineRule="auto"/>
              <w:jc w:val="center"/>
              <w:rPr>
                <w:rFonts w:hint="eastAsia" w:ascii="宋体" w:hAnsi="宋体" w:eastAsia="宋体" w:cs="宋体"/>
                <w:kern w:val="0"/>
                <w:sz w:val="20"/>
                <w:szCs w:val="20"/>
                <w:lang w:eastAsia="en-US" w:bidi="en-US"/>
              </w:rPr>
            </w:pPr>
          </w:p>
        </w:tc>
        <w:tc>
          <w:tcPr>
            <w:tcW w:w="519" w:type="pct"/>
          </w:tcPr>
          <w:p w14:paraId="60482E92">
            <w:pPr>
              <w:widowControl/>
              <w:spacing w:line="276" w:lineRule="auto"/>
              <w:jc w:val="center"/>
              <w:rPr>
                <w:rFonts w:hint="eastAsia" w:ascii="宋体" w:hAnsi="宋体" w:eastAsia="宋体" w:cs="宋体"/>
                <w:kern w:val="0"/>
                <w:sz w:val="20"/>
                <w:szCs w:val="20"/>
                <w:lang w:eastAsia="en-US" w:bidi="en-US"/>
              </w:rPr>
            </w:pPr>
          </w:p>
        </w:tc>
        <w:tc>
          <w:tcPr>
            <w:tcW w:w="764" w:type="pct"/>
          </w:tcPr>
          <w:p w14:paraId="4C2F6E2E">
            <w:pPr>
              <w:widowControl/>
              <w:spacing w:line="276" w:lineRule="auto"/>
              <w:jc w:val="center"/>
              <w:rPr>
                <w:rFonts w:hint="eastAsia" w:ascii="宋体" w:hAnsi="宋体" w:eastAsia="宋体" w:cs="宋体"/>
                <w:kern w:val="0"/>
                <w:sz w:val="20"/>
                <w:szCs w:val="20"/>
                <w:lang w:eastAsia="en-US" w:bidi="en-US"/>
              </w:rPr>
            </w:pPr>
          </w:p>
        </w:tc>
        <w:tc>
          <w:tcPr>
            <w:tcW w:w="609" w:type="pct"/>
          </w:tcPr>
          <w:p w14:paraId="52A2BE11">
            <w:pPr>
              <w:widowControl/>
              <w:spacing w:line="276" w:lineRule="auto"/>
              <w:jc w:val="center"/>
              <w:rPr>
                <w:rFonts w:hint="eastAsia" w:ascii="宋体" w:hAnsi="宋体" w:eastAsia="宋体" w:cs="宋体"/>
                <w:kern w:val="0"/>
                <w:sz w:val="20"/>
                <w:szCs w:val="20"/>
                <w:lang w:eastAsia="en-US" w:bidi="en-US"/>
              </w:rPr>
            </w:pPr>
          </w:p>
        </w:tc>
      </w:tr>
      <w:tr w14:paraId="707FE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0201F0B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2</w:t>
            </w:r>
          </w:p>
        </w:tc>
        <w:tc>
          <w:tcPr>
            <w:tcW w:w="1492" w:type="pct"/>
          </w:tcPr>
          <w:p w14:paraId="1F7BB41C">
            <w:pPr>
              <w:widowControl/>
              <w:spacing w:line="276" w:lineRule="auto"/>
              <w:jc w:val="center"/>
              <w:rPr>
                <w:rFonts w:hint="eastAsia" w:ascii="宋体" w:hAnsi="宋体" w:eastAsia="宋体" w:cs="宋体"/>
                <w:kern w:val="0"/>
                <w:sz w:val="20"/>
                <w:szCs w:val="20"/>
                <w:lang w:eastAsia="en-US" w:bidi="en-US"/>
              </w:rPr>
            </w:pPr>
          </w:p>
        </w:tc>
        <w:tc>
          <w:tcPr>
            <w:tcW w:w="742" w:type="pct"/>
          </w:tcPr>
          <w:p w14:paraId="67B948AC">
            <w:pPr>
              <w:widowControl/>
              <w:spacing w:line="276" w:lineRule="auto"/>
              <w:jc w:val="center"/>
              <w:rPr>
                <w:rFonts w:hint="eastAsia" w:ascii="宋体" w:hAnsi="宋体" w:eastAsia="宋体" w:cs="宋体"/>
                <w:kern w:val="0"/>
                <w:sz w:val="20"/>
                <w:szCs w:val="20"/>
                <w:lang w:eastAsia="en-US" w:bidi="en-US"/>
              </w:rPr>
            </w:pPr>
          </w:p>
        </w:tc>
        <w:tc>
          <w:tcPr>
            <w:tcW w:w="593" w:type="pct"/>
          </w:tcPr>
          <w:p w14:paraId="4A25EFA9">
            <w:pPr>
              <w:widowControl/>
              <w:spacing w:line="276" w:lineRule="auto"/>
              <w:jc w:val="center"/>
              <w:rPr>
                <w:rFonts w:hint="eastAsia" w:ascii="宋体" w:hAnsi="宋体" w:eastAsia="宋体" w:cs="宋体"/>
                <w:kern w:val="0"/>
                <w:sz w:val="20"/>
                <w:szCs w:val="20"/>
                <w:lang w:eastAsia="en-US" w:bidi="en-US"/>
              </w:rPr>
            </w:pPr>
          </w:p>
        </w:tc>
        <w:tc>
          <w:tcPr>
            <w:tcW w:w="519" w:type="pct"/>
          </w:tcPr>
          <w:p w14:paraId="2C6805EE">
            <w:pPr>
              <w:widowControl/>
              <w:spacing w:line="276" w:lineRule="auto"/>
              <w:jc w:val="center"/>
              <w:rPr>
                <w:rFonts w:hint="eastAsia" w:ascii="宋体" w:hAnsi="宋体" w:eastAsia="宋体" w:cs="宋体"/>
                <w:kern w:val="0"/>
                <w:sz w:val="20"/>
                <w:szCs w:val="20"/>
                <w:lang w:eastAsia="en-US" w:bidi="en-US"/>
              </w:rPr>
            </w:pPr>
          </w:p>
        </w:tc>
        <w:tc>
          <w:tcPr>
            <w:tcW w:w="764" w:type="pct"/>
          </w:tcPr>
          <w:p w14:paraId="2DB845A4">
            <w:pPr>
              <w:widowControl/>
              <w:spacing w:line="276" w:lineRule="auto"/>
              <w:jc w:val="center"/>
              <w:rPr>
                <w:rFonts w:hint="eastAsia" w:ascii="宋体" w:hAnsi="宋体" w:eastAsia="宋体" w:cs="宋体"/>
                <w:kern w:val="0"/>
                <w:sz w:val="20"/>
                <w:szCs w:val="20"/>
                <w:lang w:eastAsia="en-US" w:bidi="en-US"/>
              </w:rPr>
            </w:pPr>
          </w:p>
        </w:tc>
        <w:tc>
          <w:tcPr>
            <w:tcW w:w="609" w:type="pct"/>
          </w:tcPr>
          <w:p w14:paraId="115477AD">
            <w:pPr>
              <w:widowControl/>
              <w:spacing w:line="276" w:lineRule="auto"/>
              <w:jc w:val="center"/>
              <w:rPr>
                <w:rFonts w:hint="eastAsia" w:ascii="宋体" w:hAnsi="宋体" w:eastAsia="宋体" w:cs="宋体"/>
                <w:kern w:val="0"/>
                <w:sz w:val="20"/>
                <w:szCs w:val="20"/>
                <w:lang w:eastAsia="en-US" w:bidi="en-US"/>
              </w:rPr>
            </w:pPr>
          </w:p>
        </w:tc>
      </w:tr>
      <w:tr w14:paraId="10165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769493B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r>
              <w:rPr>
                <w:rFonts w:hint="eastAsia" w:ascii="宋体" w:hAnsi="宋体" w:eastAsia="宋体" w:cs="宋体"/>
                <w:kern w:val="0"/>
                <w:sz w:val="20"/>
                <w:szCs w:val="20"/>
                <w:lang w:eastAsia="en-US" w:bidi="en-US"/>
              </w:rPr>
              <w:t>3</w:t>
            </w:r>
          </w:p>
        </w:tc>
        <w:tc>
          <w:tcPr>
            <w:tcW w:w="1492" w:type="pct"/>
          </w:tcPr>
          <w:p w14:paraId="3CF41984">
            <w:pPr>
              <w:widowControl/>
              <w:spacing w:line="276" w:lineRule="auto"/>
              <w:jc w:val="center"/>
              <w:rPr>
                <w:rFonts w:hint="eastAsia" w:ascii="宋体" w:hAnsi="宋体" w:eastAsia="宋体" w:cs="宋体"/>
                <w:kern w:val="0"/>
                <w:sz w:val="20"/>
                <w:szCs w:val="20"/>
                <w:lang w:eastAsia="en-US" w:bidi="en-US"/>
              </w:rPr>
            </w:pPr>
          </w:p>
        </w:tc>
        <w:tc>
          <w:tcPr>
            <w:tcW w:w="742" w:type="pct"/>
          </w:tcPr>
          <w:p w14:paraId="7B83B9C9">
            <w:pPr>
              <w:widowControl/>
              <w:spacing w:line="276" w:lineRule="auto"/>
              <w:jc w:val="center"/>
              <w:rPr>
                <w:rFonts w:hint="eastAsia" w:ascii="宋体" w:hAnsi="宋体" w:eastAsia="宋体" w:cs="宋体"/>
                <w:kern w:val="0"/>
                <w:sz w:val="20"/>
                <w:szCs w:val="20"/>
                <w:lang w:eastAsia="en-US" w:bidi="en-US"/>
              </w:rPr>
            </w:pPr>
          </w:p>
        </w:tc>
        <w:tc>
          <w:tcPr>
            <w:tcW w:w="593" w:type="pct"/>
          </w:tcPr>
          <w:p w14:paraId="077B5640">
            <w:pPr>
              <w:widowControl/>
              <w:spacing w:line="276" w:lineRule="auto"/>
              <w:jc w:val="center"/>
              <w:rPr>
                <w:rFonts w:hint="eastAsia" w:ascii="宋体" w:hAnsi="宋体" w:eastAsia="宋体" w:cs="宋体"/>
                <w:kern w:val="0"/>
                <w:sz w:val="20"/>
                <w:szCs w:val="20"/>
                <w:lang w:eastAsia="en-US" w:bidi="en-US"/>
              </w:rPr>
            </w:pPr>
          </w:p>
        </w:tc>
        <w:tc>
          <w:tcPr>
            <w:tcW w:w="519" w:type="pct"/>
          </w:tcPr>
          <w:p w14:paraId="21A87D0A">
            <w:pPr>
              <w:widowControl/>
              <w:spacing w:line="276" w:lineRule="auto"/>
              <w:jc w:val="center"/>
              <w:rPr>
                <w:rFonts w:hint="eastAsia" w:ascii="宋体" w:hAnsi="宋体" w:eastAsia="宋体" w:cs="宋体"/>
                <w:kern w:val="0"/>
                <w:sz w:val="20"/>
                <w:szCs w:val="20"/>
                <w:lang w:eastAsia="en-US" w:bidi="en-US"/>
              </w:rPr>
            </w:pPr>
          </w:p>
        </w:tc>
        <w:tc>
          <w:tcPr>
            <w:tcW w:w="764" w:type="pct"/>
          </w:tcPr>
          <w:p w14:paraId="57D1AD6A">
            <w:pPr>
              <w:widowControl/>
              <w:spacing w:line="276" w:lineRule="auto"/>
              <w:jc w:val="center"/>
              <w:rPr>
                <w:rFonts w:hint="eastAsia" w:ascii="宋体" w:hAnsi="宋体" w:eastAsia="宋体" w:cs="宋体"/>
                <w:kern w:val="0"/>
                <w:sz w:val="20"/>
                <w:szCs w:val="20"/>
                <w:lang w:eastAsia="en-US" w:bidi="en-US"/>
              </w:rPr>
            </w:pPr>
          </w:p>
        </w:tc>
        <w:tc>
          <w:tcPr>
            <w:tcW w:w="609" w:type="pct"/>
          </w:tcPr>
          <w:p w14:paraId="21F6B1F9">
            <w:pPr>
              <w:widowControl/>
              <w:spacing w:line="276" w:lineRule="auto"/>
              <w:jc w:val="center"/>
              <w:rPr>
                <w:rFonts w:hint="eastAsia" w:ascii="宋体" w:hAnsi="宋体" w:eastAsia="宋体" w:cs="宋体"/>
                <w:kern w:val="0"/>
                <w:sz w:val="20"/>
                <w:szCs w:val="20"/>
                <w:lang w:eastAsia="en-US" w:bidi="en-US"/>
              </w:rPr>
            </w:pPr>
          </w:p>
        </w:tc>
      </w:tr>
      <w:tr w14:paraId="6CC04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442B86F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2.4</w:t>
            </w:r>
          </w:p>
        </w:tc>
        <w:tc>
          <w:tcPr>
            <w:tcW w:w="1492" w:type="pct"/>
          </w:tcPr>
          <w:p w14:paraId="54E65BCB">
            <w:pPr>
              <w:widowControl/>
              <w:spacing w:line="276" w:lineRule="auto"/>
              <w:jc w:val="center"/>
              <w:rPr>
                <w:rFonts w:hint="eastAsia" w:ascii="宋体" w:hAnsi="宋体" w:eastAsia="宋体" w:cs="宋体"/>
                <w:kern w:val="0"/>
                <w:sz w:val="20"/>
                <w:szCs w:val="20"/>
                <w:lang w:eastAsia="en-US" w:bidi="en-US"/>
              </w:rPr>
            </w:pPr>
          </w:p>
        </w:tc>
        <w:tc>
          <w:tcPr>
            <w:tcW w:w="742" w:type="pct"/>
          </w:tcPr>
          <w:p w14:paraId="245C6A51">
            <w:pPr>
              <w:widowControl/>
              <w:spacing w:line="276" w:lineRule="auto"/>
              <w:jc w:val="center"/>
              <w:rPr>
                <w:rFonts w:hint="eastAsia" w:ascii="宋体" w:hAnsi="宋体" w:eastAsia="宋体" w:cs="宋体"/>
                <w:kern w:val="0"/>
                <w:sz w:val="20"/>
                <w:szCs w:val="20"/>
                <w:lang w:eastAsia="en-US" w:bidi="en-US"/>
              </w:rPr>
            </w:pPr>
          </w:p>
        </w:tc>
        <w:tc>
          <w:tcPr>
            <w:tcW w:w="593" w:type="pct"/>
          </w:tcPr>
          <w:p w14:paraId="08676AAA">
            <w:pPr>
              <w:widowControl/>
              <w:spacing w:line="276" w:lineRule="auto"/>
              <w:jc w:val="center"/>
              <w:rPr>
                <w:rFonts w:hint="eastAsia" w:ascii="宋体" w:hAnsi="宋体" w:eastAsia="宋体" w:cs="宋体"/>
                <w:kern w:val="0"/>
                <w:sz w:val="20"/>
                <w:szCs w:val="20"/>
                <w:lang w:eastAsia="en-US" w:bidi="en-US"/>
              </w:rPr>
            </w:pPr>
          </w:p>
        </w:tc>
        <w:tc>
          <w:tcPr>
            <w:tcW w:w="519" w:type="pct"/>
          </w:tcPr>
          <w:p w14:paraId="0273A8F2">
            <w:pPr>
              <w:widowControl/>
              <w:spacing w:line="276" w:lineRule="auto"/>
              <w:jc w:val="center"/>
              <w:rPr>
                <w:rFonts w:hint="eastAsia" w:ascii="宋体" w:hAnsi="宋体" w:eastAsia="宋体" w:cs="宋体"/>
                <w:kern w:val="0"/>
                <w:sz w:val="20"/>
                <w:szCs w:val="20"/>
                <w:lang w:eastAsia="en-US" w:bidi="en-US"/>
              </w:rPr>
            </w:pPr>
          </w:p>
        </w:tc>
        <w:tc>
          <w:tcPr>
            <w:tcW w:w="764" w:type="pct"/>
          </w:tcPr>
          <w:p w14:paraId="2A24ED55">
            <w:pPr>
              <w:widowControl/>
              <w:spacing w:line="276" w:lineRule="auto"/>
              <w:jc w:val="center"/>
              <w:rPr>
                <w:rFonts w:hint="eastAsia" w:ascii="宋体" w:hAnsi="宋体" w:eastAsia="宋体" w:cs="宋体"/>
                <w:kern w:val="0"/>
                <w:sz w:val="20"/>
                <w:szCs w:val="20"/>
                <w:lang w:eastAsia="en-US" w:bidi="en-US"/>
              </w:rPr>
            </w:pPr>
          </w:p>
        </w:tc>
        <w:tc>
          <w:tcPr>
            <w:tcW w:w="609" w:type="pct"/>
          </w:tcPr>
          <w:p w14:paraId="65B1B02B">
            <w:pPr>
              <w:widowControl/>
              <w:spacing w:line="276" w:lineRule="auto"/>
              <w:jc w:val="center"/>
              <w:rPr>
                <w:rFonts w:hint="eastAsia" w:ascii="宋体" w:hAnsi="宋体" w:eastAsia="宋体" w:cs="宋体"/>
                <w:kern w:val="0"/>
                <w:sz w:val="20"/>
                <w:szCs w:val="20"/>
                <w:lang w:eastAsia="en-US" w:bidi="en-US"/>
              </w:rPr>
            </w:pPr>
          </w:p>
        </w:tc>
      </w:tr>
      <w:tr w14:paraId="3717E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28734FF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2.5</w:t>
            </w:r>
          </w:p>
        </w:tc>
        <w:tc>
          <w:tcPr>
            <w:tcW w:w="1492" w:type="pct"/>
          </w:tcPr>
          <w:p w14:paraId="6AD047FE">
            <w:pPr>
              <w:widowControl/>
              <w:spacing w:line="276" w:lineRule="auto"/>
              <w:jc w:val="center"/>
              <w:rPr>
                <w:rFonts w:hint="eastAsia" w:ascii="宋体" w:hAnsi="宋体" w:eastAsia="宋体" w:cs="宋体"/>
                <w:kern w:val="0"/>
                <w:sz w:val="20"/>
                <w:szCs w:val="20"/>
                <w:lang w:eastAsia="en-US" w:bidi="en-US"/>
              </w:rPr>
            </w:pPr>
          </w:p>
        </w:tc>
        <w:tc>
          <w:tcPr>
            <w:tcW w:w="742" w:type="pct"/>
          </w:tcPr>
          <w:p w14:paraId="5366C61F">
            <w:pPr>
              <w:widowControl/>
              <w:spacing w:line="276" w:lineRule="auto"/>
              <w:jc w:val="center"/>
              <w:rPr>
                <w:rFonts w:hint="eastAsia" w:ascii="宋体" w:hAnsi="宋体" w:eastAsia="宋体" w:cs="宋体"/>
                <w:kern w:val="0"/>
                <w:sz w:val="20"/>
                <w:szCs w:val="20"/>
                <w:lang w:eastAsia="en-US" w:bidi="en-US"/>
              </w:rPr>
            </w:pPr>
          </w:p>
        </w:tc>
        <w:tc>
          <w:tcPr>
            <w:tcW w:w="593" w:type="pct"/>
          </w:tcPr>
          <w:p w14:paraId="28CB6E00">
            <w:pPr>
              <w:widowControl/>
              <w:spacing w:line="276" w:lineRule="auto"/>
              <w:jc w:val="center"/>
              <w:rPr>
                <w:rFonts w:hint="eastAsia" w:ascii="宋体" w:hAnsi="宋体" w:eastAsia="宋体" w:cs="宋体"/>
                <w:kern w:val="0"/>
                <w:sz w:val="20"/>
                <w:szCs w:val="20"/>
                <w:lang w:eastAsia="en-US" w:bidi="en-US"/>
              </w:rPr>
            </w:pPr>
          </w:p>
        </w:tc>
        <w:tc>
          <w:tcPr>
            <w:tcW w:w="519" w:type="pct"/>
          </w:tcPr>
          <w:p w14:paraId="1F47CE91">
            <w:pPr>
              <w:widowControl/>
              <w:spacing w:line="276" w:lineRule="auto"/>
              <w:jc w:val="center"/>
              <w:rPr>
                <w:rFonts w:hint="eastAsia" w:ascii="宋体" w:hAnsi="宋体" w:eastAsia="宋体" w:cs="宋体"/>
                <w:kern w:val="0"/>
                <w:sz w:val="20"/>
                <w:szCs w:val="20"/>
                <w:lang w:eastAsia="en-US" w:bidi="en-US"/>
              </w:rPr>
            </w:pPr>
          </w:p>
        </w:tc>
        <w:tc>
          <w:tcPr>
            <w:tcW w:w="764" w:type="pct"/>
          </w:tcPr>
          <w:p w14:paraId="20CC5EFA">
            <w:pPr>
              <w:widowControl/>
              <w:spacing w:line="276" w:lineRule="auto"/>
              <w:jc w:val="center"/>
              <w:rPr>
                <w:rFonts w:hint="eastAsia" w:ascii="宋体" w:hAnsi="宋体" w:eastAsia="宋体" w:cs="宋体"/>
                <w:kern w:val="0"/>
                <w:sz w:val="20"/>
                <w:szCs w:val="20"/>
                <w:lang w:eastAsia="en-US" w:bidi="en-US"/>
              </w:rPr>
            </w:pPr>
          </w:p>
        </w:tc>
        <w:tc>
          <w:tcPr>
            <w:tcW w:w="609" w:type="pct"/>
          </w:tcPr>
          <w:p w14:paraId="5B646F8A">
            <w:pPr>
              <w:widowControl/>
              <w:spacing w:line="276" w:lineRule="auto"/>
              <w:jc w:val="center"/>
              <w:rPr>
                <w:rFonts w:hint="eastAsia" w:ascii="宋体" w:hAnsi="宋体" w:eastAsia="宋体" w:cs="宋体"/>
                <w:kern w:val="0"/>
                <w:sz w:val="20"/>
                <w:szCs w:val="20"/>
                <w:lang w:eastAsia="en-US" w:bidi="en-US"/>
              </w:rPr>
            </w:pPr>
          </w:p>
        </w:tc>
      </w:tr>
      <w:tr w14:paraId="3B9F8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2C4630F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1492" w:type="pct"/>
          </w:tcPr>
          <w:p w14:paraId="1BD0D1A4">
            <w:pPr>
              <w:widowControl/>
              <w:spacing w:line="276" w:lineRule="auto"/>
              <w:jc w:val="center"/>
              <w:rPr>
                <w:rFonts w:hint="eastAsia" w:ascii="宋体" w:hAnsi="宋体" w:eastAsia="宋体" w:cs="宋体"/>
                <w:kern w:val="0"/>
                <w:sz w:val="20"/>
                <w:szCs w:val="20"/>
                <w:lang w:eastAsia="en-US" w:bidi="en-US"/>
              </w:rPr>
            </w:pPr>
          </w:p>
        </w:tc>
        <w:tc>
          <w:tcPr>
            <w:tcW w:w="742" w:type="pct"/>
          </w:tcPr>
          <w:p w14:paraId="3507419E">
            <w:pPr>
              <w:widowControl/>
              <w:spacing w:line="276" w:lineRule="auto"/>
              <w:jc w:val="center"/>
              <w:rPr>
                <w:rFonts w:hint="eastAsia" w:ascii="宋体" w:hAnsi="宋体" w:eastAsia="宋体" w:cs="宋体"/>
                <w:kern w:val="0"/>
                <w:sz w:val="20"/>
                <w:szCs w:val="20"/>
                <w:lang w:eastAsia="en-US" w:bidi="en-US"/>
              </w:rPr>
            </w:pPr>
          </w:p>
        </w:tc>
        <w:tc>
          <w:tcPr>
            <w:tcW w:w="593" w:type="pct"/>
          </w:tcPr>
          <w:p w14:paraId="726D1759">
            <w:pPr>
              <w:widowControl/>
              <w:spacing w:line="276" w:lineRule="auto"/>
              <w:jc w:val="center"/>
              <w:rPr>
                <w:rFonts w:hint="eastAsia" w:ascii="宋体" w:hAnsi="宋体" w:eastAsia="宋体" w:cs="宋体"/>
                <w:kern w:val="0"/>
                <w:sz w:val="20"/>
                <w:szCs w:val="20"/>
                <w:lang w:eastAsia="en-US" w:bidi="en-US"/>
              </w:rPr>
            </w:pPr>
          </w:p>
        </w:tc>
        <w:tc>
          <w:tcPr>
            <w:tcW w:w="519" w:type="pct"/>
          </w:tcPr>
          <w:p w14:paraId="5E25A013">
            <w:pPr>
              <w:widowControl/>
              <w:spacing w:line="276" w:lineRule="auto"/>
              <w:jc w:val="center"/>
              <w:rPr>
                <w:rFonts w:hint="eastAsia" w:ascii="宋体" w:hAnsi="宋体" w:eastAsia="宋体" w:cs="宋体"/>
                <w:kern w:val="0"/>
                <w:sz w:val="20"/>
                <w:szCs w:val="20"/>
                <w:lang w:eastAsia="en-US" w:bidi="en-US"/>
              </w:rPr>
            </w:pPr>
          </w:p>
        </w:tc>
        <w:tc>
          <w:tcPr>
            <w:tcW w:w="764" w:type="pct"/>
          </w:tcPr>
          <w:p w14:paraId="647AE4B9">
            <w:pPr>
              <w:widowControl/>
              <w:spacing w:line="276" w:lineRule="auto"/>
              <w:jc w:val="center"/>
              <w:rPr>
                <w:rFonts w:hint="eastAsia" w:ascii="宋体" w:hAnsi="宋体" w:eastAsia="宋体" w:cs="宋体"/>
                <w:kern w:val="0"/>
                <w:sz w:val="20"/>
                <w:szCs w:val="20"/>
                <w:lang w:eastAsia="en-US" w:bidi="en-US"/>
              </w:rPr>
            </w:pPr>
          </w:p>
        </w:tc>
        <w:tc>
          <w:tcPr>
            <w:tcW w:w="609" w:type="pct"/>
          </w:tcPr>
          <w:p w14:paraId="59A575A8">
            <w:pPr>
              <w:widowControl/>
              <w:spacing w:line="276" w:lineRule="auto"/>
              <w:jc w:val="center"/>
              <w:rPr>
                <w:rFonts w:hint="eastAsia" w:ascii="宋体" w:hAnsi="宋体" w:eastAsia="宋体" w:cs="宋体"/>
                <w:kern w:val="0"/>
                <w:sz w:val="20"/>
                <w:szCs w:val="20"/>
                <w:lang w:eastAsia="en-US" w:bidi="en-US"/>
              </w:rPr>
            </w:pPr>
          </w:p>
        </w:tc>
      </w:tr>
      <w:tr w14:paraId="0F390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tcPr>
          <w:p w14:paraId="735CF9F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4110" w:type="pct"/>
            <w:gridSpan w:val="5"/>
          </w:tcPr>
          <w:p w14:paraId="50EEB66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施工机具（机械）</w:t>
            </w:r>
          </w:p>
        </w:tc>
        <w:tc>
          <w:tcPr>
            <w:tcW w:w="609" w:type="pct"/>
          </w:tcPr>
          <w:p w14:paraId="70D75085">
            <w:pPr>
              <w:widowControl/>
              <w:spacing w:line="276" w:lineRule="auto"/>
              <w:jc w:val="center"/>
              <w:rPr>
                <w:rFonts w:hint="eastAsia" w:ascii="宋体" w:hAnsi="宋体" w:eastAsia="宋体" w:cs="宋体"/>
                <w:kern w:val="0"/>
                <w:sz w:val="20"/>
                <w:szCs w:val="20"/>
                <w:lang w:eastAsia="en-US" w:bidi="en-US"/>
              </w:rPr>
            </w:pPr>
          </w:p>
        </w:tc>
      </w:tr>
      <w:tr w14:paraId="5C9A0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1904A09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1</w:t>
            </w:r>
          </w:p>
        </w:tc>
        <w:tc>
          <w:tcPr>
            <w:tcW w:w="1492" w:type="pct"/>
            <w:vAlign w:val="center"/>
          </w:tcPr>
          <w:p w14:paraId="61911D56">
            <w:pPr>
              <w:widowControl/>
              <w:spacing w:line="276" w:lineRule="auto"/>
              <w:jc w:val="center"/>
              <w:rPr>
                <w:rFonts w:hint="eastAsia" w:ascii="宋体" w:hAnsi="宋体" w:eastAsia="宋体" w:cs="宋体"/>
                <w:kern w:val="0"/>
                <w:sz w:val="20"/>
                <w:szCs w:val="20"/>
                <w:lang w:eastAsia="en-US" w:bidi="en-US"/>
              </w:rPr>
            </w:pPr>
          </w:p>
        </w:tc>
        <w:tc>
          <w:tcPr>
            <w:tcW w:w="742" w:type="pct"/>
          </w:tcPr>
          <w:p w14:paraId="171F68B3">
            <w:pPr>
              <w:widowControl/>
              <w:spacing w:line="276" w:lineRule="auto"/>
              <w:jc w:val="center"/>
              <w:rPr>
                <w:rFonts w:hint="eastAsia" w:ascii="宋体" w:hAnsi="宋体" w:eastAsia="宋体" w:cs="宋体"/>
                <w:kern w:val="0"/>
                <w:sz w:val="20"/>
                <w:szCs w:val="20"/>
                <w:lang w:eastAsia="en-US" w:bidi="en-US"/>
              </w:rPr>
            </w:pPr>
          </w:p>
        </w:tc>
        <w:tc>
          <w:tcPr>
            <w:tcW w:w="593" w:type="pct"/>
          </w:tcPr>
          <w:p w14:paraId="2B00698E">
            <w:pPr>
              <w:widowControl/>
              <w:spacing w:line="276" w:lineRule="auto"/>
              <w:jc w:val="center"/>
              <w:rPr>
                <w:rFonts w:hint="eastAsia" w:ascii="宋体" w:hAnsi="宋体" w:eastAsia="宋体" w:cs="宋体"/>
                <w:kern w:val="0"/>
                <w:sz w:val="20"/>
                <w:szCs w:val="20"/>
                <w:lang w:eastAsia="en-US" w:bidi="en-US"/>
              </w:rPr>
            </w:pPr>
          </w:p>
        </w:tc>
        <w:tc>
          <w:tcPr>
            <w:tcW w:w="519" w:type="pct"/>
          </w:tcPr>
          <w:p w14:paraId="49DE2DD9">
            <w:pPr>
              <w:widowControl/>
              <w:spacing w:line="276" w:lineRule="auto"/>
              <w:jc w:val="center"/>
              <w:rPr>
                <w:rFonts w:hint="eastAsia" w:ascii="宋体" w:hAnsi="宋体" w:eastAsia="宋体" w:cs="宋体"/>
                <w:kern w:val="0"/>
                <w:sz w:val="20"/>
                <w:szCs w:val="20"/>
                <w:lang w:eastAsia="en-US" w:bidi="en-US"/>
              </w:rPr>
            </w:pPr>
          </w:p>
        </w:tc>
        <w:tc>
          <w:tcPr>
            <w:tcW w:w="764" w:type="pct"/>
          </w:tcPr>
          <w:p w14:paraId="6B91BFB0">
            <w:pPr>
              <w:widowControl/>
              <w:spacing w:line="276" w:lineRule="auto"/>
              <w:jc w:val="center"/>
              <w:rPr>
                <w:rFonts w:hint="eastAsia" w:ascii="宋体" w:hAnsi="宋体" w:eastAsia="宋体" w:cs="宋体"/>
                <w:kern w:val="0"/>
                <w:sz w:val="20"/>
                <w:szCs w:val="20"/>
                <w:lang w:eastAsia="en-US" w:bidi="en-US"/>
              </w:rPr>
            </w:pPr>
          </w:p>
        </w:tc>
        <w:tc>
          <w:tcPr>
            <w:tcW w:w="609" w:type="pct"/>
          </w:tcPr>
          <w:p w14:paraId="5173A551">
            <w:pPr>
              <w:widowControl/>
              <w:spacing w:line="276" w:lineRule="auto"/>
              <w:jc w:val="center"/>
              <w:rPr>
                <w:rFonts w:hint="eastAsia" w:ascii="宋体" w:hAnsi="宋体" w:eastAsia="宋体" w:cs="宋体"/>
                <w:kern w:val="0"/>
                <w:sz w:val="20"/>
                <w:szCs w:val="20"/>
                <w:lang w:eastAsia="en-US" w:bidi="en-US"/>
              </w:rPr>
            </w:pPr>
          </w:p>
        </w:tc>
      </w:tr>
      <w:tr w14:paraId="49B2F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1B30978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2</w:t>
            </w:r>
          </w:p>
        </w:tc>
        <w:tc>
          <w:tcPr>
            <w:tcW w:w="1492" w:type="pct"/>
            <w:vAlign w:val="center"/>
          </w:tcPr>
          <w:p w14:paraId="3231E47E">
            <w:pPr>
              <w:widowControl/>
              <w:spacing w:line="276" w:lineRule="auto"/>
              <w:jc w:val="center"/>
              <w:rPr>
                <w:rFonts w:hint="eastAsia" w:ascii="宋体" w:hAnsi="宋体" w:eastAsia="宋体" w:cs="宋体"/>
                <w:kern w:val="0"/>
                <w:sz w:val="20"/>
                <w:szCs w:val="20"/>
                <w:lang w:eastAsia="en-US" w:bidi="en-US"/>
              </w:rPr>
            </w:pPr>
          </w:p>
        </w:tc>
        <w:tc>
          <w:tcPr>
            <w:tcW w:w="742" w:type="pct"/>
          </w:tcPr>
          <w:p w14:paraId="3F17966E">
            <w:pPr>
              <w:widowControl/>
              <w:spacing w:line="276" w:lineRule="auto"/>
              <w:jc w:val="center"/>
              <w:rPr>
                <w:rFonts w:hint="eastAsia" w:ascii="宋体" w:hAnsi="宋体" w:eastAsia="宋体" w:cs="宋体"/>
                <w:kern w:val="0"/>
                <w:sz w:val="20"/>
                <w:szCs w:val="20"/>
                <w:lang w:eastAsia="en-US" w:bidi="en-US"/>
              </w:rPr>
            </w:pPr>
          </w:p>
        </w:tc>
        <w:tc>
          <w:tcPr>
            <w:tcW w:w="593" w:type="pct"/>
          </w:tcPr>
          <w:p w14:paraId="06F2DFF1">
            <w:pPr>
              <w:widowControl/>
              <w:spacing w:line="276" w:lineRule="auto"/>
              <w:jc w:val="center"/>
              <w:rPr>
                <w:rFonts w:hint="eastAsia" w:ascii="宋体" w:hAnsi="宋体" w:eastAsia="宋体" w:cs="宋体"/>
                <w:kern w:val="0"/>
                <w:sz w:val="20"/>
                <w:szCs w:val="20"/>
                <w:lang w:eastAsia="en-US" w:bidi="en-US"/>
              </w:rPr>
            </w:pPr>
          </w:p>
        </w:tc>
        <w:tc>
          <w:tcPr>
            <w:tcW w:w="519" w:type="pct"/>
          </w:tcPr>
          <w:p w14:paraId="2E85DC32">
            <w:pPr>
              <w:widowControl/>
              <w:spacing w:line="276" w:lineRule="auto"/>
              <w:jc w:val="center"/>
              <w:rPr>
                <w:rFonts w:hint="eastAsia" w:ascii="宋体" w:hAnsi="宋体" w:eastAsia="宋体" w:cs="宋体"/>
                <w:kern w:val="0"/>
                <w:sz w:val="20"/>
                <w:szCs w:val="20"/>
                <w:lang w:eastAsia="en-US" w:bidi="en-US"/>
              </w:rPr>
            </w:pPr>
          </w:p>
        </w:tc>
        <w:tc>
          <w:tcPr>
            <w:tcW w:w="764" w:type="pct"/>
          </w:tcPr>
          <w:p w14:paraId="605D341E">
            <w:pPr>
              <w:widowControl/>
              <w:spacing w:line="276" w:lineRule="auto"/>
              <w:jc w:val="center"/>
              <w:rPr>
                <w:rFonts w:hint="eastAsia" w:ascii="宋体" w:hAnsi="宋体" w:eastAsia="宋体" w:cs="宋体"/>
                <w:kern w:val="0"/>
                <w:sz w:val="20"/>
                <w:szCs w:val="20"/>
                <w:lang w:eastAsia="en-US" w:bidi="en-US"/>
              </w:rPr>
            </w:pPr>
          </w:p>
        </w:tc>
        <w:tc>
          <w:tcPr>
            <w:tcW w:w="609" w:type="pct"/>
          </w:tcPr>
          <w:p w14:paraId="72A54773">
            <w:pPr>
              <w:widowControl/>
              <w:spacing w:line="276" w:lineRule="auto"/>
              <w:jc w:val="center"/>
              <w:rPr>
                <w:rFonts w:hint="eastAsia" w:ascii="宋体" w:hAnsi="宋体" w:eastAsia="宋体" w:cs="宋体"/>
                <w:kern w:val="0"/>
                <w:sz w:val="20"/>
                <w:szCs w:val="20"/>
                <w:lang w:eastAsia="en-US" w:bidi="en-US"/>
              </w:rPr>
            </w:pPr>
          </w:p>
        </w:tc>
      </w:tr>
      <w:tr w14:paraId="5D33F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72C0ECB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r>
              <w:rPr>
                <w:rFonts w:hint="eastAsia" w:ascii="宋体" w:hAnsi="宋体" w:eastAsia="宋体" w:cs="宋体"/>
                <w:kern w:val="0"/>
                <w:sz w:val="20"/>
                <w:szCs w:val="20"/>
                <w:lang w:eastAsia="en-US" w:bidi="en-US"/>
              </w:rPr>
              <w:t>3</w:t>
            </w:r>
          </w:p>
        </w:tc>
        <w:tc>
          <w:tcPr>
            <w:tcW w:w="1492" w:type="pct"/>
            <w:vAlign w:val="center"/>
          </w:tcPr>
          <w:p w14:paraId="6E45C028">
            <w:pPr>
              <w:widowControl/>
              <w:spacing w:line="276" w:lineRule="auto"/>
              <w:jc w:val="center"/>
              <w:rPr>
                <w:rFonts w:hint="eastAsia" w:ascii="宋体" w:hAnsi="宋体" w:eastAsia="宋体" w:cs="宋体"/>
                <w:kern w:val="0"/>
                <w:sz w:val="20"/>
                <w:szCs w:val="20"/>
                <w:lang w:eastAsia="en-US" w:bidi="en-US"/>
              </w:rPr>
            </w:pPr>
          </w:p>
        </w:tc>
        <w:tc>
          <w:tcPr>
            <w:tcW w:w="742" w:type="pct"/>
          </w:tcPr>
          <w:p w14:paraId="04E9A7A9">
            <w:pPr>
              <w:widowControl/>
              <w:spacing w:line="276" w:lineRule="auto"/>
              <w:jc w:val="center"/>
              <w:rPr>
                <w:rFonts w:hint="eastAsia" w:ascii="宋体" w:hAnsi="宋体" w:eastAsia="宋体" w:cs="宋体"/>
                <w:kern w:val="0"/>
                <w:sz w:val="20"/>
                <w:szCs w:val="20"/>
                <w:lang w:eastAsia="en-US" w:bidi="en-US"/>
              </w:rPr>
            </w:pPr>
          </w:p>
        </w:tc>
        <w:tc>
          <w:tcPr>
            <w:tcW w:w="593" w:type="pct"/>
          </w:tcPr>
          <w:p w14:paraId="12D1ABE1">
            <w:pPr>
              <w:widowControl/>
              <w:spacing w:line="276" w:lineRule="auto"/>
              <w:jc w:val="center"/>
              <w:rPr>
                <w:rFonts w:hint="eastAsia" w:ascii="宋体" w:hAnsi="宋体" w:eastAsia="宋体" w:cs="宋体"/>
                <w:kern w:val="0"/>
                <w:sz w:val="20"/>
                <w:szCs w:val="20"/>
                <w:lang w:eastAsia="en-US" w:bidi="en-US"/>
              </w:rPr>
            </w:pPr>
          </w:p>
        </w:tc>
        <w:tc>
          <w:tcPr>
            <w:tcW w:w="519" w:type="pct"/>
          </w:tcPr>
          <w:p w14:paraId="10BB9408">
            <w:pPr>
              <w:widowControl/>
              <w:spacing w:line="276" w:lineRule="auto"/>
              <w:jc w:val="center"/>
              <w:rPr>
                <w:rFonts w:hint="eastAsia" w:ascii="宋体" w:hAnsi="宋体" w:eastAsia="宋体" w:cs="宋体"/>
                <w:kern w:val="0"/>
                <w:sz w:val="20"/>
                <w:szCs w:val="20"/>
                <w:lang w:eastAsia="en-US" w:bidi="en-US"/>
              </w:rPr>
            </w:pPr>
          </w:p>
        </w:tc>
        <w:tc>
          <w:tcPr>
            <w:tcW w:w="764" w:type="pct"/>
          </w:tcPr>
          <w:p w14:paraId="072AC0B7">
            <w:pPr>
              <w:widowControl/>
              <w:spacing w:line="276" w:lineRule="auto"/>
              <w:jc w:val="center"/>
              <w:rPr>
                <w:rFonts w:hint="eastAsia" w:ascii="宋体" w:hAnsi="宋体" w:eastAsia="宋体" w:cs="宋体"/>
                <w:kern w:val="0"/>
                <w:sz w:val="20"/>
                <w:szCs w:val="20"/>
                <w:lang w:eastAsia="en-US" w:bidi="en-US"/>
              </w:rPr>
            </w:pPr>
          </w:p>
        </w:tc>
        <w:tc>
          <w:tcPr>
            <w:tcW w:w="609" w:type="pct"/>
          </w:tcPr>
          <w:p w14:paraId="0E2FDCBD">
            <w:pPr>
              <w:widowControl/>
              <w:spacing w:line="276" w:lineRule="auto"/>
              <w:jc w:val="center"/>
              <w:rPr>
                <w:rFonts w:hint="eastAsia" w:ascii="宋体" w:hAnsi="宋体" w:eastAsia="宋体" w:cs="宋体"/>
                <w:kern w:val="0"/>
                <w:sz w:val="20"/>
                <w:szCs w:val="20"/>
                <w:lang w:eastAsia="en-US" w:bidi="en-US"/>
              </w:rPr>
            </w:pPr>
          </w:p>
        </w:tc>
      </w:tr>
      <w:tr w14:paraId="0360A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2CBA7BF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3.4</w:t>
            </w:r>
          </w:p>
        </w:tc>
        <w:tc>
          <w:tcPr>
            <w:tcW w:w="1492" w:type="pct"/>
            <w:vAlign w:val="center"/>
          </w:tcPr>
          <w:p w14:paraId="09318AAC">
            <w:pPr>
              <w:widowControl/>
              <w:spacing w:line="276" w:lineRule="auto"/>
              <w:jc w:val="center"/>
              <w:rPr>
                <w:rFonts w:hint="eastAsia" w:ascii="宋体" w:hAnsi="宋体" w:eastAsia="宋体" w:cs="宋体"/>
                <w:kern w:val="0"/>
                <w:sz w:val="20"/>
                <w:szCs w:val="20"/>
                <w:lang w:eastAsia="en-US" w:bidi="en-US"/>
              </w:rPr>
            </w:pPr>
          </w:p>
        </w:tc>
        <w:tc>
          <w:tcPr>
            <w:tcW w:w="742" w:type="pct"/>
          </w:tcPr>
          <w:p w14:paraId="4CA18BDA">
            <w:pPr>
              <w:widowControl/>
              <w:spacing w:line="276" w:lineRule="auto"/>
              <w:jc w:val="center"/>
              <w:rPr>
                <w:rFonts w:hint="eastAsia" w:ascii="宋体" w:hAnsi="宋体" w:eastAsia="宋体" w:cs="宋体"/>
                <w:kern w:val="0"/>
                <w:sz w:val="20"/>
                <w:szCs w:val="20"/>
                <w:lang w:eastAsia="en-US" w:bidi="en-US"/>
              </w:rPr>
            </w:pPr>
          </w:p>
        </w:tc>
        <w:tc>
          <w:tcPr>
            <w:tcW w:w="593" w:type="pct"/>
          </w:tcPr>
          <w:p w14:paraId="6C7EF9D7">
            <w:pPr>
              <w:widowControl/>
              <w:spacing w:line="276" w:lineRule="auto"/>
              <w:jc w:val="center"/>
              <w:rPr>
                <w:rFonts w:hint="eastAsia" w:ascii="宋体" w:hAnsi="宋体" w:eastAsia="宋体" w:cs="宋体"/>
                <w:kern w:val="0"/>
                <w:sz w:val="20"/>
                <w:szCs w:val="20"/>
                <w:lang w:eastAsia="en-US" w:bidi="en-US"/>
              </w:rPr>
            </w:pPr>
          </w:p>
        </w:tc>
        <w:tc>
          <w:tcPr>
            <w:tcW w:w="519" w:type="pct"/>
          </w:tcPr>
          <w:p w14:paraId="5E43B087">
            <w:pPr>
              <w:widowControl/>
              <w:spacing w:line="276" w:lineRule="auto"/>
              <w:jc w:val="center"/>
              <w:rPr>
                <w:rFonts w:hint="eastAsia" w:ascii="宋体" w:hAnsi="宋体" w:eastAsia="宋体" w:cs="宋体"/>
                <w:kern w:val="0"/>
                <w:sz w:val="20"/>
                <w:szCs w:val="20"/>
                <w:lang w:eastAsia="en-US" w:bidi="en-US"/>
              </w:rPr>
            </w:pPr>
          </w:p>
        </w:tc>
        <w:tc>
          <w:tcPr>
            <w:tcW w:w="764" w:type="pct"/>
          </w:tcPr>
          <w:p w14:paraId="65D81BF5">
            <w:pPr>
              <w:widowControl/>
              <w:spacing w:line="276" w:lineRule="auto"/>
              <w:jc w:val="center"/>
              <w:rPr>
                <w:rFonts w:hint="eastAsia" w:ascii="宋体" w:hAnsi="宋体" w:eastAsia="宋体" w:cs="宋体"/>
                <w:kern w:val="0"/>
                <w:sz w:val="20"/>
                <w:szCs w:val="20"/>
                <w:lang w:eastAsia="en-US" w:bidi="en-US"/>
              </w:rPr>
            </w:pPr>
          </w:p>
        </w:tc>
        <w:tc>
          <w:tcPr>
            <w:tcW w:w="609" w:type="pct"/>
          </w:tcPr>
          <w:p w14:paraId="2EB57BF1">
            <w:pPr>
              <w:widowControl/>
              <w:spacing w:line="276" w:lineRule="auto"/>
              <w:jc w:val="center"/>
              <w:rPr>
                <w:rFonts w:hint="eastAsia" w:ascii="宋体" w:hAnsi="宋体" w:eastAsia="宋体" w:cs="宋体"/>
                <w:kern w:val="0"/>
                <w:sz w:val="20"/>
                <w:szCs w:val="20"/>
                <w:lang w:eastAsia="en-US" w:bidi="en-US"/>
              </w:rPr>
            </w:pPr>
          </w:p>
        </w:tc>
      </w:tr>
      <w:tr w14:paraId="4CD6E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2D4C627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3.5</w:t>
            </w:r>
          </w:p>
        </w:tc>
        <w:tc>
          <w:tcPr>
            <w:tcW w:w="1492" w:type="pct"/>
            <w:vAlign w:val="center"/>
          </w:tcPr>
          <w:p w14:paraId="666A56DB">
            <w:pPr>
              <w:widowControl/>
              <w:spacing w:line="276" w:lineRule="auto"/>
              <w:jc w:val="center"/>
              <w:rPr>
                <w:rFonts w:hint="eastAsia" w:ascii="宋体" w:hAnsi="宋体" w:eastAsia="宋体" w:cs="宋体"/>
                <w:kern w:val="0"/>
                <w:sz w:val="20"/>
                <w:szCs w:val="20"/>
                <w:lang w:eastAsia="en-US" w:bidi="en-US"/>
              </w:rPr>
            </w:pPr>
          </w:p>
        </w:tc>
        <w:tc>
          <w:tcPr>
            <w:tcW w:w="742" w:type="pct"/>
          </w:tcPr>
          <w:p w14:paraId="1892F16B">
            <w:pPr>
              <w:widowControl/>
              <w:spacing w:line="276" w:lineRule="auto"/>
              <w:jc w:val="center"/>
              <w:rPr>
                <w:rFonts w:hint="eastAsia" w:ascii="宋体" w:hAnsi="宋体" w:eastAsia="宋体" w:cs="宋体"/>
                <w:kern w:val="0"/>
                <w:sz w:val="20"/>
                <w:szCs w:val="20"/>
                <w:lang w:eastAsia="en-US" w:bidi="en-US"/>
              </w:rPr>
            </w:pPr>
          </w:p>
        </w:tc>
        <w:tc>
          <w:tcPr>
            <w:tcW w:w="593" w:type="pct"/>
          </w:tcPr>
          <w:p w14:paraId="584451E3">
            <w:pPr>
              <w:widowControl/>
              <w:spacing w:line="276" w:lineRule="auto"/>
              <w:jc w:val="center"/>
              <w:rPr>
                <w:rFonts w:hint="eastAsia" w:ascii="宋体" w:hAnsi="宋体" w:eastAsia="宋体" w:cs="宋体"/>
                <w:kern w:val="0"/>
                <w:sz w:val="20"/>
                <w:szCs w:val="20"/>
                <w:lang w:eastAsia="en-US" w:bidi="en-US"/>
              </w:rPr>
            </w:pPr>
          </w:p>
        </w:tc>
        <w:tc>
          <w:tcPr>
            <w:tcW w:w="519" w:type="pct"/>
          </w:tcPr>
          <w:p w14:paraId="50065E43">
            <w:pPr>
              <w:widowControl/>
              <w:spacing w:line="276" w:lineRule="auto"/>
              <w:jc w:val="center"/>
              <w:rPr>
                <w:rFonts w:hint="eastAsia" w:ascii="宋体" w:hAnsi="宋体" w:eastAsia="宋体" w:cs="宋体"/>
                <w:kern w:val="0"/>
                <w:sz w:val="20"/>
                <w:szCs w:val="20"/>
                <w:lang w:eastAsia="en-US" w:bidi="en-US"/>
              </w:rPr>
            </w:pPr>
          </w:p>
        </w:tc>
        <w:tc>
          <w:tcPr>
            <w:tcW w:w="764" w:type="pct"/>
          </w:tcPr>
          <w:p w14:paraId="1F5B004A">
            <w:pPr>
              <w:widowControl/>
              <w:spacing w:line="276" w:lineRule="auto"/>
              <w:jc w:val="center"/>
              <w:rPr>
                <w:rFonts w:hint="eastAsia" w:ascii="宋体" w:hAnsi="宋体" w:eastAsia="宋体" w:cs="宋体"/>
                <w:kern w:val="0"/>
                <w:sz w:val="20"/>
                <w:szCs w:val="20"/>
                <w:lang w:eastAsia="en-US" w:bidi="en-US"/>
              </w:rPr>
            </w:pPr>
          </w:p>
        </w:tc>
        <w:tc>
          <w:tcPr>
            <w:tcW w:w="609" w:type="pct"/>
          </w:tcPr>
          <w:p w14:paraId="0126E975">
            <w:pPr>
              <w:widowControl/>
              <w:spacing w:line="276" w:lineRule="auto"/>
              <w:jc w:val="center"/>
              <w:rPr>
                <w:rFonts w:hint="eastAsia" w:ascii="宋体" w:hAnsi="宋体" w:eastAsia="宋体" w:cs="宋体"/>
                <w:kern w:val="0"/>
                <w:sz w:val="20"/>
                <w:szCs w:val="20"/>
                <w:lang w:eastAsia="en-US" w:bidi="en-US"/>
              </w:rPr>
            </w:pPr>
          </w:p>
        </w:tc>
      </w:tr>
      <w:tr w14:paraId="69E11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81" w:type="pct"/>
            <w:vAlign w:val="center"/>
          </w:tcPr>
          <w:p w14:paraId="6B7903B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492" w:type="pct"/>
            <w:vAlign w:val="center"/>
          </w:tcPr>
          <w:p w14:paraId="1C911F03">
            <w:pPr>
              <w:widowControl/>
              <w:spacing w:line="276" w:lineRule="auto"/>
              <w:jc w:val="center"/>
              <w:rPr>
                <w:rFonts w:hint="eastAsia" w:ascii="宋体" w:hAnsi="宋体" w:eastAsia="宋体" w:cs="宋体"/>
                <w:kern w:val="0"/>
                <w:sz w:val="20"/>
                <w:szCs w:val="20"/>
                <w:lang w:eastAsia="en-US" w:bidi="en-US"/>
              </w:rPr>
            </w:pPr>
          </w:p>
        </w:tc>
        <w:tc>
          <w:tcPr>
            <w:tcW w:w="742" w:type="pct"/>
          </w:tcPr>
          <w:p w14:paraId="065F7628">
            <w:pPr>
              <w:widowControl/>
              <w:spacing w:line="276" w:lineRule="auto"/>
              <w:jc w:val="center"/>
              <w:rPr>
                <w:rFonts w:hint="eastAsia" w:ascii="宋体" w:hAnsi="宋体" w:eastAsia="宋体" w:cs="宋体"/>
                <w:kern w:val="0"/>
                <w:sz w:val="20"/>
                <w:szCs w:val="20"/>
                <w:lang w:eastAsia="en-US" w:bidi="en-US"/>
              </w:rPr>
            </w:pPr>
          </w:p>
        </w:tc>
        <w:tc>
          <w:tcPr>
            <w:tcW w:w="593" w:type="pct"/>
          </w:tcPr>
          <w:p w14:paraId="17449BA0">
            <w:pPr>
              <w:widowControl/>
              <w:spacing w:line="276" w:lineRule="auto"/>
              <w:jc w:val="center"/>
              <w:rPr>
                <w:rFonts w:hint="eastAsia" w:ascii="宋体" w:hAnsi="宋体" w:eastAsia="宋体" w:cs="宋体"/>
                <w:kern w:val="0"/>
                <w:sz w:val="20"/>
                <w:szCs w:val="20"/>
                <w:lang w:eastAsia="en-US" w:bidi="en-US"/>
              </w:rPr>
            </w:pPr>
          </w:p>
        </w:tc>
        <w:tc>
          <w:tcPr>
            <w:tcW w:w="519" w:type="pct"/>
          </w:tcPr>
          <w:p w14:paraId="3E12FA5A">
            <w:pPr>
              <w:widowControl/>
              <w:spacing w:line="276" w:lineRule="auto"/>
              <w:jc w:val="center"/>
              <w:rPr>
                <w:rFonts w:hint="eastAsia" w:ascii="宋体" w:hAnsi="宋体" w:eastAsia="宋体" w:cs="宋体"/>
                <w:kern w:val="0"/>
                <w:sz w:val="20"/>
                <w:szCs w:val="20"/>
                <w:lang w:eastAsia="en-US" w:bidi="en-US"/>
              </w:rPr>
            </w:pPr>
          </w:p>
        </w:tc>
        <w:tc>
          <w:tcPr>
            <w:tcW w:w="764" w:type="pct"/>
          </w:tcPr>
          <w:p w14:paraId="791B357E">
            <w:pPr>
              <w:widowControl/>
              <w:spacing w:line="276" w:lineRule="auto"/>
              <w:jc w:val="center"/>
              <w:rPr>
                <w:rFonts w:hint="eastAsia" w:ascii="宋体" w:hAnsi="宋体" w:eastAsia="宋体" w:cs="宋体"/>
                <w:kern w:val="0"/>
                <w:sz w:val="20"/>
                <w:szCs w:val="20"/>
                <w:lang w:eastAsia="en-US" w:bidi="en-US"/>
              </w:rPr>
            </w:pPr>
          </w:p>
        </w:tc>
        <w:tc>
          <w:tcPr>
            <w:tcW w:w="609" w:type="pct"/>
          </w:tcPr>
          <w:p w14:paraId="23E02B12">
            <w:pPr>
              <w:widowControl/>
              <w:spacing w:line="276" w:lineRule="auto"/>
              <w:jc w:val="center"/>
              <w:rPr>
                <w:rFonts w:hint="eastAsia" w:ascii="宋体" w:hAnsi="宋体" w:eastAsia="宋体" w:cs="宋体"/>
                <w:kern w:val="0"/>
                <w:sz w:val="20"/>
                <w:szCs w:val="20"/>
                <w:lang w:eastAsia="en-US" w:bidi="en-US"/>
              </w:rPr>
            </w:pPr>
          </w:p>
        </w:tc>
      </w:tr>
      <w:tr w14:paraId="33CA9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391" w:type="pct"/>
            <w:gridSpan w:val="6"/>
          </w:tcPr>
          <w:p w14:paraId="7AE0213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合</w:t>
            </w:r>
            <w:r>
              <w:rPr>
                <w:rFonts w:hint="eastAsia" w:ascii="宋体" w:hAnsi="宋体" w:eastAsia="宋体" w:cs="宋体"/>
                <w:kern w:val="0"/>
                <w:sz w:val="20"/>
                <w:szCs w:val="20"/>
                <w:lang w:eastAsia="en-US" w:bidi="en-US"/>
              </w:rPr>
              <w:t>计</w:t>
            </w:r>
            <w:r>
              <w:rPr>
                <w:rFonts w:hint="eastAsia" w:ascii="宋体" w:hAnsi="宋体" w:eastAsia="宋体" w:cs="宋体"/>
                <w:kern w:val="0"/>
                <w:sz w:val="20"/>
                <w:szCs w:val="20"/>
                <w:lang w:bidi="en-US"/>
              </w:rPr>
              <w:t>=1+2+3</w:t>
            </w:r>
          </w:p>
        </w:tc>
        <w:tc>
          <w:tcPr>
            <w:tcW w:w="609" w:type="pct"/>
          </w:tcPr>
          <w:p w14:paraId="03677A47">
            <w:pPr>
              <w:widowControl/>
              <w:spacing w:line="276" w:lineRule="auto"/>
              <w:jc w:val="center"/>
              <w:rPr>
                <w:rFonts w:hint="eastAsia" w:ascii="宋体" w:hAnsi="宋体" w:eastAsia="宋体" w:cs="宋体"/>
                <w:kern w:val="0"/>
                <w:sz w:val="20"/>
                <w:szCs w:val="20"/>
                <w:lang w:eastAsia="en-US" w:bidi="en-US"/>
              </w:rPr>
            </w:pPr>
          </w:p>
        </w:tc>
      </w:tr>
    </w:tbl>
    <w:p w14:paraId="7F3FDF95">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注：本表应作为合同附件中计价风险调整合同价款依据，由投标人填写。</w:t>
      </w:r>
    </w:p>
    <w:p w14:paraId="50715023">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378" w:name="_Toc16454"/>
      <w:r>
        <w:rPr>
          <w:rFonts w:hint="eastAsia" w:ascii="宋体" w:hAnsi="宋体" w:eastAsia="宋体" w:cs="宋体"/>
          <w:kern w:val="0"/>
          <w:sz w:val="28"/>
          <w:szCs w:val="28"/>
          <w:lang w:bidi="en-US"/>
        </w:rPr>
        <w:br w:type="page"/>
      </w:r>
    </w:p>
    <w:p w14:paraId="261C360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p w14:paraId="235209F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379" w:name="_Toc207288236"/>
      <w:r>
        <w:rPr>
          <w:rFonts w:hint="eastAsia" w:ascii="宋体" w:hAnsi="宋体" w:eastAsia="宋体" w:cs="宋体"/>
          <w:kern w:val="0"/>
          <w:sz w:val="28"/>
          <w:szCs w:val="28"/>
          <w:lang w:bidi="en-US"/>
        </w:rPr>
        <w:t>C</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17 发包人通过公开招标方式确定的材料一览表</w:t>
      </w:r>
      <w:bookmarkEnd w:id="2379"/>
    </w:p>
    <w:p w14:paraId="1D55AEB0">
      <w:pPr>
        <w:widowControl/>
        <w:jc w:val="center"/>
        <w:textAlignment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招标工程量清单</w:t>
      </w:r>
    </w:p>
    <w:p w14:paraId="7B1B5AD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发包人通过公开招标方式确定的材料一览表</w:t>
      </w:r>
    </w:p>
    <w:p w14:paraId="6379FB0B">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322"/>
        <w:gridCol w:w="1490"/>
        <w:gridCol w:w="1325"/>
        <w:gridCol w:w="825"/>
        <w:gridCol w:w="828"/>
        <w:gridCol w:w="1499"/>
        <w:gridCol w:w="1158"/>
        <w:gridCol w:w="1323"/>
        <w:gridCol w:w="1323"/>
        <w:gridCol w:w="1323"/>
        <w:gridCol w:w="990"/>
      </w:tblGrid>
      <w:tr w14:paraId="0D7C6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vAlign w:val="center"/>
          </w:tcPr>
          <w:p w14:paraId="59A0D3B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465" w:type="pct"/>
            <w:vAlign w:val="center"/>
          </w:tcPr>
          <w:p w14:paraId="09E659C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项目编码</w:t>
            </w:r>
          </w:p>
        </w:tc>
        <w:tc>
          <w:tcPr>
            <w:tcW w:w="524" w:type="pct"/>
            <w:vAlign w:val="center"/>
          </w:tcPr>
          <w:p w14:paraId="650F531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材料名称</w:t>
            </w:r>
          </w:p>
        </w:tc>
        <w:tc>
          <w:tcPr>
            <w:tcW w:w="466" w:type="pct"/>
            <w:vAlign w:val="center"/>
          </w:tcPr>
          <w:p w14:paraId="17F3F98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规格型号</w:t>
            </w:r>
          </w:p>
        </w:tc>
        <w:tc>
          <w:tcPr>
            <w:tcW w:w="290" w:type="pct"/>
            <w:vAlign w:val="center"/>
          </w:tcPr>
          <w:p w14:paraId="05B90EF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291" w:type="pct"/>
            <w:vAlign w:val="center"/>
          </w:tcPr>
          <w:p w14:paraId="277F8F1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数量</w:t>
            </w:r>
          </w:p>
        </w:tc>
        <w:tc>
          <w:tcPr>
            <w:tcW w:w="526" w:type="pct"/>
            <w:vAlign w:val="center"/>
          </w:tcPr>
          <w:p w14:paraId="63A1472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单价（元）</w:t>
            </w:r>
          </w:p>
        </w:tc>
        <w:tc>
          <w:tcPr>
            <w:tcW w:w="407" w:type="pct"/>
            <w:vAlign w:val="center"/>
          </w:tcPr>
          <w:p w14:paraId="3D32E52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合价（元）</w:t>
            </w:r>
          </w:p>
        </w:tc>
        <w:tc>
          <w:tcPr>
            <w:tcW w:w="465" w:type="pct"/>
            <w:vAlign w:val="center"/>
          </w:tcPr>
          <w:p w14:paraId="648CED8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有效损耗率（%）</w:t>
            </w:r>
          </w:p>
        </w:tc>
        <w:tc>
          <w:tcPr>
            <w:tcW w:w="465" w:type="pct"/>
            <w:vAlign w:val="center"/>
          </w:tcPr>
          <w:p w14:paraId="0D81BD1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交货方式</w:t>
            </w:r>
          </w:p>
        </w:tc>
        <w:tc>
          <w:tcPr>
            <w:tcW w:w="465" w:type="pct"/>
            <w:vAlign w:val="center"/>
          </w:tcPr>
          <w:p w14:paraId="453F31A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送达地点</w:t>
            </w:r>
          </w:p>
        </w:tc>
        <w:tc>
          <w:tcPr>
            <w:tcW w:w="348" w:type="pct"/>
            <w:vAlign w:val="center"/>
          </w:tcPr>
          <w:p w14:paraId="245FE26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1BF81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7828645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465" w:type="pct"/>
          </w:tcPr>
          <w:p w14:paraId="409ED971">
            <w:pPr>
              <w:widowControl/>
              <w:spacing w:line="276" w:lineRule="auto"/>
              <w:jc w:val="left"/>
              <w:rPr>
                <w:rFonts w:hint="eastAsia" w:ascii="宋体" w:hAnsi="宋体" w:eastAsia="宋体" w:cs="宋体"/>
                <w:kern w:val="0"/>
                <w:sz w:val="20"/>
                <w:szCs w:val="20"/>
                <w:lang w:eastAsia="en-US" w:bidi="en-US"/>
              </w:rPr>
            </w:pPr>
          </w:p>
        </w:tc>
        <w:tc>
          <w:tcPr>
            <w:tcW w:w="524" w:type="pct"/>
          </w:tcPr>
          <w:p w14:paraId="29088A8F">
            <w:pPr>
              <w:widowControl/>
              <w:spacing w:line="276" w:lineRule="auto"/>
              <w:jc w:val="left"/>
              <w:rPr>
                <w:rFonts w:hint="eastAsia" w:ascii="宋体" w:hAnsi="宋体" w:eastAsia="宋体" w:cs="宋体"/>
                <w:kern w:val="0"/>
                <w:sz w:val="20"/>
                <w:szCs w:val="20"/>
                <w:lang w:eastAsia="en-US" w:bidi="en-US"/>
              </w:rPr>
            </w:pPr>
          </w:p>
        </w:tc>
        <w:tc>
          <w:tcPr>
            <w:tcW w:w="466" w:type="pct"/>
          </w:tcPr>
          <w:p w14:paraId="47B866DE">
            <w:pPr>
              <w:widowControl/>
              <w:spacing w:line="276" w:lineRule="auto"/>
              <w:jc w:val="left"/>
              <w:rPr>
                <w:rFonts w:hint="eastAsia" w:ascii="宋体" w:hAnsi="宋体" w:eastAsia="宋体" w:cs="宋体"/>
                <w:kern w:val="0"/>
                <w:sz w:val="20"/>
                <w:szCs w:val="20"/>
                <w:lang w:eastAsia="en-US" w:bidi="en-US"/>
              </w:rPr>
            </w:pPr>
          </w:p>
        </w:tc>
        <w:tc>
          <w:tcPr>
            <w:tcW w:w="290" w:type="pct"/>
          </w:tcPr>
          <w:p w14:paraId="084F211A">
            <w:pPr>
              <w:widowControl/>
              <w:spacing w:line="276" w:lineRule="auto"/>
              <w:jc w:val="left"/>
              <w:rPr>
                <w:rFonts w:hint="eastAsia" w:ascii="宋体" w:hAnsi="宋体" w:eastAsia="宋体" w:cs="宋体"/>
                <w:kern w:val="0"/>
                <w:sz w:val="20"/>
                <w:szCs w:val="20"/>
                <w:lang w:eastAsia="en-US" w:bidi="en-US"/>
              </w:rPr>
            </w:pPr>
          </w:p>
        </w:tc>
        <w:tc>
          <w:tcPr>
            <w:tcW w:w="291" w:type="pct"/>
          </w:tcPr>
          <w:p w14:paraId="5EB59CBD">
            <w:pPr>
              <w:widowControl/>
              <w:spacing w:line="276" w:lineRule="auto"/>
              <w:jc w:val="left"/>
              <w:rPr>
                <w:rFonts w:hint="eastAsia" w:ascii="宋体" w:hAnsi="宋体" w:eastAsia="宋体" w:cs="宋体"/>
                <w:kern w:val="0"/>
                <w:sz w:val="20"/>
                <w:szCs w:val="20"/>
                <w:lang w:eastAsia="en-US" w:bidi="en-US"/>
              </w:rPr>
            </w:pPr>
          </w:p>
        </w:tc>
        <w:tc>
          <w:tcPr>
            <w:tcW w:w="526" w:type="pct"/>
          </w:tcPr>
          <w:p w14:paraId="784AE4A2">
            <w:pPr>
              <w:widowControl/>
              <w:spacing w:line="276" w:lineRule="auto"/>
              <w:jc w:val="left"/>
              <w:rPr>
                <w:rFonts w:hint="eastAsia" w:ascii="宋体" w:hAnsi="宋体" w:eastAsia="宋体" w:cs="宋体"/>
                <w:kern w:val="0"/>
                <w:sz w:val="20"/>
                <w:szCs w:val="20"/>
                <w:lang w:eastAsia="en-US" w:bidi="en-US"/>
              </w:rPr>
            </w:pPr>
          </w:p>
        </w:tc>
        <w:tc>
          <w:tcPr>
            <w:tcW w:w="407" w:type="pct"/>
          </w:tcPr>
          <w:p w14:paraId="6C322338">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5A7E0BA9">
            <w:pPr>
              <w:widowControl/>
              <w:spacing w:line="276" w:lineRule="auto"/>
              <w:jc w:val="center"/>
              <w:rPr>
                <w:rFonts w:hint="eastAsia" w:ascii="宋体" w:hAnsi="宋体" w:eastAsia="宋体" w:cs="宋体"/>
                <w:kern w:val="0"/>
                <w:sz w:val="20"/>
                <w:szCs w:val="20"/>
                <w:lang w:eastAsia="en-US" w:bidi="en-US"/>
              </w:rPr>
            </w:pPr>
          </w:p>
        </w:tc>
        <w:tc>
          <w:tcPr>
            <w:tcW w:w="465" w:type="pct"/>
          </w:tcPr>
          <w:p w14:paraId="30923706">
            <w:pPr>
              <w:widowControl/>
              <w:spacing w:line="276" w:lineRule="auto"/>
              <w:jc w:val="left"/>
              <w:rPr>
                <w:rFonts w:hint="eastAsia" w:ascii="宋体" w:hAnsi="宋体" w:eastAsia="宋体" w:cs="宋体"/>
                <w:kern w:val="0"/>
                <w:sz w:val="20"/>
                <w:szCs w:val="20"/>
                <w:lang w:eastAsia="en-US" w:bidi="en-US"/>
              </w:rPr>
            </w:pPr>
          </w:p>
        </w:tc>
        <w:tc>
          <w:tcPr>
            <w:tcW w:w="465" w:type="pct"/>
          </w:tcPr>
          <w:p w14:paraId="7455B8D8">
            <w:pPr>
              <w:widowControl/>
              <w:spacing w:line="276" w:lineRule="auto"/>
              <w:jc w:val="left"/>
              <w:rPr>
                <w:rFonts w:hint="eastAsia" w:ascii="宋体" w:hAnsi="宋体" w:eastAsia="宋体" w:cs="宋体"/>
                <w:kern w:val="0"/>
                <w:sz w:val="20"/>
                <w:szCs w:val="20"/>
                <w:lang w:eastAsia="en-US" w:bidi="en-US"/>
              </w:rPr>
            </w:pPr>
          </w:p>
        </w:tc>
        <w:tc>
          <w:tcPr>
            <w:tcW w:w="348" w:type="pct"/>
          </w:tcPr>
          <w:p w14:paraId="17A1243E">
            <w:pPr>
              <w:widowControl/>
              <w:spacing w:line="276" w:lineRule="auto"/>
              <w:jc w:val="left"/>
              <w:rPr>
                <w:rFonts w:hint="eastAsia" w:ascii="宋体" w:hAnsi="宋体" w:eastAsia="宋体" w:cs="宋体"/>
                <w:kern w:val="0"/>
                <w:sz w:val="20"/>
                <w:szCs w:val="20"/>
                <w:lang w:eastAsia="en-US" w:bidi="en-US"/>
              </w:rPr>
            </w:pPr>
          </w:p>
        </w:tc>
      </w:tr>
      <w:tr w14:paraId="29981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177294B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465" w:type="pct"/>
          </w:tcPr>
          <w:p w14:paraId="21BF04F9">
            <w:pPr>
              <w:widowControl/>
              <w:spacing w:line="276" w:lineRule="auto"/>
              <w:jc w:val="left"/>
              <w:rPr>
                <w:rFonts w:hint="eastAsia" w:ascii="宋体" w:hAnsi="宋体" w:eastAsia="宋体" w:cs="宋体"/>
                <w:kern w:val="0"/>
                <w:sz w:val="20"/>
                <w:szCs w:val="20"/>
                <w:lang w:eastAsia="en-US" w:bidi="en-US"/>
              </w:rPr>
            </w:pPr>
          </w:p>
        </w:tc>
        <w:tc>
          <w:tcPr>
            <w:tcW w:w="524" w:type="pct"/>
          </w:tcPr>
          <w:p w14:paraId="382E808D">
            <w:pPr>
              <w:widowControl/>
              <w:spacing w:line="276" w:lineRule="auto"/>
              <w:jc w:val="left"/>
              <w:rPr>
                <w:rFonts w:hint="eastAsia" w:ascii="宋体" w:hAnsi="宋体" w:eastAsia="宋体" w:cs="宋体"/>
                <w:kern w:val="0"/>
                <w:sz w:val="20"/>
                <w:szCs w:val="20"/>
                <w:lang w:eastAsia="en-US" w:bidi="en-US"/>
              </w:rPr>
            </w:pPr>
          </w:p>
        </w:tc>
        <w:tc>
          <w:tcPr>
            <w:tcW w:w="466" w:type="pct"/>
          </w:tcPr>
          <w:p w14:paraId="6B066E9F">
            <w:pPr>
              <w:widowControl/>
              <w:spacing w:line="276" w:lineRule="auto"/>
              <w:jc w:val="left"/>
              <w:rPr>
                <w:rFonts w:hint="eastAsia" w:ascii="宋体" w:hAnsi="宋体" w:eastAsia="宋体" w:cs="宋体"/>
                <w:kern w:val="0"/>
                <w:sz w:val="20"/>
                <w:szCs w:val="20"/>
                <w:lang w:eastAsia="en-US" w:bidi="en-US"/>
              </w:rPr>
            </w:pPr>
          </w:p>
        </w:tc>
        <w:tc>
          <w:tcPr>
            <w:tcW w:w="290" w:type="pct"/>
          </w:tcPr>
          <w:p w14:paraId="70CEBBF3">
            <w:pPr>
              <w:widowControl/>
              <w:spacing w:line="276" w:lineRule="auto"/>
              <w:jc w:val="left"/>
              <w:rPr>
                <w:rFonts w:hint="eastAsia" w:ascii="宋体" w:hAnsi="宋体" w:eastAsia="宋体" w:cs="宋体"/>
                <w:kern w:val="0"/>
                <w:sz w:val="20"/>
                <w:szCs w:val="20"/>
                <w:lang w:eastAsia="en-US" w:bidi="en-US"/>
              </w:rPr>
            </w:pPr>
          </w:p>
        </w:tc>
        <w:tc>
          <w:tcPr>
            <w:tcW w:w="291" w:type="pct"/>
          </w:tcPr>
          <w:p w14:paraId="460D5296">
            <w:pPr>
              <w:widowControl/>
              <w:spacing w:line="276" w:lineRule="auto"/>
              <w:jc w:val="left"/>
              <w:rPr>
                <w:rFonts w:hint="eastAsia" w:ascii="宋体" w:hAnsi="宋体" w:eastAsia="宋体" w:cs="宋体"/>
                <w:kern w:val="0"/>
                <w:sz w:val="20"/>
                <w:szCs w:val="20"/>
                <w:lang w:eastAsia="en-US" w:bidi="en-US"/>
              </w:rPr>
            </w:pPr>
          </w:p>
        </w:tc>
        <w:tc>
          <w:tcPr>
            <w:tcW w:w="526" w:type="pct"/>
          </w:tcPr>
          <w:p w14:paraId="08262155">
            <w:pPr>
              <w:widowControl/>
              <w:spacing w:line="276" w:lineRule="auto"/>
              <w:jc w:val="left"/>
              <w:rPr>
                <w:rFonts w:hint="eastAsia" w:ascii="宋体" w:hAnsi="宋体" w:eastAsia="宋体" w:cs="宋体"/>
                <w:kern w:val="0"/>
                <w:sz w:val="20"/>
                <w:szCs w:val="20"/>
                <w:lang w:eastAsia="en-US" w:bidi="en-US"/>
              </w:rPr>
            </w:pPr>
          </w:p>
        </w:tc>
        <w:tc>
          <w:tcPr>
            <w:tcW w:w="407" w:type="pct"/>
          </w:tcPr>
          <w:p w14:paraId="39D96F61">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6592AA3D">
            <w:pPr>
              <w:widowControl/>
              <w:spacing w:line="276" w:lineRule="auto"/>
              <w:jc w:val="center"/>
              <w:rPr>
                <w:rFonts w:hint="eastAsia" w:ascii="宋体" w:hAnsi="宋体" w:eastAsia="宋体" w:cs="宋体"/>
                <w:kern w:val="0"/>
                <w:sz w:val="20"/>
                <w:szCs w:val="20"/>
                <w:lang w:eastAsia="en-US" w:bidi="en-US"/>
              </w:rPr>
            </w:pPr>
          </w:p>
        </w:tc>
        <w:tc>
          <w:tcPr>
            <w:tcW w:w="465" w:type="pct"/>
          </w:tcPr>
          <w:p w14:paraId="4699C35F">
            <w:pPr>
              <w:widowControl/>
              <w:spacing w:line="276" w:lineRule="auto"/>
              <w:jc w:val="left"/>
              <w:rPr>
                <w:rFonts w:hint="eastAsia" w:ascii="宋体" w:hAnsi="宋体" w:eastAsia="宋体" w:cs="宋体"/>
                <w:kern w:val="0"/>
                <w:sz w:val="20"/>
                <w:szCs w:val="20"/>
                <w:lang w:eastAsia="en-US" w:bidi="en-US"/>
              </w:rPr>
            </w:pPr>
          </w:p>
        </w:tc>
        <w:tc>
          <w:tcPr>
            <w:tcW w:w="465" w:type="pct"/>
          </w:tcPr>
          <w:p w14:paraId="13E8EBDB">
            <w:pPr>
              <w:widowControl/>
              <w:spacing w:line="276" w:lineRule="auto"/>
              <w:jc w:val="left"/>
              <w:rPr>
                <w:rFonts w:hint="eastAsia" w:ascii="宋体" w:hAnsi="宋体" w:eastAsia="宋体" w:cs="宋体"/>
                <w:kern w:val="0"/>
                <w:sz w:val="20"/>
                <w:szCs w:val="20"/>
                <w:lang w:eastAsia="en-US" w:bidi="en-US"/>
              </w:rPr>
            </w:pPr>
          </w:p>
        </w:tc>
        <w:tc>
          <w:tcPr>
            <w:tcW w:w="348" w:type="pct"/>
          </w:tcPr>
          <w:p w14:paraId="69ACE9F4">
            <w:pPr>
              <w:widowControl/>
              <w:spacing w:line="276" w:lineRule="auto"/>
              <w:jc w:val="left"/>
              <w:rPr>
                <w:rFonts w:hint="eastAsia" w:ascii="宋体" w:hAnsi="宋体" w:eastAsia="宋体" w:cs="宋体"/>
                <w:kern w:val="0"/>
                <w:sz w:val="20"/>
                <w:szCs w:val="20"/>
                <w:lang w:eastAsia="en-US" w:bidi="en-US"/>
              </w:rPr>
            </w:pPr>
          </w:p>
        </w:tc>
      </w:tr>
      <w:tr w14:paraId="34BBB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4A5FEA4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465" w:type="pct"/>
          </w:tcPr>
          <w:p w14:paraId="5CAC77CB">
            <w:pPr>
              <w:widowControl/>
              <w:spacing w:line="276" w:lineRule="auto"/>
              <w:jc w:val="left"/>
              <w:rPr>
                <w:rFonts w:hint="eastAsia" w:ascii="宋体" w:hAnsi="宋体" w:eastAsia="宋体" w:cs="宋体"/>
                <w:kern w:val="0"/>
                <w:sz w:val="20"/>
                <w:szCs w:val="20"/>
                <w:lang w:eastAsia="en-US" w:bidi="en-US"/>
              </w:rPr>
            </w:pPr>
          </w:p>
        </w:tc>
        <w:tc>
          <w:tcPr>
            <w:tcW w:w="524" w:type="pct"/>
          </w:tcPr>
          <w:p w14:paraId="5F7C8F32">
            <w:pPr>
              <w:widowControl/>
              <w:spacing w:line="276" w:lineRule="auto"/>
              <w:jc w:val="left"/>
              <w:rPr>
                <w:rFonts w:hint="eastAsia" w:ascii="宋体" w:hAnsi="宋体" w:eastAsia="宋体" w:cs="宋体"/>
                <w:kern w:val="0"/>
                <w:sz w:val="20"/>
                <w:szCs w:val="20"/>
                <w:lang w:eastAsia="en-US" w:bidi="en-US"/>
              </w:rPr>
            </w:pPr>
          </w:p>
        </w:tc>
        <w:tc>
          <w:tcPr>
            <w:tcW w:w="466" w:type="pct"/>
          </w:tcPr>
          <w:p w14:paraId="488E52F2">
            <w:pPr>
              <w:widowControl/>
              <w:spacing w:line="276" w:lineRule="auto"/>
              <w:jc w:val="left"/>
              <w:rPr>
                <w:rFonts w:hint="eastAsia" w:ascii="宋体" w:hAnsi="宋体" w:eastAsia="宋体" w:cs="宋体"/>
                <w:kern w:val="0"/>
                <w:sz w:val="20"/>
                <w:szCs w:val="20"/>
                <w:lang w:eastAsia="en-US" w:bidi="en-US"/>
              </w:rPr>
            </w:pPr>
          </w:p>
        </w:tc>
        <w:tc>
          <w:tcPr>
            <w:tcW w:w="290" w:type="pct"/>
          </w:tcPr>
          <w:p w14:paraId="1710E954">
            <w:pPr>
              <w:widowControl/>
              <w:spacing w:line="276" w:lineRule="auto"/>
              <w:jc w:val="left"/>
              <w:rPr>
                <w:rFonts w:hint="eastAsia" w:ascii="宋体" w:hAnsi="宋体" w:eastAsia="宋体" w:cs="宋体"/>
                <w:kern w:val="0"/>
                <w:sz w:val="20"/>
                <w:szCs w:val="20"/>
                <w:lang w:eastAsia="en-US" w:bidi="en-US"/>
              </w:rPr>
            </w:pPr>
          </w:p>
        </w:tc>
        <w:tc>
          <w:tcPr>
            <w:tcW w:w="291" w:type="pct"/>
          </w:tcPr>
          <w:p w14:paraId="7ED40611">
            <w:pPr>
              <w:widowControl/>
              <w:spacing w:line="276" w:lineRule="auto"/>
              <w:jc w:val="left"/>
              <w:rPr>
                <w:rFonts w:hint="eastAsia" w:ascii="宋体" w:hAnsi="宋体" w:eastAsia="宋体" w:cs="宋体"/>
                <w:kern w:val="0"/>
                <w:sz w:val="20"/>
                <w:szCs w:val="20"/>
                <w:lang w:eastAsia="en-US" w:bidi="en-US"/>
              </w:rPr>
            </w:pPr>
          </w:p>
        </w:tc>
        <w:tc>
          <w:tcPr>
            <w:tcW w:w="526" w:type="pct"/>
          </w:tcPr>
          <w:p w14:paraId="26F9B01D">
            <w:pPr>
              <w:widowControl/>
              <w:spacing w:line="276" w:lineRule="auto"/>
              <w:jc w:val="left"/>
              <w:rPr>
                <w:rFonts w:hint="eastAsia" w:ascii="宋体" w:hAnsi="宋体" w:eastAsia="宋体" w:cs="宋体"/>
                <w:kern w:val="0"/>
                <w:sz w:val="20"/>
                <w:szCs w:val="20"/>
                <w:lang w:eastAsia="en-US" w:bidi="en-US"/>
              </w:rPr>
            </w:pPr>
          </w:p>
        </w:tc>
        <w:tc>
          <w:tcPr>
            <w:tcW w:w="407" w:type="pct"/>
          </w:tcPr>
          <w:p w14:paraId="53E61EC7">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3E3794C1">
            <w:pPr>
              <w:widowControl/>
              <w:spacing w:line="276" w:lineRule="auto"/>
              <w:jc w:val="center"/>
              <w:rPr>
                <w:rFonts w:hint="eastAsia" w:ascii="宋体" w:hAnsi="宋体" w:eastAsia="宋体" w:cs="宋体"/>
                <w:kern w:val="0"/>
                <w:sz w:val="20"/>
                <w:szCs w:val="20"/>
                <w:lang w:eastAsia="en-US" w:bidi="en-US"/>
              </w:rPr>
            </w:pPr>
          </w:p>
        </w:tc>
        <w:tc>
          <w:tcPr>
            <w:tcW w:w="465" w:type="pct"/>
          </w:tcPr>
          <w:p w14:paraId="75528F7E">
            <w:pPr>
              <w:widowControl/>
              <w:spacing w:line="276" w:lineRule="auto"/>
              <w:jc w:val="left"/>
              <w:rPr>
                <w:rFonts w:hint="eastAsia" w:ascii="宋体" w:hAnsi="宋体" w:eastAsia="宋体" w:cs="宋体"/>
                <w:kern w:val="0"/>
                <w:sz w:val="20"/>
                <w:szCs w:val="20"/>
                <w:lang w:eastAsia="en-US" w:bidi="en-US"/>
              </w:rPr>
            </w:pPr>
          </w:p>
        </w:tc>
        <w:tc>
          <w:tcPr>
            <w:tcW w:w="465" w:type="pct"/>
          </w:tcPr>
          <w:p w14:paraId="7B57DDBD">
            <w:pPr>
              <w:widowControl/>
              <w:spacing w:line="276" w:lineRule="auto"/>
              <w:jc w:val="left"/>
              <w:rPr>
                <w:rFonts w:hint="eastAsia" w:ascii="宋体" w:hAnsi="宋体" w:eastAsia="宋体" w:cs="宋体"/>
                <w:kern w:val="0"/>
                <w:sz w:val="20"/>
                <w:szCs w:val="20"/>
                <w:lang w:eastAsia="en-US" w:bidi="en-US"/>
              </w:rPr>
            </w:pPr>
          </w:p>
        </w:tc>
        <w:tc>
          <w:tcPr>
            <w:tcW w:w="348" w:type="pct"/>
          </w:tcPr>
          <w:p w14:paraId="74E29D5C">
            <w:pPr>
              <w:widowControl/>
              <w:spacing w:line="276" w:lineRule="auto"/>
              <w:jc w:val="left"/>
              <w:rPr>
                <w:rFonts w:hint="eastAsia" w:ascii="宋体" w:hAnsi="宋体" w:eastAsia="宋体" w:cs="宋体"/>
                <w:kern w:val="0"/>
                <w:sz w:val="20"/>
                <w:szCs w:val="20"/>
                <w:lang w:eastAsia="en-US" w:bidi="en-US"/>
              </w:rPr>
            </w:pPr>
          </w:p>
        </w:tc>
      </w:tr>
      <w:tr w14:paraId="622D6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21393C2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465" w:type="pct"/>
          </w:tcPr>
          <w:p w14:paraId="2BC57CBC">
            <w:pPr>
              <w:widowControl/>
              <w:spacing w:line="276" w:lineRule="auto"/>
              <w:jc w:val="left"/>
              <w:rPr>
                <w:rFonts w:hint="eastAsia" w:ascii="宋体" w:hAnsi="宋体" w:eastAsia="宋体" w:cs="宋体"/>
                <w:kern w:val="0"/>
                <w:sz w:val="20"/>
                <w:szCs w:val="20"/>
                <w:lang w:eastAsia="en-US" w:bidi="en-US"/>
              </w:rPr>
            </w:pPr>
          </w:p>
        </w:tc>
        <w:tc>
          <w:tcPr>
            <w:tcW w:w="524" w:type="pct"/>
          </w:tcPr>
          <w:p w14:paraId="524F0699">
            <w:pPr>
              <w:widowControl/>
              <w:spacing w:line="276" w:lineRule="auto"/>
              <w:jc w:val="left"/>
              <w:rPr>
                <w:rFonts w:hint="eastAsia" w:ascii="宋体" w:hAnsi="宋体" w:eastAsia="宋体" w:cs="宋体"/>
                <w:kern w:val="0"/>
                <w:sz w:val="20"/>
                <w:szCs w:val="20"/>
                <w:lang w:eastAsia="en-US" w:bidi="en-US"/>
              </w:rPr>
            </w:pPr>
          </w:p>
        </w:tc>
        <w:tc>
          <w:tcPr>
            <w:tcW w:w="466" w:type="pct"/>
          </w:tcPr>
          <w:p w14:paraId="3CBCEE4E">
            <w:pPr>
              <w:widowControl/>
              <w:spacing w:line="276" w:lineRule="auto"/>
              <w:jc w:val="left"/>
              <w:rPr>
                <w:rFonts w:hint="eastAsia" w:ascii="宋体" w:hAnsi="宋体" w:eastAsia="宋体" w:cs="宋体"/>
                <w:kern w:val="0"/>
                <w:sz w:val="20"/>
                <w:szCs w:val="20"/>
                <w:lang w:eastAsia="en-US" w:bidi="en-US"/>
              </w:rPr>
            </w:pPr>
          </w:p>
        </w:tc>
        <w:tc>
          <w:tcPr>
            <w:tcW w:w="290" w:type="pct"/>
          </w:tcPr>
          <w:p w14:paraId="370EEE31">
            <w:pPr>
              <w:widowControl/>
              <w:spacing w:line="276" w:lineRule="auto"/>
              <w:jc w:val="left"/>
              <w:rPr>
                <w:rFonts w:hint="eastAsia" w:ascii="宋体" w:hAnsi="宋体" w:eastAsia="宋体" w:cs="宋体"/>
                <w:kern w:val="0"/>
                <w:sz w:val="20"/>
                <w:szCs w:val="20"/>
                <w:lang w:eastAsia="en-US" w:bidi="en-US"/>
              </w:rPr>
            </w:pPr>
          </w:p>
        </w:tc>
        <w:tc>
          <w:tcPr>
            <w:tcW w:w="291" w:type="pct"/>
          </w:tcPr>
          <w:p w14:paraId="52D4AF0F">
            <w:pPr>
              <w:widowControl/>
              <w:spacing w:line="276" w:lineRule="auto"/>
              <w:jc w:val="left"/>
              <w:rPr>
                <w:rFonts w:hint="eastAsia" w:ascii="宋体" w:hAnsi="宋体" w:eastAsia="宋体" w:cs="宋体"/>
                <w:kern w:val="0"/>
                <w:sz w:val="20"/>
                <w:szCs w:val="20"/>
                <w:lang w:eastAsia="en-US" w:bidi="en-US"/>
              </w:rPr>
            </w:pPr>
          </w:p>
        </w:tc>
        <w:tc>
          <w:tcPr>
            <w:tcW w:w="526" w:type="pct"/>
          </w:tcPr>
          <w:p w14:paraId="444CA372">
            <w:pPr>
              <w:widowControl/>
              <w:spacing w:line="276" w:lineRule="auto"/>
              <w:jc w:val="left"/>
              <w:rPr>
                <w:rFonts w:hint="eastAsia" w:ascii="宋体" w:hAnsi="宋体" w:eastAsia="宋体" w:cs="宋体"/>
                <w:kern w:val="0"/>
                <w:sz w:val="20"/>
                <w:szCs w:val="20"/>
                <w:lang w:eastAsia="en-US" w:bidi="en-US"/>
              </w:rPr>
            </w:pPr>
          </w:p>
        </w:tc>
        <w:tc>
          <w:tcPr>
            <w:tcW w:w="407" w:type="pct"/>
          </w:tcPr>
          <w:p w14:paraId="4B2733D1">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39FBA5E1">
            <w:pPr>
              <w:widowControl/>
              <w:spacing w:line="276" w:lineRule="auto"/>
              <w:jc w:val="center"/>
              <w:rPr>
                <w:rFonts w:hint="eastAsia" w:ascii="宋体" w:hAnsi="宋体" w:eastAsia="宋体" w:cs="宋体"/>
                <w:kern w:val="0"/>
                <w:sz w:val="20"/>
                <w:szCs w:val="20"/>
                <w:lang w:eastAsia="en-US" w:bidi="en-US"/>
              </w:rPr>
            </w:pPr>
          </w:p>
        </w:tc>
        <w:tc>
          <w:tcPr>
            <w:tcW w:w="465" w:type="pct"/>
          </w:tcPr>
          <w:p w14:paraId="0617711F">
            <w:pPr>
              <w:widowControl/>
              <w:spacing w:line="276" w:lineRule="auto"/>
              <w:jc w:val="left"/>
              <w:rPr>
                <w:rFonts w:hint="eastAsia" w:ascii="宋体" w:hAnsi="宋体" w:eastAsia="宋体" w:cs="宋体"/>
                <w:kern w:val="0"/>
                <w:sz w:val="20"/>
                <w:szCs w:val="20"/>
                <w:lang w:eastAsia="en-US" w:bidi="en-US"/>
              </w:rPr>
            </w:pPr>
          </w:p>
        </w:tc>
        <w:tc>
          <w:tcPr>
            <w:tcW w:w="465" w:type="pct"/>
          </w:tcPr>
          <w:p w14:paraId="4C5B7792">
            <w:pPr>
              <w:widowControl/>
              <w:spacing w:line="276" w:lineRule="auto"/>
              <w:jc w:val="left"/>
              <w:rPr>
                <w:rFonts w:hint="eastAsia" w:ascii="宋体" w:hAnsi="宋体" w:eastAsia="宋体" w:cs="宋体"/>
                <w:kern w:val="0"/>
                <w:sz w:val="20"/>
                <w:szCs w:val="20"/>
                <w:lang w:eastAsia="en-US" w:bidi="en-US"/>
              </w:rPr>
            </w:pPr>
          </w:p>
        </w:tc>
        <w:tc>
          <w:tcPr>
            <w:tcW w:w="348" w:type="pct"/>
          </w:tcPr>
          <w:p w14:paraId="6C06F68D">
            <w:pPr>
              <w:widowControl/>
              <w:spacing w:line="276" w:lineRule="auto"/>
              <w:jc w:val="left"/>
              <w:rPr>
                <w:rFonts w:hint="eastAsia" w:ascii="宋体" w:hAnsi="宋体" w:eastAsia="宋体" w:cs="宋体"/>
                <w:kern w:val="0"/>
                <w:sz w:val="20"/>
                <w:szCs w:val="20"/>
                <w:lang w:eastAsia="en-US" w:bidi="en-US"/>
              </w:rPr>
            </w:pPr>
          </w:p>
        </w:tc>
      </w:tr>
      <w:tr w14:paraId="3794E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032B70A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465" w:type="pct"/>
          </w:tcPr>
          <w:p w14:paraId="348C82B1">
            <w:pPr>
              <w:widowControl/>
              <w:spacing w:line="276" w:lineRule="auto"/>
              <w:jc w:val="left"/>
              <w:rPr>
                <w:rFonts w:hint="eastAsia" w:ascii="宋体" w:hAnsi="宋体" w:eastAsia="宋体" w:cs="宋体"/>
                <w:kern w:val="0"/>
                <w:sz w:val="20"/>
                <w:szCs w:val="20"/>
                <w:lang w:eastAsia="en-US" w:bidi="en-US"/>
              </w:rPr>
            </w:pPr>
          </w:p>
        </w:tc>
        <w:tc>
          <w:tcPr>
            <w:tcW w:w="524" w:type="pct"/>
          </w:tcPr>
          <w:p w14:paraId="0D7E8E9B">
            <w:pPr>
              <w:widowControl/>
              <w:spacing w:line="276" w:lineRule="auto"/>
              <w:jc w:val="left"/>
              <w:rPr>
                <w:rFonts w:hint="eastAsia" w:ascii="宋体" w:hAnsi="宋体" w:eastAsia="宋体" w:cs="宋体"/>
                <w:kern w:val="0"/>
                <w:sz w:val="20"/>
                <w:szCs w:val="20"/>
                <w:lang w:eastAsia="en-US" w:bidi="en-US"/>
              </w:rPr>
            </w:pPr>
          </w:p>
        </w:tc>
        <w:tc>
          <w:tcPr>
            <w:tcW w:w="466" w:type="pct"/>
          </w:tcPr>
          <w:p w14:paraId="4B3193AB">
            <w:pPr>
              <w:widowControl/>
              <w:spacing w:line="276" w:lineRule="auto"/>
              <w:jc w:val="left"/>
              <w:rPr>
                <w:rFonts w:hint="eastAsia" w:ascii="宋体" w:hAnsi="宋体" w:eastAsia="宋体" w:cs="宋体"/>
                <w:kern w:val="0"/>
                <w:sz w:val="20"/>
                <w:szCs w:val="20"/>
                <w:lang w:eastAsia="en-US" w:bidi="en-US"/>
              </w:rPr>
            </w:pPr>
          </w:p>
        </w:tc>
        <w:tc>
          <w:tcPr>
            <w:tcW w:w="290" w:type="pct"/>
          </w:tcPr>
          <w:p w14:paraId="47FAEC46">
            <w:pPr>
              <w:widowControl/>
              <w:spacing w:line="276" w:lineRule="auto"/>
              <w:jc w:val="left"/>
              <w:rPr>
                <w:rFonts w:hint="eastAsia" w:ascii="宋体" w:hAnsi="宋体" w:eastAsia="宋体" w:cs="宋体"/>
                <w:kern w:val="0"/>
                <w:sz w:val="20"/>
                <w:szCs w:val="20"/>
                <w:lang w:eastAsia="en-US" w:bidi="en-US"/>
              </w:rPr>
            </w:pPr>
          </w:p>
        </w:tc>
        <w:tc>
          <w:tcPr>
            <w:tcW w:w="291" w:type="pct"/>
          </w:tcPr>
          <w:p w14:paraId="00471B84">
            <w:pPr>
              <w:widowControl/>
              <w:spacing w:line="276" w:lineRule="auto"/>
              <w:jc w:val="left"/>
              <w:rPr>
                <w:rFonts w:hint="eastAsia" w:ascii="宋体" w:hAnsi="宋体" w:eastAsia="宋体" w:cs="宋体"/>
                <w:kern w:val="0"/>
                <w:sz w:val="20"/>
                <w:szCs w:val="20"/>
                <w:lang w:eastAsia="en-US" w:bidi="en-US"/>
              </w:rPr>
            </w:pPr>
          </w:p>
        </w:tc>
        <w:tc>
          <w:tcPr>
            <w:tcW w:w="526" w:type="pct"/>
          </w:tcPr>
          <w:p w14:paraId="42F74183">
            <w:pPr>
              <w:widowControl/>
              <w:spacing w:line="276" w:lineRule="auto"/>
              <w:jc w:val="left"/>
              <w:rPr>
                <w:rFonts w:hint="eastAsia" w:ascii="宋体" w:hAnsi="宋体" w:eastAsia="宋体" w:cs="宋体"/>
                <w:kern w:val="0"/>
                <w:sz w:val="20"/>
                <w:szCs w:val="20"/>
                <w:lang w:eastAsia="en-US" w:bidi="en-US"/>
              </w:rPr>
            </w:pPr>
          </w:p>
        </w:tc>
        <w:tc>
          <w:tcPr>
            <w:tcW w:w="407" w:type="pct"/>
          </w:tcPr>
          <w:p w14:paraId="22991F07">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674808A3">
            <w:pPr>
              <w:widowControl/>
              <w:spacing w:line="276" w:lineRule="auto"/>
              <w:jc w:val="center"/>
              <w:rPr>
                <w:rFonts w:hint="eastAsia" w:ascii="宋体" w:hAnsi="宋体" w:eastAsia="宋体" w:cs="宋体"/>
                <w:kern w:val="0"/>
                <w:sz w:val="20"/>
                <w:szCs w:val="20"/>
                <w:lang w:eastAsia="en-US" w:bidi="en-US"/>
              </w:rPr>
            </w:pPr>
          </w:p>
        </w:tc>
        <w:tc>
          <w:tcPr>
            <w:tcW w:w="465" w:type="pct"/>
          </w:tcPr>
          <w:p w14:paraId="51803ECA">
            <w:pPr>
              <w:widowControl/>
              <w:spacing w:line="276" w:lineRule="auto"/>
              <w:jc w:val="left"/>
              <w:rPr>
                <w:rFonts w:hint="eastAsia" w:ascii="宋体" w:hAnsi="宋体" w:eastAsia="宋体" w:cs="宋体"/>
                <w:kern w:val="0"/>
                <w:sz w:val="20"/>
                <w:szCs w:val="20"/>
                <w:lang w:eastAsia="en-US" w:bidi="en-US"/>
              </w:rPr>
            </w:pPr>
          </w:p>
        </w:tc>
        <w:tc>
          <w:tcPr>
            <w:tcW w:w="465" w:type="pct"/>
          </w:tcPr>
          <w:p w14:paraId="3FF5A29A">
            <w:pPr>
              <w:widowControl/>
              <w:spacing w:line="276" w:lineRule="auto"/>
              <w:jc w:val="left"/>
              <w:rPr>
                <w:rFonts w:hint="eastAsia" w:ascii="宋体" w:hAnsi="宋体" w:eastAsia="宋体" w:cs="宋体"/>
                <w:kern w:val="0"/>
                <w:sz w:val="20"/>
                <w:szCs w:val="20"/>
                <w:lang w:eastAsia="en-US" w:bidi="en-US"/>
              </w:rPr>
            </w:pPr>
          </w:p>
        </w:tc>
        <w:tc>
          <w:tcPr>
            <w:tcW w:w="348" w:type="pct"/>
          </w:tcPr>
          <w:p w14:paraId="4D6BB1E8">
            <w:pPr>
              <w:widowControl/>
              <w:spacing w:line="276" w:lineRule="auto"/>
              <w:jc w:val="left"/>
              <w:rPr>
                <w:rFonts w:hint="eastAsia" w:ascii="宋体" w:hAnsi="宋体" w:eastAsia="宋体" w:cs="宋体"/>
                <w:kern w:val="0"/>
                <w:sz w:val="20"/>
                <w:szCs w:val="20"/>
                <w:lang w:eastAsia="en-US" w:bidi="en-US"/>
              </w:rPr>
            </w:pPr>
          </w:p>
        </w:tc>
      </w:tr>
      <w:tr w14:paraId="6F3A9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659A069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6</w:t>
            </w:r>
          </w:p>
        </w:tc>
        <w:tc>
          <w:tcPr>
            <w:tcW w:w="465" w:type="pct"/>
          </w:tcPr>
          <w:p w14:paraId="60FCAF51">
            <w:pPr>
              <w:widowControl/>
              <w:spacing w:line="276" w:lineRule="auto"/>
              <w:jc w:val="left"/>
              <w:rPr>
                <w:rFonts w:hint="eastAsia" w:ascii="宋体" w:hAnsi="宋体" w:eastAsia="宋体" w:cs="宋体"/>
                <w:kern w:val="0"/>
                <w:sz w:val="20"/>
                <w:szCs w:val="20"/>
                <w:lang w:eastAsia="en-US" w:bidi="en-US"/>
              </w:rPr>
            </w:pPr>
          </w:p>
        </w:tc>
        <w:tc>
          <w:tcPr>
            <w:tcW w:w="524" w:type="pct"/>
          </w:tcPr>
          <w:p w14:paraId="58DEA10C">
            <w:pPr>
              <w:widowControl/>
              <w:spacing w:line="276" w:lineRule="auto"/>
              <w:jc w:val="left"/>
              <w:rPr>
                <w:rFonts w:hint="eastAsia" w:ascii="宋体" w:hAnsi="宋体" w:eastAsia="宋体" w:cs="宋体"/>
                <w:kern w:val="0"/>
                <w:sz w:val="20"/>
                <w:szCs w:val="20"/>
                <w:lang w:eastAsia="en-US" w:bidi="en-US"/>
              </w:rPr>
            </w:pPr>
          </w:p>
        </w:tc>
        <w:tc>
          <w:tcPr>
            <w:tcW w:w="466" w:type="pct"/>
          </w:tcPr>
          <w:p w14:paraId="6FD53567">
            <w:pPr>
              <w:widowControl/>
              <w:spacing w:line="276" w:lineRule="auto"/>
              <w:jc w:val="left"/>
              <w:rPr>
                <w:rFonts w:hint="eastAsia" w:ascii="宋体" w:hAnsi="宋体" w:eastAsia="宋体" w:cs="宋体"/>
                <w:kern w:val="0"/>
                <w:sz w:val="20"/>
                <w:szCs w:val="20"/>
                <w:lang w:eastAsia="en-US" w:bidi="en-US"/>
              </w:rPr>
            </w:pPr>
          </w:p>
        </w:tc>
        <w:tc>
          <w:tcPr>
            <w:tcW w:w="290" w:type="pct"/>
          </w:tcPr>
          <w:p w14:paraId="616EADC5">
            <w:pPr>
              <w:widowControl/>
              <w:spacing w:line="276" w:lineRule="auto"/>
              <w:jc w:val="left"/>
              <w:rPr>
                <w:rFonts w:hint="eastAsia" w:ascii="宋体" w:hAnsi="宋体" w:eastAsia="宋体" w:cs="宋体"/>
                <w:kern w:val="0"/>
                <w:sz w:val="20"/>
                <w:szCs w:val="20"/>
                <w:lang w:eastAsia="en-US" w:bidi="en-US"/>
              </w:rPr>
            </w:pPr>
          </w:p>
        </w:tc>
        <w:tc>
          <w:tcPr>
            <w:tcW w:w="291" w:type="pct"/>
          </w:tcPr>
          <w:p w14:paraId="6E0D5A6C">
            <w:pPr>
              <w:widowControl/>
              <w:spacing w:line="276" w:lineRule="auto"/>
              <w:jc w:val="left"/>
              <w:rPr>
                <w:rFonts w:hint="eastAsia" w:ascii="宋体" w:hAnsi="宋体" w:eastAsia="宋体" w:cs="宋体"/>
                <w:kern w:val="0"/>
                <w:sz w:val="20"/>
                <w:szCs w:val="20"/>
                <w:lang w:eastAsia="en-US" w:bidi="en-US"/>
              </w:rPr>
            </w:pPr>
          </w:p>
        </w:tc>
        <w:tc>
          <w:tcPr>
            <w:tcW w:w="526" w:type="pct"/>
          </w:tcPr>
          <w:p w14:paraId="1152C4BE">
            <w:pPr>
              <w:widowControl/>
              <w:spacing w:line="276" w:lineRule="auto"/>
              <w:jc w:val="left"/>
              <w:rPr>
                <w:rFonts w:hint="eastAsia" w:ascii="宋体" w:hAnsi="宋体" w:eastAsia="宋体" w:cs="宋体"/>
                <w:kern w:val="0"/>
                <w:sz w:val="20"/>
                <w:szCs w:val="20"/>
                <w:lang w:eastAsia="en-US" w:bidi="en-US"/>
              </w:rPr>
            </w:pPr>
          </w:p>
        </w:tc>
        <w:tc>
          <w:tcPr>
            <w:tcW w:w="407" w:type="pct"/>
          </w:tcPr>
          <w:p w14:paraId="2F5268E4">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078ED1B1">
            <w:pPr>
              <w:widowControl/>
              <w:spacing w:line="276" w:lineRule="auto"/>
              <w:jc w:val="center"/>
              <w:rPr>
                <w:rFonts w:hint="eastAsia" w:ascii="宋体" w:hAnsi="宋体" w:eastAsia="宋体" w:cs="宋体"/>
                <w:kern w:val="0"/>
                <w:sz w:val="20"/>
                <w:szCs w:val="20"/>
                <w:lang w:eastAsia="en-US" w:bidi="en-US"/>
              </w:rPr>
            </w:pPr>
          </w:p>
        </w:tc>
        <w:tc>
          <w:tcPr>
            <w:tcW w:w="465" w:type="pct"/>
          </w:tcPr>
          <w:p w14:paraId="0D0F2522">
            <w:pPr>
              <w:widowControl/>
              <w:spacing w:line="276" w:lineRule="auto"/>
              <w:jc w:val="left"/>
              <w:rPr>
                <w:rFonts w:hint="eastAsia" w:ascii="宋体" w:hAnsi="宋体" w:eastAsia="宋体" w:cs="宋体"/>
                <w:kern w:val="0"/>
                <w:sz w:val="20"/>
                <w:szCs w:val="20"/>
                <w:lang w:eastAsia="en-US" w:bidi="en-US"/>
              </w:rPr>
            </w:pPr>
          </w:p>
        </w:tc>
        <w:tc>
          <w:tcPr>
            <w:tcW w:w="465" w:type="pct"/>
          </w:tcPr>
          <w:p w14:paraId="191034D0">
            <w:pPr>
              <w:widowControl/>
              <w:spacing w:line="276" w:lineRule="auto"/>
              <w:jc w:val="left"/>
              <w:rPr>
                <w:rFonts w:hint="eastAsia" w:ascii="宋体" w:hAnsi="宋体" w:eastAsia="宋体" w:cs="宋体"/>
                <w:kern w:val="0"/>
                <w:sz w:val="20"/>
                <w:szCs w:val="20"/>
                <w:lang w:eastAsia="en-US" w:bidi="en-US"/>
              </w:rPr>
            </w:pPr>
          </w:p>
        </w:tc>
        <w:tc>
          <w:tcPr>
            <w:tcW w:w="348" w:type="pct"/>
          </w:tcPr>
          <w:p w14:paraId="1DC6D087">
            <w:pPr>
              <w:widowControl/>
              <w:spacing w:line="276" w:lineRule="auto"/>
              <w:jc w:val="left"/>
              <w:rPr>
                <w:rFonts w:hint="eastAsia" w:ascii="宋体" w:hAnsi="宋体" w:eastAsia="宋体" w:cs="宋体"/>
                <w:kern w:val="0"/>
                <w:sz w:val="20"/>
                <w:szCs w:val="20"/>
                <w:lang w:eastAsia="en-US" w:bidi="en-US"/>
              </w:rPr>
            </w:pPr>
          </w:p>
        </w:tc>
      </w:tr>
      <w:tr w14:paraId="5E485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34DA860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7</w:t>
            </w:r>
          </w:p>
        </w:tc>
        <w:tc>
          <w:tcPr>
            <w:tcW w:w="465" w:type="pct"/>
          </w:tcPr>
          <w:p w14:paraId="3E553F5E">
            <w:pPr>
              <w:widowControl/>
              <w:spacing w:line="276" w:lineRule="auto"/>
              <w:jc w:val="left"/>
              <w:rPr>
                <w:rFonts w:hint="eastAsia" w:ascii="宋体" w:hAnsi="宋体" w:eastAsia="宋体" w:cs="宋体"/>
                <w:kern w:val="0"/>
                <w:sz w:val="20"/>
                <w:szCs w:val="20"/>
                <w:lang w:eastAsia="en-US" w:bidi="en-US"/>
              </w:rPr>
            </w:pPr>
          </w:p>
        </w:tc>
        <w:tc>
          <w:tcPr>
            <w:tcW w:w="524" w:type="pct"/>
          </w:tcPr>
          <w:p w14:paraId="676CDE26">
            <w:pPr>
              <w:widowControl/>
              <w:spacing w:line="276" w:lineRule="auto"/>
              <w:jc w:val="left"/>
              <w:rPr>
                <w:rFonts w:hint="eastAsia" w:ascii="宋体" w:hAnsi="宋体" w:eastAsia="宋体" w:cs="宋体"/>
                <w:kern w:val="0"/>
                <w:sz w:val="20"/>
                <w:szCs w:val="20"/>
                <w:lang w:eastAsia="en-US" w:bidi="en-US"/>
              </w:rPr>
            </w:pPr>
          </w:p>
        </w:tc>
        <w:tc>
          <w:tcPr>
            <w:tcW w:w="466" w:type="pct"/>
          </w:tcPr>
          <w:p w14:paraId="56935250">
            <w:pPr>
              <w:widowControl/>
              <w:spacing w:line="276" w:lineRule="auto"/>
              <w:jc w:val="left"/>
              <w:rPr>
                <w:rFonts w:hint="eastAsia" w:ascii="宋体" w:hAnsi="宋体" w:eastAsia="宋体" w:cs="宋体"/>
                <w:kern w:val="0"/>
                <w:sz w:val="20"/>
                <w:szCs w:val="20"/>
                <w:lang w:eastAsia="en-US" w:bidi="en-US"/>
              </w:rPr>
            </w:pPr>
          </w:p>
        </w:tc>
        <w:tc>
          <w:tcPr>
            <w:tcW w:w="290" w:type="pct"/>
          </w:tcPr>
          <w:p w14:paraId="6CC9A03A">
            <w:pPr>
              <w:widowControl/>
              <w:spacing w:line="276" w:lineRule="auto"/>
              <w:jc w:val="left"/>
              <w:rPr>
                <w:rFonts w:hint="eastAsia" w:ascii="宋体" w:hAnsi="宋体" w:eastAsia="宋体" w:cs="宋体"/>
                <w:kern w:val="0"/>
                <w:sz w:val="20"/>
                <w:szCs w:val="20"/>
                <w:lang w:eastAsia="en-US" w:bidi="en-US"/>
              </w:rPr>
            </w:pPr>
          </w:p>
        </w:tc>
        <w:tc>
          <w:tcPr>
            <w:tcW w:w="291" w:type="pct"/>
          </w:tcPr>
          <w:p w14:paraId="0E14B0C2">
            <w:pPr>
              <w:widowControl/>
              <w:spacing w:line="276" w:lineRule="auto"/>
              <w:jc w:val="left"/>
              <w:rPr>
                <w:rFonts w:hint="eastAsia" w:ascii="宋体" w:hAnsi="宋体" w:eastAsia="宋体" w:cs="宋体"/>
                <w:kern w:val="0"/>
                <w:sz w:val="20"/>
                <w:szCs w:val="20"/>
                <w:lang w:eastAsia="en-US" w:bidi="en-US"/>
              </w:rPr>
            </w:pPr>
          </w:p>
        </w:tc>
        <w:tc>
          <w:tcPr>
            <w:tcW w:w="526" w:type="pct"/>
          </w:tcPr>
          <w:p w14:paraId="4ACDB44E">
            <w:pPr>
              <w:widowControl/>
              <w:spacing w:line="276" w:lineRule="auto"/>
              <w:jc w:val="left"/>
              <w:rPr>
                <w:rFonts w:hint="eastAsia" w:ascii="宋体" w:hAnsi="宋体" w:eastAsia="宋体" w:cs="宋体"/>
                <w:kern w:val="0"/>
                <w:sz w:val="20"/>
                <w:szCs w:val="20"/>
                <w:lang w:eastAsia="en-US" w:bidi="en-US"/>
              </w:rPr>
            </w:pPr>
          </w:p>
        </w:tc>
        <w:tc>
          <w:tcPr>
            <w:tcW w:w="407" w:type="pct"/>
          </w:tcPr>
          <w:p w14:paraId="508AE628">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BAC73DB">
            <w:pPr>
              <w:widowControl/>
              <w:spacing w:line="276" w:lineRule="auto"/>
              <w:jc w:val="center"/>
              <w:rPr>
                <w:rFonts w:hint="eastAsia" w:ascii="宋体" w:hAnsi="宋体" w:eastAsia="宋体" w:cs="宋体"/>
                <w:kern w:val="0"/>
                <w:sz w:val="20"/>
                <w:szCs w:val="20"/>
                <w:lang w:eastAsia="en-US" w:bidi="en-US"/>
              </w:rPr>
            </w:pPr>
          </w:p>
        </w:tc>
        <w:tc>
          <w:tcPr>
            <w:tcW w:w="465" w:type="pct"/>
          </w:tcPr>
          <w:p w14:paraId="21E584E8">
            <w:pPr>
              <w:widowControl/>
              <w:spacing w:line="276" w:lineRule="auto"/>
              <w:jc w:val="left"/>
              <w:rPr>
                <w:rFonts w:hint="eastAsia" w:ascii="宋体" w:hAnsi="宋体" w:eastAsia="宋体" w:cs="宋体"/>
                <w:kern w:val="0"/>
                <w:sz w:val="20"/>
                <w:szCs w:val="20"/>
                <w:lang w:eastAsia="en-US" w:bidi="en-US"/>
              </w:rPr>
            </w:pPr>
          </w:p>
        </w:tc>
        <w:tc>
          <w:tcPr>
            <w:tcW w:w="465" w:type="pct"/>
          </w:tcPr>
          <w:p w14:paraId="7D2884EE">
            <w:pPr>
              <w:widowControl/>
              <w:spacing w:line="276" w:lineRule="auto"/>
              <w:jc w:val="left"/>
              <w:rPr>
                <w:rFonts w:hint="eastAsia" w:ascii="宋体" w:hAnsi="宋体" w:eastAsia="宋体" w:cs="宋体"/>
                <w:kern w:val="0"/>
                <w:sz w:val="20"/>
                <w:szCs w:val="20"/>
                <w:lang w:eastAsia="en-US" w:bidi="en-US"/>
              </w:rPr>
            </w:pPr>
          </w:p>
        </w:tc>
        <w:tc>
          <w:tcPr>
            <w:tcW w:w="348" w:type="pct"/>
          </w:tcPr>
          <w:p w14:paraId="168097B3">
            <w:pPr>
              <w:widowControl/>
              <w:spacing w:line="276" w:lineRule="auto"/>
              <w:jc w:val="left"/>
              <w:rPr>
                <w:rFonts w:hint="eastAsia" w:ascii="宋体" w:hAnsi="宋体" w:eastAsia="宋体" w:cs="宋体"/>
                <w:kern w:val="0"/>
                <w:sz w:val="20"/>
                <w:szCs w:val="20"/>
                <w:lang w:eastAsia="en-US" w:bidi="en-US"/>
              </w:rPr>
            </w:pPr>
          </w:p>
        </w:tc>
      </w:tr>
      <w:tr w14:paraId="2C349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193BEA4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8</w:t>
            </w:r>
          </w:p>
        </w:tc>
        <w:tc>
          <w:tcPr>
            <w:tcW w:w="465" w:type="pct"/>
          </w:tcPr>
          <w:p w14:paraId="2A96D5D9">
            <w:pPr>
              <w:widowControl/>
              <w:spacing w:line="276" w:lineRule="auto"/>
              <w:jc w:val="left"/>
              <w:rPr>
                <w:rFonts w:hint="eastAsia" w:ascii="宋体" w:hAnsi="宋体" w:eastAsia="宋体" w:cs="宋体"/>
                <w:kern w:val="0"/>
                <w:sz w:val="20"/>
                <w:szCs w:val="20"/>
                <w:lang w:eastAsia="en-US" w:bidi="en-US"/>
              </w:rPr>
            </w:pPr>
          </w:p>
        </w:tc>
        <w:tc>
          <w:tcPr>
            <w:tcW w:w="524" w:type="pct"/>
          </w:tcPr>
          <w:p w14:paraId="7796A093">
            <w:pPr>
              <w:widowControl/>
              <w:spacing w:line="276" w:lineRule="auto"/>
              <w:jc w:val="left"/>
              <w:rPr>
                <w:rFonts w:hint="eastAsia" w:ascii="宋体" w:hAnsi="宋体" w:eastAsia="宋体" w:cs="宋体"/>
                <w:kern w:val="0"/>
                <w:sz w:val="20"/>
                <w:szCs w:val="20"/>
                <w:lang w:eastAsia="en-US" w:bidi="en-US"/>
              </w:rPr>
            </w:pPr>
          </w:p>
        </w:tc>
        <w:tc>
          <w:tcPr>
            <w:tcW w:w="466" w:type="pct"/>
          </w:tcPr>
          <w:p w14:paraId="689B10D3">
            <w:pPr>
              <w:widowControl/>
              <w:spacing w:line="276" w:lineRule="auto"/>
              <w:jc w:val="left"/>
              <w:rPr>
                <w:rFonts w:hint="eastAsia" w:ascii="宋体" w:hAnsi="宋体" w:eastAsia="宋体" w:cs="宋体"/>
                <w:kern w:val="0"/>
                <w:sz w:val="20"/>
                <w:szCs w:val="20"/>
                <w:lang w:eastAsia="en-US" w:bidi="en-US"/>
              </w:rPr>
            </w:pPr>
          </w:p>
        </w:tc>
        <w:tc>
          <w:tcPr>
            <w:tcW w:w="290" w:type="pct"/>
          </w:tcPr>
          <w:p w14:paraId="1FE15E5F">
            <w:pPr>
              <w:widowControl/>
              <w:spacing w:line="276" w:lineRule="auto"/>
              <w:jc w:val="left"/>
              <w:rPr>
                <w:rFonts w:hint="eastAsia" w:ascii="宋体" w:hAnsi="宋体" w:eastAsia="宋体" w:cs="宋体"/>
                <w:kern w:val="0"/>
                <w:sz w:val="20"/>
                <w:szCs w:val="20"/>
                <w:lang w:eastAsia="en-US" w:bidi="en-US"/>
              </w:rPr>
            </w:pPr>
          </w:p>
        </w:tc>
        <w:tc>
          <w:tcPr>
            <w:tcW w:w="291" w:type="pct"/>
          </w:tcPr>
          <w:p w14:paraId="23EE35AF">
            <w:pPr>
              <w:widowControl/>
              <w:spacing w:line="276" w:lineRule="auto"/>
              <w:jc w:val="left"/>
              <w:rPr>
                <w:rFonts w:hint="eastAsia" w:ascii="宋体" w:hAnsi="宋体" w:eastAsia="宋体" w:cs="宋体"/>
                <w:kern w:val="0"/>
                <w:sz w:val="20"/>
                <w:szCs w:val="20"/>
                <w:lang w:eastAsia="en-US" w:bidi="en-US"/>
              </w:rPr>
            </w:pPr>
          </w:p>
        </w:tc>
        <w:tc>
          <w:tcPr>
            <w:tcW w:w="526" w:type="pct"/>
          </w:tcPr>
          <w:p w14:paraId="048E45E2">
            <w:pPr>
              <w:widowControl/>
              <w:spacing w:line="276" w:lineRule="auto"/>
              <w:jc w:val="left"/>
              <w:rPr>
                <w:rFonts w:hint="eastAsia" w:ascii="宋体" w:hAnsi="宋体" w:eastAsia="宋体" w:cs="宋体"/>
                <w:kern w:val="0"/>
                <w:sz w:val="20"/>
                <w:szCs w:val="20"/>
                <w:lang w:eastAsia="en-US" w:bidi="en-US"/>
              </w:rPr>
            </w:pPr>
          </w:p>
        </w:tc>
        <w:tc>
          <w:tcPr>
            <w:tcW w:w="407" w:type="pct"/>
          </w:tcPr>
          <w:p w14:paraId="611B9144">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9A0D74F">
            <w:pPr>
              <w:widowControl/>
              <w:spacing w:line="276" w:lineRule="auto"/>
              <w:jc w:val="center"/>
              <w:rPr>
                <w:rFonts w:hint="eastAsia" w:ascii="宋体" w:hAnsi="宋体" w:eastAsia="宋体" w:cs="宋体"/>
                <w:kern w:val="0"/>
                <w:sz w:val="20"/>
                <w:szCs w:val="20"/>
                <w:lang w:eastAsia="en-US" w:bidi="en-US"/>
              </w:rPr>
            </w:pPr>
          </w:p>
        </w:tc>
        <w:tc>
          <w:tcPr>
            <w:tcW w:w="465" w:type="pct"/>
          </w:tcPr>
          <w:p w14:paraId="2A70EA56">
            <w:pPr>
              <w:widowControl/>
              <w:spacing w:line="276" w:lineRule="auto"/>
              <w:jc w:val="left"/>
              <w:rPr>
                <w:rFonts w:hint="eastAsia" w:ascii="宋体" w:hAnsi="宋体" w:eastAsia="宋体" w:cs="宋体"/>
                <w:kern w:val="0"/>
                <w:sz w:val="20"/>
                <w:szCs w:val="20"/>
                <w:lang w:eastAsia="en-US" w:bidi="en-US"/>
              </w:rPr>
            </w:pPr>
          </w:p>
        </w:tc>
        <w:tc>
          <w:tcPr>
            <w:tcW w:w="465" w:type="pct"/>
          </w:tcPr>
          <w:p w14:paraId="48DAA9CD">
            <w:pPr>
              <w:widowControl/>
              <w:spacing w:line="276" w:lineRule="auto"/>
              <w:jc w:val="left"/>
              <w:rPr>
                <w:rFonts w:hint="eastAsia" w:ascii="宋体" w:hAnsi="宋体" w:eastAsia="宋体" w:cs="宋体"/>
                <w:kern w:val="0"/>
                <w:sz w:val="20"/>
                <w:szCs w:val="20"/>
                <w:lang w:eastAsia="en-US" w:bidi="en-US"/>
              </w:rPr>
            </w:pPr>
          </w:p>
        </w:tc>
        <w:tc>
          <w:tcPr>
            <w:tcW w:w="348" w:type="pct"/>
          </w:tcPr>
          <w:p w14:paraId="07B0FF08">
            <w:pPr>
              <w:widowControl/>
              <w:spacing w:line="276" w:lineRule="auto"/>
              <w:jc w:val="left"/>
              <w:rPr>
                <w:rFonts w:hint="eastAsia" w:ascii="宋体" w:hAnsi="宋体" w:eastAsia="宋体" w:cs="宋体"/>
                <w:kern w:val="0"/>
                <w:sz w:val="20"/>
                <w:szCs w:val="20"/>
                <w:lang w:eastAsia="en-US" w:bidi="en-US"/>
              </w:rPr>
            </w:pPr>
          </w:p>
        </w:tc>
      </w:tr>
      <w:tr w14:paraId="4CBD5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7961656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9</w:t>
            </w:r>
          </w:p>
        </w:tc>
        <w:tc>
          <w:tcPr>
            <w:tcW w:w="465" w:type="pct"/>
          </w:tcPr>
          <w:p w14:paraId="287CD50D">
            <w:pPr>
              <w:widowControl/>
              <w:spacing w:line="276" w:lineRule="auto"/>
              <w:jc w:val="left"/>
              <w:rPr>
                <w:rFonts w:hint="eastAsia" w:ascii="宋体" w:hAnsi="宋体" w:eastAsia="宋体" w:cs="宋体"/>
                <w:kern w:val="0"/>
                <w:sz w:val="20"/>
                <w:szCs w:val="20"/>
                <w:lang w:eastAsia="en-US" w:bidi="en-US"/>
              </w:rPr>
            </w:pPr>
          </w:p>
        </w:tc>
        <w:tc>
          <w:tcPr>
            <w:tcW w:w="524" w:type="pct"/>
          </w:tcPr>
          <w:p w14:paraId="58060E17">
            <w:pPr>
              <w:widowControl/>
              <w:spacing w:line="276" w:lineRule="auto"/>
              <w:jc w:val="left"/>
              <w:rPr>
                <w:rFonts w:hint="eastAsia" w:ascii="宋体" w:hAnsi="宋体" w:eastAsia="宋体" w:cs="宋体"/>
                <w:kern w:val="0"/>
                <w:sz w:val="20"/>
                <w:szCs w:val="20"/>
                <w:lang w:eastAsia="en-US" w:bidi="en-US"/>
              </w:rPr>
            </w:pPr>
          </w:p>
        </w:tc>
        <w:tc>
          <w:tcPr>
            <w:tcW w:w="466" w:type="pct"/>
          </w:tcPr>
          <w:p w14:paraId="7B57754C">
            <w:pPr>
              <w:widowControl/>
              <w:spacing w:line="276" w:lineRule="auto"/>
              <w:jc w:val="left"/>
              <w:rPr>
                <w:rFonts w:hint="eastAsia" w:ascii="宋体" w:hAnsi="宋体" w:eastAsia="宋体" w:cs="宋体"/>
                <w:kern w:val="0"/>
                <w:sz w:val="20"/>
                <w:szCs w:val="20"/>
                <w:lang w:eastAsia="en-US" w:bidi="en-US"/>
              </w:rPr>
            </w:pPr>
          </w:p>
        </w:tc>
        <w:tc>
          <w:tcPr>
            <w:tcW w:w="290" w:type="pct"/>
          </w:tcPr>
          <w:p w14:paraId="653BE8DB">
            <w:pPr>
              <w:widowControl/>
              <w:spacing w:line="276" w:lineRule="auto"/>
              <w:jc w:val="left"/>
              <w:rPr>
                <w:rFonts w:hint="eastAsia" w:ascii="宋体" w:hAnsi="宋体" w:eastAsia="宋体" w:cs="宋体"/>
                <w:kern w:val="0"/>
                <w:sz w:val="20"/>
                <w:szCs w:val="20"/>
                <w:lang w:eastAsia="en-US" w:bidi="en-US"/>
              </w:rPr>
            </w:pPr>
          </w:p>
        </w:tc>
        <w:tc>
          <w:tcPr>
            <w:tcW w:w="291" w:type="pct"/>
          </w:tcPr>
          <w:p w14:paraId="46610A53">
            <w:pPr>
              <w:widowControl/>
              <w:spacing w:line="276" w:lineRule="auto"/>
              <w:jc w:val="left"/>
              <w:rPr>
                <w:rFonts w:hint="eastAsia" w:ascii="宋体" w:hAnsi="宋体" w:eastAsia="宋体" w:cs="宋体"/>
                <w:kern w:val="0"/>
                <w:sz w:val="20"/>
                <w:szCs w:val="20"/>
                <w:lang w:eastAsia="en-US" w:bidi="en-US"/>
              </w:rPr>
            </w:pPr>
          </w:p>
        </w:tc>
        <w:tc>
          <w:tcPr>
            <w:tcW w:w="526" w:type="pct"/>
          </w:tcPr>
          <w:p w14:paraId="13D5FA28">
            <w:pPr>
              <w:widowControl/>
              <w:spacing w:line="276" w:lineRule="auto"/>
              <w:jc w:val="left"/>
              <w:rPr>
                <w:rFonts w:hint="eastAsia" w:ascii="宋体" w:hAnsi="宋体" w:eastAsia="宋体" w:cs="宋体"/>
                <w:kern w:val="0"/>
                <w:sz w:val="20"/>
                <w:szCs w:val="20"/>
                <w:lang w:eastAsia="en-US" w:bidi="en-US"/>
              </w:rPr>
            </w:pPr>
          </w:p>
        </w:tc>
        <w:tc>
          <w:tcPr>
            <w:tcW w:w="407" w:type="pct"/>
          </w:tcPr>
          <w:p w14:paraId="12EA8881">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4A838AA3">
            <w:pPr>
              <w:widowControl/>
              <w:spacing w:line="276" w:lineRule="auto"/>
              <w:jc w:val="center"/>
              <w:rPr>
                <w:rFonts w:hint="eastAsia" w:ascii="宋体" w:hAnsi="宋体" w:eastAsia="宋体" w:cs="宋体"/>
                <w:kern w:val="0"/>
                <w:sz w:val="20"/>
                <w:szCs w:val="20"/>
                <w:lang w:eastAsia="en-US" w:bidi="en-US"/>
              </w:rPr>
            </w:pPr>
          </w:p>
        </w:tc>
        <w:tc>
          <w:tcPr>
            <w:tcW w:w="465" w:type="pct"/>
          </w:tcPr>
          <w:p w14:paraId="336A7DE3">
            <w:pPr>
              <w:widowControl/>
              <w:spacing w:line="276" w:lineRule="auto"/>
              <w:jc w:val="left"/>
              <w:rPr>
                <w:rFonts w:hint="eastAsia" w:ascii="宋体" w:hAnsi="宋体" w:eastAsia="宋体" w:cs="宋体"/>
                <w:kern w:val="0"/>
                <w:sz w:val="20"/>
                <w:szCs w:val="20"/>
                <w:lang w:eastAsia="en-US" w:bidi="en-US"/>
              </w:rPr>
            </w:pPr>
          </w:p>
        </w:tc>
        <w:tc>
          <w:tcPr>
            <w:tcW w:w="465" w:type="pct"/>
          </w:tcPr>
          <w:p w14:paraId="176C2BCF">
            <w:pPr>
              <w:widowControl/>
              <w:spacing w:line="276" w:lineRule="auto"/>
              <w:jc w:val="left"/>
              <w:rPr>
                <w:rFonts w:hint="eastAsia" w:ascii="宋体" w:hAnsi="宋体" w:eastAsia="宋体" w:cs="宋体"/>
                <w:kern w:val="0"/>
                <w:sz w:val="20"/>
                <w:szCs w:val="20"/>
                <w:lang w:eastAsia="en-US" w:bidi="en-US"/>
              </w:rPr>
            </w:pPr>
          </w:p>
        </w:tc>
        <w:tc>
          <w:tcPr>
            <w:tcW w:w="348" w:type="pct"/>
          </w:tcPr>
          <w:p w14:paraId="2BD95C79">
            <w:pPr>
              <w:widowControl/>
              <w:spacing w:line="276" w:lineRule="auto"/>
              <w:jc w:val="left"/>
              <w:rPr>
                <w:rFonts w:hint="eastAsia" w:ascii="宋体" w:hAnsi="宋体" w:eastAsia="宋体" w:cs="宋体"/>
                <w:kern w:val="0"/>
                <w:sz w:val="20"/>
                <w:szCs w:val="20"/>
                <w:lang w:eastAsia="en-US" w:bidi="en-US"/>
              </w:rPr>
            </w:pPr>
          </w:p>
        </w:tc>
      </w:tr>
      <w:tr w14:paraId="2FFDF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15E295B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10</w:t>
            </w:r>
          </w:p>
        </w:tc>
        <w:tc>
          <w:tcPr>
            <w:tcW w:w="465" w:type="pct"/>
          </w:tcPr>
          <w:p w14:paraId="309626F5">
            <w:pPr>
              <w:widowControl/>
              <w:spacing w:line="276" w:lineRule="auto"/>
              <w:jc w:val="left"/>
              <w:rPr>
                <w:rFonts w:hint="eastAsia" w:ascii="宋体" w:hAnsi="宋体" w:eastAsia="宋体" w:cs="宋体"/>
                <w:kern w:val="0"/>
                <w:sz w:val="20"/>
                <w:szCs w:val="20"/>
                <w:lang w:eastAsia="en-US" w:bidi="en-US"/>
              </w:rPr>
            </w:pPr>
          </w:p>
        </w:tc>
        <w:tc>
          <w:tcPr>
            <w:tcW w:w="524" w:type="pct"/>
          </w:tcPr>
          <w:p w14:paraId="0B61558E">
            <w:pPr>
              <w:widowControl/>
              <w:spacing w:line="276" w:lineRule="auto"/>
              <w:jc w:val="left"/>
              <w:rPr>
                <w:rFonts w:hint="eastAsia" w:ascii="宋体" w:hAnsi="宋体" w:eastAsia="宋体" w:cs="宋体"/>
                <w:kern w:val="0"/>
                <w:sz w:val="20"/>
                <w:szCs w:val="20"/>
                <w:lang w:eastAsia="en-US" w:bidi="en-US"/>
              </w:rPr>
            </w:pPr>
          </w:p>
        </w:tc>
        <w:tc>
          <w:tcPr>
            <w:tcW w:w="466" w:type="pct"/>
          </w:tcPr>
          <w:p w14:paraId="301BE62E">
            <w:pPr>
              <w:widowControl/>
              <w:spacing w:line="276" w:lineRule="auto"/>
              <w:jc w:val="left"/>
              <w:rPr>
                <w:rFonts w:hint="eastAsia" w:ascii="宋体" w:hAnsi="宋体" w:eastAsia="宋体" w:cs="宋体"/>
                <w:kern w:val="0"/>
                <w:sz w:val="20"/>
                <w:szCs w:val="20"/>
                <w:lang w:eastAsia="en-US" w:bidi="en-US"/>
              </w:rPr>
            </w:pPr>
          </w:p>
        </w:tc>
        <w:tc>
          <w:tcPr>
            <w:tcW w:w="290" w:type="pct"/>
          </w:tcPr>
          <w:p w14:paraId="395A3207">
            <w:pPr>
              <w:widowControl/>
              <w:spacing w:line="276" w:lineRule="auto"/>
              <w:jc w:val="left"/>
              <w:rPr>
                <w:rFonts w:hint="eastAsia" w:ascii="宋体" w:hAnsi="宋体" w:eastAsia="宋体" w:cs="宋体"/>
                <w:kern w:val="0"/>
                <w:sz w:val="20"/>
                <w:szCs w:val="20"/>
                <w:lang w:eastAsia="en-US" w:bidi="en-US"/>
              </w:rPr>
            </w:pPr>
          </w:p>
        </w:tc>
        <w:tc>
          <w:tcPr>
            <w:tcW w:w="291" w:type="pct"/>
          </w:tcPr>
          <w:p w14:paraId="543DFCAD">
            <w:pPr>
              <w:widowControl/>
              <w:spacing w:line="276" w:lineRule="auto"/>
              <w:jc w:val="left"/>
              <w:rPr>
                <w:rFonts w:hint="eastAsia" w:ascii="宋体" w:hAnsi="宋体" w:eastAsia="宋体" w:cs="宋体"/>
                <w:kern w:val="0"/>
                <w:sz w:val="20"/>
                <w:szCs w:val="20"/>
                <w:lang w:eastAsia="en-US" w:bidi="en-US"/>
              </w:rPr>
            </w:pPr>
          </w:p>
        </w:tc>
        <w:tc>
          <w:tcPr>
            <w:tcW w:w="526" w:type="pct"/>
          </w:tcPr>
          <w:p w14:paraId="69135349">
            <w:pPr>
              <w:widowControl/>
              <w:spacing w:line="276" w:lineRule="auto"/>
              <w:jc w:val="left"/>
              <w:rPr>
                <w:rFonts w:hint="eastAsia" w:ascii="宋体" w:hAnsi="宋体" w:eastAsia="宋体" w:cs="宋体"/>
                <w:kern w:val="0"/>
                <w:sz w:val="20"/>
                <w:szCs w:val="20"/>
                <w:lang w:eastAsia="en-US" w:bidi="en-US"/>
              </w:rPr>
            </w:pPr>
          </w:p>
        </w:tc>
        <w:tc>
          <w:tcPr>
            <w:tcW w:w="407" w:type="pct"/>
          </w:tcPr>
          <w:p w14:paraId="256EFA94">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2D8FB830">
            <w:pPr>
              <w:widowControl/>
              <w:spacing w:line="276" w:lineRule="auto"/>
              <w:jc w:val="center"/>
              <w:rPr>
                <w:rFonts w:hint="eastAsia" w:ascii="宋体" w:hAnsi="宋体" w:eastAsia="宋体" w:cs="宋体"/>
                <w:kern w:val="0"/>
                <w:sz w:val="20"/>
                <w:szCs w:val="20"/>
                <w:lang w:eastAsia="en-US" w:bidi="en-US"/>
              </w:rPr>
            </w:pPr>
          </w:p>
        </w:tc>
        <w:tc>
          <w:tcPr>
            <w:tcW w:w="465" w:type="pct"/>
          </w:tcPr>
          <w:p w14:paraId="7D99DAA8">
            <w:pPr>
              <w:widowControl/>
              <w:spacing w:line="276" w:lineRule="auto"/>
              <w:jc w:val="left"/>
              <w:rPr>
                <w:rFonts w:hint="eastAsia" w:ascii="宋体" w:hAnsi="宋体" w:eastAsia="宋体" w:cs="宋体"/>
                <w:kern w:val="0"/>
                <w:sz w:val="20"/>
                <w:szCs w:val="20"/>
                <w:lang w:eastAsia="en-US" w:bidi="en-US"/>
              </w:rPr>
            </w:pPr>
          </w:p>
        </w:tc>
        <w:tc>
          <w:tcPr>
            <w:tcW w:w="465" w:type="pct"/>
          </w:tcPr>
          <w:p w14:paraId="12665B57">
            <w:pPr>
              <w:widowControl/>
              <w:spacing w:line="276" w:lineRule="auto"/>
              <w:jc w:val="left"/>
              <w:rPr>
                <w:rFonts w:hint="eastAsia" w:ascii="宋体" w:hAnsi="宋体" w:eastAsia="宋体" w:cs="宋体"/>
                <w:kern w:val="0"/>
                <w:sz w:val="20"/>
                <w:szCs w:val="20"/>
                <w:lang w:eastAsia="en-US" w:bidi="en-US"/>
              </w:rPr>
            </w:pPr>
          </w:p>
        </w:tc>
        <w:tc>
          <w:tcPr>
            <w:tcW w:w="348" w:type="pct"/>
          </w:tcPr>
          <w:p w14:paraId="7BCAD944">
            <w:pPr>
              <w:widowControl/>
              <w:spacing w:line="276" w:lineRule="auto"/>
              <w:jc w:val="left"/>
              <w:rPr>
                <w:rFonts w:hint="eastAsia" w:ascii="宋体" w:hAnsi="宋体" w:eastAsia="宋体" w:cs="宋体"/>
                <w:kern w:val="0"/>
                <w:sz w:val="20"/>
                <w:szCs w:val="20"/>
                <w:lang w:eastAsia="en-US" w:bidi="en-US"/>
              </w:rPr>
            </w:pPr>
          </w:p>
        </w:tc>
      </w:tr>
      <w:tr w14:paraId="599A1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3DCE174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465" w:type="pct"/>
          </w:tcPr>
          <w:p w14:paraId="265F8371">
            <w:pPr>
              <w:widowControl/>
              <w:spacing w:line="276" w:lineRule="auto"/>
              <w:jc w:val="left"/>
              <w:rPr>
                <w:rFonts w:hint="eastAsia" w:ascii="宋体" w:hAnsi="宋体" w:eastAsia="宋体" w:cs="宋体"/>
                <w:kern w:val="0"/>
                <w:sz w:val="20"/>
                <w:szCs w:val="20"/>
                <w:lang w:eastAsia="en-US" w:bidi="en-US"/>
              </w:rPr>
            </w:pPr>
          </w:p>
        </w:tc>
        <w:tc>
          <w:tcPr>
            <w:tcW w:w="524" w:type="pct"/>
          </w:tcPr>
          <w:p w14:paraId="39424391">
            <w:pPr>
              <w:widowControl/>
              <w:spacing w:line="276" w:lineRule="auto"/>
              <w:jc w:val="left"/>
              <w:rPr>
                <w:rFonts w:hint="eastAsia" w:ascii="宋体" w:hAnsi="宋体" w:eastAsia="宋体" w:cs="宋体"/>
                <w:kern w:val="0"/>
                <w:sz w:val="20"/>
                <w:szCs w:val="20"/>
                <w:lang w:eastAsia="en-US" w:bidi="en-US"/>
              </w:rPr>
            </w:pPr>
          </w:p>
        </w:tc>
        <w:tc>
          <w:tcPr>
            <w:tcW w:w="466" w:type="pct"/>
          </w:tcPr>
          <w:p w14:paraId="3E26F063">
            <w:pPr>
              <w:widowControl/>
              <w:spacing w:line="276" w:lineRule="auto"/>
              <w:jc w:val="left"/>
              <w:rPr>
                <w:rFonts w:hint="eastAsia" w:ascii="宋体" w:hAnsi="宋体" w:eastAsia="宋体" w:cs="宋体"/>
                <w:kern w:val="0"/>
                <w:sz w:val="20"/>
                <w:szCs w:val="20"/>
                <w:lang w:eastAsia="en-US" w:bidi="en-US"/>
              </w:rPr>
            </w:pPr>
          </w:p>
        </w:tc>
        <w:tc>
          <w:tcPr>
            <w:tcW w:w="290" w:type="pct"/>
          </w:tcPr>
          <w:p w14:paraId="76E0D037">
            <w:pPr>
              <w:widowControl/>
              <w:spacing w:line="276" w:lineRule="auto"/>
              <w:jc w:val="left"/>
              <w:rPr>
                <w:rFonts w:hint="eastAsia" w:ascii="宋体" w:hAnsi="宋体" w:eastAsia="宋体" w:cs="宋体"/>
                <w:kern w:val="0"/>
                <w:sz w:val="20"/>
                <w:szCs w:val="20"/>
                <w:lang w:eastAsia="en-US" w:bidi="en-US"/>
              </w:rPr>
            </w:pPr>
          </w:p>
        </w:tc>
        <w:tc>
          <w:tcPr>
            <w:tcW w:w="291" w:type="pct"/>
          </w:tcPr>
          <w:p w14:paraId="29A0CE69">
            <w:pPr>
              <w:widowControl/>
              <w:spacing w:line="276" w:lineRule="auto"/>
              <w:jc w:val="left"/>
              <w:rPr>
                <w:rFonts w:hint="eastAsia" w:ascii="宋体" w:hAnsi="宋体" w:eastAsia="宋体" w:cs="宋体"/>
                <w:kern w:val="0"/>
                <w:sz w:val="20"/>
                <w:szCs w:val="20"/>
                <w:lang w:eastAsia="en-US" w:bidi="en-US"/>
              </w:rPr>
            </w:pPr>
          </w:p>
        </w:tc>
        <w:tc>
          <w:tcPr>
            <w:tcW w:w="526" w:type="pct"/>
          </w:tcPr>
          <w:p w14:paraId="191B5283">
            <w:pPr>
              <w:widowControl/>
              <w:spacing w:line="276" w:lineRule="auto"/>
              <w:jc w:val="left"/>
              <w:rPr>
                <w:rFonts w:hint="eastAsia" w:ascii="宋体" w:hAnsi="宋体" w:eastAsia="宋体" w:cs="宋体"/>
                <w:kern w:val="0"/>
                <w:sz w:val="20"/>
                <w:szCs w:val="20"/>
                <w:lang w:eastAsia="en-US" w:bidi="en-US"/>
              </w:rPr>
            </w:pPr>
          </w:p>
        </w:tc>
        <w:tc>
          <w:tcPr>
            <w:tcW w:w="407" w:type="pct"/>
          </w:tcPr>
          <w:p w14:paraId="48392030">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5294BEE8">
            <w:pPr>
              <w:widowControl/>
              <w:spacing w:line="276" w:lineRule="auto"/>
              <w:jc w:val="center"/>
              <w:rPr>
                <w:rFonts w:hint="eastAsia" w:ascii="宋体" w:hAnsi="宋体" w:eastAsia="宋体" w:cs="宋体"/>
                <w:kern w:val="0"/>
                <w:sz w:val="20"/>
                <w:szCs w:val="20"/>
                <w:lang w:eastAsia="en-US" w:bidi="en-US"/>
              </w:rPr>
            </w:pPr>
          </w:p>
        </w:tc>
        <w:tc>
          <w:tcPr>
            <w:tcW w:w="465" w:type="pct"/>
          </w:tcPr>
          <w:p w14:paraId="2F6CB295">
            <w:pPr>
              <w:widowControl/>
              <w:spacing w:line="276" w:lineRule="auto"/>
              <w:jc w:val="left"/>
              <w:rPr>
                <w:rFonts w:hint="eastAsia" w:ascii="宋体" w:hAnsi="宋体" w:eastAsia="宋体" w:cs="宋体"/>
                <w:kern w:val="0"/>
                <w:sz w:val="20"/>
                <w:szCs w:val="20"/>
                <w:lang w:eastAsia="en-US" w:bidi="en-US"/>
              </w:rPr>
            </w:pPr>
          </w:p>
        </w:tc>
        <w:tc>
          <w:tcPr>
            <w:tcW w:w="465" w:type="pct"/>
          </w:tcPr>
          <w:p w14:paraId="780BD1F8">
            <w:pPr>
              <w:widowControl/>
              <w:spacing w:line="276" w:lineRule="auto"/>
              <w:jc w:val="left"/>
              <w:rPr>
                <w:rFonts w:hint="eastAsia" w:ascii="宋体" w:hAnsi="宋体" w:eastAsia="宋体" w:cs="宋体"/>
                <w:kern w:val="0"/>
                <w:sz w:val="20"/>
                <w:szCs w:val="20"/>
                <w:lang w:eastAsia="en-US" w:bidi="en-US"/>
              </w:rPr>
            </w:pPr>
          </w:p>
        </w:tc>
        <w:tc>
          <w:tcPr>
            <w:tcW w:w="348" w:type="pct"/>
          </w:tcPr>
          <w:p w14:paraId="7883211C">
            <w:pPr>
              <w:widowControl/>
              <w:spacing w:line="276" w:lineRule="auto"/>
              <w:jc w:val="left"/>
              <w:rPr>
                <w:rFonts w:hint="eastAsia" w:ascii="宋体" w:hAnsi="宋体" w:eastAsia="宋体" w:cs="宋体"/>
                <w:kern w:val="0"/>
                <w:sz w:val="20"/>
                <w:szCs w:val="20"/>
                <w:lang w:eastAsia="en-US" w:bidi="en-US"/>
              </w:rPr>
            </w:pPr>
          </w:p>
        </w:tc>
      </w:tr>
      <w:tr w14:paraId="58DEB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08B6E30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12</w:t>
            </w:r>
          </w:p>
        </w:tc>
        <w:tc>
          <w:tcPr>
            <w:tcW w:w="465" w:type="pct"/>
          </w:tcPr>
          <w:p w14:paraId="6B30CE4C">
            <w:pPr>
              <w:widowControl/>
              <w:spacing w:line="276" w:lineRule="auto"/>
              <w:jc w:val="left"/>
              <w:rPr>
                <w:rFonts w:hint="eastAsia" w:ascii="宋体" w:hAnsi="宋体" w:eastAsia="宋体" w:cs="宋体"/>
                <w:kern w:val="0"/>
                <w:sz w:val="20"/>
                <w:szCs w:val="20"/>
                <w:lang w:eastAsia="en-US" w:bidi="en-US"/>
              </w:rPr>
            </w:pPr>
          </w:p>
        </w:tc>
        <w:tc>
          <w:tcPr>
            <w:tcW w:w="524" w:type="pct"/>
          </w:tcPr>
          <w:p w14:paraId="4A672761">
            <w:pPr>
              <w:widowControl/>
              <w:spacing w:line="276" w:lineRule="auto"/>
              <w:jc w:val="left"/>
              <w:rPr>
                <w:rFonts w:hint="eastAsia" w:ascii="宋体" w:hAnsi="宋体" w:eastAsia="宋体" w:cs="宋体"/>
                <w:kern w:val="0"/>
                <w:sz w:val="20"/>
                <w:szCs w:val="20"/>
                <w:lang w:eastAsia="en-US" w:bidi="en-US"/>
              </w:rPr>
            </w:pPr>
          </w:p>
        </w:tc>
        <w:tc>
          <w:tcPr>
            <w:tcW w:w="466" w:type="pct"/>
          </w:tcPr>
          <w:p w14:paraId="725E921F">
            <w:pPr>
              <w:widowControl/>
              <w:spacing w:line="276" w:lineRule="auto"/>
              <w:jc w:val="left"/>
              <w:rPr>
                <w:rFonts w:hint="eastAsia" w:ascii="宋体" w:hAnsi="宋体" w:eastAsia="宋体" w:cs="宋体"/>
                <w:kern w:val="0"/>
                <w:sz w:val="20"/>
                <w:szCs w:val="20"/>
                <w:lang w:eastAsia="en-US" w:bidi="en-US"/>
              </w:rPr>
            </w:pPr>
          </w:p>
        </w:tc>
        <w:tc>
          <w:tcPr>
            <w:tcW w:w="290" w:type="pct"/>
          </w:tcPr>
          <w:p w14:paraId="31189FF5">
            <w:pPr>
              <w:widowControl/>
              <w:spacing w:line="276" w:lineRule="auto"/>
              <w:jc w:val="left"/>
              <w:rPr>
                <w:rFonts w:hint="eastAsia" w:ascii="宋体" w:hAnsi="宋体" w:eastAsia="宋体" w:cs="宋体"/>
                <w:kern w:val="0"/>
                <w:sz w:val="20"/>
                <w:szCs w:val="20"/>
                <w:lang w:eastAsia="en-US" w:bidi="en-US"/>
              </w:rPr>
            </w:pPr>
          </w:p>
        </w:tc>
        <w:tc>
          <w:tcPr>
            <w:tcW w:w="291" w:type="pct"/>
          </w:tcPr>
          <w:p w14:paraId="18BD34AD">
            <w:pPr>
              <w:widowControl/>
              <w:spacing w:line="276" w:lineRule="auto"/>
              <w:jc w:val="left"/>
              <w:rPr>
                <w:rFonts w:hint="eastAsia" w:ascii="宋体" w:hAnsi="宋体" w:eastAsia="宋体" w:cs="宋体"/>
                <w:kern w:val="0"/>
                <w:sz w:val="20"/>
                <w:szCs w:val="20"/>
                <w:lang w:eastAsia="en-US" w:bidi="en-US"/>
              </w:rPr>
            </w:pPr>
          </w:p>
        </w:tc>
        <w:tc>
          <w:tcPr>
            <w:tcW w:w="526" w:type="pct"/>
          </w:tcPr>
          <w:p w14:paraId="2D9A8CF1">
            <w:pPr>
              <w:widowControl/>
              <w:spacing w:line="276" w:lineRule="auto"/>
              <w:jc w:val="left"/>
              <w:rPr>
                <w:rFonts w:hint="eastAsia" w:ascii="宋体" w:hAnsi="宋体" w:eastAsia="宋体" w:cs="宋体"/>
                <w:kern w:val="0"/>
                <w:sz w:val="20"/>
                <w:szCs w:val="20"/>
                <w:lang w:eastAsia="en-US" w:bidi="en-US"/>
              </w:rPr>
            </w:pPr>
          </w:p>
        </w:tc>
        <w:tc>
          <w:tcPr>
            <w:tcW w:w="407" w:type="pct"/>
          </w:tcPr>
          <w:p w14:paraId="1D1DC6F4">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1A664A78">
            <w:pPr>
              <w:widowControl/>
              <w:spacing w:line="276" w:lineRule="auto"/>
              <w:jc w:val="center"/>
              <w:rPr>
                <w:rFonts w:hint="eastAsia" w:ascii="宋体" w:hAnsi="宋体" w:eastAsia="宋体" w:cs="宋体"/>
                <w:kern w:val="0"/>
                <w:sz w:val="20"/>
                <w:szCs w:val="20"/>
                <w:lang w:eastAsia="en-US" w:bidi="en-US"/>
              </w:rPr>
            </w:pPr>
          </w:p>
        </w:tc>
        <w:tc>
          <w:tcPr>
            <w:tcW w:w="465" w:type="pct"/>
          </w:tcPr>
          <w:p w14:paraId="6143B08A">
            <w:pPr>
              <w:widowControl/>
              <w:spacing w:line="276" w:lineRule="auto"/>
              <w:jc w:val="left"/>
              <w:rPr>
                <w:rFonts w:hint="eastAsia" w:ascii="宋体" w:hAnsi="宋体" w:eastAsia="宋体" w:cs="宋体"/>
                <w:kern w:val="0"/>
                <w:sz w:val="20"/>
                <w:szCs w:val="20"/>
                <w:lang w:eastAsia="en-US" w:bidi="en-US"/>
              </w:rPr>
            </w:pPr>
          </w:p>
        </w:tc>
        <w:tc>
          <w:tcPr>
            <w:tcW w:w="465" w:type="pct"/>
          </w:tcPr>
          <w:p w14:paraId="7CD87AE4">
            <w:pPr>
              <w:widowControl/>
              <w:spacing w:line="276" w:lineRule="auto"/>
              <w:jc w:val="left"/>
              <w:rPr>
                <w:rFonts w:hint="eastAsia" w:ascii="宋体" w:hAnsi="宋体" w:eastAsia="宋体" w:cs="宋体"/>
                <w:kern w:val="0"/>
                <w:sz w:val="20"/>
                <w:szCs w:val="20"/>
                <w:lang w:eastAsia="en-US" w:bidi="en-US"/>
              </w:rPr>
            </w:pPr>
          </w:p>
        </w:tc>
        <w:tc>
          <w:tcPr>
            <w:tcW w:w="348" w:type="pct"/>
          </w:tcPr>
          <w:p w14:paraId="17EF7817">
            <w:pPr>
              <w:widowControl/>
              <w:spacing w:line="276" w:lineRule="auto"/>
              <w:jc w:val="left"/>
              <w:rPr>
                <w:rFonts w:hint="eastAsia" w:ascii="宋体" w:hAnsi="宋体" w:eastAsia="宋体" w:cs="宋体"/>
                <w:kern w:val="0"/>
                <w:sz w:val="20"/>
                <w:szCs w:val="20"/>
                <w:lang w:eastAsia="en-US" w:bidi="en-US"/>
              </w:rPr>
            </w:pPr>
          </w:p>
        </w:tc>
      </w:tr>
      <w:tr w14:paraId="2B192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7300333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13</w:t>
            </w:r>
          </w:p>
        </w:tc>
        <w:tc>
          <w:tcPr>
            <w:tcW w:w="465" w:type="pct"/>
          </w:tcPr>
          <w:p w14:paraId="69BAA943">
            <w:pPr>
              <w:widowControl/>
              <w:spacing w:line="276" w:lineRule="auto"/>
              <w:jc w:val="left"/>
              <w:rPr>
                <w:rFonts w:hint="eastAsia" w:ascii="宋体" w:hAnsi="宋体" w:eastAsia="宋体" w:cs="宋体"/>
                <w:kern w:val="0"/>
                <w:sz w:val="20"/>
                <w:szCs w:val="20"/>
                <w:lang w:eastAsia="en-US" w:bidi="en-US"/>
              </w:rPr>
            </w:pPr>
          </w:p>
        </w:tc>
        <w:tc>
          <w:tcPr>
            <w:tcW w:w="524" w:type="pct"/>
          </w:tcPr>
          <w:p w14:paraId="38FC6427">
            <w:pPr>
              <w:widowControl/>
              <w:spacing w:line="276" w:lineRule="auto"/>
              <w:jc w:val="left"/>
              <w:rPr>
                <w:rFonts w:hint="eastAsia" w:ascii="宋体" w:hAnsi="宋体" w:eastAsia="宋体" w:cs="宋体"/>
                <w:kern w:val="0"/>
                <w:sz w:val="20"/>
                <w:szCs w:val="20"/>
                <w:lang w:eastAsia="en-US" w:bidi="en-US"/>
              </w:rPr>
            </w:pPr>
          </w:p>
        </w:tc>
        <w:tc>
          <w:tcPr>
            <w:tcW w:w="466" w:type="pct"/>
          </w:tcPr>
          <w:p w14:paraId="459B0CD3">
            <w:pPr>
              <w:widowControl/>
              <w:spacing w:line="276" w:lineRule="auto"/>
              <w:jc w:val="left"/>
              <w:rPr>
                <w:rFonts w:hint="eastAsia" w:ascii="宋体" w:hAnsi="宋体" w:eastAsia="宋体" w:cs="宋体"/>
                <w:kern w:val="0"/>
                <w:sz w:val="20"/>
                <w:szCs w:val="20"/>
                <w:lang w:eastAsia="en-US" w:bidi="en-US"/>
              </w:rPr>
            </w:pPr>
          </w:p>
        </w:tc>
        <w:tc>
          <w:tcPr>
            <w:tcW w:w="290" w:type="pct"/>
          </w:tcPr>
          <w:p w14:paraId="6847E0A1">
            <w:pPr>
              <w:widowControl/>
              <w:spacing w:line="276" w:lineRule="auto"/>
              <w:jc w:val="left"/>
              <w:rPr>
                <w:rFonts w:hint="eastAsia" w:ascii="宋体" w:hAnsi="宋体" w:eastAsia="宋体" w:cs="宋体"/>
                <w:kern w:val="0"/>
                <w:sz w:val="20"/>
                <w:szCs w:val="20"/>
                <w:lang w:eastAsia="en-US" w:bidi="en-US"/>
              </w:rPr>
            </w:pPr>
          </w:p>
        </w:tc>
        <w:tc>
          <w:tcPr>
            <w:tcW w:w="291" w:type="pct"/>
          </w:tcPr>
          <w:p w14:paraId="2881627F">
            <w:pPr>
              <w:widowControl/>
              <w:spacing w:line="276" w:lineRule="auto"/>
              <w:jc w:val="left"/>
              <w:rPr>
                <w:rFonts w:hint="eastAsia" w:ascii="宋体" w:hAnsi="宋体" w:eastAsia="宋体" w:cs="宋体"/>
                <w:kern w:val="0"/>
                <w:sz w:val="20"/>
                <w:szCs w:val="20"/>
                <w:lang w:eastAsia="en-US" w:bidi="en-US"/>
              </w:rPr>
            </w:pPr>
          </w:p>
        </w:tc>
        <w:tc>
          <w:tcPr>
            <w:tcW w:w="526" w:type="pct"/>
          </w:tcPr>
          <w:p w14:paraId="06AC6C18">
            <w:pPr>
              <w:widowControl/>
              <w:spacing w:line="276" w:lineRule="auto"/>
              <w:jc w:val="left"/>
              <w:rPr>
                <w:rFonts w:hint="eastAsia" w:ascii="宋体" w:hAnsi="宋体" w:eastAsia="宋体" w:cs="宋体"/>
                <w:kern w:val="0"/>
                <w:sz w:val="20"/>
                <w:szCs w:val="20"/>
                <w:lang w:eastAsia="en-US" w:bidi="en-US"/>
              </w:rPr>
            </w:pPr>
          </w:p>
        </w:tc>
        <w:tc>
          <w:tcPr>
            <w:tcW w:w="407" w:type="pct"/>
          </w:tcPr>
          <w:p w14:paraId="1FBB92E9">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9FFC557">
            <w:pPr>
              <w:widowControl/>
              <w:spacing w:line="276" w:lineRule="auto"/>
              <w:jc w:val="center"/>
              <w:rPr>
                <w:rFonts w:hint="eastAsia" w:ascii="宋体" w:hAnsi="宋体" w:eastAsia="宋体" w:cs="宋体"/>
                <w:kern w:val="0"/>
                <w:sz w:val="20"/>
                <w:szCs w:val="20"/>
                <w:lang w:eastAsia="en-US" w:bidi="en-US"/>
              </w:rPr>
            </w:pPr>
          </w:p>
        </w:tc>
        <w:tc>
          <w:tcPr>
            <w:tcW w:w="465" w:type="pct"/>
          </w:tcPr>
          <w:p w14:paraId="64428C7F">
            <w:pPr>
              <w:widowControl/>
              <w:spacing w:line="276" w:lineRule="auto"/>
              <w:jc w:val="left"/>
              <w:rPr>
                <w:rFonts w:hint="eastAsia" w:ascii="宋体" w:hAnsi="宋体" w:eastAsia="宋体" w:cs="宋体"/>
                <w:kern w:val="0"/>
                <w:sz w:val="20"/>
                <w:szCs w:val="20"/>
                <w:lang w:eastAsia="en-US" w:bidi="en-US"/>
              </w:rPr>
            </w:pPr>
          </w:p>
        </w:tc>
        <w:tc>
          <w:tcPr>
            <w:tcW w:w="465" w:type="pct"/>
          </w:tcPr>
          <w:p w14:paraId="6814C192">
            <w:pPr>
              <w:widowControl/>
              <w:spacing w:line="276" w:lineRule="auto"/>
              <w:jc w:val="left"/>
              <w:rPr>
                <w:rFonts w:hint="eastAsia" w:ascii="宋体" w:hAnsi="宋体" w:eastAsia="宋体" w:cs="宋体"/>
                <w:kern w:val="0"/>
                <w:sz w:val="20"/>
                <w:szCs w:val="20"/>
                <w:lang w:eastAsia="en-US" w:bidi="en-US"/>
              </w:rPr>
            </w:pPr>
          </w:p>
        </w:tc>
        <w:tc>
          <w:tcPr>
            <w:tcW w:w="348" w:type="pct"/>
          </w:tcPr>
          <w:p w14:paraId="7F52EB48">
            <w:pPr>
              <w:widowControl/>
              <w:spacing w:line="276" w:lineRule="auto"/>
              <w:jc w:val="left"/>
              <w:rPr>
                <w:rFonts w:hint="eastAsia" w:ascii="宋体" w:hAnsi="宋体" w:eastAsia="宋体" w:cs="宋体"/>
                <w:kern w:val="0"/>
                <w:sz w:val="20"/>
                <w:szCs w:val="20"/>
                <w:lang w:eastAsia="en-US" w:bidi="en-US"/>
              </w:rPr>
            </w:pPr>
          </w:p>
        </w:tc>
      </w:tr>
      <w:tr w14:paraId="5FEC8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7E5D4B4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465" w:type="pct"/>
          </w:tcPr>
          <w:p w14:paraId="5C1E3F61">
            <w:pPr>
              <w:widowControl/>
              <w:spacing w:line="276" w:lineRule="auto"/>
              <w:jc w:val="left"/>
              <w:rPr>
                <w:rFonts w:hint="eastAsia" w:ascii="宋体" w:hAnsi="宋体" w:eastAsia="宋体" w:cs="宋体"/>
                <w:kern w:val="0"/>
                <w:sz w:val="20"/>
                <w:szCs w:val="20"/>
                <w:lang w:eastAsia="en-US" w:bidi="en-US"/>
              </w:rPr>
            </w:pPr>
          </w:p>
        </w:tc>
        <w:tc>
          <w:tcPr>
            <w:tcW w:w="524" w:type="pct"/>
          </w:tcPr>
          <w:p w14:paraId="0F7262DA">
            <w:pPr>
              <w:widowControl/>
              <w:spacing w:line="276" w:lineRule="auto"/>
              <w:jc w:val="left"/>
              <w:rPr>
                <w:rFonts w:hint="eastAsia" w:ascii="宋体" w:hAnsi="宋体" w:eastAsia="宋体" w:cs="宋体"/>
                <w:kern w:val="0"/>
                <w:sz w:val="20"/>
                <w:szCs w:val="20"/>
                <w:lang w:eastAsia="en-US" w:bidi="en-US"/>
              </w:rPr>
            </w:pPr>
          </w:p>
        </w:tc>
        <w:tc>
          <w:tcPr>
            <w:tcW w:w="466" w:type="pct"/>
          </w:tcPr>
          <w:p w14:paraId="32470D47">
            <w:pPr>
              <w:widowControl/>
              <w:spacing w:line="276" w:lineRule="auto"/>
              <w:jc w:val="left"/>
              <w:rPr>
                <w:rFonts w:hint="eastAsia" w:ascii="宋体" w:hAnsi="宋体" w:eastAsia="宋体" w:cs="宋体"/>
                <w:kern w:val="0"/>
                <w:sz w:val="20"/>
                <w:szCs w:val="20"/>
                <w:lang w:eastAsia="en-US" w:bidi="en-US"/>
              </w:rPr>
            </w:pPr>
          </w:p>
        </w:tc>
        <w:tc>
          <w:tcPr>
            <w:tcW w:w="290" w:type="pct"/>
          </w:tcPr>
          <w:p w14:paraId="6AD52C97">
            <w:pPr>
              <w:widowControl/>
              <w:spacing w:line="276" w:lineRule="auto"/>
              <w:jc w:val="left"/>
              <w:rPr>
                <w:rFonts w:hint="eastAsia" w:ascii="宋体" w:hAnsi="宋体" w:eastAsia="宋体" w:cs="宋体"/>
                <w:kern w:val="0"/>
                <w:sz w:val="20"/>
                <w:szCs w:val="20"/>
                <w:lang w:eastAsia="en-US" w:bidi="en-US"/>
              </w:rPr>
            </w:pPr>
          </w:p>
        </w:tc>
        <w:tc>
          <w:tcPr>
            <w:tcW w:w="291" w:type="pct"/>
          </w:tcPr>
          <w:p w14:paraId="0F1C87DB">
            <w:pPr>
              <w:widowControl/>
              <w:spacing w:line="276" w:lineRule="auto"/>
              <w:jc w:val="left"/>
              <w:rPr>
                <w:rFonts w:hint="eastAsia" w:ascii="宋体" w:hAnsi="宋体" w:eastAsia="宋体" w:cs="宋体"/>
                <w:kern w:val="0"/>
                <w:sz w:val="20"/>
                <w:szCs w:val="20"/>
                <w:lang w:eastAsia="en-US" w:bidi="en-US"/>
              </w:rPr>
            </w:pPr>
          </w:p>
        </w:tc>
        <w:tc>
          <w:tcPr>
            <w:tcW w:w="526" w:type="pct"/>
          </w:tcPr>
          <w:p w14:paraId="54949EB8">
            <w:pPr>
              <w:widowControl/>
              <w:spacing w:line="276" w:lineRule="auto"/>
              <w:jc w:val="left"/>
              <w:rPr>
                <w:rFonts w:hint="eastAsia" w:ascii="宋体" w:hAnsi="宋体" w:eastAsia="宋体" w:cs="宋体"/>
                <w:kern w:val="0"/>
                <w:sz w:val="20"/>
                <w:szCs w:val="20"/>
                <w:lang w:eastAsia="en-US" w:bidi="en-US"/>
              </w:rPr>
            </w:pPr>
          </w:p>
        </w:tc>
        <w:tc>
          <w:tcPr>
            <w:tcW w:w="407" w:type="pct"/>
          </w:tcPr>
          <w:p w14:paraId="6499E197">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7E705B82">
            <w:pPr>
              <w:widowControl/>
              <w:spacing w:line="276" w:lineRule="auto"/>
              <w:jc w:val="center"/>
              <w:rPr>
                <w:rFonts w:hint="eastAsia" w:ascii="宋体" w:hAnsi="宋体" w:eastAsia="宋体" w:cs="宋体"/>
                <w:kern w:val="0"/>
                <w:sz w:val="20"/>
                <w:szCs w:val="20"/>
                <w:lang w:eastAsia="en-US" w:bidi="en-US"/>
              </w:rPr>
            </w:pPr>
          </w:p>
        </w:tc>
        <w:tc>
          <w:tcPr>
            <w:tcW w:w="465" w:type="pct"/>
          </w:tcPr>
          <w:p w14:paraId="37737B85">
            <w:pPr>
              <w:widowControl/>
              <w:spacing w:line="276" w:lineRule="auto"/>
              <w:jc w:val="left"/>
              <w:rPr>
                <w:rFonts w:hint="eastAsia" w:ascii="宋体" w:hAnsi="宋体" w:eastAsia="宋体" w:cs="宋体"/>
                <w:kern w:val="0"/>
                <w:sz w:val="20"/>
                <w:szCs w:val="20"/>
                <w:lang w:eastAsia="en-US" w:bidi="en-US"/>
              </w:rPr>
            </w:pPr>
          </w:p>
        </w:tc>
        <w:tc>
          <w:tcPr>
            <w:tcW w:w="465" w:type="pct"/>
          </w:tcPr>
          <w:p w14:paraId="6456695E">
            <w:pPr>
              <w:widowControl/>
              <w:spacing w:line="276" w:lineRule="auto"/>
              <w:jc w:val="left"/>
              <w:rPr>
                <w:rFonts w:hint="eastAsia" w:ascii="宋体" w:hAnsi="宋体" w:eastAsia="宋体" w:cs="宋体"/>
                <w:kern w:val="0"/>
                <w:sz w:val="20"/>
                <w:szCs w:val="20"/>
                <w:lang w:eastAsia="en-US" w:bidi="en-US"/>
              </w:rPr>
            </w:pPr>
          </w:p>
        </w:tc>
        <w:tc>
          <w:tcPr>
            <w:tcW w:w="348" w:type="pct"/>
          </w:tcPr>
          <w:p w14:paraId="621522FF">
            <w:pPr>
              <w:widowControl/>
              <w:spacing w:line="276" w:lineRule="auto"/>
              <w:jc w:val="left"/>
              <w:rPr>
                <w:rFonts w:hint="eastAsia" w:ascii="宋体" w:hAnsi="宋体" w:eastAsia="宋体" w:cs="宋体"/>
                <w:kern w:val="0"/>
                <w:sz w:val="20"/>
                <w:szCs w:val="20"/>
                <w:lang w:eastAsia="en-US" w:bidi="en-US"/>
              </w:rPr>
            </w:pPr>
          </w:p>
        </w:tc>
      </w:tr>
      <w:tr w14:paraId="5DCEE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 w:type="pct"/>
          </w:tcPr>
          <w:p w14:paraId="10132A1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465" w:type="pct"/>
          </w:tcPr>
          <w:p w14:paraId="4A41E275">
            <w:pPr>
              <w:widowControl/>
              <w:spacing w:line="276" w:lineRule="auto"/>
              <w:jc w:val="left"/>
              <w:rPr>
                <w:rFonts w:hint="eastAsia" w:ascii="宋体" w:hAnsi="宋体" w:eastAsia="宋体" w:cs="宋体"/>
                <w:kern w:val="0"/>
                <w:sz w:val="20"/>
                <w:szCs w:val="20"/>
                <w:lang w:eastAsia="en-US" w:bidi="en-US"/>
              </w:rPr>
            </w:pPr>
          </w:p>
        </w:tc>
        <w:tc>
          <w:tcPr>
            <w:tcW w:w="524" w:type="pct"/>
          </w:tcPr>
          <w:p w14:paraId="5C998E40">
            <w:pPr>
              <w:widowControl/>
              <w:spacing w:line="276" w:lineRule="auto"/>
              <w:jc w:val="left"/>
              <w:rPr>
                <w:rFonts w:hint="eastAsia" w:ascii="宋体" w:hAnsi="宋体" w:eastAsia="宋体" w:cs="宋体"/>
                <w:kern w:val="0"/>
                <w:sz w:val="20"/>
                <w:szCs w:val="20"/>
                <w:lang w:eastAsia="en-US" w:bidi="en-US"/>
              </w:rPr>
            </w:pPr>
          </w:p>
        </w:tc>
        <w:tc>
          <w:tcPr>
            <w:tcW w:w="466" w:type="pct"/>
          </w:tcPr>
          <w:p w14:paraId="09F30EBC">
            <w:pPr>
              <w:widowControl/>
              <w:spacing w:line="276" w:lineRule="auto"/>
              <w:jc w:val="left"/>
              <w:rPr>
                <w:rFonts w:hint="eastAsia" w:ascii="宋体" w:hAnsi="宋体" w:eastAsia="宋体" w:cs="宋体"/>
                <w:kern w:val="0"/>
                <w:sz w:val="20"/>
                <w:szCs w:val="20"/>
                <w:lang w:eastAsia="en-US" w:bidi="en-US"/>
              </w:rPr>
            </w:pPr>
          </w:p>
        </w:tc>
        <w:tc>
          <w:tcPr>
            <w:tcW w:w="290" w:type="pct"/>
          </w:tcPr>
          <w:p w14:paraId="4C8901D6">
            <w:pPr>
              <w:widowControl/>
              <w:spacing w:line="276" w:lineRule="auto"/>
              <w:jc w:val="left"/>
              <w:rPr>
                <w:rFonts w:hint="eastAsia" w:ascii="宋体" w:hAnsi="宋体" w:eastAsia="宋体" w:cs="宋体"/>
                <w:kern w:val="0"/>
                <w:sz w:val="20"/>
                <w:szCs w:val="20"/>
                <w:lang w:eastAsia="en-US" w:bidi="en-US"/>
              </w:rPr>
            </w:pPr>
          </w:p>
        </w:tc>
        <w:tc>
          <w:tcPr>
            <w:tcW w:w="291" w:type="pct"/>
          </w:tcPr>
          <w:p w14:paraId="3F1849C8">
            <w:pPr>
              <w:widowControl/>
              <w:spacing w:line="276" w:lineRule="auto"/>
              <w:jc w:val="left"/>
              <w:rPr>
                <w:rFonts w:hint="eastAsia" w:ascii="宋体" w:hAnsi="宋体" w:eastAsia="宋体" w:cs="宋体"/>
                <w:kern w:val="0"/>
                <w:sz w:val="20"/>
                <w:szCs w:val="20"/>
                <w:lang w:eastAsia="en-US" w:bidi="en-US"/>
              </w:rPr>
            </w:pPr>
          </w:p>
        </w:tc>
        <w:tc>
          <w:tcPr>
            <w:tcW w:w="526" w:type="pct"/>
          </w:tcPr>
          <w:p w14:paraId="21D34BBC">
            <w:pPr>
              <w:widowControl/>
              <w:spacing w:line="276" w:lineRule="auto"/>
              <w:jc w:val="left"/>
              <w:rPr>
                <w:rFonts w:hint="eastAsia" w:ascii="宋体" w:hAnsi="宋体" w:eastAsia="宋体" w:cs="宋体"/>
                <w:kern w:val="0"/>
                <w:sz w:val="20"/>
                <w:szCs w:val="20"/>
                <w:lang w:eastAsia="en-US" w:bidi="en-US"/>
              </w:rPr>
            </w:pPr>
          </w:p>
        </w:tc>
        <w:tc>
          <w:tcPr>
            <w:tcW w:w="407" w:type="pct"/>
          </w:tcPr>
          <w:p w14:paraId="420D291D">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0DEF11C2">
            <w:pPr>
              <w:widowControl/>
              <w:spacing w:line="276" w:lineRule="auto"/>
              <w:jc w:val="center"/>
              <w:rPr>
                <w:rFonts w:hint="eastAsia" w:ascii="宋体" w:hAnsi="宋体" w:eastAsia="宋体" w:cs="宋体"/>
                <w:kern w:val="0"/>
                <w:sz w:val="20"/>
                <w:szCs w:val="20"/>
                <w:lang w:eastAsia="en-US" w:bidi="en-US"/>
              </w:rPr>
            </w:pPr>
          </w:p>
        </w:tc>
        <w:tc>
          <w:tcPr>
            <w:tcW w:w="465" w:type="pct"/>
          </w:tcPr>
          <w:p w14:paraId="2788F940">
            <w:pPr>
              <w:widowControl/>
              <w:spacing w:line="276" w:lineRule="auto"/>
              <w:jc w:val="left"/>
              <w:rPr>
                <w:rFonts w:hint="eastAsia" w:ascii="宋体" w:hAnsi="宋体" w:eastAsia="宋体" w:cs="宋体"/>
                <w:kern w:val="0"/>
                <w:sz w:val="20"/>
                <w:szCs w:val="20"/>
                <w:lang w:eastAsia="en-US" w:bidi="en-US"/>
              </w:rPr>
            </w:pPr>
          </w:p>
        </w:tc>
        <w:tc>
          <w:tcPr>
            <w:tcW w:w="465" w:type="pct"/>
          </w:tcPr>
          <w:p w14:paraId="4CCEC173">
            <w:pPr>
              <w:widowControl/>
              <w:spacing w:line="276" w:lineRule="auto"/>
              <w:jc w:val="left"/>
              <w:rPr>
                <w:rFonts w:hint="eastAsia" w:ascii="宋体" w:hAnsi="宋体" w:eastAsia="宋体" w:cs="宋体"/>
                <w:kern w:val="0"/>
                <w:sz w:val="20"/>
                <w:szCs w:val="20"/>
                <w:lang w:eastAsia="en-US" w:bidi="en-US"/>
              </w:rPr>
            </w:pPr>
          </w:p>
        </w:tc>
        <w:tc>
          <w:tcPr>
            <w:tcW w:w="348" w:type="pct"/>
          </w:tcPr>
          <w:p w14:paraId="32E03145">
            <w:pPr>
              <w:widowControl/>
              <w:spacing w:line="276" w:lineRule="auto"/>
              <w:jc w:val="left"/>
              <w:rPr>
                <w:rFonts w:hint="eastAsia" w:ascii="宋体" w:hAnsi="宋体" w:eastAsia="宋体" w:cs="宋体"/>
                <w:kern w:val="0"/>
                <w:sz w:val="20"/>
                <w:szCs w:val="20"/>
                <w:lang w:eastAsia="en-US" w:bidi="en-US"/>
              </w:rPr>
            </w:pPr>
          </w:p>
        </w:tc>
      </w:tr>
      <w:tr w14:paraId="1C25C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0" w:type="pct"/>
            <w:gridSpan w:val="7"/>
          </w:tcPr>
          <w:p w14:paraId="66297EE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合计</w:t>
            </w:r>
          </w:p>
        </w:tc>
        <w:tc>
          <w:tcPr>
            <w:tcW w:w="407" w:type="pct"/>
          </w:tcPr>
          <w:p w14:paraId="60F60509">
            <w:pPr>
              <w:widowControl/>
              <w:spacing w:line="276" w:lineRule="auto"/>
              <w:jc w:val="left"/>
              <w:rPr>
                <w:rFonts w:hint="eastAsia" w:ascii="宋体" w:hAnsi="宋体" w:eastAsia="宋体" w:cs="宋体"/>
                <w:kern w:val="0"/>
                <w:sz w:val="20"/>
                <w:szCs w:val="20"/>
                <w:lang w:eastAsia="en-US" w:bidi="en-US"/>
              </w:rPr>
            </w:pPr>
          </w:p>
        </w:tc>
        <w:tc>
          <w:tcPr>
            <w:tcW w:w="465" w:type="pct"/>
            <w:vAlign w:val="center"/>
          </w:tcPr>
          <w:p w14:paraId="592C0F0C">
            <w:pPr>
              <w:widowControl/>
              <w:spacing w:line="276" w:lineRule="auto"/>
              <w:jc w:val="center"/>
              <w:rPr>
                <w:rFonts w:hint="eastAsia" w:ascii="宋体" w:hAnsi="宋体" w:eastAsia="宋体" w:cs="宋体"/>
                <w:kern w:val="0"/>
                <w:sz w:val="20"/>
                <w:szCs w:val="20"/>
                <w:lang w:bidi="en-US"/>
              </w:rPr>
            </w:pPr>
          </w:p>
        </w:tc>
        <w:tc>
          <w:tcPr>
            <w:tcW w:w="465" w:type="pct"/>
          </w:tcPr>
          <w:p w14:paraId="0A4A24F7">
            <w:pPr>
              <w:widowControl/>
              <w:spacing w:line="276" w:lineRule="auto"/>
              <w:jc w:val="center"/>
              <w:rPr>
                <w:rFonts w:hint="eastAsia" w:ascii="宋体" w:hAnsi="宋体" w:eastAsia="宋体" w:cs="宋体"/>
                <w:kern w:val="0"/>
                <w:sz w:val="20"/>
                <w:szCs w:val="20"/>
                <w:lang w:bidi="en-US"/>
              </w:rPr>
            </w:pPr>
          </w:p>
        </w:tc>
        <w:tc>
          <w:tcPr>
            <w:tcW w:w="465" w:type="pct"/>
          </w:tcPr>
          <w:p w14:paraId="5978D6E5">
            <w:pPr>
              <w:widowControl/>
              <w:spacing w:line="276" w:lineRule="auto"/>
              <w:jc w:val="center"/>
              <w:rPr>
                <w:rFonts w:hint="eastAsia" w:ascii="宋体" w:hAnsi="宋体" w:eastAsia="宋体" w:cs="宋体"/>
                <w:kern w:val="0"/>
                <w:sz w:val="20"/>
                <w:szCs w:val="20"/>
                <w:lang w:bidi="en-US"/>
              </w:rPr>
            </w:pPr>
          </w:p>
        </w:tc>
        <w:tc>
          <w:tcPr>
            <w:tcW w:w="348" w:type="pct"/>
          </w:tcPr>
          <w:p w14:paraId="0BD8EDC1">
            <w:pPr>
              <w:widowControl/>
              <w:spacing w:line="276" w:lineRule="auto"/>
              <w:jc w:val="center"/>
              <w:rPr>
                <w:rFonts w:hint="eastAsia" w:ascii="宋体" w:hAnsi="宋体" w:eastAsia="宋体" w:cs="宋体"/>
                <w:kern w:val="0"/>
                <w:sz w:val="20"/>
                <w:szCs w:val="20"/>
                <w:lang w:bidi="en-US"/>
              </w:rPr>
            </w:pPr>
          </w:p>
        </w:tc>
      </w:tr>
    </w:tbl>
    <w:p w14:paraId="6F7A7B44">
      <w:pPr>
        <w:widowControl/>
        <w:spacing w:line="276" w:lineRule="auto"/>
        <w:ind w:left="-2" w:leftChars="-1"/>
        <w:jc w:val="left"/>
        <w:rPr>
          <w:rFonts w:hint="eastAsia" w:ascii="宋体" w:hAnsi="宋体" w:eastAsia="宋体" w:cs="宋体"/>
          <w:sz w:val="20"/>
          <w:szCs w:val="20"/>
          <w:lang w:val="zh-CN"/>
        </w:rPr>
      </w:pPr>
      <w:r>
        <w:rPr>
          <w:rFonts w:hint="eastAsia" w:ascii="宋体" w:hAnsi="宋体" w:eastAsia="宋体" w:cs="宋体"/>
          <w:sz w:val="20"/>
          <w:szCs w:val="20"/>
          <w:lang w:val="zh-CN"/>
        </w:rPr>
        <w:t>注：本表由招标人填写，供投标人在投标报价、确定总承包服务费时参考。</w:t>
      </w:r>
    </w:p>
    <w:p w14:paraId="48D7C58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hint="eastAsia" w:ascii="宋体" w:hAnsi="宋体" w:eastAsia="宋体" w:cs="宋体"/>
          <w:b/>
          <w:bCs/>
          <w:kern w:val="0"/>
          <w:sz w:val="30"/>
          <w:szCs w:val="30"/>
          <w:lang w:bidi="en-US"/>
        </w:rPr>
        <w:br w:type="page"/>
      </w:r>
    </w:p>
    <w:p w14:paraId="18C1C68E">
      <w:pPr>
        <w:widowControl/>
        <w:spacing w:line="276" w:lineRule="auto"/>
        <w:jc w:val="left"/>
        <w:outlineLvl w:val="0"/>
        <w:rPr>
          <w:rFonts w:hint="eastAsia" w:ascii="宋体" w:hAnsi="宋体" w:eastAsia="宋体" w:cs="宋体"/>
          <w:kern w:val="0"/>
          <w:sz w:val="28"/>
          <w:szCs w:val="28"/>
          <w:lang w:bidi="en-US"/>
        </w:rPr>
        <w:sectPr>
          <w:pgSz w:w="16840" w:h="11907" w:orient="landscape"/>
          <w:pgMar w:top="1418" w:right="1701" w:bottom="1133" w:left="1134" w:header="851" w:footer="851" w:gutter="0"/>
          <w:pgNumType w:fmt="numberInDash"/>
          <w:cols w:space="425" w:num="1"/>
          <w:docGrid w:linePitch="312" w:charSpace="0"/>
        </w:sectPr>
      </w:pPr>
    </w:p>
    <w:p w14:paraId="5CEAE863">
      <w:pPr>
        <w:widowControl/>
        <w:spacing w:line="276" w:lineRule="auto"/>
        <w:jc w:val="left"/>
        <w:outlineLvl w:val="0"/>
        <w:rPr>
          <w:rFonts w:hint="eastAsia" w:ascii="宋体" w:hAnsi="宋体" w:eastAsia="宋体" w:cs="宋体"/>
          <w:kern w:val="0"/>
          <w:sz w:val="28"/>
          <w:szCs w:val="28"/>
          <w:lang w:bidi="en-US"/>
        </w:rPr>
      </w:pPr>
      <w:bookmarkStart w:id="2380" w:name="_Toc3455"/>
      <w:bookmarkStart w:id="2381" w:name="_Toc30864"/>
      <w:bookmarkStart w:id="2382" w:name="_Toc11115"/>
      <w:bookmarkStart w:id="2383" w:name="_Toc20893"/>
      <w:bookmarkStart w:id="2384" w:name="_Toc15732"/>
      <w:bookmarkStart w:id="2385" w:name="_Toc19970"/>
      <w:bookmarkStart w:id="2386" w:name="_Toc4694"/>
      <w:bookmarkStart w:id="2387" w:name="_Toc17108"/>
      <w:bookmarkStart w:id="2388" w:name="_Toc2621"/>
      <w:bookmarkStart w:id="2389" w:name="_Toc5050"/>
      <w:bookmarkStart w:id="2390" w:name="_Toc23899"/>
      <w:bookmarkStart w:id="2391" w:name="_Toc10501"/>
      <w:bookmarkStart w:id="2392" w:name="_Toc3501"/>
      <w:bookmarkStart w:id="2393" w:name="_Toc27171"/>
      <w:bookmarkStart w:id="2394" w:name="_Toc15731"/>
      <w:bookmarkStart w:id="2395" w:name="_Toc30568"/>
      <w:bookmarkStart w:id="2396" w:name="_Toc9190"/>
      <w:bookmarkStart w:id="2397" w:name="_Toc25426"/>
      <w:bookmarkStart w:id="2398" w:name="_Toc1437"/>
      <w:bookmarkStart w:id="2399" w:name="_Toc21758"/>
      <w:bookmarkStart w:id="2400" w:name="_Toc23988"/>
      <w:bookmarkStart w:id="2401" w:name="_Toc5101"/>
      <w:bookmarkStart w:id="2402" w:name="_Toc13510"/>
      <w:bookmarkStart w:id="2403" w:name="_Toc32396"/>
      <w:bookmarkStart w:id="2404" w:name="_Toc15942"/>
      <w:bookmarkStart w:id="2405" w:name="_Toc5363"/>
      <w:bookmarkStart w:id="2406" w:name="_Toc28445"/>
      <w:bookmarkStart w:id="2407" w:name="_Toc207288237"/>
      <w:bookmarkStart w:id="2408" w:name="_Toc3621"/>
      <w:bookmarkStart w:id="2409" w:name="_Toc6082"/>
      <w:bookmarkStart w:id="2410" w:name="_Toc25055"/>
      <w:bookmarkStart w:id="2411" w:name="_Toc14822"/>
      <w:bookmarkStart w:id="2412" w:name="_Toc28590"/>
      <w:bookmarkStart w:id="2413" w:name="_Toc16369"/>
      <w:r>
        <w:rPr>
          <w:rFonts w:hint="eastAsia" w:ascii="宋体" w:hAnsi="宋体" w:eastAsia="宋体" w:cs="宋体"/>
          <w:kern w:val="0"/>
          <w:sz w:val="28"/>
          <w:szCs w:val="28"/>
          <w:lang w:bidi="en-US"/>
        </w:rPr>
        <w:t>附录D 建设工程施工竣工结算文件—竣工（过程）结算</w:t>
      </w:r>
      <w:bookmarkEnd w:id="2378"/>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14:paraId="3AE1FDA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414" w:name="_Toc17477"/>
      <w:bookmarkStart w:id="2415" w:name="_Toc1423"/>
      <w:bookmarkStart w:id="2416" w:name="_Toc7748"/>
      <w:bookmarkStart w:id="2417" w:name="_Toc12254"/>
      <w:bookmarkStart w:id="2418" w:name="_Toc26854"/>
      <w:bookmarkStart w:id="2419" w:name="_Toc4531"/>
      <w:bookmarkStart w:id="2420" w:name="_Toc27729"/>
      <w:bookmarkStart w:id="2421" w:name="_Toc27931"/>
      <w:bookmarkStart w:id="2422" w:name="_Toc31906"/>
      <w:bookmarkStart w:id="2423" w:name="_Toc30452"/>
      <w:bookmarkStart w:id="2424" w:name="_Toc13629"/>
      <w:bookmarkStart w:id="2425" w:name="_Toc20266"/>
      <w:bookmarkStart w:id="2426" w:name="_Toc23635"/>
      <w:bookmarkStart w:id="2427" w:name="_Toc566"/>
      <w:bookmarkStart w:id="2428" w:name="_Toc8724"/>
      <w:bookmarkStart w:id="2429" w:name="_Toc16385"/>
      <w:bookmarkStart w:id="2430" w:name="_Toc27134"/>
      <w:bookmarkStart w:id="2431" w:name="_Toc31229"/>
      <w:bookmarkStart w:id="2432" w:name="_Toc3738"/>
      <w:bookmarkStart w:id="2433" w:name="_Toc24614"/>
      <w:bookmarkStart w:id="2434" w:name="_Toc1257"/>
      <w:bookmarkStart w:id="2435" w:name="_Toc22079"/>
      <w:bookmarkStart w:id="2436" w:name="_Toc28924"/>
      <w:bookmarkStart w:id="2437" w:name="_Toc2908"/>
      <w:bookmarkStart w:id="2438" w:name="_Toc16626"/>
      <w:bookmarkStart w:id="2439" w:name="_Toc28877"/>
      <w:bookmarkStart w:id="2440" w:name="_Toc20970"/>
      <w:bookmarkStart w:id="2441" w:name="_Toc29673"/>
      <w:bookmarkStart w:id="2442" w:name="_Toc31825"/>
      <w:bookmarkStart w:id="2443" w:name="_Toc207288238"/>
      <w:bookmarkStart w:id="2444" w:name="_Toc4489"/>
      <w:bookmarkStart w:id="2445" w:name="_Toc23920"/>
      <w:bookmarkStart w:id="2446" w:name="_Toc27205"/>
      <w:bookmarkStart w:id="2447" w:name="_Toc8844"/>
      <w:bookmarkStart w:id="2448" w:name="_Toc21903"/>
      <w:r>
        <w:rPr>
          <w:rFonts w:ascii="宋体" w:hAnsi="宋体" w:eastAsia="宋体" w:cs="宋体"/>
          <w:kern w:val="0"/>
          <w:sz w:val="28"/>
          <w:szCs w:val="28"/>
          <w:lang w:bidi="en-US"/>
        </w:rPr>
        <w:t xml:space="preserve">D.1 </w:t>
      </w:r>
      <w:r>
        <w:rPr>
          <w:rFonts w:hint="eastAsia" w:ascii="宋体" w:hAnsi="宋体" w:eastAsia="宋体" w:cs="宋体"/>
          <w:kern w:val="0"/>
          <w:sz w:val="28"/>
          <w:szCs w:val="28"/>
          <w:lang w:bidi="en-US"/>
        </w:rPr>
        <w:t>封面</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 w14:paraId="0ACCA16D">
      <w:pPr>
        <w:widowControl/>
        <w:snapToGrid w:val="0"/>
        <w:spacing w:line="300" w:lineRule="auto"/>
        <w:jc w:val="left"/>
        <w:rPr>
          <w:rFonts w:hint="eastAsia" w:ascii="宋体" w:hAnsi="宋体" w:eastAsia="宋体" w:cs="宋体"/>
          <w:kern w:val="0"/>
          <w:sz w:val="28"/>
          <w:szCs w:val="28"/>
          <w:lang w:val="zh-CN"/>
        </w:rPr>
      </w:pPr>
    </w:p>
    <w:p w14:paraId="67597716">
      <w:pPr>
        <w:widowControl/>
        <w:snapToGrid w:val="0"/>
        <w:spacing w:line="300" w:lineRule="auto"/>
        <w:ind w:firstLine="537" w:firstLineChars="192"/>
        <w:jc w:val="left"/>
        <w:rPr>
          <w:rFonts w:hint="eastAsia" w:ascii="宋体" w:hAnsi="宋体" w:eastAsia="宋体" w:cs="宋体"/>
          <w:kern w:val="0"/>
          <w:sz w:val="28"/>
          <w:szCs w:val="28"/>
          <w:lang w:val="zh-CN"/>
        </w:rPr>
      </w:pPr>
    </w:p>
    <w:p w14:paraId="6E3A7270">
      <w:pPr>
        <w:widowControl/>
        <w:snapToGrid w:val="0"/>
        <w:spacing w:line="300" w:lineRule="auto"/>
        <w:jc w:val="left"/>
        <w:rPr>
          <w:rFonts w:hint="eastAsia" w:ascii="宋体" w:hAnsi="宋体" w:eastAsia="宋体" w:cs="宋体"/>
          <w:kern w:val="0"/>
          <w:sz w:val="28"/>
          <w:szCs w:val="28"/>
          <w:lang w:val="zh-CN"/>
        </w:rPr>
      </w:pPr>
    </w:p>
    <w:p w14:paraId="53451EA9">
      <w:pPr>
        <w:widowControl/>
        <w:snapToGrid w:val="0"/>
        <w:spacing w:line="300" w:lineRule="auto"/>
        <w:jc w:val="left"/>
        <w:rPr>
          <w:rFonts w:hint="eastAsia" w:ascii="宋体" w:hAnsi="宋体" w:eastAsia="宋体" w:cs="宋体"/>
          <w:kern w:val="0"/>
          <w:sz w:val="28"/>
          <w:szCs w:val="28"/>
          <w:lang w:val="zh-CN"/>
        </w:rPr>
      </w:pPr>
    </w:p>
    <w:p w14:paraId="1DB6097F">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6B970747">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1BFF2D33">
      <w:pPr>
        <w:widowControl/>
        <w:snapToGrid w:val="0"/>
        <w:spacing w:line="300" w:lineRule="auto"/>
        <w:jc w:val="center"/>
        <w:rPr>
          <w:rFonts w:hint="eastAsia" w:ascii="宋体" w:hAnsi="宋体" w:eastAsia="宋体" w:cs="宋体"/>
          <w:b/>
          <w:bCs/>
          <w:kern w:val="0"/>
          <w:sz w:val="36"/>
          <w:szCs w:val="36"/>
          <w:lang w:val="zh-CN"/>
        </w:rPr>
      </w:pPr>
    </w:p>
    <w:p w14:paraId="2775C17D">
      <w:pPr>
        <w:widowControl/>
        <w:spacing w:line="36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lang w:bidi="en-US"/>
        </w:rPr>
        <w:t>竣工/（</w:t>
      </w: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阶段）过程结算</w:t>
      </w:r>
    </w:p>
    <w:p w14:paraId="6B8CA895">
      <w:pPr>
        <w:widowControl/>
        <w:snapToGrid w:val="0"/>
        <w:spacing w:line="300" w:lineRule="auto"/>
        <w:jc w:val="center"/>
        <w:rPr>
          <w:rFonts w:hint="eastAsia" w:ascii="宋体" w:hAnsi="宋体" w:eastAsia="宋体" w:cs="宋体"/>
          <w:b/>
          <w:bCs/>
          <w:kern w:val="0"/>
          <w:sz w:val="28"/>
          <w:szCs w:val="28"/>
        </w:rPr>
      </w:pPr>
    </w:p>
    <w:p w14:paraId="0E2C439C">
      <w:pPr>
        <w:widowControl/>
        <w:snapToGrid w:val="0"/>
        <w:spacing w:line="300" w:lineRule="auto"/>
        <w:jc w:val="center"/>
        <w:rPr>
          <w:rFonts w:hint="eastAsia" w:ascii="宋体" w:hAnsi="宋体" w:eastAsia="宋体" w:cs="宋体"/>
          <w:b/>
          <w:bCs/>
          <w:kern w:val="0"/>
          <w:sz w:val="28"/>
          <w:szCs w:val="28"/>
          <w:lang w:val="zh-CN"/>
        </w:rPr>
      </w:pPr>
    </w:p>
    <w:p w14:paraId="532A654D">
      <w:pPr>
        <w:widowControl/>
        <w:snapToGrid w:val="0"/>
        <w:spacing w:line="300" w:lineRule="auto"/>
        <w:jc w:val="center"/>
        <w:rPr>
          <w:rFonts w:hint="eastAsia" w:ascii="宋体" w:hAnsi="宋体" w:eastAsia="宋体" w:cs="宋体"/>
          <w:b/>
          <w:bCs/>
          <w:kern w:val="0"/>
          <w:sz w:val="28"/>
          <w:szCs w:val="28"/>
          <w:lang w:val="zh-CN"/>
        </w:rPr>
      </w:pPr>
    </w:p>
    <w:p w14:paraId="1C7D2C91">
      <w:pPr>
        <w:widowControl/>
        <w:snapToGrid w:val="0"/>
        <w:spacing w:line="300" w:lineRule="auto"/>
        <w:jc w:val="center"/>
        <w:rPr>
          <w:rFonts w:hint="eastAsia" w:ascii="宋体" w:hAnsi="宋体" w:eastAsia="宋体" w:cs="宋体"/>
          <w:b/>
          <w:bCs/>
          <w:kern w:val="0"/>
          <w:sz w:val="28"/>
          <w:szCs w:val="28"/>
          <w:lang w:val="zh-CN"/>
        </w:rPr>
      </w:pPr>
    </w:p>
    <w:p w14:paraId="0923783E">
      <w:pPr>
        <w:widowControl/>
        <w:snapToGrid w:val="0"/>
        <w:spacing w:line="300" w:lineRule="auto"/>
        <w:jc w:val="center"/>
        <w:rPr>
          <w:rFonts w:hint="eastAsia" w:ascii="宋体" w:hAnsi="宋体" w:eastAsia="宋体" w:cs="宋体"/>
          <w:b/>
          <w:bCs/>
          <w:kern w:val="0"/>
          <w:sz w:val="28"/>
          <w:szCs w:val="28"/>
          <w:lang w:val="zh-CN"/>
        </w:rPr>
      </w:pPr>
    </w:p>
    <w:p w14:paraId="30C89387">
      <w:pPr>
        <w:widowControl/>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发 包 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19D073F1">
      <w:pPr>
        <w:widowControl/>
        <w:spacing w:line="360" w:lineRule="exact"/>
        <w:ind w:firstLine="481"/>
        <w:jc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（单位盖章）</w:t>
      </w:r>
    </w:p>
    <w:p w14:paraId="6CFCAC7B">
      <w:pPr>
        <w:widowControl/>
        <w:spacing w:line="360" w:lineRule="exact"/>
        <w:ind w:firstLine="481"/>
        <w:jc w:val="center"/>
        <w:rPr>
          <w:rFonts w:hint="eastAsia" w:ascii="宋体" w:hAnsi="宋体" w:eastAsia="宋体" w:cs="宋体"/>
          <w:b/>
          <w:bCs/>
          <w:kern w:val="0"/>
          <w:sz w:val="24"/>
          <w:szCs w:val="24"/>
          <w:lang w:bidi="ar"/>
        </w:rPr>
      </w:pPr>
    </w:p>
    <w:p w14:paraId="3471D2E9">
      <w:pPr>
        <w:widowControl/>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承 包 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0DB50199">
      <w:pPr>
        <w:widowControl/>
        <w:spacing w:line="360" w:lineRule="exact"/>
        <w:ind w:firstLine="481"/>
        <w:jc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（单位盖章）</w:t>
      </w:r>
    </w:p>
    <w:p w14:paraId="740B12F6">
      <w:pPr>
        <w:widowControl/>
        <w:snapToGrid w:val="0"/>
        <w:spacing w:line="300" w:lineRule="auto"/>
        <w:jc w:val="center"/>
        <w:rPr>
          <w:rFonts w:hint="eastAsia" w:ascii="宋体" w:hAnsi="宋体" w:eastAsia="宋体" w:cs="宋体"/>
          <w:b/>
          <w:bCs/>
          <w:kern w:val="0"/>
          <w:sz w:val="24"/>
          <w:szCs w:val="24"/>
          <w:lang w:val="zh-CN"/>
        </w:rPr>
      </w:pPr>
    </w:p>
    <w:p w14:paraId="67E35309">
      <w:pPr>
        <w:widowControl/>
        <w:tabs>
          <w:tab w:val="left" w:pos="7560"/>
          <w:tab w:val="left" w:pos="7770"/>
        </w:tabs>
        <w:snapToGrid w:val="0"/>
        <w:spacing w:line="300" w:lineRule="auto"/>
        <w:ind w:firstLine="843" w:firstLineChars="350"/>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工程造价咨询人</w:t>
      </w: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u w:val="single"/>
        </w:rPr>
        <w:t xml:space="preserve">                                           </w:t>
      </w:r>
    </w:p>
    <w:p w14:paraId="16F58139">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 xml:space="preserve">    （单位盖章）</w:t>
      </w:r>
    </w:p>
    <w:p w14:paraId="636B3255">
      <w:pPr>
        <w:widowControl/>
        <w:snapToGrid w:val="0"/>
        <w:spacing w:line="300" w:lineRule="auto"/>
        <w:jc w:val="center"/>
        <w:rPr>
          <w:rFonts w:hint="eastAsia" w:ascii="宋体" w:hAnsi="宋体" w:eastAsia="宋体" w:cs="宋体"/>
          <w:b/>
          <w:bCs/>
          <w:kern w:val="0"/>
          <w:sz w:val="24"/>
          <w:szCs w:val="24"/>
          <w:lang w:val="zh-CN"/>
        </w:rPr>
      </w:pPr>
    </w:p>
    <w:p w14:paraId="2276E3C9">
      <w:pPr>
        <w:widowControl/>
        <w:snapToGrid w:val="0"/>
        <w:spacing w:line="300" w:lineRule="auto"/>
        <w:jc w:val="center"/>
        <w:rPr>
          <w:rFonts w:hint="eastAsia" w:ascii="宋体" w:hAnsi="宋体" w:eastAsia="宋体" w:cs="宋体"/>
          <w:b/>
          <w:bCs/>
          <w:kern w:val="0"/>
          <w:sz w:val="24"/>
          <w:szCs w:val="24"/>
          <w:lang w:val="zh-CN"/>
        </w:rPr>
      </w:pPr>
    </w:p>
    <w:p w14:paraId="460D67FE">
      <w:pPr>
        <w:widowControl/>
        <w:snapToGrid w:val="0"/>
        <w:spacing w:line="300" w:lineRule="auto"/>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年   月   日</w:t>
      </w:r>
    </w:p>
    <w:p w14:paraId="0B5B4A2D">
      <w:pPr>
        <w:widowControl/>
        <w:jc w:val="left"/>
        <w:rPr>
          <w:rFonts w:hint="eastAsia" w:ascii="宋体" w:hAnsi="宋体" w:eastAsia="宋体" w:cs="宋体"/>
          <w:kern w:val="0"/>
          <w:sz w:val="28"/>
          <w:szCs w:val="28"/>
          <w:lang w:bidi="en-US"/>
        </w:rPr>
      </w:pPr>
      <w:bookmarkStart w:id="2449" w:name="_Toc18006"/>
      <w:bookmarkStart w:id="2450" w:name="_Toc12259"/>
      <w:bookmarkStart w:id="2451" w:name="_Toc16290"/>
      <w:bookmarkStart w:id="2452" w:name="_Toc29905"/>
      <w:bookmarkStart w:id="2453" w:name="_Toc29333"/>
      <w:bookmarkStart w:id="2454" w:name="_Toc25702"/>
      <w:bookmarkStart w:id="2455" w:name="_Toc21235"/>
      <w:bookmarkStart w:id="2456" w:name="_Toc10762"/>
      <w:bookmarkStart w:id="2457" w:name="_Toc16134"/>
      <w:bookmarkStart w:id="2458" w:name="_Toc11888"/>
      <w:bookmarkStart w:id="2459" w:name="_Toc32494"/>
      <w:bookmarkStart w:id="2460" w:name="_Toc2146"/>
      <w:bookmarkStart w:id="2461" w:name="_Toc7382"/>
      <w:bookmarkStart w:id="2462" w:name="_Toc19291"/>
      <w:bookmarkStart w:id="2463" w:name="_Toc803"/>
      <w:bookmarkStart w:id="2464" w:name="_Toc13801"/>
      <w:bookmarkStart w:id="2465" w:name="_Toc4370"/>
      <w:bookmarkStart w:id="2466" w:name="_Toc24198"/>
      <w:bookmarkStart w:id="2467" w:name="_Toc23511"/>
      <w:bookmarkStart w:id="2468" w:name="_Toc22044"/>
      <w:bookmarkStart w:id="2469" w:name="_Toc31482"/>
      <w:bookmarkStart w:id="2470" w:name="_Toc16962"/>
      <w:bookmarkStart w:id="2471" w:name="_Toc4864"/>
      <w:bookmarkStart w:id="2472" w:name="_Toc26506"/>
      <w:bookmarkStart w:id="2473" w:name="_Toc16609"/>
      <w:bookmarkStart w:id="2474" w:name="_Toc2170"/>
      <w:bookmarkStart w:id="2475" w:name="_Toc8801"/>
      <w:bookmarkStart w:id="2476" w:name="_Toc13416"/>
      <w:bookmarkStart w:id="2477" w:name="_Toc22437"/>
      <w:bookmarkStart w:id="2478" w:name="_Toc14777"/>
      <w:bookmarkStart w:id="2479" w:name="_Toc1966"/>
      <w:bookmarkStart w:id="2480" w:name="_Toc27885"/>
      <w:bookmarkStart w:id="2481" w:name="_Toc17059"/>
      <w:bookmarkStart w:id="2482" w:name="_Toc1362"/>
      <w:r>
        <w:rPr>
          <w:rFonts w:hint="eastAsia" w:ascii="宋体" w:hAnsi="宋体" w:eastAsia="宋体" w:cs="宋体"/>
          <w:kern w:val="0"/>
          <w:sz w:val="28"/>
          <w:szCs w:val="28"/>
          <w:lang w:bidi="en-US"/>
        </w:rPr>
        <w:br w:type="page"/>
      </w:r>
    </w:p>
    <w:p w14:paraId="48395E1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483" w:name="_Toc207288239"/>
      <w:r>
        <w:rPr>
          <w:rFonts w:hint="eastAsia" w:ascii="宋体" w:hAnsi="宋体" w:eastAsia="宋体" w:cs="宋体"/>
          <w:kern w:val="0"/>
          <w:sz w:val="28"/>
          <w:szCs w:val="28"/>
          <w:lang w:bidi="en-US"/>
        </w:rPr>
        <w:t>D</w:t>
      </w:r>
      <w:r>
        <w:rPr>
          <w:rFonts w:ascii="宋体" w:hAnsi="宋体" w:eastAsia="宋体" w:cs="宋体"/>
          <w:kern w:val="0"/>
          <w:sz w:val="28"/>
          <w:szCs w:val="28"/>
          <w:lang w:bidi="en-US"/>
        </w:rPr>
        <w:t xml:space="preserve">.2 </w:t>
      </w:r>
      <w:r>
        <w:rPr>
          <w:rFonts w:hint="eastAsia" w:ascii="宋体" w:hAnsi="宋体" w:eastAsia="宋体" w:cs="宋体"/>
          <w:kern w:val="0"/>
          <w:sz w:val="28"/>
          <w:szCs w:val="28"/>
          <w:lang w:bidi="en-US"/>
        </w:rPr>
        <w:t>扉页</w:t>
      </w:r>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p>
    <w:p w14:paraId="5BDB659B">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报建编号：</w:t>
      </w:r>
    </w:p>
    <w:p w14:paraId="0AD5CF91">
      <w:pPr>
        <w:widowControl/>
        <w:spacing w:line="360" w:lineRule="exact"/>
        <w:ind w:right="420" w:firstLine="5600" w:firstLineChars="2000"/>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t>标 段 号：</w:t>
      </w:r>
    </w:p>
    <w:p w14:paraId="4788A280">
      <w:pPr>
        <w:widowControl/>
        <w:spacing w:line="360" w:lineRule="exact"/>
        <w:ind w:right="420" w:firstLine="5600" w:firstLineChars="2000"/>
        <w:jc w:val="left"/>
        <w:rPr>
          <w:rFonts w:hint="eastAsia" w:ascii="宋体" w:hAnsi="宋体" w:eastAsia="宋体" w:cs="宋体"/>
          <w:kern w:val="0"/>
          <w:sz w:val="28"/>
          <w:szCs w:val="28"/>
          <w:lang w:bidi="en-US"/>
        </w:rPr>
      </w:pPr>
    </w:p>
    <w:p w14:paraId="5FCEE483">
      <w:pPr>
        <w:widowControl/>
        <w:spacing w:line="360" w:lineRule="exact"/>
        <w:ind w:right="420" w:firstLine="5600" w:firstLineChars="2000"/>
        <w:jc w:val="left"/>
        <w:rPr>
          <w:rFonts w:hint="eastAsia" w:ascii="宋体" w:hAnsi="宋体" w:eastAsia="宋体" w:cs="宋体"/>
          <w:kern w:val="0"/>
          <w:sz w:val="28"/>
          <w:szCs w:val="28"/>
          <w:lang w:bidi="en-US"/>
        </w:rPr>
      </w:pPr>
    </w:p>
    <w:p w14:paraId="1F215187">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5C417D03">
      <w:pPr>
        <w:widowControl/>
        <w:snapToGrid w:val="0"/>
        <w:spacing w:line="300" w:lineRule="auto"/>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（工程名称）</w:t>
      </w:r>
    </w:p>
    <w:p w14:paraId="5765B52E">
      <w:pPr>
        <w:widowControl/>
        <w:snapToGrid w:val="0"/>
        <w:spacing w:line="30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u w:val="single"/>
          <w:lang w:bidi="en-US"/>
        </w:rPr>
        <w:t xml:space="preserve">                           </w:t>
      </w:r>
      <w:r>
        <w:rPr>
          <w:rFonts w:hint="eastAsia" w:ascii="宋体" w:hAnsi="宋体" w:eastAsia="宋体" w:cs="宋体"/>
          <w:b/>
          <w:bCs/>
          <w:kern w:val="0"/>
          <w:sz w:val="36"/>
          <w:szCs w:val="36"/>
          <w:lang w:bidi="en-US"/>
        </w:rPr>
        <w:t>工程</w:t>
      </w:r>
    </w:p>
    <w:p w14:paraId="73E47E6C">
      <w:pPr>
        <w:widowControl/>
        <w:snapToGrid w:val="0"/>
        <w:spacing w:line="300" w:lineRule="auto"/>
        <w:jc w:val="center"/>
        <w:rPr>
          <w:rFonts w:hint="eastAsia" w:ascii="宋体" w:hAnsi="宋体" w:eastAsia="宋体" w:cs="宋体"/>
          <w:b/>
          <w:bCs/>
          <w:kern w:val="0"/>
          <w:sz w:val="36"/>
          <w:szCs w:val="36"/>
          <w:lang w:val="zh-CN" w:bidi="en-US"/>
        </w:rPr>
      </w:pPr>
      <w:r>
        <w:rPr>
          <w:rFonts w:hint="eastAsia" w:ascii="宋体" w:hAnsi="宋体" w:eastAsia="宋体" w:cs="宋体"/>
          <w:b/>
          <w:bCs/>
          <w:kern w:val="0"/>
          <w:sz w:val="28"/>
          <w:szCs w:val="28"/>
          <w:lang w:val="zh-CN"/>
        </w:rPr>
        <w:t>（</w:t>
      </w:r>
      <w:r>
        <w:rPr>
          <w:rFonts w:hint="eastAsia" w:ascii="宋体" w:hAnsi="宋体" w:eastAsia="宋体" w:cs="宋体"/>
          <w:b/>
          <w:bCs/>
          <w:kern w:val="0"/>
          <w:sz w:val="28"/>
          <w:szCs w:val="28"/>
        </w:rPr>
        <w:t>标段</w:t>
      </w:r>
      <w:r>
        <w:rPr>
          <w:rFonts w:hint="eastAsia" w:ascii="宋体" w:hAnsi="宋体" w:eastAsia="宋体" w:cs="宋体"/>
          <w:b/>
          <w:bCs/>
          <w:kern w:val="0"/>
          <w:sz w:val="28"/>
          <w:szCs w:val="28"/>
          <w:lang w:val="zh-CN"/>
        </w:rPr>
        <w:t>名称）</w:t>
      </w:r>
    </w:p>
    <w:p w14:paraId="1FD2F7D6">
      <w:pPr>
        <w:widowControl/>
        <w:snapToGrid w:val="0"/>
        <w:spacing w:line="300" w:lineRule="auto"/>
        <w:jc w:val="center"/>
        <w:rPr>
          <w:rFonts w:hint="eastAsia" w:ascii="宋体" w:hAnsi="宋体" w:eastAsia="宋体" w:cs="宋体"/>
          <w:b/>
          <w:bCs/>
          <w:kern w:val="0"/>
          <w:sz w:val="28"/>
          <w:szCs w:val="28"/>
          <w:lang w:val="zh-CN"/>
        </w:rPr>
      </w:pPr>
    </w:p>
    <w:p w14:paraId="7B7A974B">
      <w:pPr>
        <w:widowControl/>
        <w:snapToGrid w:val="0"/>
        <w:spacing w:line="300" w:lineRule="auto"/>
        <w:jc w:val="center"/>
        <w:rPr>
          <w:rFonts w:hint="eastAsia" w:ascii="宋体" w:hAnsi="宋体" w:eastAsia="宋体" w:cs="宋体"/>
          <w:b/>
          <w:bCs/>
          <w:kern w:val="0"/>
          <w:sz w:val="28"/>
          <w:szCs w:val="28"/>
          <w:lang w:val="zh-CN"/>
        </w:rPr>
      </w:pPr>
    </w:p>
    <w:p w14:paraId="290B0E2F">
      <w:pPr>
        <w:widowControl/>
        <w:spacing w:line="360" w:lineRule="auto"/>
        <w:jc w:val="center"/>
        <w:rPr>
          <w:rFonts w:hint="eastAsia" w:ascii="宋体" w:hAnsi="宋体" w:eastAsia="宋体" w:cs="宋体"/>
          <w:b/>
          <w:bCs/>
          <w:kern w:val="0"/>
          <w:sz w:val="36"/>
          <w:szCs w:val="36"/>
          <w:lang w:bidi="en-US"/>
        </w:rPr>
      </w:pPr>
      <w:r>
        <w:rPr>
          <w:rFonts w:hint="eastAsia" w:ascii="宋体" w:hAnsi="宋体" w:eastAsia="宋体" w:cs="宋体"/>
          <w:b/>
          <w:bCs/>
          <w:kern w:val="0"/>
          <w:sz w:val="36"/>
          <w:szCs w:val="36"/>
          <w:lang w:bidi="en-US"/>
        </w:rPr>
        <w:t>竣 工（过 程） 结 算 总 价</w:t>
      </w:r>
    </w:p>
    <w:p w14:paraId="282BF752">
      <w:pPr>
        <w:widowControl/>
        <w:spacing w:line="360" w:lineRule="exact"/>
        <w:ind w:firstLine="5000" w:firstLineChars="2500"/>
        <w:jc w:val="left"/>
        <w:rPr>
          <w:rFonts w:hint="eastAsia" w:ascii="宋体" w:hAnsi="宋体" w:eastAsia="宋体" w:cs="宋体"/>
          <w:spacing w:val="-20"/>
          <w:kern w:val="0"/>
          <w:sz w:val="24"/>
          <w:szCs w:val="24"/>
          <w:lang w:bidi="ar"/>
        </w:rPr>
      </w:pPr>
    </w:p>
    <w:p w14:paraId="39BBBAE3">
      <w:pPr>
        <w:widowControl/>
        <w:spacing w:line="720" w:lineRule="exact"/>
        <w:ind w:firstLine="900" w:firstLineChars="375"/>
        <w:jc w:val="left"/>
        <w:rPr>
          <w:rFonts w:hint="eastAsia" w:ascii="宋体" w:hAnsi="宋体" w:eastAsia="宋体" w:cs="宋体"/>
          <w:sz w:val="24"/>
          <w:szCs w:val="24"/>
          <w:u w:val="single"/>
        </w:rPr>
      </w:pPr>
      <w:r>
        <w:rPr>
          <w:rFonts w:hint="eastAsia" w:ascii="宋体" w:hAnsi="宋体" w:eastAsia="宋体" w:cs="宋体"/>
          <w:kern w:val="0"/>
          <w:sz w:val="24"/>
          <w:szCs w:val="24"/>
          <w:lang w:bidi="en-US"/>
        </w:rPr>
        <w:t>签约合同价</w:t>
      </w:r>
      <w:r>
        <w:rPr>
          <w:rFonts w:hint="eastAsia" w:ascii="宋体" w:hAnsi="宋体" w:eastAsia="宋体" w:cs="宋体"/>
          <w:kern w:val="0"/>
          <w:sz w:val="24"/>
          <w:szCs w:val="24"/>
          <w:lang w:bidi="ar"/>
        </w:rPr>
        <w:t>（小写）：</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（大写）：</w:t>
      </w:r>
      <w:r>
        <w:rPr>
          <w:rFonts w:hint="eastAsia" w:ascii="宋体" w:hAnsi="宋体" w:eastAsia="宋体" w:cs="宋体"/>
          <w:kern w:val="0"/>
          <w:sz w:val="24"/>
          <w:szCs w:val="24"/>
          <w:u w:val="single"/>
          <w:lang w:bidi="ar"/>
        </w:rPr>
        <w:t xml:space="preserve">               </w:t>
      </w:r>
    </w:p>
    <w:p w14:paraId="71FD75D9">
      <w:pPr>
        <w:widowControl/>
        <w:spacing w:line="720" w:lineRule="exact"/>
        <w:ind w:firstLine="900" w:firstLineChars="375"/>
        <w:jc w:val="left"/>
        <w:rPr>
          <w:rFonts w:hint="eastAsia" w:ascii="宋体" w:hAnsi="宋体" w:eastAsia="宋体" w:cs="宋体"/>
          <w:kern w:val="0"/>
          <w:sz w:val="24"/>
          <w:szCs w:val="24"/>
          <w:u w:val="single"/>
          <w:lang w:bidi="ar"/>
        </w:rPr>
      </w:pPr>
      <w:r>
        <w:rPr>
          <w:rFonts w:hint="eastAsia" w:ascii="宋体" w:hAnsi="宋体" w:eastAsia="宋体" w:cs="宋体"/>
          <w:kern w:val="0"/>
          <w:sz w:val="24"/>
          <w:szCs w:val="24"/>
          <w:lang w:bidi="en-US"/>
        </w:rPr>
        <w:t>竣工（过程）结算价</w:t>
      </w:r>
      <w:r>
        <w:rPr>
          <w:rFonts w:hint="eastAsia" w:ascii="宋体" w:hAnsi="宋体" w:eastAsia="宋体" w:cs="宋体"/>
          <w:kern w:val="0"/>
          <w:sz w:val="24"/>
          <w:szCs w:val="24"/>
          <w:lang w:bidi="ar"/>
        </w:rPr>
        <w:t>（小写）：</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（大写）：</w:t>
      </w:r>
      <w:r>
        <w:rPr>
          <w:rFonts w:hint="eastAsia" w:ascii="宋体" w:hAnsi="宋体" w:eastAsia="宋体" w:cs="宋体"/>
          <w:kern w:val="0"/>
          <w:sz w:val="24"/>
          <w:szCs w:val="24"/>
          <w:u w:val="single"/>
          <w:lang w:bidi="ar"/>
        </w:rPr>
        <w:t xml:space="preserve">               </w:t>
      </w:r>
    </w:p>
    <w:p w14:paraId="239EE871">
      <w:pPr>
        <w:widowControl/>
        <w:spacing w:line="360" w:lineRule="exact"/>
        <w:ind w:firstLine="5000" w:firstLineChars="2500"/>
        <w:jc w:val="left"/>
        <w:rPr>
          <w:rFonts w:hint="eastAsia" w:ascii="宋体" w:hAnsi="宋体" w:eastAsia="宋体" w:cs="宋体"/>
          <w:spacing w:val="-20"/>
          <w:kern w:val="0"/>
          <w:sz w:val="24"/>
          <w:szCs w:val="24"/>
          <w:lang w:bidi="ar"/>
        </w:rPr>
      </w:pPr>
    </w:p>
    <w:p w14:paraId="2247EC07">
      <w:pPr>
        <w:widowControl/>
        <w:spacing w:line="360" w:lineRule="exact"/>
        <w:ind w:firstLine="5000" w:firstLineChars="2500"/>
        <w:jc w:val="left"/>
        <w:rPr>
          <w:rFonts w:hint="eastAsia" w:ascii="宋体" w:hAnsi="宋体" w:eastAsia="宋体" w:cs="宋体"/>
          <w:spacing w:val="-20"/>
          <w:kern w:val="0"/>
          <w:sz w:val="24"/>
          <w:szCs w:val="24"/>
          <w:lang w:bidi="ar"/>
        </w:rPr>
      </w:pPr>
    </w:p>
    <w:p w14:paraId="3C368C21">
      <w:pPr>
        <w:widowControl/>
        <w:spacing w:line="360" w:lineRule="exact"/>
        <w:ind w:firstLine="5000" w:firstLineChars="2500"/>
        <w:jc w:val="left"/>
        <w:rPr>
          <w:rFonts w:hint="eastAsia" w:ascii="宋体" w:hAnsi="宋体" w:eastAsia="宋体" w:cs="宋体"/>
          <w:spacing w:val="-20"/>
          <w:kern w:val="0"/>
          <w:sz w:val="24"/>
          <w:szCs w:val="24"/>
          <w:lang w:bidi="ar"/>
        </w:rPr>
      </w:pPr>
      <w:r>
        <w:rPr>
          <w:rFonts w:hint="eastAsia" w:ascii="宋体" w:hAnsi="宋体" w:eastAsia="宋体" w:cs="宋体"/>
          <w:spacing w:val="-20"/>
          <w:kern w:val="0"/>
          <w:sz w:val="24"/>
          <w:szCs w:val="24"/>
          <w:lang w:bidi="ar"/>
        </w:rPr>
        <w:t>法定代表人</w:t>
      </w:r>
    </w:p>
    <w:p w14:paraId="13AAA1B0">
      <w:pPr>
        <w:widowControl/>
        <w:spacing w:line="360" w:lineRule="exact"/>
        <w:ind w:firstLine="840" w:firstLineChars="350"/>
        <w:jc w:val="left"/>
        <w:rPr>
          <w:rFonts w:hint="eastAsia" w:ascii="宋体" w:hAnsi="宋体" w:eastAsia="宋体" w:cs="宋体"/>
          <w:spacing w:val="-20"/>
          <w:kern w:val="0"/>
          <w:sz w:val="24"/>
          <w:szCs w:val="24"/>
          <w:lang w:bidi="ar"/>
        </w:rPr>
      </w:pPr>
      <w:r>
        <w:rPr>
          <w:rFonts w:hint="eastAsia" w:ascii="宋体" w:hAnsi="宋体" w:eastAsia="宋体" w:cs="宋体"/>
          <w:kern w:val="0"/>
          <w:sz w:val="24"/>
          <w:szCs w:val="24"/>
          <w:lang w:bidi="ar"/>
        </w:rPr>
        <w:t>发包人：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u w:val="single"/>
          <w:lang w:bidi="ar"/>
        </w:rPr>
        <w:t xml:space="preserve">                </w:t>
      </w:r>
    </w:p>
    <w:p w14:paraId="14098C4C">
      <w:pPr>
        <w:widowControl/>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               （单位盖章）                   （签字或盖章）</w:t>
      </w:r>
    </w:p>
    <w:p w14:paraId="4D57EB4B">
      <w:pPr>
        <w:widowControl/>
        <w:spacing w:line="360" w:lineRule="exact"/>
        <w:ind w:firstLine="5000" w:firstLineChars="2500"/>
        <w:jc w:val="left"/>
        <w:rPr>
          <w:rFonts w:hint="eastAsia" w:ascii="宋体" w:hAnsi="宋体" w:eastAsia="宋体" w:cs="宋体"/>
          <w:spacing w:val="-20"/>
          <w:kern w:val="0"/>
          <w:sz w:val="24"/>
          <w:szCs w:val="24"/>
          <w:lang w:bidi="ar"/>
        </w:rPr>
      </w:pPr>
      <w:r>
        <w:rPr>
          <w:rFonts w:hint="eastAsia" w:ascii="宋体" w:hAnsi="宋体" w:eastAsia="宋体" w:cs="宋体"/>
          <w:spacing w:val="-20"/>
          <w:kern w:val="0"/>
          <w:sz w:val="24"/>
          <w:szCs w:val="24"/>
          <w:lang w:bidi="ar"/>
        </w:rPr>
        <w:t>法定代表人</w:t>
      </w:r>
    </w:p>
    <w:p w14:paraId="40EA721D">
      <w:pPr>
        <w:widowControl/>
        <w:spacing w:line="360" w:lineRule="exact"/>
        <w:ind w:firstLine="840" w:firstLineChars="350"/>
        <w:jc w:val="left"/>
        <w:rPr>
          <w:rFonts w:hint="eastAsia" w:ascii="宋体" w:hAnsi="宋体" w:eastAsia="宋体" w:cs="宋体"/>
          <w:spacing w:val="-20"/>
          <w:kern w:val="0"/>
          <w:sz w:val="24"/>
          <w:szCs w:val="24"/>
          <w:lang w:bidi="ar"/>
        </w:rPr>
      </w:pPr>
      <w:r>
        <w:rPr>
          <w:rFonts w:hint="eastAsia" w:ascii="宋体" w:hAnsi="宋体" w:eastAsia="宋体" w:cs="宋体"/>
          <w:kern w:val="0"/>
          <w:sz w:val="24"/>
          <w:szCs w:val="24"/>
          <w:lang w:bidi="ar"/>
        </w:rPr>
        <w:t>承包人：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u w:val="single"/>
          <w:lang w:bidi="ar"/>
        </w:rPr>
        <w:t xml:space="preserve">                </w:t>
      </w:r>
    </w:p>
    <w:p w14:paraId="7D28A284">
      <w:pPr>
        <w:widowControl/>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               （单位盖章）                   （签字或盖章）</w:t>
      </w:r>
    </w:p>
    <w:p w14:paraId="1AEF95F2">
      <w:pPr>
        <w:widowControl/>
        <w:spacing w:line="360" w:lineRule="exact"/>
        <w:ind w:firstLine="5000" w:firstLineChars="2500"/>
        <w:jc w:val="left"/>
        <w:rPr>
          <w:rFonts w:hint="eastAsia" w:ascii="宋体" w:hAnsi="宋体" w:eastAsia="宋体" w:cs="宋体"/>
          <w:spacing w:val="-20"/>
          <w:kern w:val="0"/>
          <w:sz w:val="24"/>
          <w:szCs w:val="24"/>
          <w:lang w:bidi="ar"/>
        </w:rPr>
      </w:pPr>
      <w:r>
        <w:rPr>
          <w:rFonts w:hint="eastAsia" w:ascii="宋体" w:hAnsi="宋体" w:eastAsia="宋体" w:cs="宋体"/>
          <w:spacing w:val="-20"/>
          <w:kern w:val="0"/>
          <w:sz w:val="24"/>
          <w:szCs w:val="24"/>
          <w:lang w:bidi="ar"/>
        </w:rPr>
        <w:t>法定代表人</w:t>
      </w:r>
    </w:p>
    <w:p w14:paraId="74581F48">
      <w:pPr>
        <w:widowControl/>
        <w:spacing w:line="360" w:lineRule="exact"/>
        <w:ind w:firstLine="840" w:firstLineChars="350"/>
        <w:jc w:val="left"/>
        <w:rPr>
          <w:rFonts w:hint="eastAsia" w:ascii="宋体" w:hAnsi="宋体" w:eastAsia="宋体" w:cs="宋体"/>
          <w:spacing w:val="-20"/>
          <w:kern w:val="0"/>
          <w:sz w:val="24"/>
          <w:szCs w:val="24"/>
          <w:lang w:bidi="ar"/>
        </w:rPr>
      </w:pPr>
      <w:r>
        <w:rPr>
          <w:rFonts w:hint="eastAsia" w:ascii="宋体" w:hAnsi="宋体" w:eastAsia="宋体" w:cs="宋体"/>
          <w:kern w:val="0"/>
          <w:sz w:val="24"/>
          <w:szCs w:val="24"/>
          <w:lang w:bidi="ar"/>
        </w:rPr>
        <w:t>工程造价咨询人：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spacing w:val="-20"/>
          <w:kern w:val="0"/>
          <w:sz w:val="24"/>
          <w:szCs w:val="24"/>
          <w:lang w:bidi="ar"/>
        </w:rPr>
        <w:t>或其授权人：</w:t>
      </w:r>
      <w:r>
        <w:rPr>
          <w:rFonts w:hint="eastAsia" w:ascii="宋体" w:hAnsi="宋体" w:eastAsia="宋体" w:cs="宋体"/>
          <w:kern w:val="0"/>
          <w:sz w:val="24"/>
          <w:szCs w:val="24"/>
          <w:u w:val="single"/>
          <w:lang w:bidi="ar"/>
        </w:rPr>
        <w:t xml:space="preserve">                </w:t>
      </w:r>
    </w:p>
    <w:p w14:paraId="73B4FA19">
      <w:pPr>
        <w:widowControl/>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               （单位盖章）                   （签字或盖章）</w:t>
      </w:r>
    </w:p>
    <w:p w14:paraId="00EB957C">
      <w:pPr>
        <w:widowControl/>
        <w:spacing w:line="360" w:lineRule="exact"/>
        <w:ind w:firstLine="840" w:firstLineChars="350"/>
        <w:jc w:val="left"/>
        <w:rPr>
          <w:rFonts w:hint="eastAsia" w:ascii="宋体" w:hAnsi="宋体" w:eastAsia="宋体" w:cs="宋体"/>
          <w:sz w:val="24"/>
          <w:szCs w:val="24"/>
        </w:rPr>
      </w:pPr>
    </w:p>
    <w:p w14:paraId="68D26806">
      <w:pPr>
        <w:widowControl/>
        <w:spacing w:line="360" w:lineRule="exact"/>
        <w:ind w:firstLine="900" w:firstLineChars="375"/>
        <w:jc w:val="left"/>
        <w:rPr>
          <w:rFonts w:hint="eastAsia" w:ascii="宋体" w:hAnsi="宋体" w:eastAsia="宋体" w:cs="宋体"/>
          <w:sz w:val="24"/>
          <w:szCs w:val="24"/>
        </w:rPr>
      </w:pPr>
      <w:r>
        <w:rPr>
          <w:rFonts w:hint="eastAsia" w:ascii="宋体" w:hAnsi="宋体" w:eastAsia="宋体" w:cs="宋体"/>
          <w:kern w:val="0"/>
          <w:sz w:val="24"/>
          <w:szCs w:val="24"/>
          <w:lang w:bidi="ar"/>
        </w:rPr>
        <w:t>编制人：</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   审核人：</w:t>
      </w:r>
      <w:r>
        <w:rPr>
          <w:rFonts w:hint="eastAsia" w:ascii="宋体" w:hAnsi="宋体" w:eastAsia="宋体" w:cs="宋体"/>
          <w:kern w:val="0"/>
          <w:sz w:val="24"/>
          <w:szCs w:val="24"/>
          <w:u w:val="single"/>
          <w:lang w:bidi="ar"/>
        </w:rPr>
        <w:t xml:space="preserve">                    </w:t>
      </w:r>
    </w:p>
    <w:p w14:paraId="6AED8DF0">
      <w:pPr>
        <w:widowControl/>
        <w:spacing w:line="360" w:lineRule="exact"/>
        <w:ind w:firstLine="1440" w:firstLineChars="600"/>
        <w:rPr>
          <w:rFonts w:hint="eastAsia" w:ascii="宋体" w:hAnsi="宋体" w:eastAsia="宋体" w:cs="宋体"/>
          <w:sz w:val="24"/>
          <w:szCs w:val="24"/>
        </w:rPr>
      </w:pPr>
      <w:r>
        <w:rPr>
          <w:rFonts w:hint="eastAsia" w:ascii="宋体" w:hAnsi="宋体" w:eastAsia="宋体" w:cs="宋体"/>
          <w:kern w:val="0"/>
          <w:sz w:val="24"/>
          <w:szCs w:val="24"/>
          <w:lang w:bidi="ar"/>
        </w:rPr>
        <w:t>（注册造价工程师签字及盖章） （一级注册造价工程师签字及盖章）</w:t>
      </w:r>
    </w:p>
    <w:p w14:paraId="366B1ABD">
      <w:pPr>
        <w:widowControl/>
        <w:spacing w:line="360" w:lineRule="exact"/>
        <w:jc w:val="center"/>
        <w:rPr>
          <w:rFonts w:hint="eastAsia" w:ascii="宋体" w:hAnsi="宋体" w:eastAsia="宋体" w:cs="宋体"/>
          <w:kern w:val="0"/>
          <w:sz w:val="24"/>
          <w:szCs w:val="24"/>
          <w:lang w:bidi="ar"/>
        </w:rPr>
      </w:pPr>
    </w:p>
    <w:p w14:paraId="45ED8386">
      <w:pPr>
        <w:widowControl/>
        <w:tabs>
          <w:tab w:val="left" w:pos="4200"/>
        </w:tabs>
        <w:spacing w:line="360" w:lineRule="exact"/>
        <w:ind w:firstLine="840" w:firstLineChars="350"/>
        <w:jc w:val="left"/>
        <w:rPr>
          <w:rFonts w:hint="eastAsia" w:ascii="宋体" w:hAnsi="宋体" w:eastAsia="宋体" w:cs="宋体"/>
          <w:sz w:val="24"/>
          <w:szCs w:val="24"/>
        </w:rPr>
      </w:pPr>
      <w:r>
        <w:rPr>
          <w:rFonts w:hint="eastAsia" w:ascii="宋体" w:hAnsi="宋体" w:eastAsia="宋体" w:cs="宋体"/>
          <w:kern w:val="0"/>
          <w:sz w:val="24"/>
          <w:szCs w:val="24"/>
          <w:lang w:bidi="ar"/>
        </w:rPr>
        <w:t xml:space="preserve">编制时间：    年   月   日           审核时间：    年   月   日      </w:t>
      </w:r>
    </w:p>
    <w:p w14:paraId="43DB94B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484" w:name="_Toc27526"/>
      <w:bookmarkStart w:id="2485" w:name="_Toc6162"/>
      <w:bookmarkStart w:id="2486" w:name="_Toc87"/>
      <w:bookmarkStart w:id="2487" w:name="_Toc2668"/>
      <w:bookmarkStart w:id="2488" w:name="_Toc5090"/>
      <w:bookmarkStart w:id="2489" w:name="_Toc22932"/>
      <w:bookmarkStart w:id="2490" w:name="_Toc20887"/>
      <w:bookmarkStart w:id="2491" w:name="_Toc2373"/>
      <w:bookmarkStart w:id="2492" w:name="_Toc18732"/>
      <w:bookmarkStart w:id="2493" w:name="_Toc12086"/>
      <w:bookmarkStart w:id="2494" w:name="_Toc13311"/>
      <w:bookmarkStart w:id="2495" w:name="_Toc30916"/>
      <w:bookmarkStart w:id="2496" w:name="_Toc21209"/>
      <w:bookmarkStart w:id="2497" w:name="_Toc3552"/>
      <w:bookmarkStart w:id="2498" w:name="_Toc575"/>
      <w:bookmarkStart w:id="2499" w:name="_Toc12781"/>
      <w:bookmarkStart w:id="2500" w:name="_Toc4935"/>
      <w:bookmarkStart w:id="2501" w:name="_Toc23764"/>
      <w:bookmarkStart w:id="2502" w:name="_Toc9952"/>
      <w:bookmarkStart w:id="2503" w:name="_Toc13405"/>
      <w:bookmarkStart w:id="2504" w:name="_Toc14286"/>
      <w:bookmarkStart w:id="2505" w:name="_Toc3734"/>
      <w:bookmarkStart w:id="2506" w:name="_Toc19908"/>
      <w:bookmarkStart w:id="2507" w:name="_Toc8832"/>
      <w:bookmarkStart w:id="2508" w:name="_Toc3722"/>
      <w:bookmarkStart w:id="2509" w:name="_Toc21459"/>
      <w:bookmarkStart w:id="2510" w:name="_Toc17617"/>
      <w:bookmarkStart w:id="2511" w:name="_Toc10704"/>
      <w:bookmarkStart w:id="2512" w:name="_Toc4237"/>
      <w:bookmarkStart w:id="2513" w:name="_Toc18156"/>
      <w:bookmarkStart w:id="2514" w:name="_Toc28022"/>
      <w:bookmarkStart w:id="2515" w:name="_Toc207288240"/>
      <w:bookmarkStart w:id="2516" w:name="_Toc31694"/>
      <w:bookmarkStart w:id="2517" w:name="_Toc5225"/>
      <w:bookmarkStart w:id="2518" w:name="_Toc26790"/>
      <w:r>
        <w:rPr>
          <w:rFonts w:ascii="宋体" w:hAnsi="宋体" w:eastAsia="宋体" w:cs="宋体"/>
          <w:kern w:val="0"/>
          <w:sz w:val="28"/>
          <w:szCs w:val="28"/>
          <w:lang w:bidi="en-US"/>
        </w:rPr>
        <w:t>D.3</w:t>
      </w:r>
      <w:r>
        <w:rPr>
          <w:rFonts w:hint="eastAsia" w:ascii="宋体" w:hAnsi="宋体" w:eastAsia="宋体" w:cs="宋体"/>
          <w:kern w:val="0"/>
          <w:sz w:val="28"/>
          <w:szCs w:val="28"/>
          <w:lang w:bidi="en-US"/>
        </w:rPr>
        <w:t xml:space="preserve"> 编制（审核）说明</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p>
    <w:p w14:paraId="59E596B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57D48B1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编制（审核）说明</w:t>
      </w:r>
    </w:p>
    <w:p w14:paraId="0FE9585D">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572"/>
      </w:tblGrid>
      <w:tr w14:paraId="1DA797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045" w:hRule="atLeast"/>
        </w:trPr>
        <w:tc>
          <w:tcPr>
            <w:tcW w:w="5000" w:type="pct"/>
          </w:tcPr>
          <w:p w14:paraId="05EF9B31">
            <w:pPr>
              <w:widowControl/>
              <w:numPr>
                <w:ilvl w:val="0"/>
                <w:numId w:val="5"/>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eastAsia="en-US" w:bidi="en-US"/>
              </w:rPr>
              <w:t>项目概况</w:t>
            </w:r>
          </w:p>
          <w:p w14:paraId="54214B24">
            <w:pPr>
              <w:widowControl/>
              <w:numPr>
                <w:ilvl w:val="0"/>
                <w:numId w:val="5"/>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合同范围</w:t>
            </w:r>
          </w:p>
          <w:p w14:paraId="1C4C8197">
            <w:pPr>
              <w:widowControl/>
              <w:numPr>
                <w:ilvl w:val="0"/>
                <w:numId w:val="5"/>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编制（审核）依据</w:t>
            </w:r>
          </w:p>
          <w:p w14:paraId="3E144BB5">
            <w:pPr>
              <w:widowControl/>
              <w:numPr>
                <w:ilvl w:val="0"/>
                <w:numId w:val="5"/>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编制原则</w:t>
            </w:r>
          </w:p>
          <w:p w14:paraId="2BA92E08">
            <w:pPr>
              <w:widowControl/>
              <w:numPr>
                <w:ilvl w:val="0"/>
                <w:numId w:val="5"/>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编制结果</w:t>
            </w:r>
          </w:p>
          <w:p w14:paraId="1457A321">
            <w:pPr>
              <w:widowControl/>
              <w:numPr>
                <w:ilvl w:val="0"/>
                <w:numId w:val="5"/>
              </w:numPr>
              <w:spacing w:after="200" w:line="276" w:lineRule="auto"/>
              <w:contextualSpacing/>
              <w:jc w:val="left"/>
              <w:rPr>
                <w:rFonts w:hint="eastAsia" w:ascii="宋体" w:hAnsi="宋体" w:eastAsia="宋体" w:cs="宋体"/>
                <w:kern w:val="0"/>
                <w:sz w:val="24"/>
                <w:szCs w:val="24"/>
                <w:lang w:eastAsia="en-US" w:bidi="en-US"/>
              </w:rPr>
            </w:pPr>
            <w:r>
              <w:rPr>
                <w:rFonts w:hint="eastAsia" w:ascii="宋体" w:hAnsi="宋体" w:eastAsia="宋体" w:cs="宋体"/>
                <w:kern w:val="0"/>
                <w:sz w:val="24"/>
                <w:szCs w:val="24"/>
                <w:lang w:bidi="en-US"/>
              </w:rPr>
              <w:t>其他说明</w:t>
            </w:r>
          </w:p>
          <w:p w14:paraId="0119E1A3">
            <w:pPr>
              <w:widowControl/>
              <w:spacing w:after="200" w:line="276" w:lineRule="auto"/>
              <w:jc w:val="center"/>
              <w:rPr>
                <w:rFonts w:hint="eastAsia" w:ascii="宋体" w:hAnsi="宋体" w:eastAsia="宋体" w:cs="宋体"/>
                <w:kern w:val="0"/>
                <w:sz w:val="24"/>
                <w:szCs w:val="24"/>
                <w:lang w:bidi="en-US"/>
              </w:rPr>
            </w:pPr>
          </w:p>
          <w:p w14:paraId="58F1E9FA">
            <w:pPr>
              <w:widowControl/>
              <w:spacing w:after="200" w:line="276" w:lineRule="auto"/>
              <w:jc w:val="center"/>
              <w:rPr>
                <w:rFonts w:hint="eastAsia" w:ascii="宋体" w:hAnsi="宋体" w:eastAsia="宋体" w:cs="宋体"/>
                <w:kern w:val="0"/>
                <w:sz w:val="24"/>
                <w:szCs w:val="24"/>
                <w:lang w:bidi="en-US"/>
              </w:rPr>
            </w:pPr>
          </w:p>
          <w:p w14:paraId="53AA0BC3">
            <w:pPr>
              <w:widowControl/>
              <w:spacing w:after="200" w:line="276" w:lineRule="auto"/>
              <w:jc w:val="center"/>
              <w:rPr>
                <w:rFonts w:hint="eastAsia" w:ascii="宋体" w:hAnsi="宋体" w:eastAsia="宋体" w:cs="宋体"/>
                <w:kern w:val="0"/>
                <w:sz w:val="24"/>
                <w:szCs w:val="24"/>
                <w:lang w:bidi="en-US"/>
              </w:rPr>
            </w:pPr>
          </w:p>
          <w:p w14:paraId="3D922B61">
            <w:pPr>
              <w:widowControl/>
              <w:spacing w:after="200" w:line="276" w:lineRule="auto"/>
              <w:jc w:val="center"/>
              <w:rPr>
                <w:rFonts w:hint="eastAsia" w:ascii="宋体" w:hAnsi="宋体" w:eastAsia="宋体" w:cs="宋体"/>
                <w:kern w:val="0"/>
                <w:sz w:val="24"/>
                <w:szCs w:val="24"/>
                <w:lang w:bidi="en-US"/>
              </w:rPr>
            </w:pPr>
          </w:p>
          <w:p w14:paraId="2B970587">
            <w:pPr>
              <w:widowControl/>
              <w:spacing w:after="200" w:line="276" w:lineRule="auto"/>
              <w:jc w:val="center"/>
              <w:rPr>
                <w:rFonts w:hint="eastAsia" w:ascii="宋体" w:hAnsi="宋体" w:eastAsia="宋体" w:cs="宋体"/>
                <w:kern w:val="0"/>
                <w:sz w:val="24"/>
                <w:szCs w:val="24"/>
                <w:lang w:bidi="en-US"/>
              </w:rPr>
            </w:pPr>
          </w:p>
          <w:p w14:paraId="5BBBC4FD">
            <w:pPr>
              <w:widowControl/>
              <w:spacing w:after="200" w:line="276" w:lineRule="auto"/>
              <w:jc w:val="center"/>
              <w:rPr>
                <w:rFonts w:hint="eastAsia" w:ascii="宋体" w:hAnsi="宋体" w:eastAsia="宋体" w:cs="宋体"/>
                <w:kern w:val="0"/>
                <w:sz w:val="24"/>
                <w:szCs w:val="24"/>
                <w:lang w:bidi="en-US"/>
              </w:rPr>
            </w:pPr>
          </w:p>
          <w:p w14:paraId="4D80F98C">
            <w:pPr>
              <w:widowControl/>
              <w:spacing w:after="200" w:line="276" w:lineRule="auto"/>
              <w:jc w:val="center"/>
              <w:rPr>
                <w:rFonts w:hint="eastAsia" w:ascii="宋体" w:hAnsi="宋体" w:eastAsia="宋体" w:cs="宋体"/>
                <w:kern w:val="0"/>
                <w:sz w:val="24"/>
                <w:szCs w:val="24"/>
                <w:lang w:bidi="en-US"/>
              </w:rPr>
            </w:pPr>
          </w:p>
          <w:p w14:paraId="67F24F51">
            <w:pPr>
              <w:widowControl/>
              <w:spacing w:after="200" w:line="276" w:lineRule="auto"/>
              <w:jc w:val="center"/>
              <w:rPr>
                <w:rFonts w:hint="eastAsia" w:ascii="宋体" w:hAnsi="宋体" w:eastAsia="宋体" w:cs="宋体"/>
                <w:kern w:val="0"/>
                <w:sz w:val="24"/>
                <w:szCs w:val="24"/>
                <w:lang w:bidi="en-US"/>
              </w:rPr>
            </w:pPr>
          </w:p>
          <w:p w14:paraId="55D9C000">
            <w:pPr>
              <w:widowControl/>
              <w:spacing w:after="200" w:line="276" w:lineRule="auto"/>
              <w:jc w:val="center"/>
              <w:rPr>
                <w:rFonts w:hint="eastAsia" w:ascii="宋体" w:hAnsi="宋体" w:eastAsia="宋体" w:cs="宋体"/>
                <w:kern w:val="0"/>
                <w:sz w:val="24"/>
                <w:szCs w:val="24"/>
                <w:lang w:bidi="en-US"/>
              </w:rPr>
            </w:pPr>
          </w:p>
        </w:tc>
      </w:tr>
    </w:tbl>
    <w:p w14:paraId="4161034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519" w:name="_Toc8937"/>
      <w:bookmarkStart w:id="2520" w:name="_Toc28600"/>
      <w:bookmarkStart w:id="2521" w:name="_Toc24250"/>
      <w:bookmarkStart w:id="2522" w:name="_Toc3358"/>
      <w:bookmarkStart w:id="2523" w:name="_Toc12297"/>
      <w:bookmarkStart w:id="2524" w:name="_Toc22638"/>
      <w:bookmarkStart w:id="2525" w:name="_Toc21806"/>
      <w:bookmarkStart w:id="2526" w:name="_Toc207288241"/>
      <w:bookmarkStart w:id="2527" w:name="_Toc28716"/>
      <w:bookmarkStart w:id="2528" w:name="_Toc26517"/>
      <w:bookmarkStart w:id="2529" w:name="_Toc8556"/>
      <w:bookmarkStart w:id="2530" w:name="_Toc31069"/>
      <w:bookmarkStart w:id="2531" w:name="_Toc6130"/>
      <w:bookmarkStart w:id="2532" w:name="_Toc14425"/>
      <w:bookmarkStart w:id="2533" w:name="_Toc22709"/>
      <w:bookmarkStart w:id="2534" w:name="_Toc23918"/>
      <w:bookmarkStart w:id="2535" w:name="_Toc28023"/>
      <w:bookmarkStart w:id="2536" w:name="_Toc11320"/>
      <w:bookmarkStart w:id="2537" w:name="_Toc19219"/>
      <w:bookmarkStart w:id="2538" w:name="_Toc14072"/>
      <w:bookmarkStart w:id="2539" w:name="_Toc10628"/>
      <w:bookmarkStart w:id="2540" w:name="_Toc17111"/>
      <w:bookmarkStart w:id="2541" w:name="_Toc27192"/>
      <w:bookmarkStart w:id="2542" w:name="_Toc28145"/>
      <w:bookmarkStart w:id="2543" w:name="_Toc17166"/>
      <w:bookmarkStart w:id="2544" w:name="_Toc28618"/>
      <w:bookmarkStart w:id="2545" w:name="_Toc24712"/>
      <w:bookmarkStart w:id="2546" w:name="_Toc2571"/>
      <w:bookmarkStart w:id="2547" w:name="_Toc10564"/>
      <w:bookmarkStart w:id="2548" w:name="_Toc29882"/>
      <w:bookmarkStart w:id="2549" w:name="_Toc7959"/>
      <w:bookmarkStart w:id="2550" w:name="_Toc18393"/>
      <w:bookmarkStart w:id="2551" w:name="_Toc1292"/>
      <w:bookmarkStart w:id="2552" w:name="_Toc24991"/>
      <w:bookmarkStart w:id="2553" w:name="_Toc12952"/>
      <w:r>
        <w:rPr>
          <w:rFonts w:ascii="宋体" w:hAnsi="宋体" w:eastAsia="宋体" w:cs="宋体"/>
          <w:kern w:val="0"/>
          <w:sz w:val="28"/>
          <w:szCs w:val="28"/>
          <w:lang w:bidi="en-US"/>
        </w:rPr>
        <w:t xml:space="preserve">D.4 </w:t>
      </w:r>
      <w:r>
        <w:rPr>
          <w:rFonts w:hint="eastAsia" w:ascii="宋体" w:hAnsi="宋体" w:eastAsia="宋体" w:cs="宋体"/>
          <w:kern w:val="0"/>
          <w:sz w:val="28"/>
          <w:szCs w:val="28"/>
          <w:lang w:bidi="en-US"/>
        </w:rPr>
        <w:t>汇总表</w:t>
      </w:r>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p>
    <w:p w14:paraId="41C89782">
      <w:pPr>
        <w:widowControl/>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47693DB4">
      <w:pPr>
        <w:widowControl/>
        <w:jc w:val="center"/>
        <w:rPr>
          <w:rFonts w:hint="eastAsia" w:ascii="宋体" w:hAnsi="宋体" w:eastAsia="宋体" w:cs="宋体"/>
          <w:kern w:val="0"/>
          <w:sz w:val="28"/>
          <w:szCs w:val="28"/>
          <w:lang w:bidi="en-US"/>
        </w:rPr>
      </w:pPr>
      <w:r>
        <w:rPr>
          <w:rFonts w:hint="eastAsia" w:ascii="宋体" w:hAnsi="宋体" w:eastAsia="宋体" w:cs="宋体"/>
          <w:b/>
          <w:bCs/>
          <w:kern w:val="0"/>
          <w:sz w:val="28"/>
          <w:szCs w:val="28"/>
          <w:lang w:bidi="en-US"/>
        </w:rPr>
        <w:t>汇总表</w:t>
      </w:r>
    </w:p>
    <w:p w14:paraId="2B70F650">
      <w:pPr>
        <w:widowControl/>
        <w:spacing w:line="276" w:lineRule="auto"/>
        <w:jc w:val="left"/>
        <w:rPr>
          <w:rFonts w:hint="eastAsia" w:ascii="宋体" w:hAnsi="宋体" w:eastAsia="宋体" w:cs="宋体"/>
          <w:szCs w:val="21"/>
          <w:lang w:val="zh-CN"/>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660"/>
        <w:gridCol w:w="3325"/>
        <w:gridCol w:w="1333"/>
        <w:gridCol w:w="1533"/>
        <w:gridCol w:w="1425"/>
        <w:gridCol w:w="964"/>
      </w:tblGrid>
      <w:tr w14:paraId="2EB4B65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93" w:hRule="atLeast"/>
        </w:trPr>
        <w:tc>
          <w:tcPr>
            <w:tcW w:w="660" w:type="dxa"/>
            <w:vMerge w:val="restart"/>
            <w:tcBorders>
              <w:tl2br w:val="nil"/>
              <w:tr2bl w:val="nil"/>
            </w:tcBorders>
            <w:vAlign w:val="center"/>
          </w:tcPr>
          <w:p w14:paraId="27A61F53">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3325" w:type="dxa"/>
            <w:vMerge w:val="restart"/>
            <w:tcBorders>
              <w:tl2br w:val="nil"/>
              <w:tr2bl w:val="nil"/>
            </w:tcBorders>
            <w:vAlign w:val="center"/>
          </w:tcPr>
          <w:p w14:paraId="2B0C78D6">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汇总内容</w:t>
            </w:r>
          </w:p>
        </w:tc>
        <w:tc>
          <w:tcPr>
            <w:tcW w:w="1333" w:type="dxa"/>
            <w:tcBorders>
              <w:tl2br w:val="nil"/>
              <w:tr2bl w:val="nil"/>
            </w:tcBorders>
            <w:vAlign w:val="center"/>
          </w:tcPr>
          <w:p w14:paraId="188480BD">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合同金额(元)</w:t>
            </w:r>
          </w:p>
        </w:tc>
        <w:tc>
          <w:tcPr>
            <w:tcW w:w="1533" w:type="dxa"/>
            <w:tcBorders>
              <w:tl2br w:val="nil"/>
              <w:tr2bl w:val="nil"/>
            </w:tcBorders>
            <w:vAlign w:val="center"/>
          </w:tcPr>
          <w:p w14:paraId="2E4B81B7">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合同价格调整金额±(元)</w:t>
            </w:r>
          </w:p>
        </w:tc>
        <w:tc>
          <w:tcPr>
            <w:tcW w:w="1425" w:type="dxa"/>
            <w:tcBorders>
              <w:tl2br w:val="nil"/>
              <w:tr2bl w:val="nil"/>
            </w:tcBorders>
            <w:vAlign w:val="center"/>
          </w:tcPr>
          <w:p w14:paraId="21BC2605">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结算金额(元)</w:t>
            </w:r>
          </w:p>
        </w:tc>
        <w:tc>
          <w:tcPr>
            <w:tcW w:w="964" w:type="dxa"/>
            <w:vMerge w:val="restart"/>
            <w:tcBorders>
              <w:tl2br w:val="nil"/>
              <w:tr2bl w:val="nil"/>
            </w:tcBorders>
            <w:vAlign w:val="center"/>
          </w:tcPr>
          <w:p w14:paraId="4A0B4DCE">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2AE304D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74" w:hRule="atLeast"/>
        </w:trPr>
        <w:tc>
          <w:tcPr>
            <w:tcW w:w="660" w:type="dxa"/>
            <w:vMerge w:val="continue"/>
            <w:tcBorders>
              <w:tl2br w:val="nil"/>
              <w:tr2bl w:val="nil"/>
            </w:tcBorders>
          </w:tcPr>
          <w:p w14:paraId="65C34380">
            <w:pPr>
              <w:widowControl/>
              <w:spacing w:line="360" w:lineRule="exact"/>
              <w:jc w:val="center"/>
              <w:rPr>
                <w:rFonts w:hint="eastAsia" w:ascii="宋体" w:hAnsi="宋体" w:eastAsia="宋体" w:cs="宋体"/>
                <w:kern w:val="0"/>
                <w:sz w:val="20"/>
                <w:szCs w:val="20"/>
                <w:lang w:eastAsia="en-US" w:bidi="en-US"/>
              </w:rPr>
            </w:pPr>
          </w:p>
        </w:tc>
        <w:tc>
          <w:tcPr>
            <w:tcW w:w="3325" w:type="dxa"/>
            <w:vMerge w:val="continue"/>
            <w:tcBorders>
              <w:tl2br w:val="nil"/>
              <w:tr2bl w:val="nil"/>
            </w:tcBorders>
          </w:tcPr>
          <w:p w14:paraId="0F016BEE">
            <w:pPr>
              <w:widowControl/>
              <w:spacing w:line="360" w:lineRule="exact"/>
              <w:jc w:val="center"/>
              <w:rPr>
                <w:rFonts w:hint="eastAsia" w:ascii="宋体" w:hAnsi="宋体" w:eastAsia="宋体" w:cs="宋体"/>
                <w:kern w:val="0"/>
                <w:sz w:val="20"/>
                <w:szCs w:val="20"/>
                <w:lang w:eastAsia="en-US" w:bidi="en-US"/>
              </w:rPr>
            </w:pPr>
          </w:p>
        </w:tc>
        <w:tc>
          <w:tcPr>
            <w:tcW w:w="1333" w:type="dxa"/>
            <w:tcBorders>
              <w:tl2br w:val="nil"/>
              <w:tr2bl w:val="nil"/>
            </w:tcBorders>
            <w:vAlign w:val="center"/>
          </w:tcPr>
          <w:p w14:paraId="4496488D">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A</w:t>
            </w:r>
          </w:p>
        </w:tc>
        <w:tc>
          <w:tcPr>
            <w:tcW w:w="1533" w:type="dxa"/>
            <w:tcBorders>
              <w:tl2br w:val="nil"/>
              <w:tr2bl w:val="nil"/>
            </w:tcBorders>
            <w:vAlign w:val="center"/>
          </w:tcPr>
          <w:p w14:paraId="546A20D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B</w:t>
            </w:r>
          </w:p>
        </w:tc>
        <w:tc>
          <w:tcPr>
            <w:tcW w:w="1425" w:type="dxa"/>
            <w:tcBorders>
              <w:tl2br w:val="nil"/>
              <w:tr2bl w:val="nil"/>
            </w:tcBorders>
            <w:vAlign w:val="center"/>
          </w:tcPr>
          <w:p w14:paraId="0679B25E">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C=A+B</w:t>
            </w:r>
          </w:p>
        </w:tc>
        <w:tc>
          <w:tcPr>
            <w:tcW w:w="964" w:type="dxa"/>
            <w:vMerge w:val="continue"/>
            <w:tcBorders>
              <w:tl2br w:val="nil"/>
              <w:tr2bl w:val="nil"/>
            </w:tcBorders>
          </w:tcPr>
          <w:p w14:paraId="05BC7BB8">
            <w:pPr>
              <w:widowControl/>
              <w:spacing w:line="360" w:lineRule="exact"/>
              <w:jc w:val="center"/>
              <w:rPr>
                <w:rFonts w:hint="eastAsia" w:ascii="宋体" w:hAnsi="宋体" w:eastAsia="宋体" w:cs="宋体"/>
                <w:kern w:val="0"/>
                <w:sz w:val="20"/>
                <w:szCs w:val="20"/>
                <w:lang w:eastAsia="en-US" w:bidi="en-US"/>
              </w:rPr>
            </w:pPr>
          </w:p>
        </w:tc>
      </w:tr>
      <w:tr w14:paraId="64EF6E3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61" w:hRule="atLeast"/>
        </w:trPr>
        <w:tc>
          <w:tcPr>
            <w:tcW w:w="660" w:type="dxa"/>
            <w:tcBorders>
              <w:tl2br w:val="nil"/>
              <w:tr2bl w:val="nil"/>
            </w:tcBorders>
            <w:vAlign w:val="center"/>
          </w:tcPr>
          <w:p w14:paraId="623D21B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3325" w:type="dxa"/>
            <w:tcBorders>
              <w:tl2br w:val="nil"/>
              <w:tr2bl w:val="nil"/>
            </w:tcBorders>
            <w:vAlign w:val="center"/>
          </w:tcPr>
          <w:p w14:paraId="5E42539F">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建设项目分部分项工程项目费</w:t>
            </w:r>
          </w:p>
        </w:tc>
        <w:tc>
          <w:tcPr>
            <w:tcW w:w="1333" w:type="dxa"/>
            <w:tcBorders>
              <w:tl2br w:val="nil"/>
              <w:tr2bl w:val="nil"/>
            </w:tcBorders>
            <w:vAlign w:val="center"/>
          </w:tcPr>
          <w:p w14:paraId="318EF02D">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533" w:type="dxa"/>
            <w:tcBorders>
              <w:tl2br w:val="nil"/>
              <w:tr2bl w:val="nil"/>
            </w:tcBorders>
            <w:vAlign w:val="center"/>
          </w:tcPr>
          <w:p w14:paraId="53A0BA06">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425" w:type="dxa"/>
            <w:tcBorders>
              <w:tl2br w:val="nil"/>
              <w:tr2bl w:val="nil"/>
            </w:tcBorders>
            <w:vAlign w:val="center"/>
          </w:tcPr>
          <w:p w14:paraId="580D638D">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964" w:type="dxa"/>
            <w:tcBorders>
              <w:tl2br w:val="nil"/>
              <w:tr2bl w:val="nil"/>
            </w:tcBorders>
            <w:vAlign w:val="center"/>
          </w:tcPr>
          <w:p w14:paraId="14B0FD3B">
            <w:pPr>
              <w:widowControl/>
              <w:spacing w:line="360" w:lineRule="exact"/>
              <w:jc w:val="center"/>
              <w:rPr>
                <w:rFonts w:hint="eastAsia" w:ascii="宋体" w:hAnsi="宋体" w:eastAsia="宋体" w:cs="宋体"/>
                <w:kern w:val="0"/>
                <w:sz w:val="20"/>
                <w:szCs w:val="20"/>
                <w:lang w:bidi="en-US"/>
              </w:rPr>
            </w:pPr>
          </w:p>
        </w:tc>
      </w:tr>
      <w:tr w14:paraId="033240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tcBorders>
              <w:tl2br w:val="nil"/>
              <w:tr2bl w:val="nil"/>
            </w:tcBorders>
            <w:vAlign w:val="center"/>
          </w:tcPr>
          <w:p w14:paraId="50640D25">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1.1</w:t>
            </w:r>
          </w:p>
        </w:tc>
        <w:tc>
          <w:tcPr>
            <w:tcW w:w="3325" w:type="dxa"/>
            <w:tcBorders>
              <w:tl2br w:val="nil"/>
              <w:tr2bl w:val="nil"/>
            </w:tcBorders>
            <w:vAlign w:val="center"/>
          </w:tcPr>
          <w:p w14:paraId="29592420">
            <w:pPr>
              <w:widowControl/>
              <w:spacing w:line="3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单项工程1(分部分项工程项目费)</w:t>
            </w:r>
          </w:p>
        </w:tc>
        <w:tc>
          <w:tcPr>
            <w:tcW w:w="1333" w:type="dxa"/>
            <w:tcBorders>
              <w:tl2br w:val="nil"/>
              <w:tr2bl w:val="nil"/>
            </w:tcBorders>
            <w:vAlign w:val="center"/>
          </w:tcPr>
          <w:p w14:paraId="5BCBB7BD">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533" w:type="dxa"/>
            <w:tcBorders>
              <w:tl2br w:val="nil"/>
              <w:tr2bl w:val="nil"/>
            </w:tcBorders>
            <w:vAlign w:val="center"/>
          </w:tcPr>
          <w:p w14:paraId="3154BEE1">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425" w:type="dxa"/>
            <w:tcBorders>
              <w:tl2br w:val="nil"/>
              <w:tr2bl w:val="nil"/>
            </w:tcBorders>
            <w:vAlign w:val="center"/>
          </w:tcPr>
          <w:p w14:paraId="1B2B82D3">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964" w:type="dxa"/>
            <w:tcBorders>
              <w:tl2br w:val="nil"/>
              <w:tr2bl w:val="nil"/>
            </w:tcBorders>
            <w:vAlign w:val="center"/>
          </w:tcPr>
          <w:p w14:paraId="6F469E42">
            <w:pPr>
              <w:widowControl/>
              <w:spacing w:line="360" w:lineRule="exact"/>
              <w:jc w:val="center"/>
              <w:rPr>
                <w:rFonts w:hint="eastAsia" w:ascii="宋体" w:hAnsi="宋体" w:eastAsia="宋体" w:cs="宋体"/>
                <w:kern w:val="0"/>
                <w:sz w:val="20"/>
                <w:szCs w:val="20"/>
                <w:lang w:bidi="en-US"/>
              </w:rPr>
            </w:pPr>
          </w:p>
        </w:tc>
      </w:tr>
      <w:tr w14:paraId="20D13E8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tcBorders>
              <w:tl2br w:val="nil"/>
              <w:tr2bl w:val="nil"/>
            </w:tcBorders>
            <w:vAlign w:val="center"/>
          </w:tcPr>
          <w:p w14:paraId="39DC0953">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1.1.1</w:t>
            </w:r>
          </w:p>
        </w:tc>
        <w:tc>
          <w:tcPr>
            <w:tcW w:w="3325" w:type="dxa"/>
            <w:tcBorders>
              <w:tl2br w:val="nil"/>
              <w:tr2bl w:val="nil"/>
            </w:tcBorders>
            <w:vAlign w:val="center"/>
          </w:tcPr>
          <w:p w14:paraId="495E9151">
            <w:pPr>
              <w:widowControl/>
              <w:spacing w:line="360" w:lineRule="exact"/>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单位工程1(分部分项工程项目费)</w:t>
            </w:r>
          </w:p>
        </w:tc>
        <w:tc>
          <w:tcPr>
            <w:tcW w:w="1333" w:type="dxa"/>
            <w:tcBorders>
              <w:tl2br w:val="nil"/>
              <w:tr2bl w:val="nil"/>
            </w:tcBorders>
            <w:vAlign w:val="center"/>
          </w:tcPr>
          <w:p w14:paraId="4BF9AAF0">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533" w:type="dxa"/>
            <w:tcBorders>
              <w:tl2br w:val="nil"/>
              <w:tr2bl w:val="nil"/>
            </w:tcBorders>
            <w:vAlign w:val="center"/>
          </w:tcPr>
          <w:p w14:paraId="441FA336">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425" w:type="dxa"/>
            <w:tcBorders>
              <w:tl2br w:val="nil"/>
              <w:tr2bl w:val="nil"/>
            </w:tcBorders>
            <w:vAlign w:val="center"/>
          </w:tcPr>
          <w:p w14:paraId="0CC52949">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964" w:type="dxa"/>
            <w:tcBorders>
              <w:tl2br w:val="nil"/>
              <w:tr2bl w:val="nil"/>
            </w:tcBorders>
            <w:vAlign w:val="center"/>
          </w:tcPr>
          <w:p w14:paraId="02CD80C2">
            <w:pPr>
              <w:widowControl/>
              <w:spacing w:line="360" w:lineRule="exact"/>
              <w:jc w:val="center"/>
              <w:rPr>
                <w:rFonts w:hint="eastAsia" w:ascii="宋体" w:hAnsi="宋体" w:eastAsia="宋体" w:cs="宋体"/>
                <w:kern w:val="0"/>
                <w:sz w:val="20"/>
                <w:szCs w:val="20"/>
                <w:lang w:bidi="en-US"/>
              </w:rPr>
            </w:pPr>
          </w:p>
        </w:tc>
      </w:tr>
      <w:tr w14:paraId="7943934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660" w:type="dxa"/>
            <w:tcBorders>
              <w:tl2br w:val="nil"/>
              <w:tr2bl w:val="nil"/>
            </w:tcBorders>
            <w:vAlign w:val="center"/>
          </w:tcPr>
          <w:p w14:paraId="1658E01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3325" w:type="dxa"/>
            <w:tcBorders>
              <w:tl2br w:val="nil"/>
              <w:tr2bl w:val="nil"/>
            </w:tcBorders>
            <w:vAlign w:val="center"/>
          </w:tcPr>
          <w:p w14:paraId="6A9AC147">
            <w:pPr>
              <w:widowControl/>
              <w:spacing w:line="360" w:lineRule="exact"/>
              <w:jc w:val="righ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单位工程2(分部分项工程项目费)</w:t>
            </w:r>
          </w:p>
        </w:tc>
        <w:tc>
          <w:tcPr>
            <w:tcW w:w="1333" w:type="dxa"/>
            <w:tcBorders>
              <w:tl2br w:val="nil"/>
              <w:tr2bl w:val="nil"/>
            </w:tcBorders>
            <w:vAlign w:val="center"/>
          </w:tcPr>
          <w:p w14:paraId="4DF5AD97">
            <w:pPr>
              <w:widowControl/>
              <w:spacing w:line="360" w:lineRule="exact"/>
              <w:jc w:val="center"/>
              <w:rPr>
                <w:rFonts w:hint="eastAsia" w:ascii="宋体" w:hAnsi="宋体" w:eastAsia="宋体" w:cs="宋体"/>
                <w:kern w:val="0"/>
                <w:sz w:val="20"/>
                <w:szCs w:val="20"/>
                <w:lang w:bidi="en-US"/>
              </w:rPr>
            </w:pPr>
          </w:p>
        </w:tc>
        <w:tc>
          <w:tcPr>
            <w:tcW w:w="1533" w:type="dxa"/>
            <w:tcBorders>
              <w:tl2br w:val="nil"/>
              <w:tr2bl w:val="nil"/>
            </w:tcBorders>
            <w:vAlign w:val="center"/>
          </w:tcPr>
          <w:p w14:paraId="651149CD">
            <w:pPr>
              <w:widowControl/>
              <w:spacing w:line="360" w:lineRule="exact"/>
              <w:jc w:val="center"/>
              <w:rPr>
                <w:rFonts w:hint="eastAsia" w:ascii="宋体" w:hAnsi="宋体" w:eastAsia="宋体" w:cs="宋体"/>
                <w:kern w:val="0"/>
                <w:sz w:val="20"/>
                <w:szCs w:val="20"/>
                <w:lang w:bidi="en-US"/>
              </w:rPr>
            </w:pPr>
          </w:p>
        </w:tc>
        <w:tc>
          <w:tcPr>
            <w:tcW w:w="1425" w:type="dxa"/>
            <w:tcBorders>
              <w:tl2br w:val="nil"/>
              <w:tr2bl w:val="nil"/>
            </w:tcBorders>
            <w:vAlign w:val="center"/>
          </w:tcPr>
          <w:p w14:paraId="63493668">
            <w:pPr>
              <w:widowControl/>
              <w:spacing w:line="360" w:lineRule="exact"/>
              <w:jc w:val="center"/>
              <w:rPr>
                <w:rFonts w:hint="eastAsia" w:ascii="宋体" w:hAnsi="宋体" w:eastAsia="宋体" w:cs="宋体"/>
                <w:kern w:val="0"/>
                <w:sz w:val="20"/>
                <w:szCs w:val="20"/>
                <w:lang w:bidi="en-US"/>
              </w:rPr>
            </w:pPr>
          </w:p>
        </w:tc>
        <w:tc>
          <w:tcPr>
            <w:tcW w:w="964" w:type="dxa"/>
            <w:tcBorders>
              <w:tl2br w:val="nil"/>
              <w:tr2bl w:val="nil"/>
            </w:tcBorders>
            <w:vAlign w:val="center"/>
          </w:tcPr>
          <w:p w14:paraId="0AB91411">
            <w:pPr>
              <w:widowControl/>
              <w:spacing w:line="360" w:lineRule="exact"/>
              <w:jc w:val="center"/>
              <w:rPr>
                <w:rFonts w:hint="eastAsia" w:ascii="宋体" w:hAnsi="宋体" w:eastAsia="宋体" w:cs="宋体"/>
                <w:kern w:val="0"/>
                <w:sz w:val="20"/>
                <w:szCs w:val="20"/>
                <w:lang w:bidi="en-US"/>
              </w:rPr>
            </w:pPr>
          </w:p>
        </w:tc>
      </w:tr>
      <w:tr w14:paraId="33135CD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660" w:type="dxa"/>
            <w:tcBorders>
              <w:tl2br w:val="nil"/>
              <w:tr2bl w:val="nil"/>
            </w:tcBorders>
            <w:vAlign w:val="center"/>
          </w:tcPr>
          <w:p w14:paraId="3077345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3325" w:type="dxa"/>
            <w:tcBorders>
              <w:tl2br w:val="nil"/>
              <w:tr2bl w:val="nil"/>
            </w:tcBorders>
            <w:vAlign w:val="center"/>
          </w:tcPr>
          <w:p w14:paraId="681EA937">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措施项目</w:t>
            </w:r>
            <w:r>
              <w:rPr>
                <w:rFonts w:hint="eastAsia" w:ascii="宋体" w:hAnsi="宋体" w:eastAsia="宋体" w:cs="宋体"/>
                <w:kern w:val="0"/>
                <w:sz w:val="20"/>
                <w:szCs w:val="20"/>
                <w:lang w:bidi="en-US"/>
              </w:rPr>
              <w:t>费</w:t>
            </w:r>
          </w:p>
        </w:tc>
        <w:tc>
          <w:tcPr>
            <w:tcW w:w="1333" w:type="dxa"/>
            <w:tcBorders>
              <w:tl2br w:val="nil"/>
              <w:tr2bl w:val="nil"/>
            </w:tcBorders>
            <w:vAlign w:val="center"/>
          </w:tcPr>
          <w:p w14:paraId="7B4EA01B">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1261390D">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36D66A56">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5ABA2B13">
            <w:pPr>
              <w:widowControl/>
              <w:spacing w:line="360" w:lineRule="exact"/>
              <w:jc w:val="center"/>
              <w:rPr>
                <w:rFonts w:hint="eastAsia" w:ascii="宋体" w:hAnsi="宋体" w:eastAsia="宋体" w:cs="宋体"/>
                <w:kern w:val="0"/>
                <w:sz w:val="20"/>
                <w:szCs w:val="20"/>
                <w:lang w:eastAsia="en-US" w:bidi="en-US"/>
              </w:rPr>
            </w:pPr>
          </w:p>
        </w:tc>
      </w:tr>
      <w:tr w14:paraId="32CF7CB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tcBorders>
              <w:tl2br w:val="nil"/>
              <w:tr2bl w:val="nil"/>
            </w:tcBorders>
            <w:vAlign w:val="center"/>
          </w:tcPr>
          <w:p w14:paraId="08DD248F">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2.1</w:t>
            </w:r>
          </w:p>
        </w:tc>
        <w:tc>
          <w:tcPr>
            <w:tcW w:w="3325" w:type="dxa"/>
            <w:tcBorders>
              <w:tl2br w:val="nil"/>
              <w:tr2bl w:val="nil"/>
            </w:tcBorders>
            <w:vAlign w:val="center"/>
          </w:tcPr>
          <w:p w14:paraId="26D038E0">
            <w:pPr>
              <w:widowControl/>
              <w:spacing w:line="3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其中：安全文明施工费</w:t>
            </w:r>
          </w:p>
        </w:tc>
        <w:tc>
          <w:tcPr>
            <w:tcW w:w="1333" w:type="dxa"/>
            <w:tcBorders>
              <w:tl2br w:val="nil"/>
              <w:tr2bl w:val="nil"/>
            </w:tcBorders>
            <w:vAlign w:val="center"/>
          </w:tcPr>
          <w:p w14:paraId="1D22A253">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533" w:type="dxa"/>
            <w:tcBorders>
              <w:tl2br w:val="nil"/>
              <w:tr2bl w:val="nil"/>
            </w:tcBorders>
            <w:vAlign w:val="center"/>
          </w:tcPr>
          <w:p w14:paraId="54B9FF6D">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425" w:type="dxa"/>
            <w:tcBorders>
              <w:tl2br w:val="nil"/>
              <w:tr2bl w:val="nil"/>
            </w:tcBorders>
            <w:vAlign w:val="center"/>
          </w:tcPr>
          <w:p w14:paraId="7E88D80E">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964" w:type="dxa"/>
            <w:tcBorders>
              <w:tl2br w:val="nil"/>
              <w:tr2bl w:val="nil"/>
            </w:tcBorders>
            <w:vAlign w:val="center"/>
          </w:tcPr>
          <w:p w14:paraId="62D57AA8">
            <w:pPr>
              <w:widowControl/>
              <w:spacing w:line="360" w:lineRule="exact"/>
              <w:jc w:val="center"/>
              <w:rPr>
                <w:rFonts w:hint="eastAsia" w:ascii="宋体" w:hAnsi="宋体" w:eastAsia="宋体" w:cs="宋体"/>
                <w:kern w:val="0"/>
                <w:sz w:val="20"/>
                <w:szCs w:val="20"/>
                <w:lang w:bidi="en-US"/>
              </w:rPr>
            </w:pPr>
          </w:p>
        </w:tc>
      </w:tr>
      <w:tr w14:paraId="4F2429F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6" w:hRule="atLeast"/>
        </w:trPr>
        <w:tc>
          <w:tcPr>
            <w:tcW w:w="660" w:type="dxa"/>
            <w:tcBorders>
              <w:tl2br w:val="nil"/>
              <w:tr2bl w:val="nil"/>
            </w:tcBorders>
            <w:vAlign w:val="center"/>
          </w:tcPr>
          <w:p w14:paraId="5CEF36DD">
            <w:pPr>
              <w:widowControl/>
              <w:spacing w:line="360" w:lineRule="exact"/>
              <w:jc w:val="center"/>
              <w:rPr>
                <w:rFonts w:hint="eastAsia" w:ascii="宋体" w:hAnsi="宋体" w:eastAsia="宋体" w:cs="宋体"/>
                <w:kern w:val="0"/>
                <w:sz w:val="20"/>
                <w:szCs w:val="20"/>
                <w:lang w:bidi="en-US"/>
              </w:rPr>
            </w:pPr>
          </w:p>
        </w:tc>
        <w:tc>
          <w:tcPr>
            <w:tcW w:w="3325" w:type="dxa"/>
            <w:tcBorders>
              <w:tl2br w:val="nil"/>
              <w:tr2bl w:val="nil"/>
            </w:tcBorders>
            <w:vAlign w:val="center"/>
          </w:tcPr>
          <w:p w14:paraId="6018AEB3">
            <w:pPr>
              <w:widowControl/>
              <w:spacing w:line="360" w:lineRule="exact"/>
              <w:jc w:val="left"/>
              <w:rPr>
                <w:rFonts w:hint="eastAsia" w:ascii="宋体" w:hAnsi="宋体" w:eastAsia="宋体" w:cs="宋体"/>
                <w:kern w:val="0"/>
                <w:sz w:val="20"/>
                <w:szCs w:val="20"/>
                <w:lang w:bidi="en-US"/>
              </w:rPr>
            </w:pPr>
          </w:p>
        </w:tc>
        <w:tc>
          <w:tcPr>
            <w:tcW w:w="1333" w:type="dxa"/>
            <w:tcBorders>
              <w:tl2br w:val="nil"/>
              <w:tr2bl w:val="nil"/>
            </w:tcBorders>
            <w:vAlign w:val="center"/>
          </w:tcPr>
          <w:p w14:paraId="2DF2F0E1">
            <w:pPr>
              <w:widowControl/>
              <w:spacing w:line="360" w:lineRule="exact"/>
              <w:jc w:val="center"/>
              <w:rPr>
                <w:rFonts w:hint="eastAsia" w:ascii="宋体" w:hAnsi="宋体" w:eastAsia="宋体" w:cs="宋体"/>
                <w:kern w:val="0"/>
                <w:sz w:val="20"/>
                <w:szCs w:val="20"/>
                <w:lang w:bidi="en-US"/>
              </w:rPr>
            </w:pPr>
          </w:p>
        </w:tc>
        <w:tc>
          <w:tcPr>
            <w:tcW w:w="1533" w:type="dxa"/>
            <w:tcBorders>
              <w:tl2br w:val="nil"/>
              <w:tr2bl w:val="nil"/>
            </w:tcBorders>
            <w:vAlign w:val="center"/>
          </w:tcPr>
          <w:p w14:paraId="5C0FB823">
            <w:pPr>
              <w:widowControl/>
              <w:spacing w:line="360" w:lineRule="exact"/>
              <w:jc w:val="center"/>
              <w:rPr>
                <w:rFonts w:hint="eastAsia" w:ascii="宋体" w:hAnsi="宋体" w:eastAsia="宋体" w:cs="宋体"/>
                <w:kern w:val="0"/>
                <w:sz w:val="20"/>
                <w:szCs w:val="20"/>
                <w:lang w:bidi="en-US"/>
              </w:rPr>
            </w:pPr>
          </w:p>
        </w:tc>
        <w:tc>
          <w:tcPr>
            <w:tcW w:w="1425" w:type="dxa"/>
            <w:tcBorders>
              <w:tl2br w:val="nil"/>
              <w:tr2bl w:val="nil"/>
            </w:tcBorders>
            <w:vAlign w:val="center"/>
          </w:tcPr>
          <w:p w14:paraId="6217ECBB">
            <w:pPr>
              <w:widowControl/>
              <w:spacing w:line="360" w:lineRule="exact"/>
              <w:jc w:val="center"/>
              <w:rPr>
                <w:rFonts w:hint="eastAsia" w:ascii="宋体" w:hAnsi="宋体" w:eastAsia="宋体" w:cs="宋体"/>
                <w:kern w:val="0"/>
                <w:sz w:val="20"/>
                <w:szCs w:val="20"/>
                <w:lang w:bidi="en-US"/>
              </w:rPr>
            </w:pPr>
          </w:p>
        </w:tc>
        <w:tc>
          <w:tcPr>
            <w:tcW w:w="964" w:type="dxa"/>
            <w:tcBorders>
              <w:tl2br w:val="nil"/>
              <w:tr2bl w:val="nil"/>
            </w:tcBorders>
            <w:vAlign w:val="center"/>
          </w:tcPr>
          <w:p w14:paraId="4AE1AFDA">
            <w:pPr>
              <w:widowControl/>
              <w:spacing w:line="360" w:lineRule="exact"/>
              <w:jc w:val="center"/>
              <w:rPr>
                <w:rFonts w:hint="eastAsia" w:ascii="宋体" w:hAnsi="宋体" w:eastAsia="宋体" w:cs="宋体"/>
                <w:kern w:val="0"/>
                <w:sz w:val="20"/>
                <w:szCs w:val="20"/>
                <w:lang w:bidi="en-US"/>
              </w:rPr>
            </w:pPr>
          </w:p>
        </w:tc>
      </w:tr>
      <w:tr w14:paraId="04735DC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660" w:type="dxa"/>
            <w:tcBorders>
              <w:tl2br w:val="nil"/>
              <w:tr2bl w:val="nil"/>
            </w:tcBorders>
            <w:vAlign w:val="center"/>
          </w:tcPr>
          <w:p w14:paraId="3969E409">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w:t>
            </w:r>
          </w:p>
        </w:tc>
        <w:tc>
          <w:tcPr>
            <w:tcW w:w="3325" w:type="dxa"/>
            <w:tcBorders>
              <w:tl2br w:val="nil"/>
              <w:tr2bl w:val="nil"/>
            </w:tcBorders>
            <w:vAlign w:val="center"/>
          </w:tcPr>
          <w:p w14:paraId="2E5DECCF">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其他项目</w:t>
            </w:r>
            <w:r>
              <w:rPr>
                <w:rFonts w:hint="eastAsia" w:ascii="宋体" w:hAnsi="宋体" w:eastAsia="宋体" w:cs="宋体"/>
                <w:kern w:val="0"/>
                <w:sz w:val="20"/>
                <w:szCs w:val="20"/>
                <w:lang w:bidi="en-US"/>
              </w:rPr>
              <w:t>费</w:t>
            </w:r>
          </w:p>
        </w:tc>
        <w:tc>
          <w:tcPr>
            <w:tcW w:w="1333" w:type="dxa"/>
            <w:tcBorders>
              <w:tl2br w:val="nil"/>
              <w:tr2bl w:val="nil"/>
            </w:tcBorders>
            <w:vAlign w:val="center"/>
          </w:tcPr>
          <w:p w14:paraId="64529C3C">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50409E3C">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5A0347FA">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4AED160A">
            <w:pPr>
              <w:widowControl/>
              <w:spacing w:line="360" w:lineRule="exact"/>
              <w:jc w:val="center"/>
              <w:rPr>
                <w:rFonts w:hint="eastAsia" w:ascii="宋体" w:hAnsi="宋体" w:eastAsia="宋体" w:cs="宋体"/>
                <w:kern w:val="0"/>
                <w:sz w:val="20"/>
                <w:szCs w:val="20"/>
                <w:lang w:eastAsia="en-US" w:bidi="en-US"/>
              </w:rPr>
            </w:pPr>
          </w:p>
        </w:tc>
      </w:tr>
      <w:tr w14:paraId="0E096EE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tcBorders>
              <w:tl2br w:val="nil"/>
              <w:tr2bl w:val="nil"/>
            </w:tcBorders>
            <w:vAlign w:val="center"/>
          </w:tcPr>
          <w:p w14:paraId="58E103C4">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3.1</w:t>
            </w:r>
          </w:p>
        </w:tc>
        <w:tc>
          <w:tcPr>
            <w:tcW w:w="3325" w:type="dxa"/>
            <w:tcBorders>
              <w:tl2br w:val="nil"/>
              <w:tr2bl w:val="nil"/>
            </w:tcBorders>
            <w:vAlign w:val="center"/>
          </w:tcPr>
          <w:p w14:paraId="4B5A4EB1">
            <w:pPr>
              <w:widowControl/>
              <w:spacing w:line="360" w:lineRule="exact"/>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暂列金额</w:t>
            </w:r>
          </w:p>
        </w:tc>
        <w:tc>
          <w:tcPr>
            <w:tcW w:w="1333" w:type="dxa"/>
            <w:tcBorders>
              <w:tl2br w:val="nil"/>
              <w:tr2bl w:val="nil"/>
            </w:tcBorders>
            <w:vAlign w:val="center"/>
          </w:tcPr>
          <w:p w14:paraId="6289C9FE">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5B17127A">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1F2CC02B">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12D4F00A">
            <w:pPr>
              <w:widowControl/>
              <w:spacing w:line="360" w:lineRule="exact"/>
              <w:jc w:val="center"/>
              <w:rPr>
                <w:rFonts w:hint="eastAsia" w:ascii="宋体" w:hAnsi="宋体" w:eastAsia="宋体" w:cs="宋体"/>
                <w:kern w:val="0"/>
                <w:sz w:val="20"/>
                <w:szCs w:val="20"/>
                <w:lang w:eastAsia="en-US" w:bidi="en-US"/>
              </w:rPr>
            </w:pPr>
          </w:p>
        </w:tc>
      </w:tr>
      <w:tr w14:paraId="78EADF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0" w:type="dxa"/>
            <w:tcBorders>
              <w:tl2br w:val="nil"/>
              <w:tr2bl w:val="nil"/>
            </w:tcBorders>
            <w:vAlign w:val="center"/>
          </w:tcPr>
          <w:p w14:paraId="1AEF468B">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3.2</w:t>
            </w:r>
          </w:p>
        </w:tc>
        <w:tc>
          <w:tcPr>
            <w:tcW w:w="3325" w:type="dxa"/>
            <w:tcBorders>
              <w:tl2br w:val="nil"/>
              <w:tr2bl w:val="nil"/>
            </w:tcBorders>
            <w:vAlign w:val="center"/>
          </w:tcPr>
          <w:p w14:paraId="6871FAB1">
            <w:pPr>
              <w:widowControl/>
              <w:spacing w:line="3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专业工程结算价</w:t>
            </w:r>
            <w:r>
              <w:rPr>
                <w:rFonts w:hint="eastAsia" w:ascii="宋体" w:hAnsi="宋体" w:eastAsia="宋体" w:cs="宋体"/>
                <w:b/>
                <w:bCs/>
                <w:kern w:val="0"/>
                <w:sz w:val="20"/>
                <w:szCs w:val="20"/>
                <w:lang w:bidi="en-US"/>
              </w:rPr>
              <w:t>（含税）</w:t>
            </w:r>
          </w:p>
        </w:tc>
        <w:tc>
          <w:tcPr>
            <w:tcW w:w="1333" w:type="dxa"/>
            <w:tcBorders>
              <w:tl2br w:val="nil"/>
              <w:tr2bl w:val="nil"/>
            </w:tcBorders>
            <w:vAlign w:val="center"/>
          </w:tcPr>
          <w:p w14:paraId="77AB3AFA">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533" w:type="dxa"/>
            <w:tcBorders>
              <w:tl2br w:val="nil"/>
              <w:tr2bl w:val="nil"/>
            </w:tcBorders>
            <w:vAlign w:val="center"/>
          </w:tcPr>
          <w:p w14:paraId="7F02917C">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425" w:type="dxa"/>
            <w:tcBorders>
              <w:tl2br w:val="nil"/>
              <w:tr2bl w:val="nil"/>
            </w:tcBorders>
            <w:vAlign w:val="center"/>
          </w:tcPr>
          <w:p w14:paraId="20944E3D">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964" w:type="dxa"/>
            <w:tcBorders>
              <w:tl2br w:val="nil"/>
              <w:tr2bl w:val="nil"/>
            </w:tcBorders>
            <w:vAlign w:val="center"/>
          </w:tcPr>
          <w:p w14:paraId="748A4E4D">
            <w:pPr>
              <w:widowControl/>
              <w:spacing w:line="360" w:lineRule="exact"/>
              <w:jc w:val="center"/>
              <w:rPr>
                <w:rFonts w:hint="eastAsia" w:ascii="宋体" w:hAnsi="宋体" w:eastAsia="宋体" w:cs="宋体"/>
                <w:kern w:val="0"/>
                <w:sz w:val="20"/>
                <w:szCs w:val="20"/>
                <w:lang w:bidi="en-US"/>
              </w:rPr>
            </w:pPr>
          </w:p>
        </w:tc>
      </w:tr>
      <w:tr w14:paraId="2D7DC3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tcBorders>
              <w:tl2br w:val="nil"/>
              <w:tr2bl w:val="nil"/>
            </w:tcBorders>
            <w:vAlign w:val="center"/>
          </w:tcPr>
          <w:p w14:paraId="658D1155">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3.3</w:t>
            </w:r>
          </w:p>
        </w:tc>
        <w:tc>
          <w:tcPr>
            <w:tcW w:w="3325" w:type="dxa"/>
            <w:tcBorders>
              <w:tl2br w:val="nil"/>
              <w:tr2bl w:val="nil"/>
            </w:tcBorders>
            <w:vAlign w:val="center"/>
          </w:tcPr>
          <w:p w14:paraId="6FDED001">
            <w:pPr>
              <w:widowControl/>
              <w:spacing w:line="360" w:lineRule="exact"/>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计日工</w:t>
            </w:r>
          </w:p>
        </w:tc>
        <w:tc>
          <w:tcPr>
            <w:tcW w:w="1333" w:type="dxa"/>
            <w:tcBorders>
              <w:tl2br w:val="nil"/>
              <w:tr2bl w:val="nil"/>
            </w:tcBorders>
            <w:vAlign w:val="center"/>
          </w:tcPr>
          <w:p w14:paraId="51DEA64E">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659EE68F">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1BFFEF31">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4487EC37">
            <w:pPr>
              <w:widowControl/>
              <w:spacing w:line="360" w:lineRule="exact"/>
              <w:jc w:val="center"/>
              <w:rPr>
                <w:rFonts w:hint="eastAsia" w:ascii="宋体" w:hAnsi="宋体" w:eastAsia="宋体" w:cs="宋体"/>
                <w:kern w:val="0"/>
                <w:sz w:val="20"/>
                <w:szCs w:val="20"/>
                <w:lang w:eastAsia="en-US" w:bidi="en-US"/>
              </w:rPr>
            </w:pPr>
          </w:p>
        </w:tc>
      </w:tr>
      <w:tr w14:paraId="3E376D7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tcBorders>
              <w:tl2br w:val="nil"/>
              <w:tr2bl w:val="nil"/>
            </w:tcBorders>
            <w:vAlign w:val="center"/>
          </w:tcPr>
          <w:p w14:paraId="4CBE6D48">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3.4</w:t>
            </w:r>
          </w:p>
        </w:tc>
        <w:tc>
          <w:tcPr>
            <w:tcW w:w="3325" w:type="dxa"/>
            <w:tcBorders>
              <w:tl2br w:val="nil"/>
              <w:tr2bl w:val="nil"/>
            </w:tcBorders>
            <w:vAlign w:val="center"/>
          </w:tcPr>
          <w:p w14:paraId="407350B4">
            <w:pPr>
              <w:widowControl/>
              <w:spacing w:line="360" w:lineRule="exact"/>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1333" w:type="dxa"/>
            <w:tcBorders>
              <w:tl2br w:val="nil"/>
              <w:tr2bl w:val="nil"/>
            </w:tcBorders>
            <w:vAlign w:val="center"/>
          </w:tcPr>
          <w:p w14:paraId="22EBD24C">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4BEF7D55">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3DA809E9">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7290F5ED">
            <w:pPr>
              <w:widowControl/>
              <w:spacing w:line="360" w:lineRule="exact"/>
              <w:jc w:val="center"/>
              <w:rPr>
                <w:rFonts w:hint="eastAsia" w:ascii="宋体" w:hAnsi="宋体" w:eastAsia="宋体" w:cs="宋体"/>
                <w:kern w:val="0"/>
                <w:sz w:val="20"/>
                <w:szCs w:val="20"/>
                <w:lang w:eastAsia="en-US" w:bidi="en-US"/>
              </w:rPr>
            </w:pPr>
          </w:p>
        </w:tc>
      </w:tr>
      <w:tr w14:paraId="4FBCD25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tcBorders>
              <w:tl2br w:val="nil"/>
              <w:tr2bl w:val="nil"/>
            </w:tcBorders>
            <w:vAlign w:val="center"/>
          </w:tcPr>
          <w:p w14:paraId="6F6F95D8">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3.5</w:t>
            </w:r>
          </w:p>
        </w:tc>
        <w:tc>
          <w:tcPr>
            <w:tcW w:w="3325" w:type="dxa"/>
            <w:tcBorders>
              <w:tl2br w:val="nil"/>
              <w:tr2bl w:val="nil"/>
            </w:tcBorders>
            <w:vAlign w:val="center"/>
          </w:tcPr>
          <w:p w14:paraId="26D465F9">
            <w:pPr>
              <w:widowControl/>
              <w:spacing w:line="3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1333" w:type="dxa"/>
            <w:tcBorders>
              <w:tl2br w:val="nil"/>
              <w:tr2bl w:val="nil"/>
            </w:tcBorders>
            <w:vAlign w:val="center"/>
          </w:tcPr>
          <w:p w14:paraId="3D58C784">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533" w:type="dxa"/>
            <w:tcBorders>
              <w:tl2br w:val="nil"/>
              <w:tr2bl w:val="nil"/>
            </w:tcBorders>
            <w:vAlign w:val="center"/>
          </w:tcPr>
          <w:p w14:paraId="11EAE66D">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1425" w:type="dxa"/>
            <w:tcBorders>
              <w:tl2br w:val="nil"/>
              <w:tr2bl w:val="nil"/>
            </w:tcBorders>
            <w:vAlign w:val="center"/>
          </w:tcPr>
          <w:p w14:paraId="7B96A468">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 xml:space="preserve"> </w:t>
            </w:r>
          </w:p>
        </w:tc>
        <w:tc>
          <w:tcPr>
            <w:tcW w:w="964" w:type="dxa"/>
            <w:tcBorders>
              <w:tl2br w:val="nil"/>
              <w:tr2bl w:val="nil"/>
            </w:tcBorders>
            <w:vAlign w:val="center"/>
          </w:tcPr>
          <w:p w14:paraId="5D2E2E8D">
            <w:pPr>
              <w:widowControl/>
              <w:spacing w:line="360" w:lineRule="exact"/>
              <w:jc w:val="center"/>
              <w:rPr>
                <w:rFonts w:hint="eastAsia" w:ascii="宋体" w:hAnsi="宋体" w:eastAsia="宋体" w:cs="宋体"/>
                <w:kern w:val="0"/>
                <w:sz w:val="20"/>
                <w:szCs w:val="20"/>
                <w:lang w:bidi="en-US"/>
              </w:rPr>
            </w:pPr>
          </w:p>
        </w:tc>
      </w:tr>
      <w:tr w14:paraId="663E8D9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tcBorders>
              <w:tl2br w:val="nil"/>
              <w:tr2bl w:val="nil"/>
            </w:tcBorders>
            <w:vAlign w:val="center"/>
          </w:tcPr>
          <w:p w14:paraId="19DDCB11">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4</w:t>
            </w:r>
          </w:p>
        </w:tc>
        <w:tc>
          <w:tcPr>
            <w:tcW w:w="3325" w:type="dxa"/>
            <w:tcBorders>
              <w:tl2br w:val="nil"/>
              <w:tr2bl w:val="nil"/>
            </w:tcBorders>
            <w:vAlign w:val="center"/>
          </w:tcPr>
          <w:p w14:paraId="6CC409E3">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材料暂估价调整</w:t>
            </w:r>
          </w:p>
        </w:tc>
        <w:tc>
          <w:tcPr>
            <w:tcW w:w="1333" w:type="dxa"/>
            <w:tcBorders>
              <w:tl2br w:val="nil"/>
              <w:tr2bl w:val="nil"/>
            </w:tcBorders>
            <w:vAlign w:val="center"/>
          </w:tcPr>
          <w:p w14:paraId="37BC4AF1">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4D93D498">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3B4FAB47">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7A6A9762">
            <w:pPr>
              <w:widowControl/>
              <w:spacing w:line="360" w:lineRule="exact"/>
              <w:jc w:val="center"/>
              <w:rPr>
                <w:rFonts w:hint="eastAsia" w:ascii="宋体" w:hAnsi="宋体" w:eastAsia="宋体" w:cs="宋体"/>
                <w:kern w:val="0"/>
                <w:sz w:val="20"/>
                <w:szCs w:val="20"/>
                <w:lang w:eastAsia="en-US" w:bidi="en-US"/>
              </w:rPr>
            </w:pPr>
          </w:p>
        </w:tc>
      </w:tr>
      <w:tr w14:paraId="482B207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660" w:type="dxa"/>
            <w:tcBorders>
              <w:tl2br w:val="nil"/>
              <w:tr2bl w:val="nil"/>
            </w:tcBorders>
            <w:vAlign w:val="center"/>
          </w:tcPr>
          <w:p w14:paraId="08CA2DBA">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5</w:t>
            </w:r>
          </w:p>
        </w:tc>
        <w:tc>
          <w:tcPr>
            <w:tcW w:w="3325" w:type="dxa"/>
            <w:tcBorders>
              <w:tl2br w:val="nil"/>
              <w:tr2bl w:val="nil"/>
            </w:tcBorders>
            <w:vAlign w:val="center"/>
          </w:tcPr>
          <w:p w14:paraId="4F48EC92">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物价变化调差</w:t>
            </w:r>
          </w:p>
        </w:tc>
        <w:tc>
          <w:tcPr>
            <w:tcW w:w="1333" w:type="dxa"/>
            <w:tcBorders>
              <w:tl2br w:val="nil"/>
              <w:tr2bl w:val="nil"/>
            </w:tcBorders>
            <w:vAlign w:val="center"/>
          </w:tcPr>
          <w:p w14:paraId="3BA8792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533" w:type="dxa"/>
            <w:tcBorders>
              <w:tl2br w:val="nil"/>
              <w:tr2bl w:val="nil"/>
            </w:tcBorders>
            <w:vAlign w:val="center"/>
          </w:tcPr>
          <w:p w14:paraId="493BA388">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0FFD6942">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07BBBC15">
            <w:pPr>
              <w:widowControl/>
              <w:spacing w:line="360" w:lineRule="exact"/>
              <w:jc w:val="center"/>
              <w:rPr>
                <w:rFonts w:hint="eastAsia" w:ascii="宋体" w:hAnsi="宋体" w:eastAsia="宋体" w:cs="宋体"/>
                <w:kern w:val="0"/>
                <w:sz w:val="20"/>
                <w:szCs w:val="20"/>
                <w:lang w:eastAsia="en-US" w:bidi="en-US"/>
              </w:rPr>
            </w:pPr>
          </w:p>
        </w:tc>
      </w:tr>
      <w:tr w14:paraId="4A5ABA9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660" w:type="dxa"/>
            <w:tcBorders>
              <w:tl2br w:val="nil"/>
              <w:tr2bl w:val="nil"/>
            </w:tcBorders>
            <w:vAlign w:val="center"/>
          </w:tcPr>
          <w:p w14:paraId="3989168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6</w:t>
            </w:r>
          </w:p>
        </w:tc>
        <w:tc>
          <w:tcPr>
            <w:tcW w:w="3325" w:type="dxa"/>
            <w:tcBorders>
              <w:tl2br w:val="nil"/>
              <w:tr2bl w:val="nil"/>
            </w:tcBorders>
            <w:vAlign w:val="center"/>
          </w:tcPr>
          <w:p w14:paraId="5B30F8DA">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法律法规及政策性变化</w:t>
            </w:r>
          </w:p>
        </w:tc>
        <w:tc>
          <w:tcPr>
            <w:tcW w:w="1333" w:type="dxa"/>
            <w:tcBorders>
              <w:tl2br w:val="nil"/>
              <w:tr2bl w:val="nil"/>
            </w:tcBorders>
            <w:vAlign w:val="center"/>
          </w:tcPr>
          <w:p w14:paraId="00C7A08F">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533" w:type="dxa"/>
            <w:tcBorders>
              <w:tl2br w:val="nil"/>
              <w:tr2bl w:val="nil"/>
            </w:tcBorders>
            <w:vAlign w:val="center"/>
          </w:tcPr>
          <w:p w14:paraId="05674DDE">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6722EECD">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423019CE">
            <w:pPr>
              <w:widowControl/>
              <w:spacing w:line="360" w:lineRule="exact"/>
              <w:jc w:val="center"/>
              <w:rPr>
                <w:rFonts w:hint="eastAsia" w:ascii="宋体" w:hAnsi="宋体" w:eastAsia="宋体" w:cs="宋体"/>
                <w:kern w:val="0"/>
                <w:sz w:val="20"/>
                <w:szCs w:val="20"/>
                <w:lang w:eastAsia="en-US" w:bidi="en-US"/>
              </w:rPr>
            </w:pPr>
          </w:p>
        </w:tc>
      </w:tr>
      <w:tr w14:paraId="3FBE30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38" w:hRule="atLeast"/>
        </w:trPr>
        <w:tc>
          <w:tcPr>
            <w:tcW w:w="660" w:type="dxa"/>
            <w:tcBorders>
              <w:tl2br w:val="nil"/>
              <w:tr2bl w:val="nil"/>
            </w:tcBorders>
            <w:vAlign w:val="center"/>
          </w:tcPr>
          <w:p w14:paraId="15B4388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7</w:t>
            </w:r>
          </w:p>
        </w:tc>
        <w:tc>
          <w:tcPr>
            <w:tcW w:w="3325" w:type="dxa"/>
            <w:tcBorders>
              <w:tl2br w:val="nil"/>
              <w:tr2bl w:val="nil"/>
            </w:tcBorders>
            <w:vAlign w:val="center"/>
          </w:tcPr>
          <w:p w14:paraId="3DE84896">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工程变更</w:t>
            </w:r>
          </w:p>
        </w:tc>
        <w:tc>
          <w:tcPr>
            <w:tcW w:w="1333" w:type="dxa"/>
            <w:tcBorders>
              <w:tl2br w:val="nil"/>
              <w:tr2bl w:val="nil"/>
            </w:tcBorders>
            <w:vAlign w:val="center"/>
          </w:tcPr>
          <w:p w14:paraId="13358447">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533" w:type="dxa"/>
            <w:tcBorders>
              <w:tl2br w:val="nil"/>
              <w:tr2bl w:val="nil"/>
            </w:tcBorders>
            <w:vAlign w:val="center"/>
          </w:tcPr>
          <w:p w14:paraId="07204CD9">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7D30C505">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530346C1">
            <w:pPr>
              <w:widowControl/>
              <w:spacing w:line="360" w:lineRule="exact"/>
              <w:jc w:val="center"/>
              <w:rPr>
                <w:rFonts w:hint="eastAsia" w:ascii="宋体" w:hAnsi="宋体" w:eastAsia="宋体" w:cs="宋体"/>
                <w:kern w:val="0"/>
                <w:sz w:val="20"/>
                <w:szCs w:val="20"/>
                <w:lang w:eastAsia="en-US" w:bidi="en-US"/>
              </w:rPr>
            </w:pPr>
          </w:p>
        </w:tc>
      </w:tr>
      <w:tr w14:paraId="4843277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38" w:hRule="atLeast"/>
        </w:trPr>
        <w:tc>
          <w:tcPr>
            <w:tcW w:w="660" w:type="dxa"/>
            <w:tcBorders>
              <w:tl2br w:val="nil"/>
              <w:tr2bl w:val="nil"/>
            </w:tcBorders>
            <w:vAlign w:val="center"/>
          </w:tcPr>
          <w:p w14:paraId="7E51EF84">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8</w:t>
            </w:r>
          </w:p>
        </w:tc>
        <w:tc>
          <w:tcPr>
            <w:tcW w:w="3325" w:type="dxa"/>
            <w:tcBorders>
              <w:tl2br w:val="nil"/>
              <w:tr2bl w:val="nil"/>
            </w:tcBorders>
            <w:vAlign w:val="center"/>
          </w:tcPr>
          <w:p w14:paraId="285EA0B4">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新增工程</w:t>
            </w:r>
          </w:p>
        </w:tc>
        <w:tc>
          <w:tcPr>
            <w:tcW w:w="1333" w:type="dxa"/>
            <w:tcBorders>
              <w:tl2br w:val="nil"/>
              <w:tr2bl w:val="nil"/>
            </w:tcBorders>
            <w:vAlign w:val="center"/>
          </w:tcPr>
          <w:p w14:paraId="5147D5B5">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533" w:type="dxa"/>
            <w:tcBorders>
              <w:tl2br w:val="nil"/>
              <w:tr2bl w:val="nil"/>
            </w:tcBorders>
            <w:vAlign w:val="center"/>
          </w:tcPr>
          <w:p w14:paraId="4BDE630F">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2D8B1C47">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4CC8A3DD">
            <w:pPr>
              <w:widowControl/>
              <w:spacing w:line="360" w:lineRule="exact"/>
              <w:jc w:val="center"/>
              <w:rPr>
                <w:rFonts w:hint="eastAsia" w:ascii="宋体" w:hAnsi="宋体" w:eastAsia="宋体" w:cs="宋体"/>
                <w:kern w:val="0"/>
                <w:sz w:val="20"/>
                <w:szCs w:val="20"/>
                <w:lang w:eastAsia="en-US" w:bidi="en-US"/>
              </w:rPr>
            </w:pPr>
          </w:p>
        </w:tc>
      </w:tr>
      <w:tr w14:paraId="4ABF04E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52" w:hRule="atLeast"/>
        </w:trPr>
        <w:tc>
          <w:tcPr>
            <w:tcW w:w="660" w:type="dxa"/>
            <w:tcBorders>
              <w:tl2br w:val="nil"/>
              <w:tr2bl w:val="nil"/>
            </w:tcBorders>
            <w:vAlign w:val="center"/>
          </w:tcPr>
          <w:p w14:paraId="534E7D7D">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9</w:t>
            </w:r>
          </w:p>
        </w:tc>
        <w:tc>
          <w:tcPr>
            <w:tcW w:w="3325" w:type="dxa"/>
            <w:tcBorders>
              <w:tl2br w:val="nil"/>
              <w:tr2bl w:val="nil"/>
            </w:tcBorders>
            <w:vAlign w:val="center"/>
          </w:tcPr>
          <w:p w14:paraId="0530FC28">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工程索赔</w:t>
            </w:r>
          </w:p>
        </w:tc>
        <w:tc>
          <w:tcPr>
            <w:tcW w:w="1333" w:type="dxa"/>
            <w:tcBorders>
              <w:tl2br w:val="nil"/>
              <w:tr2bl w:val="nil"/>
            </w:tcBorders>
            <w:vAlign w:val="center"/>
          </w:tcPr>
          <w:p w14:paraId="4346328B">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533" w:type="dxa"/>
            <w:tcBorders>
              <w:tl2br w:val="nil"/>
              <w:tr2bl w:val="nil"/>
            </w:tcBorders>
            <w:vAlign w:val="center"/>
          </w:tcPr>
          <w:p w14:paraId="770DD82F">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692B6D2C">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4208129E">
            <w:pPr>
              <w:widowControl/>
              <w:spacing w:line="360" w:lineRule="exact"/>
              <w:jc w:val="center"/>
              <w:rPr>
                <w:rFonts w:hint="eastAsia" w:ascii="宋体" w:hAnsi="宋体" w:eastAsia="宋体" w:cs="宋体"/>
                <w:kern w:val="0"/>
                <w:sz w:val="20"/>
                <w:szCs w:val="20"/>
                <w:lang w:eastAsia="en-US" w:bidi="en-US"/>
              </w:rPr>
            </w:pPr>
          </w:p>
        </w:tc>
      </w:tr>
      <w:tr w14:paraId="77C66E7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52" w:hRule="atLeast"/>
        </w:trPr>
        <w:tc>
          <w:tcPr>
            <w:tcW w:w="660" w:type="dxa"/>
            <w:tcBorders>
              <w:tl2br w:val="nil"/>
              <w:tr2bl w:val="nil"/>
            </w:tcBorders>
            <w:vAlign w:val="center"/>
          </w:tcPr>
          <w:p w14:paraId="1D2AD82C">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10</w:t>
            </w:r>
          </w:p>
        </w:tc>
        <w:tc>
          <w:tcPr>
            <w:tcW w:w="3325" w:type="dxa"/>
            <w:tcBorders>
              <w:tl2br w:val="nil"/>
              <w:tr2bl w:val="nil"/>
            </w:tcBorders>
            <w:vAlign w:val="center"/>
          </w:tcPr>
          <w:p w14:paraId="0FB3DED0">
            <w:pPr>
              <w:widowControl/>
              <w:spacing w:line="36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发承包双方约定的其他项目调整</w:t>
            </w:r>
          </w:p>
        </w:tc>
        <w:tc>
          <w:tcPr>
            <w:tcW w:w="1333" w:type="dxa"/>
            <w:tcBorders>
              <w:tl2br w:val="nil"/>
              <w:tr2bl w:val="nil"/>
            </w:tcBorders>
            <w:vAlign w:val="center"/>
          </w:tcPr>
          <w:p w14:paraId="02778857">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533" w:type="dxa"/>
            <w:tcBorders>
              <w:tl2br w:val="nil"/>
              <w:tr2bl w:val="nil"/>
            </w:tcBorders>
            <w:vAlign w:val="center"/>
          </w:tcPr>
          <w:p w14:paraId="3EB61C9D">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6B7496EA">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72CE84B8">
            <w:pPr>
              <w:widowControl/>
              <w:spacing w:line="360" w:lineRule="exact"/>
              <w:jc w:val="center"/>
              <w:rPr>
                <w:rFonts w:hint="eastAsia" w:ascii="宋体" w:hAnsi="宋体" w:eastAsia="宋体" w:cs="宋体"/>
                <w:kern w:val="0"/>
                <w:sz w:val="20"/>
                <w:szCs w:val="20"/>
                <w:lang w:eastAsia="en-US" w:bidi="en-US"/>
              </w:rPr>
            </w:pPr>
          </w:p>
        </w:tc>
      </w:tr>
      <w:tr w14:paraId="7A4B69A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3" w:hRule="atLeast"/>
        </w:trPr>
        <w:tc>
          <w:tcPr>
            <w:tcW w:w="660" w:type="dxa"/>
            <w:tcBorders>
              <w:tl2br w:val="nil"/>
              <w:tr2bl w:val="nil"/>
            </w:tcBorders>
            <w:vAlign w:val="center"/>
          </w:tcPr>
          <w:p w14:paraId="1288D387">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11</w:t>
            </w:r>
          </w:p>
        </w:tc>
        <w:tc>
          <w:tcPr>
            <w:tcW w:w="3325" w:type="dxa"/>
            <w:tcBorders>
              <w:tl2br w:val="nil"/>
              <w:tr2bl w:val="nil"/>
            </w:tcBorders>
            <w:vAlign w:val="center"/>
          </w:tcPr>
          <w:p w14:paraId="2627A51B">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增值税</w:t>
            </w:r>
          </w:p>
        </w:tc>
        <w:tc>
          <w:tcPr>
            <w:tcW w:w="1333" w:type="dxa"/>
            <w:tcBorders>
              <w:tl2br w:val="nil"/>
              <w:tr2bl w:val="nil"/>
            </w:tcBorders>
            <w:vAlign w:val="center"/>
          </w:tcPr>
          <w:p w14:paraId="59F5C616">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44BD2C8F">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2863396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019CE009">
            <w:pPr>
              <w:widowControl/>
              <w:spacing w:line="360" w:lineRule="exact"/>
              <w:jc w:val="center"/>
              <w:rPr>
                <w:rFonts w:hint="eastAsia" w:ascii="宋体" w:hAnsi="宋体" w:eastAsia="宋体" w:cs="宋体"/>
                <w:kern w:val="0"/>
                <w:sz w:val="20"/>
                <w:szCs w:val="20"/>
                <w:lang w:eastAsia="en-US" w:bidi="en-US"/>
              </w:rPr>
            </w:pPr>
          </w:p>
        </w:tc>
      </w:tr>
      <w:tr w14:paraId="65D676C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3985" w:type="dxa"/>
            <w:gridSpan w:val="2"/>
            <w:tcBorders>
              <w:tl2br w:val="nil"/>
              <w:tr2bl w:val="nil"/>
            </w:tcBorders>
            <w:vAlign w:val="center"/>
          </w:tcPr>
          <w:p w14:paraId="3A21D25D">
            <w:pPr>
              <w:widowControl/>
              <w:spacing w:line="360" w:lineRule="exac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合    计</w:t>
            </w:r>
          </w:p>
        </w:tc>
        <w:tc>
          <w:tcPr>
            <w:tcW w:w="1333" w:type="dxa"/>
            <w:tcBorders>
              <w:tl2br w:val="nil"/>
              <w:tr2bl w:val="nil"/>
            </w:tcBorders>
            <w:vAlign w:val="center"/>
          </w:tcPr>
          <w:p w14:paraId="3E9007F0">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533" w:type="dxa"/>
            <w:tcBorders>
              <w:tl2br w:val="nil"/>
              <w:tr2bl w:val="nil"/>
            </w:tcBorders>
            <w:vAlign w:val="center"/>
          </w:tcPr>
          <w:p w14:paraId="368D46F9">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425" w:type="dxa"/>
            <w:tcBorders>
              <w:tl2br w:val="nil"/>
              <w:tr2bl w:val="nil"/>
            </w:tcBorders>
            <w:vAlign w:val="center"/>
          </w:tcPr>
          <w:p w14:paraId="64E88E8E">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64" w:type="dxa"/>
            <w:tcBorders>
              <w:tl2br w:val="nil"/>
              <w:tr2bl w:val="nil"/>
            </w:tcBorders>
            <w:vAlign w:val="center"/>
          </w:tcPr>
          <w:p w14:paraId="48B1BE18">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r>
    </w:tbl>
    <w:p w14:paraId="6F96DAB9">
      <w:pPr>
        <w:wordWrap w:val="0"/>
        <w:textAlignment w:val="baseline"/>
        <w:rPr>
          <w:rFonts w:hint="eastAsia" w:ascii="等线" w:hAnsi="等线" w:eastAsia="等线" w:cs="Times New Roman"/>
          <w:sz w:val="20"/>
        </w:rPr>
      </w:pPr>
      <w:r>
        <w:rPr>
          <w:rFonts w:ascii="宋体" w:hAnsi="宋体" w:eastAsia="宋体" w:cs="宋体"/>
          <w:sz w:val="20"/>
        </w:rPr>
        <w:t>注：1</w:t>
      </w:r>
      <w:r>
        <w:rPr>
          <w:rFonts w:hint="eastAsia" w:ascii="宋体" w:hAnsi="宋体" w:eastAsia="宋体" w:cs="宋体"/>
          <w:sz w:val="20"/>
        </w:rPr>
        <w:t>.</w:t>
      </w:r>
      <w:r>
        <w:rPr>
          <w:rFonts w:ascii="宋体" w:hAnsi="宋体" w:eastAsia="宋体" w:cs="宋体"/>
          <w:sz w:val="20"/>
        </w:rPr>
        <w:t>专业工程</w:t>
      </w:r>
      <w:r>
        <w:rPr>
          <w:rFonts w:hint="eastAsia" w:ascii="宋体" w:hAnsi="宋体" w:eastAsia="宋体" w:cs="宋体"/>
          <w:sz w:val="20"/>
        </w:rPr>
        <w:t>结算</w:t>
      </w:r>
      <w:r>
        <w:rPr>
          <w:rFonts w:ascii="宋体" w:hAnsi="宋体" w:eastAsia="宋体" w:cs="宋体"/>
          <w:sz w:val="20"/>
        </w:rPr>
        <w:t>价为已含税价格，在计算增值税计算基础时不应包含专业工程</w:t>
      </w:r>
      <w:r>
        <w:rPr>
          <w:rFonts w:hint="eastAsia" w:ascii="宋体" w:hAnsi="宋体" w:eastAsia="宋体" w:cs="宋体"/>
          <w:sz w:val="20"/>
        </w:rPr>
        <w:t>结算</w:t>
      </w:r>
      <w:r>
        <w:rPr>
          <w:rFonts w:ascii="宋体" w:hAnsi="宋体" w:eastAsia="宋体" w:cs="宋体"/>
          <w:sz w:val="20"/>
        </w:rPr>
        <w:t>价金额</w:t>
      </w:r>
      <w:r>
        <w:rPr>
          <w:rFonts w:hint="eastAsia" w:ascii="宋体" w:hAnsi="宋体" w:eastAsia="宋体" w:cs="宋体"/>
          <w:sz w:val="20"/>
        </w:rPr>
        <w:t>。</w:t>
      </w:r>
    </w:p>
    <w:p w14:paraId="0951DAC7">
      <w:pPr>
        <w:wordWrap w:val="0"/>
        <w:ind w:firstLine="420" w:firstLineChars="210"/>
        <w:textAlignment w:val="baseline"/>
        <w:rPr>
          <w:rFonts w:hint="eastAsia" w:ascii="等线" w:hAnsi="等线" w:eastAsia="等线" w:cs="Times New Roman"/>
          <w:sz w:val="20"/>
        </w:rPr>
      </w:pPr>
      <w:r>
        <w:rPr>
          <w:rFonts w:ascii="宋体" w:hAnsi="宋体" w:eastAsia="宋体" w:cs="宋体"/>
          <w:sz w:val="20"/>
        </w:rPr>
        <w:t>2</w:t>
      </w:r>
      <w:r>
        <w:rPr>
          <w:rFonts w:hint="eastAsia" w:ascii="宋体" w:hAnsi="宋体" w:eastAsia="宋体" w:cs="宋体"/>
          <w:sz w:val="20"/>
        </w:rPr>
        <w:t>.</w:t>
      </w:r>
      <w:r>
        <w:rPr>
          <w:rFonts w:ascii="宋体" w:hAnsi="宋体" w:eastAsia="宋体" w:cs="宋体"/>
          <w:sz w:val="20"/>
        </w:rPr>
        <w:t>工程量清单缺陷事项引起的调整金额分别列入对应分部分项工程项目和措施项目的“合同价格调整金额”</w:t>
      </w:r>
      <w:r>
        <w:rPr>
          <w:rFonts w:hint="eastAsia" w:ascii="宋体" w:hAnsi="宋体" w:eastAsia="宋体" w:cs="宋体"/>
          <w:sz w:val="20"/>
        </w:rPr>
        <w:t>。</w:t>
      </w:r>
    </w:p>
    <w:p w14:paraId="2442C99B">
      <w:pPr>
        <w:wordWrap w:val="0"/>
        <w:ind w:firstLine="420"/>
        <w:textAlignment w:val="baseline"/>
        <w:rPr>
          <w:rFonts w:hint="eastAsia" w:ascii="等线" w:hAnsi="等线" w:eastAsia="等线" w:cs="Times New Roman"/>
          <w:sz w:val="20"/>
        </w:rPr>
      </w:pPr>
      <w:r>
        <w:rPr>
          <w:rFonts w:ascii="宋体" w:hAnsi="宋体" w:eastAsia="宋体" w:cs="宋体"/>
          <w:sz w:val="20"/>
        </w:rPr>
        <w:t>3</w:t>
      </w:r>
      <w:r>
        <w:rPr>
          <w:rFonts w:hint="eastAsia" w:ascii="宋体" w:hAnsi="宋体" w:eastAsia="宋体" w:cs="宋体"/>
          <w:sz w:val="20"/>
        </w:rPr>
        <w:t>.</w:t>
      </w:r>
      <w:r>
        <w:rPr>
          <w:rFonts w:ascii="宋体" w:hAnsi="宋体" w:eastAsia="宋体" w:cs="宋体"/>
          <w:sz w:val="20"/>
        </w:rPr>
        <w:t>本表适用于按合同标的为工程量清单编制对象的工程汇总计算，以单项工程、单位工程等为工程量清单编制对象的工程可参照本表汇总计算。</w:t>
      </w:r>
    </w:p>
    <w:p w14:paraId="313CF376">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hint="eastAsia" w:ascii="宋体" w:hAnsi="宋体" w:eastAsia="宋体" w:cs="宋体"/>
          <w:kern w:val="0"/>
          <w:sz w:val="18"/>
          <w:szCs w:val="18"/>
          <w:lang w:bidi="en-US"/>
        </w:rPr>
        <w:br w:type="page"/>
      </w:r>
      <w:bookmarkStart w:id="2554" w:name="_Toc25693"/>
      <w:bookmarkStart w:id="2555" w:name="_Toc29225"/>
      <w:bookmarkStart w:id="2556" w:name="_Toc2194"/>
      <w:bookmarkStart w:id="2557" w:name="_Toc10253"/>
      <w:bookmarkStart w:id="2558" w:name="_Toc6745"/>
      <w:bookmarkStart w:id="2559" w:name="_Toc12584"/>
      <w:bookmarkStart w:id="2560" w:name="_Toc7164"/>
      <w:bookmarkStart w:id="2561" w:name="_Toc28209"/>
      <w:bookmarkStart w:id="2562" w:name="_Toc207288242"/>
      <w:bookmarkStart w:id="2563" w:name="_Toc7740"/>
      <w:bookmarkStart w:id="2564" w:name="_Toc16411"/>
      <w:bookmarkStart w:id="2565" w:name="_Toc1358"/>
      <w:bookmarkStart w:id="2566" w:name="_Toc17228"/>
      <w:bookmarkStart w:id="2567" w:name="_Toc11868"/>
      <w:bookmarkStart w:id="2568" w:name="_Toc8341"/>
      <w:bookmarkStart w:id="2569" w:name="_Toc19653"/>
      <w:bookmarkStart w:id="2570" w:name="_Toc24955"/>
      <w:bookmarkStart w:id="2571" w:name="_Toc8805"/>
      <w:bookmarkStart w:id="2572" w:name="_Toc16482"/>
      <w:bookmarkStart w:id="2573" w:name="_Toc32529"/>
      <w:bookmarkStart w:id="2574" w:name="_Toc6741"/>
      <w:bookmarkStart w:id="2575" w:name="_Toc11304"/>
      <w:bookmarkStart w:id="2576" w:name="_Toc27674"/>
      <w:bookmarkStart w:id="2577" w:name="_Toc20372"/>
      <w:bookmarkStart w:id="2578" w:name="_Toc11394"/>
      <w:bookmarkStart w:id="2579" w:name="_Toc8326"/>
      <w:bookmarkStart w:id="2580" w:name="_Toc26457"/>
      <w:bookmarkStart w:id="2581" w:name="_Toc9092"/>
      <w:bookmarkStart w:id="2582" w:name="_Toc20427"/>
      <w:bookmarkStart w:id="2583" w:name="_Toc16377"/>
      <w:bookmarkStart w:id="2584" w:name="_Toc7383"/>
      <w:bookmarkStart w:id="2585" w:name="_Toc1485"/>
      <w:bookmarkStart w:id="2586" w:name="_Toc21470"/>
      <w:bookmarkStart w:id="2587" w:name="_Toc23165"/>
      <w:bookmarkStart w:id="2588" w:name="_Toc32010"/>
      <w:r>
        <w:rPr>
          <w:rFonts w:ascii="宋体" w:hAnsi="宋体" w:eastAsia="宋体" w:cs="宋体"/>
          <w:kern w:val="0"/>
          <w:sz w:val="28"/>
          <w:szCs w:val="28"/>
          <w:lang w:bidi="en-US"/>
        </w:rPr>
        <w:t xml:space="preserve">D.5 </w:t>
      </w:r>
      <w:r>
        <w:rPr>
          <w:rFonts w:hint="eastAsia" w:ascii="宋体" w:hAnsi="宋体" w:eastAsia="宋体" w:cs="宋体"/>
          <w:kern w:val="0"/>
          <w:sz w:val="28"/>
          <w:szCs w:val="28"/>
          <w:lang w:bidi="en-US"/>
        </w:rPr>
        <w:t>单位工程清单汇总表</w:t>
      </w:r>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p>
    <w:p w14:paraId="0A54B98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6F5E4AB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单位工程清单汇总表</w:t>
      </w:r>
    </w:p>
    <w:p w14:paraId="0F64D35B">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2A0CF631">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kern w:val="0"/>
          <w:sz w:val="20"/>
          <w:szCs w:val="20"/>
          <w:lang w:bidi="en-US"/>
        </w:rPr>
        <w:t xml:space="preserve">单体工程名称：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4839"/>
        <w:gridCol w:w="4017"/>
      </w:tblGrid>
      <w:tr w14:paraId="72FEF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4E4D8F1D">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527" w:type="pct"/>
            <w:vAlign w:val="center"/>
          </w:tcPr>
          <w:p w14:paraId="10783929">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分部工程名称</w:t>
            </w:r>
          </w:p>
        </w:tc>
        <w:tc>
          <w:tcPr>
            <w:tcW w:w="2098" w:type="pct"/>
            <w:vAlign w:val="center"/>
          </w:tcPr>
          <w:p w14:paraId="6F358367">
            <w:pPr>
              <w:widowControl/>
              <w:spacing w:line="360" w:lineRule="exact"/>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金额</w:t>
            </w:r>
            <w:r>
              <w:rPr>
                <w:rFonts w:ascii="宋体" w:hAnsi="宋体" w:eastAsia="宋体" w:cs="宋体"/>
                <w:kern w:val="0"/>
                <w:sz w:val="20"/>
                <w:szCs w:val="20"/>
                <w:lang w:eastAsia="en-US" w:bidi="en-US"/>
              </w:rPr>
              <w:t>（</w:t>
            </w:r>
            <w:r>
              <w:rPr>
                <w:rFonts w:hint="eastAsia" w:ascii="宋体" w:hAnsi="宋体" w:eastAsia="宋体" w:cs="宋体"/>
                <w:kern w:val="0"/>
                <w:sz w:val="20"/>
                <w:szCs w:val="20"/>
                <w:lang w:eastAsia="en-US" w:bidi="en-US"/>
              </w:rPr>
              <w:t>元</w:t>
            </w:r>
            <w:r>
              <w:rPr>
                <w:rFonts w:ascii="宋体" w:hAnsi="宋体" w:eastAsia="宋体" w:cs="宋体"/>
                <w:kern w:val="0"/>
                <w:sz w:val="20"/>
                <w:szCs w:val="20"/>
                <w:lang w:eastAsia="en-US" w:bidi="en-US"/>
              </w:rPr>
              <w:t>）</w:t>
            </w:r>
          </w:p>
        </w:tc>
      </w:tr>
      <w:tr w14:paraId="2FC59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3A8BAC15">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1</w:t>
            </w:r>
          </w:p>
        </w:tc>
        <w:tc>
          <w:tcPr>
            <w:tcW w:w="2527" w:type="pct"/>
            <w:vAlign w:val="center"/>
          </w:tcPr>
          <w:p w14:paraId="1B556B70">
            <w:pPr>
              <w:widowControl/>
              <w:spacing w:line="276" w:lineRule="auto"/>
              <w:jc w:val="center"/>
              <w:rPr>
                <w:rFonts w:hint="eastAsia" w:ascii="宋体" w:hAnsi="宋体" w:eastAsia="宋体" w:cs="宋体"/>
                <w:kern w:val="0"/>
                <w:sz w:val="18"/>
                <w:szCs w:val="18"/>
                <w:lang w:bidi="en-US"/>
              </w:rPr>
            </w:pPr>
            <w:r>
              <w:rPr>
                <w:rFonts w:hint="eastAsia" w:ascii="宋体" w:hAnsi="宋体" w:eastAsia="宋体" w:cs="宋体"/>
                <w:kern w:val="0"/>
                <w:sz w:val="20"/>
                <w:szCs w:val="20"/>
                <w:lang w:bidi="en-US"/>
              </w:rPr>
              <w:t>单位工程项目</w:t>
            </w:r>
          </w:p>
        </w:tc>
        <w:tc>
          <w:tcPr>
            <w:tcW w:w="2098" w:type="pct"/>
            <w:vAlign w:val="center"/>
          </w:tcPr>
          <w:p w14:paraId="370757F1">
            <w:pPr>
              <w:widowControl/>
              <w:spacing w:line="360" w:lineRule="exact"/>
              <w:jc w:val="center"/>
              <w:rPr>
                <w:rFonts w:hint="eastAsia" w:ascii="宋体" w:hAnsi="宋体" w:eastAsia="宋体" w:cs="宋体"/>
                <w:kern w:val="0"/>
                <w:sz w:val="18"/>
                <w:szCs w:val="18"/>
                <w:lang w:bidi="en-US"/>
              </w:rPr>
            </w:pPr>
          </w:p>
        </w:tc>
      </w:tr>
      <w:tr w14:paraId="2D7CF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496B598D">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1.1</w:t>
            </w:r>
          </w:p>
        </w:tc>
        <w:tc>
          <w:tcPr>
            <w:tcW w:w="2527" w:type="pct"/>
            <w:vAlign w:val="center"/>
          </w:tcPr>
          <w:p w14:paraId="36575AB4">
            <w:pPr>
              <w:widowControl/>
              <w:spacing w:line="276" w:lineRule="auto"/>
              <w:jc w:val="left"/>
              <w:rPr>
                <w:rFonts w:hint="eastAsia" w:ascii="宋体" w:hAnsi="宋体" w:eastAsia="宋体" w:cs="宋体"/>
                <w:kern w:val="0"/>
                <w:sz w:val="18"/>
                <w:szCs w:val="18"/>
                <w:lang w:eastAsia="en-US" w:bidi="en-US"/>
              </w:rPr>
            </w:pPr>
          </w:p>
        </w:tc>
        <w:tc>
          <w:tcPr>
            <w:tcW w:w="2098" w:type="pct"/>
            <w:vAlign w:val="center"/>
          </w:tcPr>
          <w:p w14:paraId="503F751F">
            <w:pPr>
              <w:widowControl/>
              <w:spacing w:line="360" w:lineRule="exact"/>
              <w:jc w:val="center"/>
              <w:rPr>
                <w:rFonts w:hint="eastAsia" w:ascii="宋体" w:hAnsi="宋体" w:eastAsia="宋体" w:cs="宋体"/>
                <w:kern w:val="0"/>
                <w:sz w:val="18"/>
                <w:szCs w:val="18"/>
                <w:lang w:eastAsia="en-US" w:bidi="en-US"/>
              </w:rPr>
            </w:pPr>
          </w:p>
        </w:tc>
      </w:tr>
      <w:tr w14:paraId="09396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2DF2C8B5">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1.1</w:t>
            </w:r>
          </w:p>
        </w:tc>
        <w:tc>
          <w:tcPr>
            <w:tcW w:w="2527" w:type="pct"/>
            <w:vAlign w:val="center"/>
          </w:tcPr>
          <w:p w14:paraId="560A9228">
            <w:pPr>
              <w:widowControl/>
              <w:spacing w:line="276" w:lineRule="auto"/>
              <w:ind w:firstLine="376" w:firstLineChars="209"/>
              <w:jc w:val="right"/>
              <w:rPr>
                <w:rFonts w:hint="eastAsia" w:ascii="宋体" w:hAnsi="宋体" w:eastAsia="宋体" w:cs="宋体"/>
                <w:kern w:val="0"/>
                <w:sz w:val="18"/>
                <w:szCs w:val="18"/>
                <w:lang w:eastAsia="en-US" w:bidi="en-US"/>
              </w:rPr>
            </w:pPr>
          </w:p>
        </w:tc>
        <w:tc>
          <w:tcPr>
            <w:tcW w:w="2098" w:type="pct"/>
            <w:vAlign w:val="center"/>
          </w:tcPr>
          <w:p w14:paraId="6E95F087">
            <w:pPr>
              <w:widowControl/>
              <w:spacing w:line="360" w:lineRule="exact"/>
              <w:jc w:val="center"/>
              <w:rPr>
                <w:rFonts w:hint="eastAsia" w:ascii="宋体" w:hAnsi="宋体" w:eastAsia="宋体" w:cs="宋体"/>
                <w:kern w:val="0"/>
                <w:sz w:val="18"/>
                <w:szCs w:val="18"/>
                <w:lang w:eastAsia="en-US" w:bidi="en-US"/>
              </w:rPr>
            </w:pPr>
          </w:p>
        </w:tc>
      </w:tr>
      <w:tr w14:paraId="42BFC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7B8099DF">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1.2</w:t>
            </w:r>
          </w:p>
        </w:tc>
        <w:tc>
          <w:tcPr>
            <w:tcW w:w="2527" w:type="pct"/>
            <w:vAlign w:val="center"/>
          </w:tcPr>
          <w:p w14:paraId="0F9BF5A7">
            <w:pPr>
              <w:widowControl/>
              <w:spacing w:line="276" w:lineRule="auto"/>
              <w:ind w:firstLine="376" w:firstLineChars="209"/>
              <w:jc w:val="right"/>
              <w:rPr>
                <w:rFonts w:hint="eastAsia" w:ascii="宋体" w:hAnsi="宋体" w:eastAsia="宋体" w:cs="宋体"/>
                <w:kern w:val="0"/>
                <w:sz w:val="18"/>
                <w:szCs w:val="18"/>
                <w:lang w:eastAsia="en-US" w:bidi="en-US"/>
              </w:rPr>
            </w:pPr>
          </w:p>
        </w:tc>
        <w:tc>
          <w:tcPr>
            <w:tcW w:w="2098" w:type="pct"/>
            <w:vAlign w:val="center"/>
          </w:tcPr>
          <w:p w14:paraId="6D2BC209">
            <w:pPr>
              <w:widowControl/>
              <w:spacing w:line="360" w:lineRule="exact"/>
              <w:jc w:val="center"/>
              <w:rPr>
                <w:rFonts w:hint="eastAsia" w:ascii="宋体" w:hAnsi="宋体" w:eastAsia="宋体" w:cs="宋体"/>
                <w:kern w:val="0"/>
                <w:sz w:val="18"/>
                <w:szCs w:val="18"/>
                <w:lang w:eastAsia="en-US" w:bidi="en-US"/>
              </w:rPr>
            </w:pPr>
          </w:p>
        </w:tc>
      </w:tr>
      <w:tr w14:paraId="2FC60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513DDC04">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w:t>
            </w:r>
          </w:p>
        </w:tc>
        <w:tc>
          <w:tcPr>
            <w:tcW w:w="2527" w:type="pct"/>
            <w:vAlign w:val="center"/>
          </w:tcPr>
          <w:p w14:paraId="4D2E5DB8">
            <w:pPr>
              <w:widowControl/>
              <w:spacing w:line="276" w:lineRule="auto"/>
              <w:jc w:val="left"/>
              <w:rPr>
                <w:rFonts w:hint="eastAsia" w:ascii="宋体" w:hAnsi="宋体" w:eastAsia="宋体" w:cs="宋体"/>
                <w:kern w:val="0"/>
                <w:sz w:val="18"/>
                <w:szCs w:val="18"/>
                <w:lang w:eastAsia="en-US" w:bidi="en-US"/>
              </w:rPr>
            </w:pPr>
          </w:p>
        </w:tc>
        <w:tc>
          <w:tcPr>
            <w:tcW w:w="2098" w:type="pct"/>
            <w:vAlign w:val="center"/>
          </w:tcPr>
          <w:p w14:paraId="06CE34A3">
            <w:pPr>
              <w:widowControl/>
              <w:spacing w:line="360" w:lineRule="exact"/>
              <w:jc w:val="center"/>
              <w:rPr>
                <w:rFonts w:hint="eastAsia" w:ascii="宋体" w:hAnsi="宋体" w:eastAsia="宋体" w:cs="宋体"/>
                <w:kern w:val="0"/>
                <w:sz w:val="18"/>
                <w:szCs w:val="18"/>
                <w:lang w:eastAsia="en-US" w:bidi="en-US"/>
              </w:rPr>
            </w:pPr>
          </w:p>
        </w:tc>
      </w:tr>
      <w:tr w14:paraId="100A8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5C161BCE">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2.1</w:t>
            </w:r>
          </w:p>
        </w:tc>
        <w:tc>
          <w:tcPr>
            <w:tcW w:w="2527" w:type="pct"/>
            <w:vAlign w:val="center"/>
          </w:tcPr>
          <w:p w14:paraId="57359D2E">
            <w:pPr>
              <w:widowControl/>
              <w:spacing w:line="276" w:lineRule="auto"/>
              <w:ind w:firstLine="376" w:firstLineChars="209"/>
              <w:jc w:val="right"/>
              <w:rPr>
                <w:rFonts w:hint="eastAsia" w:ascii="宋体" w:hAnsi="宋体" w:eastAsia="宋体" w:cs="宋体"/>
                <w:kern w:val="0"/>
                <w:sz w:val="18"/>
                <w:szCs w:val="18"/>
                <w:lang w:eastAsia="en-US" w:bidi="en-US"/>
              </w:rPr>
            </w:pPr>
          </w:p>
        </w:tc>
        <w:tc>
          <w:tcPr>
            <w:tcW w:w="2098" w:type="pct"/>
            <w:vAlign w:val="center"/>
          </w:tcPr>
          <w:p w14:paraId="3EDBC467">
            <w:pPr>
              <w:widowControl/>
              <w:spacing w:line="360" w:lineRule="exact"/>
              <w:jc w:val="center"/>
              <w:rPr>
                <w:rFonts w:hint="eastAsia" w:ascii="宋体" w:hAnsi="宋体" w:eastAsia="宋体" w:cs="宋体"/>
                <w:kern w:val="0"/>
                <w:sz w:val="18"/>
                <w:szCs w:val="18"/>
                <w:lang w:eastAsia="en-US" w:bidi="en-US"/>
              </w:rPr>
            </w:pPr>
          </w:p>
        </w:tc>
      </w:tr>
      <w:tr w14:paraId="03740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7E5CF42B">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1.</w:t>
            </w:r>
            <w:r>
              <w:rPr>
                <w:rFonts w:hint="eastAsia" w:ascii="宋体" w:hAnsi="宋体" w:eastAsia="宋体" w:cs="宋体"/>
                <w:kern w:val="0"/>
                <w:sz w:val="20"/>
                <w:szCs w:val="20"/>
                <w:lang w:bidi="en-US"/>
              </w:rPr>
              <w:t>2.2</w:t>
            </w:r>
          </w:p>
        </w:tc>
        <w:tc>
          <w:tcPr>
            <w:tcW w:w="2527" w:type="pct"/>
            <w:vAlign w:val="center"/>
          </w:tcPr>
          <w:p w14:paraId="4F1020D6">
            <w:pPr>
              <w:widowControl/>
              <w:spacing w:line="276" w:lineRule="auto"/>
              <w:ind w:firstLine="376" w:firstLineChars="209"/>
              <w:jc w:val="right"/>
              <w:rPr>
                <w:rFonts w:hint="eastAsia" w:ascii="宋体" w:hAnsi="宋体" w:eastAsia="宋体" w:cs="宋体"/>
                <w:kern w:val="0"/>
                <w:sz w:val="18"/>
                <w:szCs w:val="18"/>
                <w:lang w:eastAsia="en-US" w:bidi="en-US"/>
              </w:rPr>
            </w:pPr>
          </w:p>
        </w:tc>
        <w:tc>
          <w:tcPr>
            <w:tcW w:w="2098" w:type="pct"/>
            <w:vAlign w:val="center"/>
          </w:tcPr>
          <w:p w14:paraId="38C89E77">
            <w:pPr>
              <w:widowControl/>
              <w:spacing w:line="360" w:lineRule="exact"/>
              <w:jc w:val="center"/>
              <w:rPr>
                <w:rFonts w:hint="eastAsia" w:ascii="宋体" w:hAnsi="宋体" w:eastAsia="宋体" w:cs="宋体"/>
                <w:kern w:val="0"/>
                <w:sz w:val="18"/>
                <w:szCs w:val="18"/>
                <w:lang w:eastAsia="en-US" w:bidi="en-US"/>
              </w:rPr>
            </w:pPr>
          </w:p>
        </w:tc>
      </w:tr>
      <w:tr w14:paraId="11A7E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14D26250">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w:t>
            </w:r>
          </w:p>
        </w:tc>
        <w:tc>
          <w:tcPr>
            <w:tcW w:w="2527" w:type="pct"/>
            <w:vAlign w:val="center"/>
          </w:tcPr>
          <w:p w14:paraId="6612509B">
            <w:pPr>
              <w:widowControl/>
              <w:spacing w:line="276" w:lineRule="auto"/>
              <w:jc w:val="left"/>
              <w:rPr>
                <w:rFonts w:hint="eastAsia" w:ascii="宋体" w:hAnsi="宋体" w:eastAsia="宋体" w:cs="宋体"/>
                <w:kern w:val="0"/>
                <w:sz w:val="18"/>
                <w:szCs w:val="18"/>
                <w:lang w:eastAsia="en-US" w:bidi="en-US"/>
              </w:rPr>
            </w:pPr>
          </w:p>
          <w:p w14:paraId="67AB3754">
            <w:pPr>
              <w:rPr>
                <w:rFonts w:hint="eastAsia" w:ascii="等线" w:hAnsi="等线" w:eastAsia="等线" w:cs="Times New Roman"/>
              </w:rPr>
            </w:pPr>
          </w:p>
        </w:tc>
        <w:tc>
          <w:tcPr>
            <w:tcW w:w="2098" w:type="pct"/>
            <w:vAlign w:val="center"/>
          </w:tcPr>
          <w:p w14:paraId="2E76765F">
            <w:pPr>
              <w:widowControl/>
              <w:spacing w:line="360" w:lineRule="exact"/>
              <w:jc w:val="center"/>
              <w:rPr>
                <w:rFonts w:hint="eastAsia" w:ascii="宋体" w:hAnsi="宋体" w:eastAsia="宋体" w:cs="宋体"/>
                <w:kern w:val="0"/>
                <w:sz w:val="18"/>
                <w:szCs w:val="18"/>
                <w:lang w:eastAsia="en-US" w:bidi="en-US"/>
              </w:rPr>
            </w:pPr>
          </w:p>
        </w:tc>
      </w:tr>
      <w:tr w14:paraId="7D697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7064D43F">
            <w:pPr>
              <w:widowControl/>
              <w:spacing w:line="276" w:lineRule="auto"/>
              <w:jc w:val="center"/>
              <w:rPr>
                <w:rFonts w:hint="eastAsia" w:ascii="宋体" w:hAnsi="宋体" w:eastAsia="宋体" w:cs="宋体"/>
                <w:kern w:val="0"/>
                <w:sz w:val="18"/>
                <w:szCs w:val="18"/>
                <w:lang w:eastAsia="en-US" w:bidi="en-US"/>
              </w:rPr>
            </w:pPr>
          </w:p>
        </w:tc>
        <w:tc>
          <w:tcPr>
            <w:tcW w:w="2527" w:type="pct"/>
            <w:vAlign w:val="center"/>
          </w:tcPr>
          <w:p w14:paraId="672F7A2F">
            <w:pPr>
              <w:widowControl/>
              <w:spacing w:line="276" w:lineRule="auto"/>
              <w:jc w:val="center"/>
              <w:rPr>
                <w:rFonts w:hint="eastAsia" w:ascii="宋体" w:hAnsi="宋体" w:eastAsia="宋体" w:cs="宋体"/>
                <w:kern w:val="0"/>
                <w:sz w:val="18"/>
                <w:szCs w:val="18"/>
                <w:lang w:eastAsia="en-US" w:bidi="en-US"/>
              </w:rPr>
            </w:pPr>
          </w:p>
        </w:tc>
        <w:tc>
          <w:tcPr>
            <w:tcW w:w="2098" w:type="pct"/>
            <w:vAlign w:val="center"/>
          </w:tcPr>
          <w:p w14:paraId="236F3C4F">
            <w:pPr>
              <w:widowControl/>
              <w:spacing w:line="360" w:lineRule="exact"/>
              <w:jc w:val="center"/>
              <w:rPr>
                <w:rFonts w:hint="eastAsia" w:ascii="宋体" w:hAnsi="宋体" w:eastAsia="宋体" w:cs="宋体"/>
                <w:kern w:val="0"/>
                <w:sz w:val="18"/>
                <w:szCs w:val="18"/>
                <w:lang w:eastAsia="en-US" w:bidi="en-US"/>
              </w:rPr>
            </w:pPr>
          </w:p>
        </w:tc>
      </w:tr>
      <w:tr w14:paraId="5FBAD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521534BA">
            <w:pPr>
              <w:widowControl/>
              <w:spacing w:line="276" w:lineRule="auto"/>
              <w:jc w:val="center"/>
              <w:rPr>
                <w:rFonts w:hint="eastAsia" w:ascii="宋体" w:hAnsi="宋体" w:eastAsia="宋体" w:cs="宋体"/>
                <w:kern w:val="0"/>
                <w:sz w:val="18"/>
                <w:szCs w:val="18"/>
                <w:lang w:eastAsia="en-US" w:bidi="en-US"/>
              </w:rPr>
            </w:pPr>
          </w:p>
        </w:tc>
        <w:tc>
          <w:tcPr>
            <w:tcW w:w="2527" w:type="pct"/>
            <w:vAlign w:val="center"/>
          </w:tcPr>
          <w:p w14:paraId="1294ACD9">
            <w:pPr>
              <w:widowControl/>
              <w:spacing w:line="360" w:lineRule="exact"/>
              <w:jc w:val="center"/>
              <w:rPr>
                <w:rFonts w:hint="eastAsia" w:ascii="宋体" w:hAnsi="宋体" w:eastAsia="宋体" w:cs="宋体"/>
                <w:kern w:val="0"/>
                <w:sz w:val="18"/>
                <w:szCs w:val="18"/>
                <w:lang w:eastAsia="en-US" w:bidi="en-US"/>
              </w:rPr>
            </w:pPr>
          </w:p>
        </w:tc>
        <w:tc>
          <w:tcPr>
            <w:tcW w:w="2098" w:type="pct"/>
            <w:vAlign w:val="center"/>
          </w:tcPr>
          <w:p w14:paraId="6CB7BC2C">
            <w:pPr>
              <w:widowControl/>
              <w:spacing w:line="360" w:lineRule="exact"/>
              <w:jc w:val="center"/>
              <w:rPr>
                <w:rFonts w:hint="eastAsia" w:ascii="宋体" w:hAnsi="宋体" w:eastAsia="宋体" w:cs="宋体"/>
                <w:kern w:val="0"/>
                <w:sz w:val="18"/>
                <w:szCs w:val="18"/>
                <w:lang w:eastAsia="en-US" w:bidi="en-US"/>
              </w:rPr>
            </w:pPr>
          </w:p>
        </w:tc>
      </w:tr>
      <w:tr w14:paraId="3DC7A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1F01E080">
            <w:pPr>
              <w:widowControl/>
              <w:spacing w:line="276" w:lineRule="auto"/>
              <w:jc w:val="center"/>
              <w:rPr>
                <w:rFonts w:hint="eastAsia" w:ascii="宋体" w:hAnsi="宋体" w:eastAsia="宋体" w:cs="宋体"/>
                <w:kern w:val="0"/>
                <w:sz w:val="18"/>
                <w:szCs w:val="18"/>
                <w:lang w:eastAsia="en-US" w:bidi="en-US"/>
              </w:rPr>
            </w:pPr>
          </w:p>
        </w:tc>
        <w:tc>
          <w:tcPr>
            <w:tcW w:w="2527" w:type="pct"/>
            <w:vAlign w:val="center"/>
          </w:tcPr>
          <w:p w14:paraId="260E3E4E">
            <w:pPr>
              <w:widowControl/>
              <w:spacing w:line="360" w:lineRule="exact"/>
              <w:jc w:val="center"/>
              <w:rPr>
                <w:rFonts w:hint="eastAsia" w:ascii="宋体" w:hAnsi="宋体" w:eastAsia="宋体" w:cs="宋体"/>
                <w:kern w:val="0"/>
                <w:sz w:val="18"/>
                <w:szCs w:val="18"/>
                <w:lang w:eastAsia="en-US" w:bidi="en-US"/>
              </w:rPr>
            </w:pPr>
          </w:p>
        </w:tc>
        <w:tc>
          <w:tcPr>
            <w:tcW w:w="2098" w:type="pct"/>
            <w:vAlign w:val="center"/>
          </w:tcPr>
          <w:p w14:paraId="0B790BD5">
            <w:pPr>
              <w:widowControl/>
              <w:spacing w:line="360" w:lineRule="exact"/>
              <w:jc w:val="center"/>
              <w:rPr>
                <w:rFonts w:hint="eastAsia" w:ascii="宋体" w:hAnsi="宋体" w:eastAsia="宋体" w:cs="宋体"/>
                <w:kern w:val="0"/>
                <w:sz w:val="18"/>
                <w:szCs w:val="18"/>
                <w:lang w:eastAsia="en-US" w:bidi="en-US"/>
              </w:rPr>
            </w:pPr>
          </w:p>
        </w:tc>
      </w:tr>
      <w:tr w14:paraId="68BBD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2F727B8C">
            <w:pPr>
              <w:widowControl/>
              <w:spacing w:line="276" w:lineRule="auto"/>
              <w:jc w:val="center"/>
              <w:rPr>
                <w:rFonts w:hint="eastAsia" w:ascii="宋体" w:hAnsi="宋体" w:eastAsia="宋体" w:cs="宋体"/>
                <w:kern w:val="0"/>
                <w:sz w:val="18"/>
                <w:szCs w:val="18"/>
                <w:lang w:eastAsia="en-US" w:bidi="en-US"/>
              </w:rPr>
            </w:pPr>
          </w:p>
        </w:tc>
        <w:tc>
          <w:tcPr>
            <w:tcW w:w="2527" w:type="pct"/>
            <w:vAlign w:val="center"/>
          </w:tcPr>
          <w:p w14:paraId="55FA88B8">
            <w:pPr>
              <w:widowControl/>
              <w:spacing w:line="360" w:lineRule="exact"/>
              <w:jc w:val="center"/>
              <w:rPr>
                <w:rFonts w:hint="eastAsia" w:ascii="宋体" w:hAnsi="宋体" w:eastAsia="宋体" w:cs="宋体"/>
                <w:kern w:val="0"/>
                <w:sz w:val="18"/>
                <w:szCs w:val="18"/>
                <w:lang w:eastAsia="en-US" w:bidi="en-US"/>
              </w:rPr>
            </w:pPr>
          </w:p>
        </w:tc>
        <w:tc>
          <w:tcPr>
            <w:tcW w:w="2098" w:type="pct"/>
            <w:vAlign w:val="center"/>
          </w:tcPr>
          <w:p w14:paraId="075BD30A">
            <w:pPr>
              <w:widowControl/>
              <w:spacing w:line="360" w:lineRule="exact"/>
              <w:jc w:val="center"/>
              <w:rPr>
                <w:rFonts w:hint="eastAsia" w:ascii="宋体" w:hAnsi="宋体" w:eastAsia="宋体" w:cs="宋体"/>
                <w:kern w:val="0"/>
                <w:sz w:val="18"/>
                <w:szCs w:val="18"/>
                <w:lang w:eastAsia="en-US" w:bidi="en-US"/>
              </w:rPr>
            </w:pPr>
          </w:p>
        </w:tc>
      </w:tr>
      <w:tr w14:paraId="62B89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0877A3AF">
            <w:pPr>
              <w:widowControl/>
              <w:spacing w:line="276" w:lineRule="auto"/>
              <w:jc w:val="center"/>
              <w:rPr>
                <w:rFonts w:hint="eastAsia" w:ascii="宋体" w:hAnsi="宋体" w:eastAsia="宋体" w:cs="宋体"/>
                <w:kern w:val="0"/>
                <w:sz w:val="20"/>
                <w:szCs w:val="20"/>
                <w:lang w:bidi="en-US"/>
              </w:rPr>
            </w:pPr>
          </w:p>
        </w:tc>
        <w:tc>
          <w:tcPr>
            <w:tcW w:w="2527" w:type="pct"/>
            <w:vAlign w:val="center"/>
          </w:tcPr>
          <w:p w14:paraId="70CF368E">
            <w:pPr>
              <w:widowControl/>
              <w:spacing w:line="360" w:lineRule="exact"/>
              <w:jc w:val="center"/>
              <w:rPr>
                <w:rFonts w:hint="eastAsia" w:ascii="宋体" w:hAnsi="宋体" w:eastAsia="宋体" w:cs="宋体"/>
                <w:kern w:val="0"/>
                <w:sz w:val="18"/>
                <w:szCs w:val="18"/>
                <w:lang w:eastAsia="en-US" w:bidi="en-US"/>
              </w:rPr>
            </w:pPr>
          </w:p>
        </w:tc>
        <w:tc>
          <w:tcPr>
            <w:tcW w:w="2098" w:type="pct"/>
            <w:vAlign w:val="center"/>
          </w:tcPr>
          <w:p w14:paraId="586CD873">
            <w:pPr>
              <w:widowControl/>
              <w:spacing w:line="360" w:lineRule="exact"/>
              <w:jc w:val="center"/>
              <w:rPr>
                <w:rFonts w:hint="eastAsia" w:ascii="宋体" w:hAnsi="宋体" w:eastAsia="宋体" w:cs="宋体"/>
                <w:kern w:val="0"/>
                <w:sz w:val="18"/>
                <w:szCs w:val="18"/>
                <w:lang w:eastAsia="en-US" w:bidi="en-US"/>
              </w:rPr>
            </w:pPr>
          </w:p>
        </w:tc>
      </w:tr>
      <w:tr w14:paraId="5BBF5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5FBE59CE">
            <w:pPr>
              <w:widowControl/>
              <w:spacing w:line="276" w:lineRule="auto"/>
              <w:jc w:val="center"/>
              <w:rPr>
                <w:rFonts w:hint="eastAsia" w:ascii="宋体" w:hAnsi="宋体" w:eastAsia="宋体" w:cs="宋体"/>
                <w:kern w:val="0"/>
                <w:sz w:val="20"/>
                <w:szCs w:val="20"/>
                <w:lang w:bidi="en-US"/>
              </w:rPr>
            </w:pPr>
          </w:p>
        </w:tc>
        <w:tc>
          <w:tcPr>
            <w:tcW w:w="2527" w:type="pct"/>
            <w:vAlign w:val="center"/>
          </w:tcPr>
          <w:p w14:paraId="24882E58">
            <w:pPr>
              <w:widowControl/>
              <w:spacing w:line="360" w:lineRule="exact"/>
              <w:jc w:val="center"/>
              <w:rPr>
                <w:rFonts w:hint="eastAsia" w:ascii="宋体" w:hAnsi="宋体" w:eastAsia="宋体" w:cs="宋体"/>
                <w:kern w:val="0"/>
                <w:sz w:val="18"/>
                <w:szCs w:val="18"/>
                <w:lang w:eastAsia="en-US" w:bidi="en-US"/>
              </w:rPr>
            </w:pPr>
          </w:p>
        </w:tc>
        <w:tc>
          <w:tcPr>
            <w:tcW w:w="2098" w:type="pct"/>
            <w:vAlign w:val="center"/>
          </w:tcPr>
          <w:p w14:paraId="1766BF23">
            <w:pPr>
              <w:widowControl/>
              <w:spacing w:line="360" w:lineRule="exact"/>
              <w:jc w:val="center"/>
              <w:rPr>
                <w:rFonts w:hint="eastAsia" w:ascii="宋体" w:hAnsi="宋体" w:eastAsia="宋体" w:cs="宋体"/>
                <w:kern w:val="0"/>
                <w:sz w:val="18"/>
                <w:szCs w:val="18"/>
                <w:lang w:eastAsia="en-US" w:bidi="en-US"/>
              </w:rPr>
            </w:pPr>
          </w:p>
        </w:tc>
      </w:tr>
      <w:tr w14:paraId="5E713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57144062">
            <w:pPr>
              <w:widowControl/>
              <w:spacing w:line="276" w:lineRule="auto"/>
              <w:jc w:val="center"/>
              <w:rPr>
                <w:rFonts w:hint="eastAsia" w:ascii="宋体" w:hAnsi="宋体" w:eastAsia="宋体" w:cs="宋体"/>
                <w:kern w:val="0"/>
                <w:sz w:val="20"/>
                <w:szCs w:val="20"/>
                <w:lang w:bidi="en-US"/>
              </w:rPr>
            </w:pPr>
          </w:p>
        </w:tc>
        <w:tc>
          <w:tcPr>
            <w:tcW w:w="2527" w:type="pct"/>
            <w:vAlign w:val="center"/>
          </w:tcPr>
          <w:p w14:paraId="3EF6E0D2">
            <w:pPr>
              <w:widowControl/>
              <w:spacing w:line="360" w:lineRule="exact"/>
              <w:jc w:val="center"/>
              <w:rPr>
                <w:rFonts w:hint="eastAsia" w:ascii="宋体" w:hAnsi="宋体" w:eastAsia="宋体" w:cs="宋体"/>
                <w:kern w:val="0"/>
                <w:sz w:val="18"/>
                <w:szCs w:val="18"/>
                <w:lang w:eastAsia="en-US" w:bidi="en-US"/>
              </w:rPr>
            </w:pPr>
          </w:p>
        </w:tc>
        <w:tc>
          <w:tcPr>
            <w:tcW w:w="2098" w:type="pct"/>
            <w:vAlign w:val="center"/>
          </w:tcPr>
          <w:p w14:paraId="201B9D60">
            <w:pPr>
              <w:widowControl/>
              <w:spacing w:line="360" w:lineRule="exact"/>
              <w:jc w:val="center"/>
              <w:rPr>
                <w:rFonts w:hint="eastAsia" w:ascii="宋体" w:hAnsi="宋体" w:eastAsia="宋体" w:cs="宋体"/>
                <w:kern w:val="0"/>
                <w:sz w:val="18"/>
                <w:szCs w:val="18"/>
                <w:lang w:eastAsia="en-US" w:bidi="en-US"/>
              </w:rPr>
            </w:pPr>
          </w:p>
        </w:tc>
      </w:tr>
      <w:tr w14:paraId="0A97B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74" w:type="pct"/>
            <w:vAlign w:val="center"/>
          </w:tcPr>
          <w:p w14:paraId="3784321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2527" w:type="pct"/>
            <w:vAlign w:val="center"/>
          </w:tcPr>
          <w:p w14:paraId="6581B614">
            <w:pPr>
              <w:widowControl/>
              <w:spacing w:line="360" w:lineRule="exact"/>
              <w:jc w:val="center"/>
              <w:rPr>
                <w:rFonts w:hint="eastAsia" w:ascii="宋体" w:hAnsi="宋体" w:eastAsia="宋体" w:cs="宋体"/>
                <w:kern w:val="0"/>
                <w:sz w:val="18"/>
                <w:szCs w:val="18"/>
                <w:lang w:eastAsia="en-US" w:bidi="en-US"/>
              </w:rPr>
            </w:pPr>
          </w:p>
        </w:tc>
        <w:tc>
          <w:tcPr>
            <w:tcW w:w="2098" w:type="pct"/>
            <w:vAlign w:val="center"/>
          </w:tcPr>
          <w:p w14:paraId="3C32F96E">
            <w:pPr>
              <w:widowControl/>
              <w:spacing w:line="360" w:lineRule="exact"/>
              <w:jc w:val="center"/>
              <w:rPr>
                <w:rFonts w:hint="eastAsia" w:ascii="宋体" w:hAnsi="宋体" w:eastAsia="宋体" w:cs="宋体"/>
                <w:kern w:val="0"/>
                <w:sz w:val="18"/>
                <w:szCs w:val="18"/>
                <w:lang w:eastAsia="en-US" w:bidi="en-US"/>
              </w:rPr>
            </w:pPr>
          </w:p>
        </w:tc>
      </w:tr>
      <w:tr w14:paraId="0DB5F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901" w:type="pct"/>
            <w:gridSpan w:val="2"/>
            <w:vAlign w:val="center"/>
          </w:tcPr>
          <w:p w14:paraId="78F352AE">
            <w:pPr>
              <w:widowControl/>
              <w:spacing w:line="36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合</w:t>
            </w:r>
            <w:r>
              <w:rPr>
                <w:rFonts w:hint="eastAsia" w:ascii="宋体" w:hAnsi="宋体" w:eastAsia="宋体" w:cs="宋体"/>
                <w:kern w:val="0"/>
                <w:sz w:val="20"/>
                <w:szCs w:val="20"/>
                <w:lang w:bidi="en-US"/>
              </w:rPr>
              <w:t xml:space="preserve"> </w:t>
            </w:r>
            <w:r>
              <w:rPr>
                <w:rFonts w:hint="eastAsia" w:ascii="宋体" w:hAnsi="宋体" w:eastAsia="宋体" w:cs="宋体"/>
                <w:kern w:val="0"/>
                <w:sz w:val="20"/>
                <w:szCs w:val="20"/>
                <w:lang w:eastAsia="en-US" w:bidi="en-US"/>
              </w:rPr>
              <w:t>计</w:t>
            </w:r>
          </w:p>
        </w:tc>
        <w:tc>
          <w:tcPr>
            <w:tcW w:w="2098" w:type="pct"/>
            <w:vAlign w:val="center"/>
          </w:tcPr>
          <w:p w14:paraId="29B7DD6A">
            <w:pPr>
              <w:widowControl/>
              <w:spacing w:line="360" w:lineRule="exact"/>
              <w:jc w:val="center"/>
              <w:rPr>
                <w:rFonts w:hint="eastAsia" w:ascii="宋体" w:hAnsi="宋体" w:eastAsia="宋体" w:cs="宋体"/>
                <w:kern w:val="0"/>
                <w:sz w:val="18"/>
                <w:szCs w:val="18"/>
                <w:lang w:eastAsia="en-US" w:bidi="en-US"/>
              </w:rPr>
            </w:pPr>
          </w:p>
        </w:tc>
      </w:tr>
    </w:tbl>
    <w:p w14:paraId="19C186F9">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注：1.群体工程可以单体工程为单位,分别汇总,并填写单体工程名称。</w:t>
      </w:r>
      <w:bookmarkStart w:id="2589" w:name="_Hlk200725869"/>
    </w:p>
    <w:bookmarkEnd w:id="2589"/>
    <w:p w14:paraId="3063C890">
      <w:pPr>
        <w:widowControl/>
        <w:tabs>
          <w:tab w:val="left" w:pos="0"/>
        </w:tabs>
        <w:autoSpaceDE w:val="0"/>
        <w:autoSpaceDN w:val="0"/>
        <w:adjustRightInd w:val="0"/>
        <w:spacing w:line="860" w:lineRule="exact"/>
        <w:jc w:val="left"/>
        <w:outlineLvl w:val="1"/>
        <w:rPr>
          <w:rFonts w:hint="eastAsia" w:ascii="宋体" w:hAnsi="宋体" w:eastAsia="宋体" w:cs="宋体"/>
          <w:kern w:val="0"/>
          <w:sz w:val="18"/>
          <w:szCs w:val="18"/>
          <w:lang w:bidi="en-US"/>
        </w:rPr>
        <w:sectPr>
          <w:pgSz w:w="11907" w:h="16840"/>
          <w:pgMar w:top="1701" w:right="1133" w:bottom="1134" w:left="1418" w:header="567" w:footer="851" w:gutter="0"/>
          <w:pgNumType w:fmt="numberInDash"/>
          <w:cols w:space="425" w:num="1"/>
          <w:docGrid w:linePitch="312" w:charSpace="0"/>
        </w:sectPr>
      </w:pPr>
      <w:r>
        <w:rPr>
          <w:rFonts w:hint="eastAsia" w:ascii="宋体" w:hAnsi="宋体" w:eastAsia="宋体" w:cs="宋体"/>
          <w:kern w:val="0"/>
          <w:sz w:val="18"/>
          <w:szCs w:val="18"/>
          <w:lang w:bidi="en-US"/>
        </w:rPr>
        <w:br w:type="page"/>
      </w:r>
      <w:bookmarkStart w:id="2590" w:name="_Toc8163"/>
      <w:bookmarkStart w:id="2591" w:name="_Toc14240"/>
    </w:p>
    <w:p w14:paraId="7F12087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592" w:name="_Toc7817"/>
      <w:bookmarkStart w:id="2593" w:name="_Toc29234"/>
      <w:bookmarkStart w:id="2594" w:name="_Toc22888"/>
      <w:bookmarkStart w:id="2595" w:name="_Toc6846"/>
      <w:bookmarkStart w:id="2596" w:name="_Toc25602"/>
      <w:bookmarkStart w:id="2597" w:name="_Toc241"/>
      <w:bookmarkStart w:id="2598" w:name="_Toc11293"/>
      <w:bookmarkStart w:id="2599" w:name="_Toc4755"/>
      <w:bookmarkStart w:id="2600" w:name="_Toc23683"/>
      <w:bookmarkStart w:id="2601" w:name="_Toc26537"/>
      <w:bookmarkStart w:id="2602" w:name="_Toc12997"/>
      <w:bookmarkStart w:id="2603" w:name="_Toc4018"/>
      <w:bookmarkStart w:id="2604" w:name="_Toc28139"/>
      <w:bookmarkStart w:id="2605" w:name="_Toc11076"/>
      <w:bookmarkStart w:id="2606" w:name="_Toc29033"/>
      <w:bookmarkStart w:id="2607" w:name="_Toc28729"/>
      <w:bookmarkStart w:id="2608" w:name="_Toc20281"/>
      <w:bookmarkStart w:id="2609" w:name="_Toc22064"/>
      <w:bookmarkStart w:id="2610" w:name="_Toc29920"/>
      <w:bookmarkStart w:id="2611" w:name="_Toc29088"/>
      <w:bookmarkStart w:id="2612" w:name="_Toc18829"/>
      <w:bookmarkStart w:id="2613" w:name="_Toc22419"/>
      <w:bookmarkStart w:id="2614" w:name="_Toc20029"/>
      <w:bookmarkStart w:id="2615" w:name="_Toc6853"/>
      <w:bookmarkStart w:id="2616" w:name="_Toc21749"/>
      <w:bookmarkStart w:id="2617" w:name="_Toc22611"/>
      <w:bookmarkStart w:id="2618" w:name="_Toc21912"/>
      <w:bookmarkStart w:id="2619" w:name="_Toc15540"/>
      <w:bookmarkStart w:id="2620" w:name="_Toc207288243"/>
      <w:bookmarkStart w:id="2621" w:name="_Toc4749"/>
      <w:bookmarkStart w:id="2622" w:name="_Toc16292"/>
      <w:bookmarkStart w:id="2623" w:name="_Toc30899"/>
      <w:bookmarkStart w:id="2624" w:name="_Toc11198"/>
      <w:r>
        <w:rPr>
          <w:rFonts w:ascii="宋体" w:hAnsi="宋体" w:eastAsia="宋体" w:cs="宋体"/>
          <w:kern w:val="0"/>
          <w:sz w:val="28"/>
          <w:szCs w:val="28"/>
          <w:lang w:bidi="en-US"/>
        </w:rPr>
        <w:t xml:space="preserve">D.6 </w:t>
      </w:r>
      <w:r>
        <w:rPr>
          <w:rFonts w:hint="eastAsia" w:ascii="宋体" w:hAnsi="宋体" w:eastAsia="宋体" w:cs="宋体"/>
          <w:kern w:val="0"/>
          <w:sz w:val="28"/>
          <w:szCs w:val="28"/>
          <w:lang w:bidi="en-US"/>
        </w:rPr>
        <w:t>分部分项工程项目清单结算表</w:t>
      </w:r>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p>
    <w:p w14:paraId="71DA9F81">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6B260A9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分部分项工程项目清单结算表</w:t>
      </w:r>
    </w:p>
    <w:p w14:paraId="2D70AD34">
      <w:pPr>
        <w:widowControl/>
        <w:tabs>
          <w:tab w:val="left" w:pos="5954"/>
        </w:tabs>
        <w:spacing w:line="276" w:lineRule="auto"/>
        <w:ind w:left="36" w:hanging="36" w:hangingChars="18"/>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56B16AD9">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14306" w:type="dxa"/>
        <w:tblInd w:w="0" w:type="dxa"/>
        <w:tblLayout w:type="fixed"/>
        <w:tblCellMar>
          <w:top w:w="0" w:type="dxa"/>
          <w:left w:w="0" w:type="dxa"/>
          <w:bottom w:w="0" w:type="dxa"/>
          <w:right w:w="0" w:type="dxa"/>
        </w:tblCellMar>
      </w:tblPr>
      <w:tblGrid>
        <w:gridCol w:w="586"/>
        <w:gridCol w:w="1130"/>
        <w:gridCol w:w="1404"/>
        <w:gridCol w:w="2126"/>
        <w:gridCol w:w="2192"/>
        <w:gridCol w:w="943"/>
        <w:gridCol w:w="955"/>
        <w:gridCol w:w="1309"/>
        <w:gridCol w:w="1436"/>
        <w:gridCol w:w="1193"/>
        <w:gridCol w:w="1032"/>
      </w:tblGrid>
      <w:tr w14:paraId="6E546CE9">
        <w:tblPrEx>
          <w:tblCellMar>
            <w:top w:w="0" w:type="dxa"/>
            <w:left w:w="0" w:type="dxa"/>
            <w:bottom w:w="0" w:type="dxa"/>
            <w:right w:w="0" w:type="dxa"/>
          </w:tblCellMar>
        </w:tblPrEx>
        <w:trPr>
          <w:trHeight w:val="310" w:hRule="atLeast"/>
        </w:trPr>
        <w:tc>
          <w:tcPr>
            <w:tcW w:w="586"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6F5CE13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13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938174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项目编码</w:t>
            </w:r>
          </w:p>
        </w:tc>
        <w:tc>
          <w:tcPr>
            <w:tcW w:w="1404"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7E0D53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项目名称</w:t>
            </w:r>
          </w:p>
        </w:tc>
        <w:tc>
          <w:tcPr>
            <w:tcW w:w="212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6761103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项目特征描述</w:t>
            </w:r>
          </w:p>
        </w:tc>
        <w:tc>
          <w:tcPr>
            <w:tcW w:w="2192"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1B93C9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工作内容</w:t>
            </w:r>
          </w:p>
        </w:tc>
        <w:tc>
          <w:tcPr>
            <w:tcW w:w="943"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0A5668C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计量单位</w:t>
            </w:r>
          </w:p>
        </w:tc>
        <w:tc>
          <w:tcPr>
            <w:tcW w:w="955"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2FFED17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工程量</w:t>
            </w:r>
          </w:p>
        </w:tc>
        <w:tc>
          <w:tcPr>
            <w:tcW w:w="3938" w:type="dxa"/>
            <w:gridSpan w:val="3"/>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DB7ACE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金额（元）</w:t>
            </w:r>
          </w:p>
        </w:tc>
        <w:tc>
          <w:tcPr>
            <w:tcW w:w="1032" w:type="dxa"/>
            <w:vMerge w:val="restart"/>
            <w:tcBorders>
              <w:top w:val="single" w:color="000000" w:sz="8" w:space="0"/>
              <w:left w:val="single" w:color="000000" w:sz="4" w:space="0"/>
              <w:bottom w:val="single" w:color="000000" w:sz="4" w:space="0"/>
              <w:right w:val="single" w:color="000000" w:sz="8" w:space="0"/>
            </w:tcBorders>
            <w:tcMar>
              <w:top w:w="10" w:type="dxa"/>
              <w:left w:w="10" w:type="dxa"/>
              <w:right w:w="10" w:type="dxa"/>
            </w:tcMar>
            <w:vAlign w:val="center"/>
          </w:tcPr>
          <w:p w14:paraId="6A70395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备注</w:t>
            </w:r>
          </w:p>
        </w:tc>
      </w:tr>
      <w:tr w14:paraId="4A3D5D65">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7E30A3A">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0C15FC">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B41FE5">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384246">
            <w:pPr>
              <w:jc w:val="center"/>
              <w:rPr>
                <w:rFonts w:hint="eastAsia" w:ascii="宋体" w:hAnsi="宋体" w:eastAsia="宋体" w:cs="宋体"/>
                <w:sz w:val="20"/>
                <w:szCs w:val="20"/>
              </w:rPr>
            </w:pPr>
          </w:p>
        </w:tc>
        <w:tc>
          <w:tcPr>
            <w:tcW w:w="21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53461A">
            <w:pPr>
              <w:jc w:val="center"/>
              <w:rPr>
                <w:rFonts w:hint="eastAsia" w:ascii="宋体" w:hAnsi="宋体" w:eastAsia="宋体" w:cs="宋体"/>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B54901">
            <w:pPr>
              <w:jc w:val="center"/>
              <w:rPr>
                <w:rFonts w:hint="eastAsia" w:ascii="宋体" w:hAnsi="宋体" w:eastAsia="宋体" w:cs="宋体"/>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BEAB57">
            <w:pPr>
              <w:jc w:val="center"/>
              <w:rPr>
                <w:rFonts w:hint="eastAsia" w:ascii="宋体" w:hAnsi="宋体" w:eastAsia="宋体" w:cs="宋体"/>
                <w:sz w:val="20"/>
                <w:szCs w:val="20"/>
              </w:rPr>
            </w:pPr>
          </w:p>
        </w:tc>
        <w:tc>
          <w:tcPr>
            <w:tcW w:w="130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FC00BB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综合单价</w:t>
            </w:r>
          </w:p>
        </w:tc>
        <w:tc>
          <w:tcPr>
            <w:tcW w:w="143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8F110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合价</w:t>
            </w: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8DECD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其中</w:t>
            </w:r>
          </w:p>
        </w:tc>
        <w:tc>
          <w:tcPr>
            <w:tcW w:w="1032"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3BC3310C">
            <w:pPr>
              <w:jc w:val="center"/>
              <w:rPr>
                <w:rFonts w:hint="eastAsia" w:ascii="宋体" w:hAnsi="宋体" w:eastAsia="宋体" w:cs="宋体"/>
                <w:sz w:val="20"/>
                <w:szCs w:val="20"/>
              </w:rPr>
            </w:pPr>
          </w:p>
        </w:tc>
      </w:tr>
      <w:tr w14:paraId="72882807">
        <w:tblPrEx>
          <w:tblCellMar>
            <w:top w:w="0" w:type="dxa"/>
            <w:left w:w="0" w:type="dxa"/>
            <w:bottom w:w="0" w:type="dxa"/>
            <w:right w:w="0" w:type="dxa"/>
          </w:tblCellMar>
        </w:tblPrEx>
        <w:trPr>
          <w:trHeight w:val="310" w:hRule="atLeast"/>
        </w:trPr>
        <w:tc>
          <w:tcPr>
            <w:tcW w:w="586"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F34C2D6">
            <w:pPr>
              <w:jc w:val="center"/>
              <w:rPr>
                <w:rFonts w:hint="eastAsia" w:ascii="宋体" w:hAnsi="宋体" w:eastAsia="宋体" w:cs="宋体"/>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2348BD">
            <w:pPr>
              <w:jc w:val="center"/>
              <w:rPr>
                <w:rFonts w:hint="eastAsia" w:ascii="宋体" w:hAnsi="宋体" w:eastAsia="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AA2897">
            <w:pPr>
              <w:jc w:val="center"/>
              <w:rPr>
                <w:rFonts w:hint="eastAsia" w:ascii="宋体" w:hAnsi="宋体" w:eastAsia="宋体" w:cs="宋体"/>
                <w:sz w:val="20"/>
                <w:szCs w:val="2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E40FF5">
            <w:pPr>
              <w:jc w:val="center"/>
              <w:rPr>
                <w:rFonts w:hint="eastAsia" w:ascii="宋体" w:hAnsi="宋体" w:eastAsia="宋体" w:cs="宋体"/>
                <w:sz w:val="20"/>
                <w:szCs w:val="20"/>
              </w:rPr>
            </w:pPr>
          </w:p>
        </w:tc>
        <w:tc>
          <w:tcPr>
            <w:tcW w:w="21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450172">
            <w:pPr>
              <w:jc w:val="center"/>
              <w:rPr>
                <w:rFonts w:hint="eastAsia" w:ascii="宋体" w:hAnsi="宋体" w:eastAsia="宋体" w:cs="宋体"/>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554B47">
            <w:pPr>
              <w:jc w:val="center"/>
              <w:rPr>
                <w:rFonts w:hint="eastAsia" w:ascii="宋体" w:hAnsi="宋体" w:eastAsia="宋体" w:cs="宋体"/>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35CCF7">
            <w:pPr>
              <w:jc w:val="center"/>
              <w:rPr>
                <w:rFonts w:hint="eastAsia" w:ascii="宋体" w:hAnsi="宋体" w:eastAsia="宋体" w:cs="宋体"/>
                <w:sz w:val="20"/>
                <w:szCs w:val="20"/>
              </w:rPr>
            </w:pPr>
          </w:p>
        </w:tc>
        <w:tc>
          <w:tcPr>
            <w:tcW w:w="1309" w:type="dxa"/>
            <w:vMerge w:val="continue"/>
            <w:tcBorders>
              <w:left w:val="single" w:color="000000" w:sz="4" w:space="0"/>
              <w:right w:val="single" w:color="000000" w:sz="4" w:space="0"/>
            </w:tcBorders>
            <w:tcMar>
              <w:top w:w="10" w:type="dxa"/>
              <w:left w:w="10" w:type="dxa"/>
              <w:right w:w="10" w:type="dxa"/>
            </w:tcMar>
            <w:vAlign w:val="center"/>
          </w:tcPr>
          <w:p w14:paraId="00050869">
            <w:pPr>
              <w:widowControl/>
              <w:jc w:val="center"/>
              <w:textAlignment w:val="center"/>
              <w:rPr>
                <w:rFonts w:hint="eastAsia" w:ascii="宋体" w:hAnsi="宋体" w:eastAsia="宋体" w:cs="宋体"/>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204E1A">
            <w:pPr>
              <w:jc w:val="center"/>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6130D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人工费</w:t>
            </w:r>
          </w:p>
        </w:tc>
        <w:tc>
          <w:tcPr>
            <w:tcW w:w="1032" w:type="dxa"/>
            <w:vMerge w:val="continue"/>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519C4176">
            <w:pPr>
              <w:jc w:val="center"/>
              <w:rPr>
                <w:rFonts w:hint="eastAsia" w:ascii="宋体" w:hAnsi="宋体" w:eastAsia="宋体" w:cs="宋体"/>
                <w:sz w:val="20"/>
                <w:szCs w:val="20"/>
              </w:rPr>
            </w:pPr>
          </w:p>
        </w:tc>
      </w:tr>
      <w:tr w14:paraId="5B43158B">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C747E6A">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229BAC">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BAF65D">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8A48AB">
            <w:pPr>
              <w:jc w:val="center"/>
              <w:rPr>
                <w:rFonts w:hint="eastAsia" w:ascii="宋体" w:hAnsi="宋体" w:eastAsia="宋体" w:cs="宋体"/>
                <w:sz w:val="18"/>
                <w:szCs w:val="18"/>
              </w:rPr>
            </w:pPr>
          </w:p>
        </w:tc>
        <w:tc>
          <w:tcPr>
            <w:tcW w:w="21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129DC4">
            <w:pPr>
              <w:jc w:val="center"/>
              <w:rPr>
                <w:rFonts w:hint="eastAsia"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3B3348">
            <w:pPr>
              <w:jc w:val="center"/>
              <w:rPr>
                <w:rFonts w:hint="eastAsia" w:ascii="宋体" w:hAnsi="宋体" w:eastAsia="宋体" w:cs="宋体"/>
                <w:sz w:val="18"/>
                <w:szCs w:val="18"/>
              </w:rPr>
            </w:pPr>
          </w:p>
        </w:tc>
        <w:tc>
          <w:tcPr>
            <w:tcW w:w="9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2B2B26">
            <w:pPr>
              <w:jc w:val="center"/>
              <w:rPr>
                <w:rFonts w:hint="eastAsia" w:ascii="宋体" w:hAnsi="宋体" w:eastAsia="宋体" w:cs="宋体"/>
                <w:sz w:val="18"/>
                <w:szCs w:val="18"/>
              </w:rPr>
            </w:pPr>
          </w:p>
        </w:tc>
        <w:tc>
          <w:tcPr>
            <w:tcW w:w="13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230A0E">
            <w:pPr>
              <w:jc w:val="center"/>
              <w:rPr>
                <w:rFonts w:hint="eastAsia" w:ascii="宋体" w:hAnsi="宋体" w:eastAsia="宋体" w:cs="宋体"/>
                <w:sz w:val="18"/>
                <w:szCs w:val="18"/>
              </w:rPr>
            </w:pP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4565DF">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61F95A">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78A7DFD6">
            <w:pPr>
              <w:jc w:val="center"/>
              <w:rPr>
                <w:rFonts w:hint="eastAsia" w:ascii="宋体" w:hAnsi="宋体" w:eastAsia="宋体" w:cs="宋体"/>
                <w:sz w:val="18"/>
                <w:szCs w:val="18"/>
              </w:rPr>
            </w:pPr>
          </w:p>
        </w:tc>
      </w:tr>
      <w:tr w14:paraId="5409877D">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79E58A1">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BAD7E0">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F89FD7">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18D16D">
            <w:pPr>
              <w:jc w:val="center"/>
              <w:rPr>
                <w:rFonts w:hint="eastAsia" w:ascii="宋体" w:hAnsi="宋体" w:eastAsia="宋体" w:cs="宋体"/>
                <w:sz w:val="18"/>
                <w:szCs w:val="18"/>
              </w:rPr>
            </w:pPr>
          </w:p>
        </w:tc>
        <w:tc>
          <w:tcPr>
            <w:tcW w:w="21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26FFAB">
            <w:pPr>
              <w:jc w:val="center"/>
              <w:rPr>
                <w:rFonts w:hint="eastAsia"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2AF805">
            <w:pPr>
              <w:jc w:val="center"/>
              <w:rPr>
                <w:rFonts w:hint="eastAsia" w:ascii="宋体" w:hAnsi="宋体" w:eastAsia="宋体" w:cs="宋体"/>
                <w:sz w:val="18"/>
                <w:szCs w:val="18"/>
              </w:rPr>
            </w:pPr>
          </w:p>
        </w:tc>
        <w:tc>
          <w:tcPr>
            <w:tcW w:w="9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79BACD">
            <w:pPr>
              <w:jc w:val="center"/>
              <w:rPr>
                <w:rFonts w:hint="eastAsia" w:ascii="宋体" w:hAnsi="宋体" w:eastAsia="宋体" w:cs="宋体"/>
                <w:sz w:val="18"/>
                <w:szCs w:val="18"/>
              </w:rPr>
            </w:pPr>
          </w:p>
        </w:tc>
        <w:tc>
          <w:tcPr>
            <w:tcW w:w="13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FFFC01">
            <w:pPr>
              <w:jc w:val="center"/>
              <w:rPr>
                <w:rFonts w:hint="eastAsia" w:ascii="宋体" w:hAnsi="宋体" w:eastAsia="宋体" w:cs="宋体"/>
                <w:sz w:val="18"/>
                <w:szCs w:val="18"/>
              </w:rPr>
            </w:pP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736850">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759683">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071BE414">
            <w:pPr>
              <w:jc w:val="center"/>
              <w:rPr>
                <w:rFonts w:hint="eastAsia" w:ascii="宋体" w:hAnsi="宋体" w:eastAsia="宋体" w:cs="宋体"/>
                <w:sz w:val="18"/>
                <w:szCs w:val="18"/>
              </w:rPr>
            </w:pPr>
          </w:p>
        </w:tc>
      </w:tr>
      <w:tr w14:paraId="4F40930E">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C9FB768">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4BC0F5">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366F58">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5A2B81">
            <w:pPr>
              <w:jc w:val="center"/>
              <w:rPr>
                <w:rFonts w:hint="eastAsia" w:ascii="宋体" w:hAnsi="宋体" w:eastAsia="宋体" w:cs="宋体"/>
                <w:sz w:val="18"/>
                <w:szCs w:val="18"/>
              </w:rPr>
            </w:pPr>
          </w:p>
        </w:tc>
        <w:tc>
          <w:tcPr>
            <w:tcW w:w="21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43D7F8">
            <w:pPr>
              <w:jc w:val="center"/>
              <w:rPr>
                <w:rFonts w:hint="eastAsia"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C12959">
            <w:pPr>
              <w:jc w:val="center"/>
              <w:rPr>
                <w:rFonts w:hint="eastAsia" w:ascii="宋体" w:hAnsi="宋体" w:eastAsia="宋体" w:cs="宋体"/>
                <w:sz w:val="18"/>
                <w:szCs w:val="18"/>
              </w:rPr>
            </w:pPr>
          </w:p>
        </w:tc>
        <w:tc>
          <w:tcPr>
            <w:tcW w:w="9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5C1684">
            <w:pPr>
              <w:jc w:val="center"/>
              <w:rPr>
                <w:rFonts w:hint="eastAsia" w:ascii="宋体" w:hAnsi="宋体" w:eastAsia="宋体" w:cs="宋体"/>
                <w:sz w:val="18"/>
                <w:szCs w:val="18"/>
              </w:rPr>
            </w:pPr>
          </w:p>
        </w:tc>
        <w:tc>
          <w:tcPr>
            <w:tcW w:w="13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D8C854">
            <w:pPr>
              <w:jc w:val="center"/>
              <w:rPr>
                <w:rFonts w:hint="eastAsia" w:ascii="宋体" w:hAnsi="宋体" w:eastAsia="宋体" w:cs="宋体"/>
                <w:sz w:val="18"/>
                <w:szCs w:val="18"/>
              </w:rPr>
            </w:pP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8A1A73">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25A91C">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18D57044">
            <w:pPr>
              <w:jc w:val="center"/>
              <w:rPr>
                <w:rFonts w:hint="eastAsia" w:ascii="宋体" w:hAnsi="宋体" w:eastAsia="宋体" w:cs="宋体"/>
                <w:sz w:val="18"/>
                <w:szCs w:val="18"/>
              </w:rPr>
            </w:pPr>
          </w:p>
        </w:tc>
      </w:tr>
      <w:tr w14:paraId="47C92EDA">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B565C52">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0A6A2">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A55D9B">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04EB75">
            <w:pPr>
              <w:jc w:val="center"/>
              <w:rPr>
                <w:rFonts w:hint="eastAsia" w:ascii="宋体" w:hAnsi="宋体" w:eastAsia="宋体" w:cs="宋体"/>
                <w:sz w:val="18"/>
                <w:szCs w:val="18"/>
              </w:rPr>
            </w:pPr>
          </w:p>
        </w:tc>
        <w:tc>
          <w:tcPr>
            <w:tcW w:w="21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C9D3ED">
            <w:pPr>
              <w:jc w:val="center"/>
              <w:rPr>
                <w:rFonts w:hint="eastAsia"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D3FE91">
            <w:pPr>
              <w:jc w:val="center"/>
              <w:rPr>
                <w:rFonts w:hint="eastAsia" w:ascii="宋体" w:hAnsi="宋体" w:eastAsia="宋体" w:cs="宋体"/>
                <w:sz w:val="18"/>
                <w:szCs w:val="18"/>
              </w:rPr>
            </w:pPr>
          </w:p>
        </w:tc>
        <w:tc>
          <w:tcPr>
            <w:tcW w:w="9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D9E7DA">
            <w:pPr>
              <w:jc w:val="center"/>
              <w:rPr>
                <w:rFonts w:hint="eastAsia" w:ascii="宋体" w:hAnsi="宋体" w:eastAsia="宋体" w:cs="宋体"/>
                <w:sz w:val="18"/>
                <w:szCs w:val="18"/>
              </w:rPr>
            </w:pPr>
          </w:p>
        </w:tc>
        <w:tc>
          <w:tcPr>
            <w:tcW w:w="13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A0749C">
            <w:pPr>
              <w:jc w:val="center"/>
              <w:rPr>
                <w:rFonts w:hint="eastAsia" w:ascii="宋体" w:hAnsi="宋体" w:eastAsia="宋体" w:cs="宋体"/>
                <w:sz w:val="18"/>
                <w:szCs w:val="18"/>
              </w:rPr>
            </w:pP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A6330D">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016445">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4770A726">
            <w:pPr>
              <w:jc w:val="center"/>
              <w:rPr>
                <w:rFonts w:hint="eastAsia" w:ascii="宋体" w:hAnsi="宋体" w:eastAsia="宋体" w:cs="宋体"/>
                <w:sz w:val="18"/>
                <w:szCs w:val="18"/>
              </w:rPr>
            </w:pPr>
          </w:p>
        </w:tc>
      </w:tr>
      <w:tr w14:paraId="4977349E">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C173711">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A840CB">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CA9FBC">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5ED008">
            <w:pPr>
              <w:jc w:val="center"/>
              <w:rPr>
                <w:rFonts w:hint="eastAsia" w:ascii="宋体" w:hAnsi="宋体" w:eastAsia="宋体" w:cs="宋体"/>
                <w:sz w:val="18"/>
                <w:szCs w:val="18"/>
              </w:rPr>
            </w:pPr>
          </w:p>
        </w:tc>
        <w:tc>
          <w:tcPr>
            <w:tcW w:w="21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5F897D">
            <w:pPr>
              <w:jc w:val="center"/>
              <w:rPr>
                <w:rFonts w:hint="eastAsia"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2A5E4D">
            <w:pPr>
              <w:jc w:val="center"/>
              <w:rPr>
                <w:rFonts w:hint="eastAsia" w:ascii="宋体" w:hAnsi="宋体" w:eastAsia="宋体" w:cs="宋体"/>
                <w:sz w:val="18"/>
                <w:szCs w:val="18"/>
              </w:rPr>
            </w:pPr>
          </w:p>
        </w:tc>
        <w:tc>
          <w:tcPr>
            <w:tcW w:w="9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7053F1">
            <w:pPr>
              <w:jc w:val="center"/>
              <w:rPr>
                <w:rFonts w:hint="eastAsia" w:ascii="宋体" w:hAnsi="宋体" w:eastAsia="宋体" w:cs="宋体"/>
                <w:sz w:val="18"/>
                <w:szCs w:val="18"/>
              </w:rPr>
            </w:pPr>
          </w:p>
        </w:tc>
        <w:tc>
          <w:tcPr>
            <w:tcW w:w="13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50FF38">
            <w:pPr>
              <w:jc w:val="center"/>
              <w:rPr>
                <w:rFonts w:hint="eastAsia" w:ascii="宋体" w:hAnsi="宋体" w:eastAsia="宋体" w:cs="宋体"/>
                <w:sz w:val="18"/>
                <w:szCs w:val="18"/>
              </w:rPr>
            </w:pP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5BE9CD">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252B06">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3DF05EF2">
            <w:pPr>
              <w:jc w:val="center"/>
              <w:rPr>
                <w:rFonts w:hint="eastAsia" w:ascii="宋体" w:hAnsi="宋体" w:eastAsia="宋体" w:cs="宋体"/>
                <w:sz w:val="18"/>
                <w:szCs w:val="18"/>
              </w:rPr>
            </w:pPr>
          </w:p>
        </w:tc>
      </w:tr>
      <w:tr w14:paraId="5E8CA730">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D2A6EE8">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EDAE7E">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4C0D7D">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AE3599">
            <w:pPr>
              <w:jc w:val="center"/>
              <w:rPr>
                <w:rFonts w:hint="eastAsia" w:ascii="宋体" w:hAnsi="宋体" w:eastAsia="宋体" w:cs="宋体"/>
                <w:sz w:val="18"/>
                <w:szCs w:val="18"/>
              </w:rPr>
            </w:pPr>
          </w:p>
        </w:tc>
        <w:tc>
          <w:tcPr>
            <w:tcW w:w="21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4B0978">
            <w:pPr>
              <w:jc w:val="center"/>
              <w:rPr>
                <w:rFonts w:hint="eastAsia"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B72719">
            <w:pPr>
              <w:jc w:val="center"/>
              <w:rPr>
                <w:rFonts w:hint="eastAsia" w:ascii="宋体" w:hAnsi="宋体" w:eastAsia="宋体" w:cs="宋体"/>
                <w:sz w:val="18"/>
                <w:szCs w:val="18"/>
              </w:rPr>
            </w:pPr>
          </w:p>
        </w:tc>
        <w:tc>
          <w:tcPr>
            <w:tcW w:w="9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63B024">
            <w:pPr>
              <w:jc w:val="center"/>
              <w:rPr>
                <w:rFonts w:hint="eastAsia" w:ascii="宋体" w:hAnsi="宋体" w:eastAsia="宋体" w:cs="宋体"/>
                <w:sz w:val="18"/>
                <w:szCs w:val="18"/>
              </w:rPr>
            </w:pPr>
          </w:p>
        </w:tc>
        <w:tc>
          <w:tcPr>
            <w:tcW w:w="13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69288C">
            <w:pPr>
              <w:jc w:val="center"/>
              <w:rPr>
                <w:rFonts w:hint="eastAsia" w:ascii="宋体" w:hAnsi="宋体" w:eastAsia="宋体" w:cs="宋体"/>
                <w:sz w:val="18"/>
                <w:szCs w:val="18"/>
              </w:rPr>
            </w:pP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456A09">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01B9AE">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573D1CF4">
            <w:pPr>
              <w:jc w:val="center"/>
              <w:rPr>
                <w:rFonts w:hint="eastAsia" w:ascii="宋体" w:hAnsi="宋体" w:eastAsia="宋体" w:cs="宋体"/>
                <w:sz w:val="18"/>
                <w:szCs w:val="18"/>
              </w:rPr>
            </w:pPr>
          </w:p>
        </w:tc>
      </w:tr>
      <w:tr w14:paraId="0ABD9019">
        <w:tblPrEx>
          <w:tblCellMar>
            <w:top w:w="0" w:type="dxa"/>
            <w:left w:w="0" w:type="dxa"/>
            <w:bottom w:w="0" w:type="dxa"/>
            <w:right w:w="0" w:type="dxa"/>
          </w:tblCellMar>
        </w:tblPrEx>
        <w:trPr>
          <w:trHeight w:val="295" w:hRule="atLeast"/>
        </w:trPr>
        <w:tc>
          <w:tcPr>
            <w:tcW w:w="586"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4F6C184">
            <w:pPr>
              <w:jc w:val="center"/>
              <w:rPr>
                <w:rFonts w:hint="eastAsia" w:ascii="宋体" w:hAnsi="宋体" w:eastAsia="宋体" w:cs="宋体"/>
                <w:sz w:val="18"/>
                <w:szCs w:val="18"/>
              </w:rPr>
            </w:pPr>
          </w:p>
        </w:tc>
        <w:tc>
          <w:tcPr>
            <w:tcW w:w="11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6AC012">
            <w:pPr>
              <w:jc w:val="center"/>
              <w:rPr>
                <w:rFonts w:hint="eastAsia" w:ascii="宋体" w:hAnsi="宋体" w:eastAsia="宋体" w:cs="宋体"/>
                <w:sz w:val="18"/>
                <w:szCs w:val="18"/>
              </w:rPr>
            </w:pPr>
          </w:p>
        </w:tc>
        <w:tc>
          <w:tcPr>
            <w:tcW w:w="1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572139">
            <w:pPr>
              <w:jc w:val="center"/>
              <w:rPr>
                <w:rFonts w:hint="eastAsia"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A24167">
            <w:pPr>
              <w:jc w:val="center"/>
              <w:rPr>
                <w:rFonts w:hint="eastAsia" w:ascii="宋体" w:hAnsi="宋体" w:eastAsia="宋体" w:cs="宋体"/>
                <w:sz w:val="18"/>
                <w:szCs w:val="18"/>
              </w:rPr>
            </w:pPr>
          </w:p>
        </w:tc>
        <w:tc>
          <w:tcPr>
            <w:tcW w:w="21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B3E103">
            <w:pPr>
              <w:jc w:val="center"/>
              <w:rPr>
                <w:rFonts w:hint="eastAsia"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CC0CB4">
            <w:pPr>
              <w:jc w:val="center"/>
              <w:rPr>
                <w:rFonts w:hint="eastAsia" w:ascii="宋体" w:hAnsi="宋体" w:eastAsia="宋体" w:cs="宋体"/>
                <w:sz w:val="18"/>
                <w:szCs w:val="18"/>
              </w:rPr>
            </w:pPr>
          </w:p>
        </w:tc>
        <w:tc>
          <w:tcPr>
            <w:tcW w:w="95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101C59">
            <w:pPr>
              <w:jc w:val="center"/>
              <w:rPr>
                <w:rFonts w:hint="eastAsia" w:ascii="宋体" w:hAnsi="宋体" w:eastAsia="宋体" w:cs="宋体"/>
                <w:sz w:val="18"/>
                <w:szCs w:val="18"/>
              </w:rPr>
            </w:pPr>
          </w:p>
        </w:tc>
        <w:tc>
          <w:tcPr>
            <w:tcW w:w="13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1C5CB1">
            <w:pPr>
              <w:jc w:val="center"/>
              <w:rPr>
                <w:rFonts w:hint="eastAsia" w:ascii="宋体" w:hAnsi="宋体" w:eastAsia="宋体" w:cs="宋体"/>
                <w:sz w:val="18"/>
                <w:szCs w:val="18"/>
              </w:rPr>
            </w:pP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1CF4C0">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E64CBC">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581A79C0">
            <w:pPr>
              <w:jc w:val="center"/>
              <w:rPr>
                <w:rFonts w:hint="eastAsia" w:ascii="宋体" w:hAnsi="宋体" w:eastAsia="宋体" w:cs="宋体"/>
                <w:sz w:val="18"/>
                <w:szCs w:val="18"/>
              </w:rPr>
            </w:pPr>
          </w:p>
        </w:tc>
      </w:tr>
      <w:tr w14:paraId="588A00B1">
        <w:tblPrEx>
          <w:tblCellMar>
            <w:top w:w="0" w:type="dxa"/>
            <w:left w:w="0" w:type="dxa"/>
            <w:bottom w:w="0" w:type="dxa"/>
            <w:right w:w="0" w:type="dxa"/>
          </w:tblCellMar>
        </w:tblPrEx>
        <w:trPr>
          <w:trHeight w:val="310" w:hRule="atLeast"/>
        </w:trPr>
        <w:tc>
          <w:tcPr>
            <w:tcW w:w="10645" w:type="dxa"/>
            <w:gridSpan w:val="8"/>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254DD54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本页小计</w:t>
            </w:r>
          </w:p>
        </w:tc>
        <w:tc>
          <w:tcPr>
            <w:tcW w:w="1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FC59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w:t>
            </w:r>
          </w:p>
        </w:tc>
        <w:tc>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FA4AD2">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4" w:space="0"/>
              <w:right w:val="single" w:color="000000" w:sz="8" w:space="0"/>
            </w:tcBorders>
            <w:tcMar>
              <w:top w:w="10" w:type="dxa"/>
              <w:left w:w="10" w:type="dxa"/>
              <w:right w:w="10" w:type="dxa"/>
            </w:tcMar>
            <w:vAlign w:val="center"/>
          </w:tcPr>
          <w:p w14:paraId="19151316">
            <w:pPr>
              <w:widowControl/>
              <w:jc w:val="center"/>
              <w:textAlignment w:val="center"/>
              <w:rPr>
                <w:rFonts w:hint="eastAsia" w:ascii="宋体" w:hAnsi="宋体" w:eastAsia="宋体" w:cs="宋体"/>
                <w:sz w:val="18"/>
                <w:szCs w:val="18"/>
              </w:rPr>
            </w:pPr>
          </w:p>
        </w:tc>
      </w:tr>
      <w:tr w14:paraId="33A5EB5B">
        <w:tblPrEx>
          <w:tblCellMar>
            <w:top w:w="0" w:type="dxa"/>
            <w:left w:w="0" w:type="dxa"/>
            <w:bottom w:w="0" w:type="dxa"/>
            <w:right w:w="0" w:type="dxa"/>
          </w:tblCellMar>
        </w:tblPrEx>
        <w:trPr>
          <w:trHeight w:val="310" w:hRule="atLeast"/>
        </w:trPr>
        <w:tc>
          <w:tcPr>
            <w:tcW w:w="10645" w:type="dxa"/>
            <w:gridSpan w:val="8"/>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41496E0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合    计</w:t>
            </w:r>
          </w:p>
        </w:tc>
        <w:tc>
          <w:tcPr>
            <w:tcW w:w="1436"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390DDED3">
            <w:pPr>
              <w:jc w:val="center"/>
              <w:rPr>
                <w:rFonts w:hint="eastAsia" w:ascii="宋体" w:hAnsi="宋体" w:eastAsia="宋体" w:cs="宋体"/>
                <w:sz w:val="18"/>
                <w:szCs w:val="18"/>
              </w:rPr>
            </w:pPr>
          </w:p>
        </w:tc>
        <w:tc>
          <w:tcPr>
            <w:tcW w:w="1193" w:type="dxa"/>
            <w:tcBorders>
              <w:top w:val="single" w:color="000000" w:sz="4" w:space="0"/>
              <w:left w:val="single" w:color="000000" w:sz="4" w:space="0"/>
              <w:bottom w:val="single" w:color="000000" w:sz="8" w:space="0"/>
              <w:right w:val="single" w:color="000000" w:sz="4" w:space="0"/>
            </w:tcBorders>
            <w:tcMar>
              <w:top w:w="10" w:type="dxa"/>
              <w:left w:w="10" w:type="dxa"/>
              <w:right w:w="10" w:type="dxa"/>
            </w:tcMar>
            <w:vAlign w:val="center"/>
          </w:tcPr>
          <w:p w14:paraId="642A22E9">
            <w:pPr>
              <w:jc w:val="center"/>
              <w:rPr>
                <w:rFonts w:hint="eastAsia" w:ascii="宋体" w:hAnsi="宋体" w:eastAsia="宋体" w:cs="宋体"/>
                <w:sz w:val="18"/>
                <w:szCs w:val="18"/>
              </w:rPr>
            </w:pPr>
          </w:p>
        </w:tc>
        <w:tc>
          <w:tcPr>
            <w:tcW w:w="1032" w:type="dxa"/>
            <w:tcBorders>
              <w:top w:val="single" w:color="000000" w:sz="4" w:space="0"/>
              <w:left w:val="single" w:color="000000" w:sz="4" w:space="0"/>
              <w:bottom w:val="single" w:color="000000" w:sz="8" w:space="0"/>
              <w:right w:val="single" w:color="000000" w:sz="8" w:space="0"/>
            </w:tcBorders>
            <w:tcMar>
              <w:top w:w="10" w:type="dxa"/>
              <w:left w:w="10" w:type="dxa"/>
              <w:right w:w="10" w:type="dxa"/>
            </w:tcMar>
            <w:vAlign w:val="center"/>
          </w:tcPr>
          <w:p w14:paraId="3F8A31D1">
            <w:pPr>
              <w:widowControl/>
              <w:jc w:val="center"/>
              <w:textAlignment w:val="center"/>
              <w:rPr>
                <w:rFonts w:hint="eastAsia" w:ascii="宋体" w:hAnsi="宋体" w:eastAsia="宋体" w:cs="宋体"/>
                <w:sz w:val="18"/>
                <w:szCs w:val="18"/>
              </w:rPr>
            </w:pPr>
          </w:p>
        </w:tc>
      </w:tr>
    </w:tbl>
    <w:p w14:paraId="7F42C005">
      <w:pPr>
        <w:widowControl/>
        <w:spacing w:line="276" w:lineRule="auto"/>
        <w:ind w:left="608" w:right="-304" w:rightChars="-145" w:hanging="608" w:hangingChars="304"/>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所有分部分项工程</w:t>
      </w:r>
      <w:r>
        <w:rPr>
          <w:rFonts w:hint="eastAsia" w:ascii="宋体" w:hAnsi="宋体" w:eastAsia="宋体" w:cs="宋体"/>
          <w:sz w:val="20"/>
          <w:szCs w:val="20"/>
        </w:rPr>
        <w:t>项目</w:t>
      </w:r>
      <w:r>
        <w:rPr>
          <w:rFonts w:hint="eastAsia" w:ascii="宋体" w:hAnsi="宋体" w:eastAsia="宋体" w:cs="宋体"/>
          <w:sz w:val="20"/>
          <w:szCs w:val="20"/>
          <w:lang w:val="zh-CN"/>
        </w:rPr>
        <w:t>，均须编制电子文档形式综合单价分析表，招标人需以书面形式打印综合单价分析表的，请在备注栏内打√。</w:t>
      </w:r>
    </w:p>
    <w:p w14:paraId="3ECD8856">
      <w:pPr>
        <w:widowControl/>
        <w:spacing w:line="276" w:lineRule="auto"/>
        <w:ind w:left="201" w:leftChars="96" w:firstLine="218" w:firstLineChars="109"/>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按照费用计算要求，须在表中填写人工费。</w:t>
      </w:r>
    </w:p>
    <w:p w14:paraId="6DF42348">
      <w:pPr>
        <w:widowControl/>
        <w:spacing w:line="276" w:lineRule="auto"/>
        <w:ind w:left="201" w:leftChars="96" w:firstLine="305" w:firstLineChars="109"/>
        <w:jc w:val="left"/>
        <w:rPr>
          <w:rFonts w:hint="eastAsia" w:ascii="宋体" w:hAnsi="宋体" w:eastAsia="宋体" w:cs="宋体"/>
          <w:kern w:val="0"/>
          <w:sz w:val="28"/>
          <w:szCs w:val="28"/>
          <w:lang w:bidi="en-US"/>
        </w:rPr>
        <w:sectPr>
          <w:pgSz w:w="16840" w:h="11907"/>
          <w:pgMar w:top="1701" w:right="1133" w:bottom="1134" w:left="1418" w:header="851" w:footer="851" w:gutter="0"/>
          <w:pgNumType w:fmt="numberInDash"/>
          <w:cols w:space="425" w:num="1"/>
          <w:docGrid w:linePitch="312" w:charSpace="0"/>
        </w:sectPr>
      </w:pPr>
      <w:bookmarkStart w:id="2625" w:name="_Toc12853"/>
      <w:bookmarkStart w:id="2626" w:name="_Toc15801"/>
      <w:bookmarkStart w:id="2627" w:name="_Toc13148"/>
      <w:bookmarkStart w:id="2628" w:name="_Toc11840"/>
      <w:bookmarkStart w:id="2629" w:name="_Toc30654"/>
      <w:bookmarkStart w:id="2630" w:name="_Toc30942"/>
      <w:bookmarkStart w:id="2631" w:name="_Toc11747"/>
      <w:bookmarkStart w:id="2632" w:name="_Toc28859"/>
      <w:bookmarkStart w:id="2633" w:name="_Toc18450"/>
      <w:bookmarkStart w:id="2634" w:name="_Toc11970"/>
      <w:bookmarkStart w:id="2635" w:name="_Toc29170"/>
      <w:bookmarkStart w:id="2636" w:name="_Toc12442"/>
      <w:bookmarkStart w:id="2637" w:name="_Toc17404"/>
      <w:bookmarkStart w:id="2638" w:name="_Toc23901"/>
      <w:bookmarkStart w:id="2639" w:name="_Toc18083"/>
      <w:bookmarkStart w:id="2640" w:name="_Toc20419"/>
      <w:bookmarkStart w:id="2641" w:name="_Toc10649"/>
      <w:bookmarkStart w:id="2642" w:name="_Toc25342"/>
      <w:bookmarkStart w:id="2643" w:name="_Toc17331"/>
      <w:bookmarkStart w:id="2644" w:name="_Toc20858"/>
      <w:bookmarkStart w:id="2645" w:name="_Toc15521"/>
      <w:bookmarkStart w:id="2646" w:name="_Toc21408"/>
      <w:bookmarkStart w:id="2647" w:name="_Toc20367"/>
      <w:bookmarkStart w:id="2648" w:name="_Toc27235"/>
      <w:bookmarkStart w:id="2649" w:name="_Toc26310"/>
      <w:bookmarkStart w:id="2650" w:name="_Toc26648"/>
      <w:bookmarkStart w:id="2651" w:name="_Toc19089"/>
      <w:bookmarkStart w:id="2652" w:name="_Toc6681"/>
    </w:p>
    <w:p w14:paraId="49FA6B68">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653" w:name="_Toc30576"/>
      <w:bookmarkStart w:id="2654" w:name="_Toc207288244"/>
      <w:bookmarkStart w:id="2655" w:name="_Toc17184"/>
      <w:bookmarkStart w:id="2656" w:name="_Toc30310"/>
      <w:bookmarkStart w:id="2657" w:name="_Toc17008"/>
      <w:bookmarkStart w:id="2658" w:name="_Toc15997"/>
      <w:bookmarkStart w:id="2659" w:name="_Toc8970"/>
      <w:r>
        <w:rPr>
          <w:rFonts w:hint="eastAsia" w:ascii="宋体" w:hAnsi="宋体" w:eastAsia="宋体" w:cs="宋体"/>
          <w:kern w:val="0"/>
          <w:sz w:val="28"/>
          <w:szCs w:val="28"/>
          <w:lang w:bidi="en-US"/>
        </w:rPr>
        <w:t>D.7分部分项工程项目清单缺陷调整表</w:t>
      </w:r>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3"/>
      <w:bookmarkEnd w:id="2654"/>
      <w:bookmarkEnd w:id="2655"/>
      <w:bookmarkEnd w:id="2656"/>
      <w:bookmarkEnd w:id="2657"/>
      <w:bookmarkEnd w:id="2658"/>
      <w:bookmarkEnd w:id="2659"/>
    </w:p>
    <w:p w14:paraId="26F73E23">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761797E2">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 xml:space="preserve">  分部分项工程项目清单缺陷调整表</w:t>
      </w:r>
    </w:p>
    <w:p w14:paraId="022AAAC6">
      <w:pPr>
        <w:wordWrap w:val="0"/>
        <w:spacing w:line="340" w:lineRule="atLeast"/>
        <w:textAlignment w:val="baseline"/>
        <w:rPr>
          <w:rFonts w:hint="eastAsia" w:ascii="等线" w:hAnsi="等线" w:eastAsia="等线" w:cs="Times New Roman"/>
          <w:sz w:val="20"/>
        </w:rPr>
      </w:pPr>
      <w:r>
        <w:rPr>
          <w:rFonts w:ascii="宋体" w:hAnsi="宋体" w:eastAsia="宋体" w:cs="宋体"/>
          <w:sz w:val="20"/>
        </w:rPr>
        <w:t xml:space="preserve">工程名称：                        </w:t>
      </w:r>
      <w:r>
        <w:rPr>
          <w:rFonts w:hint="eastAsia" w:ascii="宋体" w:hAnsi="宋体" w:eastAsia="宋体" w:cs="宋体"/>
          <w:sz w:val="20"/>
        </w:rPr>
        <w:t xml:space="preserve">                                                </w:t>
      </w:r>
      <w:r>
        <w:rPr>
          <w:rFonts w:ascii="宋体" w:hAnsi="宋体" w:eastAsia="宋体" w:cs="宋体"/>
          <w:sz w:val="20"/>
        </w:rPr>
        <w:t xml:space="preserve">         标段：</w:t>
      </w:r>
      <w:r>
        <w:rPr>
          <w:rFonts w:hint="eastAsia" w:ascii="宋体" w:hAnsi="宋体" w:eastAsia="宋体" w:cs="宋体"/>
          <w:sz w:val="20"/>
        </w:rPr>
        <w:t xml:space="preserve">                             </w:t>
      </w:r>
      <w:r>
        <w:rPr>
          <w:rFonts w:ascii="宋体" w:hAnsi="宋体" w:eastAsia="宋体" w:cs="宋体"/>
          <w:sz w:val="20"/>
        </w:rPr>
        <w:t>第  页 共 页</w:t>
      </w:r>
    </w:p>
    <w:tbl>
      <w:tblPr>
        <w:tblStyle w:val="41"/>
        <w:tblW w:w="13946" w:type="dxa"/>
        <w:tblInd w:w="4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40"/>
        <w:gridCol w:w="866"/>
        <w:gridCol w:w="860"/>
        <w:gridCol w:w="1870"/>
        <w:gridCol w:w="1920"/>
        <w:gridCol w:w="550"/>
        <w:gridCol w:w="790"/>
        <w:gridCol w:w="990"/>
        <w:gridCol w:w="800"/>
        <w:gridCol w:w="950"/>
        <w:gridCol w:w="870"/>
        <w:gridCol w:w="1020"/>
        <w:gridCol w:w="1160"/>
        <w:gridCol w:w="860"/>
      </w:tblGrid>
      <w:tr w14:paraId="593C14F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vMerge w:val="restart"/>
            <w:tcBorders>
              <w:tl2br w:val="nil"/>
              <w:tr2bl w:val="nil"/>
            </w:tcBorders>
            <w:vAlign w:val="center"/>
          </w:tcPr>
          <w:p w14:paraId="39E6102C">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866" w:type="dxa"/>
            <w:vMerge w:val="restart"/>
            <w:tcBorders>
              <w:tl2br w:val="nil"/>
              <w:tr2bl w:val="nil"/>
            </w:tcBorders>
            <w:vAlign w:val="center"/>
          </w:tcPr>
          <w:p w14:paraId="4A074233">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项目编码</w:t>
            </w:r>
          </w:p>
        </w:tc>
        <w:tc>
          <w:tcPr>
            <w:tcW w:w="860" w:type="dxa"/>
            <w:vMerge w:val="restart"/>
            <w:tcBorders>
              <w:tl2br w:val="nil"/>
              <w:tr2bl w:val="nil"/>
            </w:tcBorders>
            <w:vAlign w:val="center"/>
          </w:tcPr>
          <w:p w14:paraId="138383AF">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项目名称</w:t>
            </w:r>
          </w:p>
        </w:tc>
        <w:tc>
          <w:tcPr>
            <w:tcW w:w="1870" w:type="dxa"/>
            <w:vMerge w:val="restart"/>
            <w:tcBorders>
              <w:tl2br w:val="nil"/>
              <w:tr2bl w:val="nil"/>
            </w:tcBorders>
            <w:vAlign w:val="center"/>
          </w:tcPr>
          <w:p w14:paraId="375F8C4B">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项目特征描述</w:t>
            </w:r>
          </w:p>
        </w:tc>
        <w:tc>
          <w:tcPr>
            <w:tcW w:w="1920" w:type="dxa"/>
            <w:vMerge w:val="restart"/>
            <w:tcBorders>
              <w:tl2br w:val="nil"/>
              <w:tr2bl w:val="nil"/>
            </w:tcBorders>
            <w:vAlign w:val="center"/>
          </w:tcPr>
          <w:p w14:paraId="6795EA2B">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工作内容</w:t>
            </w:r>
          </w:p>
        </w:tc>
        <w:tc>
          <w:tcPr>
            <w:tcW w:w="550" w:type="dxa"/>
            <w:vMerge w:val="restart"/>
            <w:tcBorders>
              <w:tl2br w:val="nil"/>
              <w:tr2bl w:val="nil"/>
            </w:tcBorders>
            <w:vAlign w:val="center"/>
          </w:tcPr>
          <w:p w14:paraId="7D45540D">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计量单位</w:t>
            </w:r>
          </w:p>
        </w:tc>
        <w:tc>
          <w:tcPr>
            <w:tcW w:w="2580" w:type="dxa"/>
            <w:gridSpan w:val="3"/>
            <w:tcBorders>
              <w:tl2br w:val="nil"/>
              <w:tr2bl w:val="nil"/>
            </w:tcBorders>
            <w:vAlign w:val="center"/>
          </w:tcPr>
          <w:p w14:paraId="67B66E28">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合同</w:t>
            </w:r>
          </w:p>
        </w:tc>
        <w:tc>
          <w:tcPr>
            <w:tcW w:w="2840" w:type="dxa"/>
            <w:gridSpan w:val="3"/>
            <w:tcBorders>
              <w:tl2br w:val="nil"/>
              <w:tr2bl w:val="nil"/>
            </w:tcBorders>
            <w:vAlign w:val="center"/>
          </w:tcPr>
          <w:p w14:paraId="5CACE30D">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工程量清单缺陷调整</w:t>
            </w:r>
          </w:p>
        </w:tc>
        <w:tc>
          <w:tcPr>
            <w:tcW w:w="1160" w:type="dxa"/>
            <w:vMerge w:val="restart"/>
            <w:tcBorders>
              <w:tl2br w:val="nil"/>
              <w:tr2bl w:val="nil"/>
            </w:tcBorders>
            <w:vAlign w:val="center"/>
          </w:tcPr>
          <w:p w14:paraId="6F8F407D">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调整金额</w:t>
            </w:r>
          </w:p>
          <w:p w14:paraId="65A9E249">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±(元)</w:t>
            </w:r>
          </w:p>
        </w:tc>
        <w:tc>
          <w:tcPr>
            <w:tcW w:w="860" w:type="dxa"/>
            <w:vMerge w:val="restart"/>
            <w:tcBorders>
              <w:tl2br w:val="nil"/>
              <w:tr2bl w:val="nil"/>
            </w:tcBorders>
            <w:vAlign w:val="center"/>
          </w:tcPr>
          <w:p w14:paraId="415AF37F">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备注</w:t>
            </w:r>
          </w:p>
        </w:tc>
      </w:tr>
      <w:tr w14:paraId="3D1E868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440" w:type="dxa"/>
            <w:vMerge w:val="continue"/>
            <w:tcBorders>
              <w:tl2br w:val="nil"/>
              <w:tr2bl w:val="nil"/>
            </w:tcBorders>
          </w:tcPr>
          <w:p w14:paraId="70FD5305">
            <w:pPr>
              <w:widowControl/>
              <w:jc w:val="center"/>
              <w:rPr>
                <w:rFonts w:hint="eastAsia" w:ascii="宋体" w:hAnsi="宋体" w:eastAsia="宋体" w:cs="宋体"/>
                <w:bCs/>
                <w:sz w:val="20"/>
                <w:szCs w:val="20"/>
                <w:lang w:bidi="en-US"/>
              </w:rPr>
            </w:pPr>
          </w:p>
        </w:tc>
        <w:tc>
          <w:tcPr>
            <w:tcW w:w="866" w:type="dxa"/>
            <w:vMerge w:val="continue"/>
            <w:tcBorders>
              <w:tl2br w:val="nil"/>
              <w:tr2bl w:val="nil"/>
            </w:tcBorders>
          </w:tcPr>
          <w:p w14:paraId="4166DA5B">
            <w:pPr>
              <w:widowControl/>
              <w:jc w:val="center"/>
              <w:rPr>
                <w:rFonts w:hint="eastAsia" w:ascii="宋体" w:hAnsi="宋体" w:eastAsia="宋体" w:cs="宋体"/>
                <w:bCs/>
                <w:sz w:val="20"/>
                <w:szCs w:val="20"/>
                <w:lang w:bidi="en-US"/>
              </w:rPr>
            </w:pPr>
          </w:p>
        </w:tc>
        <w:tc>
          <w:tcPr>
            <w:tcW w:w="860" w:type="dxa"/>
            <w:vMerge w:val="continue"/>
            <w:tcBorders>
              <w:tl2br w:val="nil"/>
              <w:tr2bl w:val="nil"/>
            </w:tcBorders>
          </w:tcPr>
          <w:p w14:paraId="21D3B27F">
            <w:pPr>
              <w:widowControl/>
              <w:jc w:val="center"/>
              <w:rPr>
                <w:rFonts w:hint="eastAsia" w:ascii="宋体" w:hAnsi="宋体" w:eastAsia="宋体" w:cs="宋体"/>
                <w:bCs/>
                <w:sz w:val="20"/>
                <w:szCs w:val="20"/>
                <w:lang w:bidi="en-US"/>
              </w:rPr>
            </w:pPr>
          </w:p>
        </w:tc>
        <w:tc>
          <w:tcPr>
            <w:tcW w:w="1870" w:type="dxa"/>
            <w:vMerge w:val="continue"/>
            <w:tcBorders>
              <w:tl2br w:val="nil"/>
              <w:tr2bl w:val="nil"/>
            </w:tcBorders>
          </w:tcPr>
          <w:p w14:paraId="51737905">
            <w:pPr>
              <w:widowControl/>
              <w:jc w:val="center"/>
              <w:rPr>
                <w:rFonts w:hint="eastAsia" w:ascii="宋体" w:hAnsi="宋体" w:eastAsia="宋体" w:cs="宋体"/>
                <w:bCs/>
                <w:sz w:val="20"/>
                <w:szCs w:val="20"/>
                <w:lang w:bidi="en-US"/>
              </w:rPr>
            </w:pPr>
          </w:p>
        </w:tc>
        <w:tc>
          <w:tcPr>
            <w:tcW w:w="1920" w:type="dxa"/>
            <w:vMerge w:val="continue"/>
            <w:tcBorders>
              <w:tl2br w:val="nil"/>
              <w:tr2bl w:val="nil"/>
            </w:tcBorders>
          </w:tcPr>
          <w:p w14:paraId="55F68836">
            <w:pPr>
              <w:widowControl/>
              <w:jc w:val="center"/>
              <w:rPr>
                <w:rFonts w:hint="eastAsia" w:ascii="宋体" w:hAnsi="宋体" w:eastAsia="宋体" w:cs="宋体"/>
                <w:bCs/>
                <w:sz w:val="20"/>
                <w:szCs w:val="20"/>
                <w:lang w:bidi="en-US"/>
              </w:rPr>
            </w:pPr>
          </w:p>
        </w:tc>
        <w:tc>
          <w:tcPr>
            <w:tcW w:w="550" w:type="dxa"/>
            <w:vMerge w:val="continue"/>
            <w:tcBorders>
              <w:tl2br w:val="nil"/>
              <w:tr2bl w:val="nil"/>
            </w:tcBorders>
          </w:tcPr>
          <w:p w14:paraId="6DD45FD3">
            <w:pPr>
              <w:widowControl/>
              <w:jc w:val="center"/>
              <w:rPr>
                <w:rFonts w:hint="eastAsia" w:ascii="宋体" w:hAnsi="宋体" w:eastAsia="宋体" w:cs="宋体"/>
                <w:bCs/>
                <w:sz w:val="20"/>
                <w:szCs w:val="20"/>
                <w:lang w:bidi="en-US"/>
              </w:rPr>
            </w:pPr>
          </w:p>
        </w:tc>
        <w:tc>
          <w:tcPr>
            <w:tcW w:w="790" w:type="dxa"/>
            <w:tcBorders>
              <w:tl2br w:val="nil"/>
              <w:tr2bl w:val="nil"/>
            </w:tcBorders>
            <w:vAlign w:val="center"/>
          </w:tcPr>
          <w:p w14:paraId="076D0430">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工程量</w:t>
            </w:r>
          </w:p>
        </w:tc>
        <w:tc>
          <w:tcPr>
            <w:tcW w:w="990" w:type="dxa"/>
            <w:tcBorders>
              <w:tl2br w:val="nil"/>
              <w:tr2bl w:val="nil"/>
            </w:tcBorders>
            <w:vAlign w:val="center"/>
          </w:tcPr>
          <w:p w14:paraId="7C465384">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综合单价(元)</w:t>
            </w:r>
          </w:p>
        </w:tc>
        <w:tc>
          <w:tcPr>
            <w:tcW w:w="800" w:type="dxa"/>
            <w:tcBorders>
              <w:tl2br w:val="nil"/>
              <w:tr2bl w:val="nil"/>
            </w:tcBorders>
            <w:vAlign w:val="center"/>
          </w:tcPr>
          <w:p w14:paraId="30FEE3FE">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w:t>
            </w:r>
          </w:p>
          <w:p w14:paraId="3D7D569F">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(元)</w:t>
            </w:r>
          </w:p>
        </w:tc>
        <w:tc>
          <w:tcPr>
            <w:tcW w:w="950" w:type="dxa"/>
            <w:tcBorders>
              <w:tl2br w:val="nil"/>
              <w:tr2bl w:val="nil"/>
            </w:tcBorders>
            <w:vAlign w:val="center"/>
          </w:tcPr>
          <w:p w14:paraId="0C70F951">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工程量</w:t>
            </w:r>
          </w:p>
        </w:tc>
        <w:tc>
          <w:tcPr>
            <w:tcW w:w="870" w:type="dxa"/>
            <w:tcBorders>
              <w:tl2br w:val="nil"/>
              <w:tr2bl w:val="nil"/>
            </w:tcBorders>
            <w:vAlign w:val="center"/>
          </w:tcPr>
          <w:p w14:paraId="65194CF3">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综合单价(元)</w:t>
            </w:r>
          </w:p>
        </w:tc>
        <w:tc>
          <w:tcPr>
            <w:tcW w:w="1020" w:type="dxa"/>
            <w:tcBorders>
              <w:tl2br w:val="nil"/>
              <w:tr2bl w:val="nil"/>
            </w:tcBorders>
            <w:vAlign w:val="center"/>
          </w:tcPr>
          <w:p w14:paraId="16A9ECC8">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w:t>
            </w:r>
          </w:p>
          <w:p w14:paraId="0FED7AB8">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(元)</w:t>
            </w:r>
          </w:p>
        </w:tc>
        <w:tc>
          <w:tcPr>
            <w:tcW w:w="1160" w:type="dxa"/>
            <w:vMerge w:val="continue"/>
            <w:tcBorders>
              <w:tl2br w:val="nil"/>
              <w:tr2bl w:val="nil"/>
            </w:tcBorders>
          </w:tcPr>
          <w:p w14:paraId="248991F4">
            <w:pPr>
              <w:widowControl/>
              <w:jc w:val="center"/>
              <w:rPr>
                <w:rFonts w:hint="eastAsia" w:ascii="宋体" w:hAnsi="宋体" w:eastAsia="宋体" w:cs="宋体"/>
                <w:bCs/>
                <w:sz w:val="20"/>
                <w:szCs w:val="20"/>
                <w:lang w:bidi="en-US"/>
              </w:rPr>
            </w:pPr>
          </w:p>
        </w:tc>
        <w:tc>
          <w:tcPr>
            <w:tcW w:w="860" w:type="dxa"/>
            <w:vMerge w:val="continue"/>
            <w:tcBorders>
              <w:tl2br w:val="nil"/>
              <w:tr2bl w:val="nil"/>
            </w:tcBorders>
          </w:tcPr>
          <w:p w14:paraId="4CB0FE74">
            <w:pPr>
              <w:widowControl/>
              <w:jc w:val="center"/>
              <w:rPr>
                <w:rFonts w:hint="eastAsia" w:ascii="宋体" w:hAnsi="宋体" w:eastAsia="宋体" w:cs="宋体"/>
                <w:bCs/>
                <w:sz w:val="20"/>
                <w:szCs w:val="20"/>
                <w:lang w:bidi="en-US"/>
              </w:rPr>
            </w:pPr>
          </w:p>
        </w:tc>
      </w:tr>
      <w:tr w14:paraId="5132E95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40" w:type="dxa"/>
            <w:vMerge w:val="continue"/>
            <w:tcBorders>
              <w:tl2br w:val="nil"/>
              <w:tr2bl w:val="nil"/>
            </w:tcBorders>
          </w:tcPr>
          <w:p w14:paraId="571CA3F7">
            <w:pPr>
              <w:widowControl/>
              <w:jc w:val="center"/>
              <w:rPr>
                <w:rFonts w:hint="eastAsia" w:ascii="宋体" w:hAnsi="宋体" w:eastAsia="宋体" w:cs="宋体"/>
                <w:bCs/>
                <w:sz w:val="20"/>
                <w:szCs w:val="20"/>
                <w:lang w:bidi="en-US"/>
              </w:rPr>
            </w:pPr>
          </w:p>
        </w:tc>
        <w:tc>
          <w:tcPr>
            <w:tcW w:w="866" w:type="dxa"/>
            <w:vMerge w:val="continue"/>
            <w:tcBorders>
              <w:tl2br w:val="nil"/>
              <w:tr2bl w:val="nil"/>
            </w:tcBorders>
          </w:tcPr>
          <w:p w14:paraId="00CB2548">
            <w:pPr>
              <w:widowControl/>
              <w:jc w:val="center"/>
              <w:rPr>
                <w:rFonts w:hint="eastAsia" w:ascii="宋体" w:hAnsi="宋体" w:eastAsia="宋体" w:cs="宋体"/>
                <w:bCs/>
                <w:sz w:val="20"/>
                <w:szCs w:val="20"/>
                <w:lang w:bidi="en-US"/>
              </w:rPr>
            </w:pPr>
          </w:p>
        </w:tc>
        <w:tc>
          <w:tcPr>
            <w:tcW w:w="860" w:type="dxa"/>
            <w:vMerge w:val="continue"/>
            <w:tcBorders>
              <w:tl2br w:val="nil"/>
              <w:tr2bl w:val="nil"/>
            </w:tcBorders>
          </w:tcPr>
          <w:p w14:paraId="0C61F9E0">
            <w:pPr>
              <w:widowControl/>
              <w:jc w:val="center"/>
              <w:rPr>
                <w:rFonts w:hint="eastAsia" w:ascii="宋体" w:hAnsi="宋体" w:eastAsia="宋体" w:cs="宋体"/>
                <w:bCs/>
                <w:sz w:val="20"/>
                <w:szCs w:val="20"/>
                <w:lang w:bidi="en-US"/>
              </w:rPr>
            </w:pPr>
          </w:p>
        </w:tc>
        <w:tc>
          <w:tcPr>
            <w:tcW w:w="1870" w:type="dxa"/>
            <w:vMerge w:val="continue"/>
            <w:tcBorders>
              <w:tl2br w:val="nil"/>
              <w:tr2bl w:val="nil"/>
            </w:tcBorders>
          </w:tcPr>
          <w:p w14:paraId="25BBBB21">
            <w:pPr>
              <w:widowControl/>
              <w:jc w:val="center"/>
              <w:rPr>
                <w:rFonts w:hint="eastAsia" w:ascii="宋体" w:hAnsi="宋体" w:eastAsia="宋体" w:cs="宋体"/>
                <w:bCs/>
                <w:sz w:val="20"/>
                <w:szCs w:val="20"/>
                <w:lang w:bidi="en-US"/>
              </w:rPr>
            </w:pPr>
          </w:p>
        </w:tc>
        <w:tc>
          <w:tcPr>
            <w:tcW w:w="1920" w:type="dxa"/>
            <w:vMerge w:val="continue"/>
            <w:tcBorders>
              <w:tl2br w:val="nil"/>
              <w:tr2bl w:val="nil"/>
            </w:tcBorders>
          </w:tcPr>
          <w:p w14:paraId="2E069B2C">
            <w:pPr>
              <w:widowControl/>
              <w:jc w:val="center"/>
              <w:rPr>
                <w:rFonts w:hint="eastAsia" w:ascii="宋体" w:hAnsi="宋体" w:eastAsia="宋体" w:cs="宋体"/>
                <w:bCs/>
                <w:sz w:val="20"/>
                <w:szCs w:val="20"/>
                <w:lang w:bidi="en-US"/>
              </w:rPr>
            </w:pPr>
          </w:p>
        </w:tc>
        <w:tc>
          <w:tcPr>
            <w:tcW w:w="550" w:type="dxa"/>
            <w:vMerge w:val="continue"/>
            <w:tcBorders>
              <w:tl2br w:val="nil"/>
              <w:tr2bl w:val="nil"/>
            </w:tcBorders>
          </w:tcPr>
          <w:p w14:paraId="4E7BAF54">
            <w:pPr>
              <w:widowControl/>
              <w:jc w:val="center"/>
              <w:rPr>
                <w:rFonts w:hint="eastAsia" w:ascii="宋体" w:hAnsi="宋体" w:eastAsia="宋体" w:cs="宋体"/>
                <w:bCs/>
                <w:sz w:val="20"/>
                <w:szCs w:val="20"/>
                <w:lang w:bidi="en-US"/>
              </w:rPr>
            </w:pPr>
          </w:p>
        </w:tc>
        <w:tc>
          <w:tcPr>
            <w:tcW w:w="790" w:type="dxa"/>
            <w:tcBorders>
              <w:tl2br w:val="nil"/>
              <w:tr2bl w:val="nil"/>
            </w:tcBorders>
            <w:vAlign w:val="center"/>
          </w:tcPr>
          <w:p w14:paraId="7A01FE85">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r>
              <w:rPr>
                <w:rFonts w:hint="eastAsia" w:ascii="宋体" w:hAnsi="宋体" w:eastAsia="宋体" w:cs="宋体"/>
                <w:bCs/>
                <w:sz w:val="20"/>
                <w:szCs w:val="20"/>
                <w:vertAlign w:val="subscript"/>
                <w:lang w:bidi="en-US"/>
              </w:rPr>
              <w:t>1</w:t>
            </w:r>
          </w:p>
        </w:tc>
        <w:tc>
          <w:tcPr>
            <w:tcW w:w="990" w:type="dxa"/>
            <w:tcBorders>
              <w:tl2br w:val="nil"/>
              <w:tr2bl w:val="nil"/>
            </w:tcBorders>
            <w:vAlign w:val="center"/>
          </w:tcPr>
          <w:p w14:paraId="398E241C">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r>
              <w:rPr>
                <w:rFonts w:hint="eastAsia" w:ascii="宋体" w:hAnsi="宋体" w:eastAsia="宋体" w:cs="宋体"/>
                <w:bCs/>
                <w:sz w:val="20"/>
                <w:szCs w:val="20"/>
                <w:vertAlign w:val="subscript"/>
                <w:lang w:bidi="en-US"/>
              </w:rPr>
              <w:t>1</w:t>
            </w:r>
          </w:p>
        </w:tc>
        <w:tc>
          <w:tcPr>
            <w:tcW w:w="800" w:type="dxa"/>
            <w:tcBorders>
              <w:tl2br w:val="nil"/>
              <w:tr2bl w:val="nil"/>
            </w:tcBorders>
            <w:vAlign w:val="center"/>
          </w:tcPr>
          <w:p w14:paraId="1D0C2050">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1</w:t>
            </w:r>
          </w:p>
        </w:tc>
        <w:tc>
          <w:tcPr>
            <w:tcW w:w="950" w:type="dxa"/>
            <w:tcBorders>
              <w:tl2br w:val="nil"/>
              <w:tr2bl w:val="nil"/>
            </w:tcBorders>
            <w:vAlign w:val="center"/>
          </w:tcPr>
          <w:p w14:paraId="7540643E">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r>
              <w:rPr>
                <w:rFonts w:hint="eastAsia" w:ascii="宋体" w:hAnsi="宋体" w:eastAsia="宋体" w:cs="宋体"/>
                <w:bCs/>
                <w:sz w:val="20"/>
                <w:szCs w:val="20"/>
                <w:vertAlign w:val="subscript"/>
                <w:lang w:bidi="en-US"/>
              </w:rPr>
              <w:t>2</w:t>
            </w:r>
          </w:p>
        </w:tc>
        <w:tc>
          <w:tcPr>
            <w:tcW w:w="870" w:type="dxa"/>
            <w:tcBorders>
              <w:tl2br w:val="nil"/>
              <w:tr2bl w:val="nil"/>
            </w:tcBorders>
            <w:vAlign w:val="center"/>
          </w:tcPr>
          <w:p w14:paraId="42528DCB">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r>
              <w:rPr>
                <w:rFonts w:hint="eastAsia" w:ascii="宋体" w:hAnsi="宋体" w:eastAsia="宋体" w:cs="宋体"/>
                <w:bCs/>
                <w:sz w:val="20"/>
                <w:szCs w:val="20"/>
                <w:vertAlign w:val="subscript"/>
                <w:lang w:bidi="en-US"/>
              </w:rPr>
              <w:t>2</w:t>
            </w:r>
          </w:p>
        </w:tc>
        <w:tc>
          <w:tcPr>
            <w:tcW w:w="1020" w:type="dxa"/>
            <w:tcBorders>
              <w:tl2br w:val="nil"/>
              <w:tr2bl w:val="nil"/>
            </w:tcBorders>
            <w:vAlign w:val="center"/>
          </w:tcPr>
          <w:p w14:paraId="7416748B">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2</w:t>
            </w:r>
          </w:p>
        </w:tc>
        <w:tc>
          <w:tcPr>
            <w:tcW w:w="1160" w:type="dxa"/>
            <w:tcBorders>
              <w:tl2br w:val="nil"/>
              <w:tr2bl w:val="nil"/>
            </w:tcBorders>
            <w:vAlign w:val="center"/>
          </w:tcPr>
          <w:p w14:paraId="1C81E37F">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D=C</w:t>
            </w:r>
            <w:r>
              <w:rPr>
                <w:rFonts w:hint="eastAsia" w:ascii="宋体" w:hAnsi="宋体" w:eastAsia="宋体" w:cs="宋体"/>
                <w:bCs/>
                <w:sz w:val="20"/>
                <w:szCs w:val="20"/>
                <w:vertAlign w:val="subscript"/>
                <w:lang w:bidi="en-US"/>
              </w:rPr>
              <w:t>2</w:t>
            </w: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1</w:t>
            </w:r>
          </w:p>
        </w:tc>
        <w:tc>
          <w:tcPr>
            <w:tcW w:w="860" w:type="dxa"/>
            <w:tcBorders>
              <w:tl2br w:val="nil"/>
              <w:tr2bl w:val="nil"/>
            </w:tcBorders>
            <w:vAlign w:val="center"/>
          </w:tcPr>
          <w:p w14:paraId="3E01414D">
            <w:pPr>
              <w:widowControl/>
              <w:jc w:val="center"/>
              <w:rPr>
                <w:rFonts w:hint="eastAsia" w:ascii="宋体" w:hAnsi="宋体" w:eastAsia="宋体" w:cs="宋体"/>
                <w:bCs/>
                <w:sz w:val="20"/>
                <w:szCs w:val="20"/>
                <w:lang w:bidi="en-US"/>
              </w:rPr>
            </w:pPr>
          </w:p>
        </w:tc>
      </w:tr>
      <w:tr w14:paraId="639C64D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292F45B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1592486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27F0B03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57A4560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5684A7DA">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3A282C3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3235018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3688D08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39B4396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520C3D3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3A95B51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1C51C14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076F7212">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5977CA65">
            <w:pPr>
              <w:wordWrap w:val="0"/>
              <w:spacing w:line="220" w:lineRule="exact"/>
              <w:textAlignment w:val="baseline"/>
              <w:rPr>
                <w:rFonts w:hint="eastAsia" w:ascii="宋体" w:hAnsi="宋体" w:eastAsia="宋体" w:cs="宋体"/>
                <w:sz w:val="17"/>
              </w:rPr>
            </w:pPr>
          </w:p>
        </w:tc>
      </w:tr>
      <w:tr w14:paraId="20C17E0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01D4CE3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5BF7EC7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5137A54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5ECCF5B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77FBC559">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10CECCF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6898D25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49CAA54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7E32914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74FCCC8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2140230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348D7DD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332286D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4E9AB93F">
            <w:pPr>
              <w:wordWrap w:val="0"/>
              <w:spacing w:line="220" w:lineRule="exact"/>
              <w:textAlignment w:val="baseline"/>
              <w:rPr>
                <w:rFonts w:hint="eastAsia" w:ascii="宋体" w:hAnsi="宋体" w:eastAsia="宋体" w:cs="宋体"/>
                <w:sz w:val="17"/>
              </w:rPr>
            </w:pPr>
          </w:p>
        </w:tc>
      </w:tr>
      <w:tr w14:paraId="5FF6B2A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3A0BB73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6E80A46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5830D59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647E122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538AA939">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098AC7C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2C1DD4A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0F733A6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5295067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3A25FD2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5E6D15D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19EC733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1F0CB3B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45581A53">
            <w:pPr>
              <w:wordWrap w:val="0"/>
              <w:spacing w:line="220" w:lineRule="exact"/>
              <w:textAlignment w:val="baseline"/>
              <w:rPr>
                <w:rFonts w:hint="eastAsia" w:ascii="宋体" w:hAnsi="宋体" w:eastAsia="宋体" w:cs="宋体"/>
                <w:sz w:val="17"/>
              </w:rPr>
            </w:pPr>
          </w:p>
        </w:tc>
      </w:tr>
      <w:tr w14:paraId="0660EE1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162F811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3778F8F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36F42E3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509DD1F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518BDBD9">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7D7DF0B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63898BD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2EC71A8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2750F82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684C742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5810549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058A9BC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3185B54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7187EB75">
            <w:pPr>
              <w:wordWrap w:val="0"/>
              <w:spacing w:line="220" w:lineRule="exact"/>
              <w:textAlignment w:val="baseline"/>
              <w:rPr>
                <w:rFonts w:hint="eastAsia" w:ascii="宋体" w:hAnsi="宋体" w:eastAsia="宋体" w:cs="宋体"/>
                <w:sz w:val="17"/>
              </w:rPr>
            </w:pPr>
          </w:p>
        </w:tc>
      </w:tr>
      <w:tr w14:paraId="364CFE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40" w:type="dxa"/>
            <w:tcBorders>
              <w:tl2br w:val="nil"/>
              <w:tr2bl w:val="nil"/>
            </w:tcBorders>
            <w:vAlign w:val="center"/>
          </w:tcPr>
          <w:p w14:paraId="4F9A316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696743B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399CCB5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4F32CED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6B359A9E">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0279860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0B1874D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444841D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2311BF3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7AE26D4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5B87797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774B8C1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284A419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43C34C25">
            <w:pPr>
              <w:wordWrap w:val="0"/>
              <w:spacing w:line="220" w:lineRule="exact"/>
              <w:textAlignment w:val="baseline"/>
              <w:rPr>
                <w:rFonts w:hint="eastAsia" w:ascii="宋体" w:hAnsi="宋体" w:eastAsia="宋体" w:cs="宋体"/>
                <w:sz w:val="17"/>
              </w:rPr>
            </w:pPr>
          </w:p>
        </w:tc>
      </w:tr>
      <w:tr w14:paraId="212689D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42D81D1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77E1100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10302B5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22FA8F6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015B44A0">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25644D1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13ED860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1A3C964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215CD83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01DEEE8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6071E35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0C2B291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6ED4D53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760461BD">
            <w:pPr>
              <w:wordWrap w:val="0"/>
              <w:spacing w:line="220" w:lineRule="exact"/>
              <w:textAlignment w:val="baseline"/>
              <w:rPr>
                <w:rFonts w:hint="eastAsia" w:ascii="宋体" w:hAnsi="宋体" w:eastAsia="宋体" w:cs="宋体"/>
                <w:sz w:val="17"/>
              </w:rPr>
            </w:pPr>
          </w:p>
        </w:tc>
      </w:tr>
      <w:tr w14:paraId="4B00D7E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5E83ED6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0636730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71E70C9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47DAAFC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2B975F75">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6935DB6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522DE3D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458A9382">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7049CB5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5A0B0F7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755D251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1163D90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3E8A22C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54653DCE">
            <w:pPr>
              <w:wordWrap w:val="0"/>
              <w:spacing w:line="220" w:lineRule="exact"/>
              <w:textAlignment w:val="baseline"/>
              <w:rPr>
                <w:rFonts w:hint="eastAsia" w:ascii="宋体" w:hAnsi="宋体" w:eastAsia="宋体" w:cs="宋体"/>
                <w:sz w:val="17"/>
              </w:rPr>
            </w:pPr>
          </w:p>
        </w:tc>
      </w:tr>
      <w:tr w14:paraId="11218BA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7A68CC5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2173B0E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6E5711B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1D4EA9D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6DD65E5E">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53EF1E0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175EEEE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2FFF9B9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7BFFAB0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1A50B22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24CEC1F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2AF3944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5D8CD53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7EDD76BF">
            <w:pPr>
              <w:wordWrap w:val="0"/>
              <w:spacing w:line="220" w:lineRule="exact"/>
              <w:textAlignment w:val="baseline"/>
              <w:rPr>
                <w:rFonts w:hint="eastAsia" w:ascii="宋体" w:hAnsi="宋体" w:eastAsia="宋体" w:cs="宋体"/>
                <w:sz w:val="17"/>
              </w:rPr>
            </w:pPr>
          </w:p>
        </w:tc>
      </w:tr>
      <w:tr w14:paraId="322E6C3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tcBorders>
              <w:tl2br w:val="nil"/>
              <w:tr2bl w:val="nil"/>
            </w:tcBorders>
            <w:vAlign w:val="center"/>
          </w:tcPr>
          <w:p w14:paraId="4EF8434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6" w:type="dxa"/>
            <w:tcBorders>
              <w:tl2br w:val="nil"/>
              <w:tr2bl w:val="nil"/>
            </w:tcBorders>
            <w:vAlign w:val="center"/>
          </w:tcPr>
          <w:p w14:paraId="253A46C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47B8F78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870" w:type="dxa"/>
            <w:tcBorders>
              <w:tl2br w:val="nil"/>
              <w:tr2bl w:val="nil"/>
            </w:tcBorders>
            <w:vAlign w:val="center"/>
          </w:tcPr>
          <w:p w14:paraId="1DFE118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920" w:type="dxa"/>
            <w:tcBorders>
              <w:tl2br w:val="nil"/>
              <w:tr2bl w:val="nil"/>
            </w:tcBorders>
            <w:vAlign w:val="center"/>
          </w:tcPr>
          <w:p w14:paraId="36F41794">
            <w:pPr>
              <w:wordWrap w:val="0"/>
              <w:spacing w:line="220" w:lineRule="exact"/>
              <w:textAlignment w:val="baseline"/>
              <w:rPr>
                <w:rFonts w:hint="eastAsia" w:ascii="宋体" w:hAnsi="宋体" w:eastAsia="宋体" w:cs="宋体"/>
                <w:sz w:val="17"/>
              </w:rPr>
            </w:pPr>
          </w:p>
        </w:tc>
        <w:tc>
          <w:tcPr>
            <w:tcW w:w="550" w:type="dxa"/>
            <w:tcBorders>
              <w:tl2br w:val="nil"/>
              <w:tr2bl w:val="nil"/>
            </w:tcBorders>
            <w:vAlign w:val="center"/>
          </w:tcPr>
          <w:p w14:paraId="4D395BF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790" w:type="dxa"/>
            <w:tcBorders>
              <w:tl2br w:val="nil"/>
              <w:tr2bl w:val="nil"/>
            </w:tcBorders>
            <w:vAlign w:val="center"/>
          </w:tcPr>
          <w:p w14:paraId="2C88D17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90" w:type="dxa"/>
            <w:tcBorders>
              <w:tl2br w:val="nil"/>
              <w:tr2bl w:val="nil"/>
            </w:tcBorders>
            <w:vAlign w:val="center"/>
          </w:tcPr>
          <w:p w14:paraId="17D9974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00" w:type="dxa"/>
            <w:tcBorders>
              <w:tl2br w:val="nil"/>
              <w:tr2bl w:val="nil"/>
            </w:tcBorders>
            <w:vAlign w:val="center"/>
          </w:tcPr>
          <w:p w14:paraId="118E5E9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1DCF4C6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34B2CFD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4ADBCBA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6D1FFAF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7EEBABE5">
            <w:pPr>
              <w:wordWrap w:val="0"/>
              <w:spacing w:line="220" w:lineRule="exact"/>
              <w:textAlignment w:val="baseline"/>
              <w:rPr>
                <w:rFonts w:hint="eastAsia" w:ascii="宋体" w:hAnsi="宋体" w:eastAsia="宋体" w:cs="宋体"/>
                <w:sz w:val="17"/>
              </w:rPr>
            </w:pPr>
          </w:p>
        </w:tc>
      </w:tr>
      <w:tr w14:paraId="70EF143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286" w:type="dxa"/>
            <w:gridSpan w:val="8"/>
            <w:tcBorders>
              <w:tl2br w:val="nil"/>
              <w:tr2bl w:val="nil"/>
            </w:tcBorders>
            <w:vAlign w:val="center"/>
          </w:tcPr>
          <w:p w14:paraId="39F9ABAE">
            <w:pPr>
              <w:widowControl/>
              <w:ind w:firstLine="2000" w:firstLineChars="1000"/>
              <w:rPr>
                <w:rFonts w:hint="eastAsia" w:ascii="宋体" w:hAnsi="宋体" w:eastAsia="宋体" w:cs="宋体"/>
                <w:bCs/>
                <w:sz w:val="20"/>
                <w:szCs w:val="20"/>
                <w:lang w:bidi="en-US"/>
              </w:rPr>
            </w:pPr>
            <w:r>
              <w:rPr>
                <w:rFonts w:hint="eastAsia" w:ascii="宋体" w:hAnsi="宋体" w:eastAsia="宋体" w:cs="宋体"/>
                <w:bCs/>
                <w:sz w:val="20"/>
                <w:szCs w:val="20"/>
                <w:lang w:bidi="en-US"/>
              </w:rPr>
              <w:t>本页小计</w:t>
            </w:r>
          </w:p>
        </w:tc>
        <w:tc>
          <w:tcPr>
            <w:tcW w:w="800" w:type="dxa"/>
            <w:tcBorders>
              <w:tl2br w:val="nil"/>
              <w:tr2bl w:val="nil"/>
            </w:tcBorders>
            <w:vAlign w:val="center"/>
          </w:tcPr>
          <w:p w14:paraId="3A3C132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2DB8341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0EB3E7B2">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26CC631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0A034C5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3B957D27">
            <w:pPr>
              <w:wordWrap w:val="0"/>
              <w:spacing w:line="220" w:lineRule="exact"/>
              <w:textAlignment w:val="baseline"/>
              <w:rPr>
                <w:rFonts w:hint="eastAsia" w:ascii="宋体" w:hAnsi="宋体" w:eastAsia="宋体" w:cs="宋体"/>
                <w:sz w:val="17"/>
              </w:rPr>
            </w:pPr>
          </w:p>
        </w:tc>
      </w:tr>
      <w:tr w14:paraId="26F5813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286" w:type="dxa"/>
            <w:gridSpan w:val="8"/>
            <w:tcBorders>
              <w:tl2br w:val="nil"/>
              <w:tr2bl w:val="nil"/>
            </w:tcBorders>
            <w:vAlign w:val="center"/>
          </w:tcPr>
          <w:p w14:paraId="1EE6592B">
            <w:pPr>
              <w:widowControl/>
              <w:rPr>
                <w:rFonts w:hint="eastAsia" w:ascii="宋体" w:hAnsi="宋体" w:eastAsia="宋体" w:cs="宋体"/>
                <w:bCs/>
                <w:sz w:val="20"/>
                <w:szCs w:val="20"/>
                <w:lang w:bidi="en-US"/>
              </w:rPr>
            </w:pPr>
            <w:r>
              <w:rPr>
                <w:rFonts w:hint="eastAsia" w:ascii="宋体" w:hAnsi="宋体" w:eastAsia="宋体" w:cs="宋体"/>
                <w:bCs/>
                <w:sz w:val="20"/>
                <w:szCs w:val="20"/>
                <w:lang w:bidi="en-US"/>
              </w:rPr>
              <w:t xml:space="preserve">                    合    计</w:t>
            </w:r>
          </w:p>
        </w:tc>
        <w:tc>
          <w:tcPr>
            <w:tcW w:w="800" w:type="dxa"/>
            <w:tcBorders>
              <w:tl2br w:val="nil"/>
              <w:tr2bl w:val="nil"/>
            </w:tcBorders>
            <w:vAlign w:val="center"/>
          </w:tcPr>
          <w:p w14:paraId="05F7977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950" w:type="dxa"/>
            <w:tcBorders>
              <w:tl2br w:val="nil"/>
              <w:tr2bl w:val="nil"/>
            </w:tcBorders>
            <w:vAlign w:val="center"/>
          </w:tcPr>
          <w:p w14:paraId="067AB01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70" w:type="dxa"/>
            <w:tcBorders>
              <w:tl2br w:val="nil"/>
              <w:tr2bl w:val="nil"/>
            </w:tcBorders>
            <w:vAlign w:val="center"/>
          </w:tcPr>
          <w:p w14:paraId="2BC104A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020" w:type="dxa"/>
            <w:tcBorders>
              <w:tl2br w:val="nil"/>
              <w:tr2bl w:val="nil"/>
            </w:tcBorders>
            <w:vAlign w:val="center"/>
          </w:tcPr>
          <w:p w14:paraId="26DBF59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5F68D4C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860" w:type="dxa"/>
            <w:tcBorders>
              <w:tl2br w:val="nil"/>
              <w:tr2bl w:val="nil"/>
            </w:tcBorders>
            <w:vAlign w:val="center"/>
          </w:tcPr>
          <w:p w14:paraId="53B6CD79">
            <w:pPr>
              <w:wordWrap w:val="0"/>
              <w:spacing w:line="220" w:lineRule="exact"/>
              <w:textAlignment w:val="baseline"/>
              <w:rPr>
                <w:rFonts w:hint="eastAsia" w:ascii="宋体" w:hAnsi="宋体" w:eastAsia="宋体" w:cs="宋体"/>
                <w:sz w:val="17"/>
              </w:rPr>
            </w:pPr>
          </w:p>
        </w:tc>
      </w:tr>
    </w:tbl>
    <w:p w14:paraId="336BB25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6840" w:h="11907"/>
          <w:pgMar w:top="1701" w:right="1133" w:bottom="1134" w:left="1418" w:header="851" w:footer="851" w:gutter="0"/>
          <w:pgNumType w:fmt="numberInDash"/>
          <w:cols w:space="425" w:num="1"/>
          <w:docGrid w:linePitch="312" w:charSpace="0"/>
        </w:sectPr>
      </w:pPr>
    </w:p>
    <w:p w14:paraId="45A486E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660" w:name="_Toc11944"/>
      <w:bookmarkStart w:id="2661" w:name="_Toc14387"/>
      <w:bookmarkStart w:id="2662" w:name="_Toc10635"/>
      <w:bookmarkStart w:id="2663" w:name="_Toc32387"/>
      <w:bookmarkStart w:id="2664" w:name="_Toc19660"/>
      <w:bookmarkStart w:id="2665" w:name="_Toc31975"/>
      <w:bookmarkStart w:id="2666" w:name="_Toc20986"/>
      <w:bookmarkStart w:id="2667" w:name="_Toc12485"/>
      <w:bookmarkStart w:id="2668" w:name="_Toc25559"/>
      <w:bookmarkStart w:id="2669" w:name="_Toc23162"/>
      <w:bookmarkStart w:id="2670" w:name="_Toc9582"/>
      <w:bookmarkStart w:id="2671" w:name="_Toc23057"/>
      <w:bookmarkStart w:id="2672" w:name="_Toc16918"/>
      <w:bookmarkStart w:id="2673" w:name="_Toc3316"/>
      <w:bookmarkStart w:id="2674" w:name="_Toc11729"/>
      <w:bookmarkStart w:id="2675" w:name="_Toc29549"/>
      <w:bookmarkStart w:id="2676" w:name="_Toc27243"/>
      <w:bookmarkStart w:id="2677" w:name="_Toc22163"/>
      <w:bookmarkStart w:id="2678" w:name="_Toc14662"/>
      <w:bookmarkStart w:id="2679" w:name="_Toc207288245"/>
      <w:bookmarkStart w:id="2680" w:name="_Toc3495"/>
      <w:bookmarkStart w:id="2681" w:name="_Toc20917"/>
      <w:bookmarkStart w:id="2682" w:name="_Toc1319"/>
      <w:bookmarkStart w:id="2683" w:name="_Toc28280"/>
      <w:bookmarkStart w:id="2684" w:name="_Toc26246"/>
      <w:bookmarkStart w:id="2685" w:name="_Toc19739"/>
      <w:bookmarkStart w:id="2686" w:name="_Toc21035"/>
      <w:bookmarkStart w:id="2687" w:name="_Toc3352"/>
      <w:bookmarkStart w:id="2688" w:name="_Toc20874"/>
      <w:bookmarkStart w:id="2689" w:name="_Toc21636"/>
      <w:bookmarkStart w:id="2690" w:name="_Toc2744"/>
      <w:bookmarkStart w:id="2691" w:name="_Toc3743"/>
      <w:bookmarkStart w:id="2692" w:name="_Toc31018"/>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8 分部分项工程项目合同外新增/变更清单综合单价分析表</w:t>
      </w:r>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p>
    <w:p w14:paraId="53D7E53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1C82648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分部分项工程项目合同外新增/变更清单综合单价分析表</w:t>
      </w:r>
    </w:p>
    <w:p w14:paraId="51564855">
      <w:pPr>
        <w:widowControl/>
        <w:tabs>
          <w:tab w:val="left" w:pos="5954"/>
        </w:tabs>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p>
    <w:p w14:paraId="7621C9CE">
      <w:pPr>
        <w:widowControl/>
        <w:tabs>
          <w:tab w:val="left" w:pos="0"/>
        </w:tabs>
        <w:autoSpaceDE w:val="0"/>
        <w:autoSpaceDN w:val="0"/>
        <w:adjustRightInd w:val="0"/>
        <w:ind w:right="113" w:rightChars="54"/>
        <w:jc w:val="left"/>
        <w:rPr>
          <w:rFonts w:hint="eastAsia" w:ascii="宋体" w:hAnsi="宋体" w:eastAsia="宋体" w:cs="宋体"/>
          <w:bCs/>
          <w:kern w:val="0"/>
          <w:sz w:val="20"/>
          <w:szCs w:val="20"/>
          <w:lang w:bidi="en-US"/>
        </w:rPr>
      </w:pPr>
      <w:bookmarkStart w:id="2693" w:name="_Toc16844"/>
      <w:bookmarkStart w:id="2694" w:name="_Toc20847"/>
      <w:bookmarkStart w:id="2695" w:name="_Toc5515"/>
      <w:bookmarkStart w:id="2696" w:name="_Toc22077"/>
      <w:bookmarkStart w:id="2697" w:name="_Toc4283"/>
      <w:bookmarkStart w:id="2698" w:name="_Toc1923"/>
      <w:bookmarkStart w:id="2699" w:name="_Toc24459"/>
      <w:bookmarkStart w:id="2700" w:name="_Toc2175"/>
      <w:bookmarkStart w:id="2701" w:name="_Toc14634"/>
      <w:r>
        <w:rPr>
          <w:rFonts w:hint="eastAsia" w:ascii="宋体" w:hAnsi="宋体" w:eastAsia="宋体" w:cs="宋体"/>
          <w:bCs/>
          <w:sz w:val="20"/>
          <w:szCs w:val="20"/>
          <w:lang w:bidi="en-US"/>
        </w:rPr>
        <w:t>单体工程名称</w:t>
      </w:r>
      <w:r>
        <w:rPr>
          <w:rFonts w:hint="eastAsia" w:ascii="宋体" w:hAnsi="宋体" w:eastAsia="宋体" w:cs="宋体"/>
          <w:bCs/>
          <w:kern w:val="0"/>
          <w:sz w:val="20"/>
          <w:szCs w:val="20"/>
          <w:lang w:bidi="en-US"/>
        </w:rPr>
        <w:t>：</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bookmarkEnd w:id="2693"/>
      <w:bookmarkEnd w:id="2694"/>
      <w:bookmarkEnd w:id="2695"/>
      <w:bookmarkEnd w:id="2696"/>
      <w:bookmarkEnd w:id="2697"/>
      <w:bookmarkEnd w:id="2698"/>
      <w:bookmarkEnd w:id="2699"/>
      <w:bookmarkEnd w:id="2700"/>
      <w:bookmarkEnd w:id="2701"/>
    </w:p>
    <w:tbl>
      <w:tblPr>
        <w:tblStyle w:val="41"/>
        <w:tblpPr w:leftFromText="180" w:rightFromText="180" w:vertAnchor="text" w:horzAnchor="page" w:tblpX="1032" w:tblpY="96"/>
        <w:tblOverlap w:val="never"/>
        <w:tblW w:w="10333"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40"/>
        <w:gridCol w:w="700"/>
        <w:gridCol w:w="730"/>
        <w:gridCol w:w="510"/>
        <w:gridCol w:w="760"/>
        <w:gridCol w:w="810"/>
        <w:gridCol w:w="700"/>
        <w:gridCol w:w="1010"/>
        <w:gridCol w:w="497"/>
        <w:gridCol w:w="212"/>
        <w:gridCol w:w="591"/>
        <w:gridCol w:w="543"/>
        <w:gridCol w:w="40"/>
        <w:gridCol w:w="527"/>
        <w:gridCol w:w="1090"/>
        <w:gridCol w:w="600"/>
        <w:gridCol w:w="573"/>
      </w:tblGrid>
      <w:tr w14:paraId="5B572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140" w:type="dxa"/>
            <w:gridSpan w:val="2"/>
            <w:tcBorders>
              <w:tl2br w:val="nil"/>
              <w:tr2bl w:val="nil"/>
            </w:tcBorders>
            <w:tcMar>
              <w:top w:w="10" w:type="dxa"/>
              <w:left w:w="10" w:type="dxa"/>
              <w:right w:w="10" w:type="dxa"/>
            </w:tcMar>
            <w:vAlign w:val="center"/>
          </w:tcPr>
          <w:p w14:paraId="0947D761">
            <w:pPr>
              <w:jc w:val="center"/>
              <w:rPr>
                <w:rFonts w:hint="eastAsia" w:ascii="宋体" w:hAnsi="宋体" w:eastAsia="宋体" w:cs="宋体"/>
                <w:b/>
                <w:sz w:val="14"/>
                <w:szCs w:val="14"/>
              </w:rPr>
            </w:pPr>
            <w:r>
              <w:rPr>
                <w:rFonts w:ascii="宋体" w:hAnsi="宋体" w:eastAsia="宋体" w:cs="宋体"/>
                <w:b/>
                <w:kern w:val="0"/>
                <w:sz w:val="14"/>
                <w:szCs w:val="14"/>
                <w:lang w:bidi="ar"/>
              </w:rPr>
              <w:t>项目编码</w:t>
            </w:r>
          </w:p>
        </w:tc>
        <w:tc>
          <w:tcPr>
            <w:tcW w:w="730" w:type="dxa"/>
            <w:tcBorders>
              <w:tl2br w:val="nil"/>
              <w:tr2bl w:val="nil"/>
            </w:tcBorders>
            <w:tcMar>
              <w:top w:w="10" w:type="dxa"/>
              <w:left w:w="10" w:type="dxa"/>
              <w:right w:w="10" w:type="dxa"/>
            </w:tcMar>
            <w:vAlign w:val="center"/>
          </w:tcPr>
          <w:p w14:paraId="241E5B50">
            <w:pPr>
              <w:widowControl/>
              <w:jc w:val="center"/>
              <w:textAlignment w:val="center"/>
              <w:rPr>
                <w:rFonts w:hint="eastAsia" w:ascii="宋体" w:hAnsi="宋体" w:eastAsia="宋体" w:cs="宋体"/>
                <w:b/>
                <w:sz w:val="14"/>
                <w:szCs w:val="14"/>
              </w:rPr>
            </w:pPr>
          </w:p>
        </w:tc>
        <w:tc>
          <w:tcPr>
            <w:tcW w:w="1270" w:type="dxa"/>
            <w:gridSpan w:val="2"/>
            <w:tcBorders>
              <w:tl2br w:val="nil"/>
              <w:tr2bl w:val="nil"/>
            </w:tcBorders>
            <w:tcMar>
              <w:top w:w="10" w:type="dxa"/>
              <w:left w:w="10" w:type="dxa"/>
              <w:right w:w="10" w:type="dxa"/>
            </w:tcMar>
            <w:vAlign w:val="center"/>
          </w:tcPr>
          <w:p w14:paraId="3BA1D2F2">
            <w:pPr>
              <w:jc w:val="center"/>
              <w:rPr>
                <w:rFonts w:hint="eastAsia" w:ascii="宋体" w:hAnsi="宋体" w:eastAsia="宋体" w:cs="宋体"/>
                <w:b/>
                <w:sz w:val="14"/>
                <w:szCs w:val="14"/>
              </w:rPr>
            </w:pPr>
            <w:r>
              <w:rPr>
                <w:rFonts w:ascii="宋体" w:hAnsi="宋体" w:eastAsia="宋体" w:cs="宋体"/>
                <w:b/>
                <w:kern w:val="0"/>
                <w:sz w:val="14"/>
                <w:szCs w:val="14"/>
                <w:lang w:bidi="ar"/>
              </w:rPr>
              <w:t>项目名称</w:t>
            </w:r>
          </w:p>
        </w:tc>
        <w:tc>
          <w:tcPr>
            <w:tcW w:w="1510" w:type="dxa"/>
            <w:gridSpan w:val="2"/>
            <w:tcBorders>
              <w:tl2br w:val="nil"/>
              <w:tr2bl w:val="nil"/>
            </w:tcBorders>
            <w:tcMar>
              <w:top w:w="10" w:type="dxa"/>
              <w:left w:w="10" w:type="dxa"/>
              <w:right w:w="10" w:type="dxa"/>
            </w:tcMar>
            <w:vAlign w:val="center"/>
          </w:tcPr>
          <w:p w14:paraId="4A26614F">
            <w:pPr>
              <w:jc w:val="center"/>
              <w:rPr>
                <w:rFonts w:hint="eastAsia" w:ascii="宋体" w:hAnsi="宋体" w:eastAsia="宋体" w:cs="宋体"/>
                <w:b/>
                <w:sz w:val="14"/>
                <w:szCs w:val="14"/>
              </w:rPr>
            </w:pPr>
          </w:p>
        </w:tc>
        <w:tc>
          <w:tcPr>
            <w:tcW w:w="1010" w:type="dxa"/>
            <w:tcBorders>
              <w:tl2br w:val="nil"/>
              <w:tr2bl w:val="nil"/>
            </w:tcBorders>
            <w:tcMar>
              <w:top w:w="10" w:type="dxa"/>
              <w:left w:w="10" w:type="dxa"/>
              <w:right w:w="10" w:type="dxa"/>
            </w:tcMar>
            <w:vAlign w:val="center"/>
          </w:tcPr>
          <w:p w14:paraId="3D6FF3E8">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计量单位</w:t>
            </w:r>
          </w:p>
        </w:tc>
        <w:tc>
          <w:tcPr>
            <w:tcW w:w="709" w:type="dxa"/>
            <w:gridSpan w:val="2"/>
            <w:tcBorders>
              <w:tl2br w:val="nil"/>
              <w:tr2bl w:val="nil"/>
            </w:tcBorders>
            <w:tcMar>
              <w:top w:w="10" w:type="dxa"/>
              <w:left w:w="10" w:type="dxa"/>
              <w:right w:w="10" w:type="dxa"/>
            </w:tcMar>
            <w:vAlign w:val="center"/>
          </w:tcPr>
          <w:p w14:paraId="0AECEDD1">
            <w:pPr>
              <w:jc w:val="center"/>
              <w:rPr>
                <w:rFonts w:hint="eastAsia" w:ascii="宋体" w:hAnsi="宋体" w:eastAsia="宋体" w:cs="宋体"/>
                <w:b/>
                <w:sz w:val="14"/>
                <w:szCs w:val="14"/>
              </w:rPr>
            </w:pPr>
          </w:p>
        </w:tc>
        <w:tc>
          <w:tcPr>
            <w:tcW w:w="591" w:type="dxa"/>
            <w:tcBorders>
              <w:tl2br w:val="nil"/>
              <w:tr2bl w:val="nil"/>
            </w:tcBorders>
            <w:tcMar>
              <w:top w:w="10" w:type="dxa"/>
              <w:left w:w="10" w:type="dxa"/>
              <w:right w:w="10" w:type="dxa"/>
            </w:tcMar>
            <w:vAlign w:val="center"/>
          </w:tcPr>
          <w:p w14:paraId="3E6C18EF">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工程量</w:t>
            </w:r>
          </w:p>
        </w:tc>
        <w:tc>
          <w:tcPr>
            <w:tcW w:w="543" w:type="dxa"/>
            <w:tcBorders>
              <w:tl2br w:val="nil"/>
              <w:tr2bl w:val="nil"/>
            </w:tcBorders>
            <w:tcMar>
              <w:top w:w="10" w:type="dxa"/>
              <w:left w:w="10" w:type="dxa"/>
              <w:right w:w="10" w:type="dxa"/>
            </w:tcMar>
            <w:vAlign w:val="center"/>
          </w:tcPr>
          <w:p w14:paraId="54055088">
            <w:pPr>
              <w:jc w:val="center"/>
              <w:rPr>
                <w:rFonts w:hint="eastAsia" w:ascii="宋体" w:hAnsi="宋体" w:eastAsia="宋体" w:cs="宋体"/>
                <w:b/>
                <w:sz w:val="14"/>
                <w:szCs w:val="14"/>
              </w:rPr>
            </w:pPr>
          </w:p>
        </w:tc>
        <w:tc>
          <w:tcPr>
            <w:tcW w:w="1657" w:type="dxa"/>
            <w:gridSpan w:val="3"/>
            <w:tcBorders>
              <w:tl2br w:val="nil"/>
              <w:tr2bl w:val="nil"/>
            </w:tcBorders>
            <w:tcMar>
              <w:top w:w="10" w:type="dxa"/>
              <w:left w:w="10" w:type="dxa"/>
              <w:right w:w="10" w:type="dxa"/>
            </w:tcMar>
            <w:vAlign w:val="center"/>
          </w:tcPr>
          <w:p w14:paraId="6AEF44B9">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综合单价（元）</w:t>
            </w:r>
          </w:p>
        </w:tc>
        <w:tc>
          <w:tcPr>
            <w:tcW w:w="1173" w:type="dxa"/>
            <w:gridSpan w:val="2"/>
            <w:tcBorders>
              <w:tl2br w:val="nil"/>
              <w:tr2bl w:val="nil"/>
            </w:tcBorders>
            <w:tcMar>
              <w:top w:w="10" w:type="dxa"/>
              <w:left w:w="10" w:type="dxa"/>
              <w:right w:w="10" w:type="dxa"/>
            </w:tcMar>
            <w:vAlign w:val="center"/>
          </w:tcPr>
          <w:p w14:paraId="782C6CCF">
            <w:pPr>
              <w:jc w:val="center"/>
              <w:rPr>
                <w:rFonts w:hint="eastAsia" w:ascii="宋体" w:hAnsi="宋体" w:eastAsia="宋体" w:cs="宋体"/>
                <w:b/>
                <w:sz w:val="14"/>
                <w:szCs w:val="14"/>
              </w:rPr>
            </w:pPr>
          </w:p>
        </w:tc>
      </w:tr>
      <w:tr w14:paraId="7AFD20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140" w:type="dxa"/>
            <w:gridSpan w:val="2"/>
            <w:tcBorders>
              <w:tl2br w:val="nil"/>
              <w:tr2bl w:val="nil"/>
            </w:tcBorders>
            <w:tcMar>
              <w:top w:w="10" w:type="dxa"/>
              <w:left w:w="10" w:type="dxa"/>
              <w:right w:w="10" w:type="dxa"/>
            </w:tcMar>
            <w:vAlign w:val="center"/>
          </w:tcPr>
          <w:p w14:paraId="39A38A23">
            <w:pPr>
              <w:jc w:val="center"/>
              <w:rPr>
                <w:rFonts w:hint="eastAsia" w:ascii="宋体" w:hAnsi="宋体" w:eastAsia="宋体" w:cs="宋体"/>
                <w:b/>
                <w:sz w:val="14"/>
                <w:szCs w:val="14"/>
              </w:rPr>
            </w:pPr>
            <w:r>
              <w:rPr>
                <w:rFonts w:ascii="宋体" w:hAnsi="宋体" w:eastAsia="宋体" w:cs="宋体"/>
                <w:b/>
                <w:kern w:val="0"/>
                <w:sz w:val="14"/>
                <w:szCs w:val="14"/>
                <w:lang w:bidi="ar"/>
              </w:rPr>
              <w:t>项目特征描述</w:t>
            </w:r>
          </w:p>
        </w:tc>
        <w:tc>
          <w:tcPr>
            <w:tcW w:w="5017" w:type="dxa"/>
            <w:gridSpan w:val="7"/>
            <w:tcBorders>
              <w:tl2br w:val="nil"/>
              <w:tr2bl w:val="nil"/>
            </w:tcBorders>
            <w:tcMar>
              <w:top w:w="10" w:type="dxa"/>
              <w:left w:w="10" w:type="dxa"/>
              <w:right w:w="10" w:type="dxa"/>
            </w:tcMar>
            <w:vAlign w:val="center"/>
          </w:tcPr>
          <w:p w14:paraId="51F72ECA">
            <w:pPr>
              <w:jc w:val="center"/>
              <w:rPr>
                <w:rFonts w:ascii="Arial" w:hAnsi="Arial" w:eastAsia="等线" w:cs="Arial"/>
                <w:sz w:val="22"/>
              </w:rPr>
            </w:pPr>
          </w:p>
        </w:tc>
        <w:tc>
          <w:tcPr>
            <w:tcW w:w="803" w:type="dxa"/>
            <w:gridSpan w:val="2"/>
            <w:tcBorders>
              <w:tl2br w:val="nil"/>
              <w:tr2bl w:val="nil"/>
            </w:tcBorders>
            <w:tcMar>
              <w:top w:w="10" w:type="dxa"/>
              <w:left w:w="10" w:type="dxa"/>
              <w:right w:w="10" w:type="dxa"/>
            </w:tcMar>
            <w:vAlign w:val="center"/>
          </w:tcPr>
          <w:p w14:paraId="12CADF91">
            <w:pPr>
              <w:jc w:val="center"/>
              <w:rPr>
                <w:rFonts w:ascii="Arial" w:hAnsi="Arial" w:eastAsia="等线" w:cs="Arial"/>
                <w:sz w:val="22"/>
              </w:rPr>
            </w:pPr>
            <w:r>
              <w:rPr>
                <w:rFonts w:ascii="宋体" w:hAnsi="宋体" w:eastAsia="宋体" w:cs="宋体"/>
                <w:b/>
                <w:kern w:val="0"/>
                <w:sz w:val="14"/>
                <w:szCs w:val="14"/>
                <w:lang w:bidi="ar"/>
              </w:rPr>
              <w:t>工作内容</w:t>
            </w:r>
          </w:p>
        </w:tc>
        <w:tc>
          <w:tcPr>
            <w:tcW w:w="3373" w:type="dxa"/>
            <w:gridSpan w:val="6"/>
            <w:tcBorders>
              <w:tl2br w:val="nil"/>
              <w:tr2bl w:val="nil"/>
            </w:tcBorders>
            <w:tcMar>
              <w:top w:w="10" w:type="dxa"/>
              <w:left w:w="10" w:type="dxa"/>
              <w:right w:w="10" w:type="dxa"/>
            </w:tcMar>
            <w:vAlign w:val="center"/>
          </w:tcPr>
          <w:p w14:paraId="0BEF6B89">
            <w:pPr>
              <w:jc w:val="center"/>
              <w:rPr>
                <w:rFonts w:ascii="Arial" w:hAnsi="Arial" w:eastAsia="等线" w:cs="Arial"/>
                <w:sz w:val="22"/>
              </w:rPr>
            </w:pPr>
          </w:p>
        </w:tc>
      </w:tr>
      <w:tr w14:paraId="420A6A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10333" w:type="dxa"/>
            <w:gridSpan w:val="17"/>
            <w:tcBorders>
              <w:tl2br w:val="nil"/>
              <w:tr2bl w:val="nil"/>
            </w:tcBorders>
            <w:tcMar>
              <w:top w:w="10" w:type="dxa"/>
              <w:left w:w="10" w:type="dxa"/>
              <w:right w:w="10" w:type="dxa"/>
            </w:tcMar>
            <w:vAlign w:val="center"/>
          </w:tcPr>
          <w:p w14:paraId="5BD629B2">
            <w:pPr>
              <w:widowControl/>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清单综合单价组成明细</w:t>
            </w:r>
          </w:p>
        </w:tc>
      </w:tr>
      <w:tr w14:paraId="3A5AB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l2br w:val="nil"/>
              <w:tr2bl w:val="nil"/>
            </w:tcBorders>
            <w:tcMar>
              <w:top w:w="10" w:type="dxa"/>
              <w:left w:w="10" w:type="dxa"/>
              <w:right w:w="10" w:type="dxa"/>
            </w:tcMar>
            <w:vAlign w:val="center"/>
          </w:tcPr>
          <w:p w14:paraId="249D079B">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序号</w:t>
            </w:r>
          </w:p>
        </w:tc>
        <w:tc>
          <w:tcPr>
            <w:tcW w:w="700" w:type="dxa"/>
            <w:vMerge w:val="restart"/>
            <w:tcBorders>
              <w:tl2br w:val="nil"/>
              <w:tr2bl w:val="nil"/>
            </w:tcBorders>
            <w:tcMar>
              <w:top w:w="10" w:type="dxa"/>
              <w:left w:w="10" w:type="dxa"/>
              <w:right w:w="10" w:type="dxa"/>
            </w:tcMar>
            <w:vAlign w:val="center"/>
          </w:tcPr>
          <w:p w14:paraId="373993E9">
            <w:pPr>
              <w:widowControl/>
              <w:spacing w:line="240" w:lineRule="atLeas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组价</w:t>
            </w:r>
            <w:r>
              <w:rPr>
                <w:rFonts w:ascii="宋体" w:hAnsi="宋体" w:eastAsia="宋体" w:cs="宋体"/>
                <w:b/>
                <w:kern w:val="0"/>
                <w:sz w:val="14"/>
                <w:szCs w:val="14"/>
                <w:lang w:bidi="ar"/>
              </w:rPr>
              <w:t>内容</w:t>
            </w:r>
          </w:p>
        </w:tc>
        <w:tc>
          <w:tcPr>
            <w:tcW w:w="730" w:type="dxa"/>
            <w:vMerge w:val="restart"/>
            <w:tcBorders>
              <w:tl2br w:val="nil"/>
              <w:tr2bl w:val="nil"/>
            </w:tcBorders>
            <w:tcMar>
              <w:top w:w="10" w:type="dxa"/>
              <w:left w:w="10" w:type="dxa"/>
              <w:right w:w="10" w:type="dxa"/>
            </w:tcMar>
            <w:vAlign w:val="center"/>
          </w:tcPr>
          <w:p w14:paraId="36EC19E0">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特征描述</w:t>
            </w:r>
          </w:p>
        </w:tc>
        <w:tc>
          <w:tcPr>
            <w:tcW w:w="510" w:type="dxa"/>
            <w:vMerge w:val="restart"/>
            <w:tcBorders>
              <w:tl2br w:val="nil"/>
              <w:tr2bl w:val="nil"/>
            </w:tcBorders>
            <w:tcMar>
              <w:top w:w="10" w:type="dxa"/>
              <w:left w:w="10" w:type="dxa"/>
              <w:right w:w="10" w:type="dxa"/>
            </w:tcMar>
            <w:vAlign w:val="center"/>
          </w:tcPr>
          <w:p w14:paraId="1AA9841D">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计量</w:t>
            </w:r>
            <w:r>
              <w:rPr>
                <w:rFonts w:ascii="宋体" w:hAnsi="宋体" w:eastAsia="宋体" w:cs="宋体"/>
                <w:b/>
                <w:kern w:val="0"/>
                <w:sz w:val="14"/>
                <w:szCs w:val="14"/>
                <w:lang w:bidi="ar"/>
              </w:rPr>
              <w:br w:type="textWrapping"/>
            </w:r>
            <w:r>
              <w:rPr>
                <w:rFonts w:ascii="宋体" w:hAnsi="宋体" w:eastAsia="宋体" w:cs="宋体"/>
                <w:b/>
                <w:kern w:val="0"/>
                <w:sz w:val="14"/>
                <w:szCs w:val="14"/>
                <w:lang w:bidi="ar"/>
              </w:rPr>
              <w:t>单位</w:t>
            </w:r>
          </w:p>
        </w:tc>
        <w:tc>
          <w:tcPr>
            <w:tcW w:w="760" w:type="dxa"/>
            <w:vMerge w:val="restart"/>
            <w:tcBorders>
              <w:tl2br w:val="nil"/>
              <w:tr2bl w:val="nil"/>
            </w:tcBorders>
            <w:tcMar>
              <w:top w:w="10" w:type="dxa"/>
              <w:left w:w="10" w:type="dxa"/>
              <w:right w:w="10" w:type="dxa"/>
            </w:tcMar>
            <w:vAlign w:val="center"/>
          </w:tcPr>
          <w:p w14:paraId="743E08ED">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工程内</w:t>
            </w:r>
            <w:r>
              <w:rPr>
                <w:rFonts w:ascii="宋体" w:hAnsi="宋体" w:eastAsia="宋体" w:cs="宋体"/>
                <w:b/>
                <w:kern w:val="0"/>
                <w:sz w:val="14"/>
                <w:szCs w:val="14"/>
                <w:lang w:bidi="ar"/>
              </w:rPr>
              <w:br w:type="textWrapping"/>
            </w:r>
            <w:r>
              <w:rPr>
                <w:rFonts w:ascii="宋体" w:hAnsi="宋体" w:eastAsia="宋体" w:cs="宋体"/>
                <w:b/>
                <w:kern w:val="0"/>
                <w:sz w:val="14"/>
                <w:szCs w:val="14"/>
                <w:lang w:bidi="ar"/>
              </w:rPr>
              <w:t>容含量</w:t>
            </w:r>
          </w:p>
        </w:tc>
        <w:tc>
          <w:tcPr>
            <w:tcW w:w="3820" w:type="dxa"/>
            <w:gridSpan w:val="6"/>
            <w:tcBorders>
              <w:tl2br w:val="nil"/>
              <w:tr2bl w:val="nil"/>
            </w:tcBorders>
            <w:tcMar>
              <w:top w:w="10" w:type="dxa"/>
              <w:left w:w="10" w:type="dxa"/>
              <w:right w:w="10" w:type="dxa"/>
            </w:tcMar>
            <w:vAlign w:val="center"/>
          </w:tcPr>
          <w:p w14:paraId="0AE95560">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单价（元）</w:t>
            </w:r>
          </w:p>
        </w:tc>
        <w:tc>
          <w:tcPr>
            <w:tcW w:w="3373" w:type="dxa"/>
            <w:gridSpan w:val="6"/>
            <w:tcBorders>
              <w:tl2br w:val="nil"/>
              <w:tr2bl w:val="nil"/>
            </w:tcBorders>
            <w:tcMar>
              <w:top w:w="10" w:type="dxa"/>
              <w:left w:w="10" w:type="dxa"/>
              <w:right w:w="10" w:type="dxa"/>
            </w:tcMar>
            <w:vAlign w:val="center"/>
          </w:tcPr>
          <w:p w14:paraId="347CFF4B">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合价（元）</w:t>
            </w:r>
          </w:p>
        </w:tc>
      </w:tr>
      <w:tr w14:paraId="7ECC6C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3" w:hRule="exact"/>
        </w:trPr>
        <w:tc>
          <w:tcPr>
            <w:tcW w:w="440" w:type="dxa"/>
            <w:vMerge w:val="continue"/>
            <w:tcBorders>
              <w:tl2br w:val="nil"/>
              <w:tr2bl w:val="nil"/>
            </w:tcBorders>
            <w:tcMar>
              <w:top w:w="10" w:type="dxa"/>
              <w:left w:w="10" w:type="dxa"/>
              <w:right w:w="10" w:type="dxa"/>
            </w:tcMar>
            <w:vAlign w:val="center"/>
          </w:tcPr>
          <w:p w14:paraId="45DE0CF3">
            <w:pPr>
              <w:widowControl/>
              <w:spacing w:line="240" w:lineRule="atLeast"/>
              <w:jc w:val="center"/>
              <w:rPr>
                <w:rFonts w:hint="eastAsia" w:ascii="宋体" w:hAnsi="宋体" w:eastAsia="宋体" w:cs="宋体"/>
                <w:b/>
                <w:sz w:val="14"/>
                <w:szCs w:val="14"/>
              </w:rPr>
            </w:pPr>
          </w:p>
        </w:tc>
        <w:tc>
          <w:tcPr>
            <w:tcW w:w="700" w:type="dxa"/>
            <w:vMerge w:val="continue"/>
            <w:tcBorders>
              <w:tl2br w:val="nil"/>
              <w:tr2bl w:val="nil"/>
            </w:tcBorders>
            <w:tcMar>
              <w:top w:w="10" w:type="dxa"/>
              <w:left w:w="10" w:type="dxa"/>
              <w:right w:w="10" w:type="dxa"/>
            </w:tcMar>
            <w:vAlign w:val="center"/>
          </w:tcPr>
          <w:p w14:paraId="72A395D9">
            <w:pPr>
              <w:widowControl/>
              <w:spacing w:line="240" w:lineRule="atLeast"/>
              <w:jc w:val="center"/>
              <w:rPr>
                <w:rFonts w:hint="eastAsia" w:ascii="宋体" w:hAnsi="宋体" w:eastAsia="宋体" w:cs="宋体"/>
                <w:b/>
                <w:sz w:val="14"/>
                <w:szCs w:val="14"/>
              </w:rPr>
            </w:pPr>
          </w:p>
        </w:tc>
        <w:tc>
          <w:tcPr>
            <w:tcW w:w="730" w:type="dxa"/>
            <w:vMerge w:val="continue"/>
            <w:tcBorders>
              <w:tl2br w:val="nil"/>
              <w:tr2bl w:val="nil"/>
            </w:tcBorders>
            <w:tcMar>
              <w:top w:w="10" w:type="dxa"/>
              <w:left w:w="10" w:type="dxa"/>
              <w:right w:w="10" w:type="dxa"/>
            </w:tcMar>
            <w:vAlign w:val="center"/>
          </w:tcPr>
          <w:p w14:paraId="08B8A24B">
            <w:pPr>
              <w:widowControl/>
              <w:spacing w:line="240" w:lineRule="atLeast"/>
              <w:jc w:val="center"/>
              <w:rPr>
                <w:rFonts w:hint="eastAsia" w:ascii="宋体" w:hAnsi="宋体" w:eastAsia="宋体" w:cs="宋体"/>
                <w:b/>
                <w:sz w:val="14"/>
                <w:szCs w:val="14"/>
              </w:rPr>
            </w:pPr>
          </w:p>
        </w:tc>
        <w:tc>
          <w:tcPr>
            <w:tcW w:w="510" w:type="dxa"/>
            <w:vMerge w:val="continue"/>
            <w:tcBorders>
              <w:tl2br w:val="nil"/>
              <w:tr2bl w:val="nil"/>
            </w:tcBorders>
            <w:tcMar>
              <w:top w:w="10" w:type="dxa"/>
              <w:left w:w="10" w:type="dxa"/>
              <w:right w:w="10" w:type="dxa"/>
            </w:tcMar>
            <w:vAlign w:val="center"/>
          </w:tcPr>
          <w:p w14:paraId="2E36BF7C">
            <w:pPr>
              <w:widowControl/>
              <w:spacing w:line="240" w:lineRule="atLeast"/>
              <w:jc w:val="center"/>
              <w:rPr>
                <w:rFonts w:hint="eastAsia" w:ascii="宋体" w:hAnsi="宋体" w:eastAsia="宋体" w:cs="宋体"/>
                <w:b/>
                <w:sz w:val="14"/>
                <w:szCs w:val="14"/>
              </w:rPr>
            </w:pPr>
          </w:p>
        </w:tc>
        <w:tc>
          <w:tcPr>
            <w:tcW w:w="760" w:type="dxa"/>
            <w:vMerge w:val="continue"/>
            <w:tcBorders>
              <w:tl2br w:val="nil"/>
              <w:tr2bl w:val="nil"/>
            </w:tcBorders>
            <w:tcMar>
              <w:top w:w="10" w:type="dxa"/>
              <w:left w:w="10" w:type="dxa"/>
              <w:right w:w="10" w:type="dxa"/>
            </w:tcMar>
            <w:vAlign w:val="center"/>
          </w:tcPr>
          <w:p w14:paraId="055CC048">
            <w:pPr>
              <w:widowControl/>
              <w:spacing w:line="240" w:lineRule="atLeast"/>
              <w:jc w:val="center"/>
              <w:rPr>
                <w:rFonts w:hint="eastAsia" w:ascii="宋体" w:hAnsi="宋体" w:eastAsia="宋体" w:cs="宋体"/>
                <w:b/>
                <w:sz w:val="14"/>
                <w:szCs w:val="14"/>
              </w:rPr>
            </w:pPr>
          </w:p>
        </w:tc>
        <w:tc>
          <w:tcPr>
            <w:tcW w:w="810" w:type="dxa"/>
            <w:tcBorders>
              <w:tl2br w:val="nil"/>
              <w:tr2bl w:val="nil"/>
            </w:tcBorders>
            <w:tcMar>
              <w:top w:w="10" w:type="dxa"/>
              <w:left w:w="10" w:type="dxa"/>
              <w:right w:w="10" w:type="dxa"/>
            </w:tcMar>
            <w:vAlign w:val="center"/>
          </w:tcPr>
          <w:p w14:paraId="52494187">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人工费</w:t>
            </w:r>
          </w:p>
        </w:tc>
        <w:tc>
          <w:tcPr>
            <w:tcW w:w="700" w:type="dxa"/>
            <w:tcBorders>
              <w:tl2br w:val="nil"/>
              <w:tr2bl w:val="nil"/>
            </w:tcBorders>
            <w:tcMar>
              <w:top w:w="10" w:type="dxa"/>
              <w:left w:w="10" w:type="dxa"/>
              <w:right w:w="10" w:type="dxa"/>
            </w:tcMar>
            <w:vAlign w:val="center"/>
          </w:tcPr>
          <w:p w14:paraId="5F63BACC">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材料费</w:t>
            </w:r>
          </w:p>
        </w:tc>
        <w:tc>
          <w:tcPr>
            <w:tcW w:w="1010" w:type="dxa"/>
            <w:tcBorders>
              <w:tl2br w:val="nil"/>
              <w:tr2bl w:val="nil"/>
            </w:tcBorders>
            <w:tcMar>
              <w:top w:w="10" w:type="dxa"/>
              <w:left w:w="10" w:type="dxa"/>
              <w:right w:w="10" w:type="dxa"/>
            </w:tcMar>
            <w:vAlign w:val="center"/>
          </w:tcPr>
          <w:p w14:paraId="10020D63">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施工机具（机械）使用费</w:t>
            </w:r>
          </w:p>
        </w:tc>
        <w:tc>
          <w:tcPr>
            <w:tcW w:w="709" w:type="dxa"/>
            <w:gridSpan w:val="2"/>
            <w:tcBorders>
              <w:tl2br w:val="nil"/>
              <w:tr2bl w:val="nil"/>
            </w:tcBorders>
            <w:tcMar>
              <w:top w:w="10" w:type="dxa"/>
              <w:left w:w="10" w:type="dxa"/>
              <w:right w:w="10" w:type="dxa"/>
            </w:tcMar>
            <w:vAlign w:val="center"/>
          </w:tcPr>
          <w:p w14:paraId="39C84A4F">
            <w:pPr>
              <w:widowControl/>
              <w:spacing w:line="160" w:lineRule="exac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企业</w:t>
            </w:r>
            <w:r>
              <w:rPr>
                <w:rFonts w:ascii="宋体" w:hAnsi="宋体" w:eastAsia="宋体" w:cs="宋体"/>
                <w:b/>
                <w:kern w:val="0"/>
                <w:sz w:val="14"/>
                <w:szCs w:val="14"/>
                <w:lang w:bidi="ar"/>
              </w:rPr>
              <w:t>管理费和利润</w:t>
            </w:r>
          </w:p>
        </w:tc>
        <w:tc>
          <w:tcPr>
            <w:tcW w:w="591" w:type="dxa"/>
            <w:tcBorders>
              <w:tl2br w:val="nil"/>
              <w:tr2bl w:val="nil"/>
            </w:tcBorders>
            <w:tcMar>
              <w:top w:w="10" w:type="dxa"/>
              <w:left w:w="10" w:type="dxa"/>
              <w:right w:w="10" w:type="dxa"/>
            </w:tcMar>
            <w:vAlign w:val="center"/>
          </w:tcPr>
          <w:p w14:paraId="53D78D24">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小计</w:t>
            </w:r>
          </w:p>
        </w:tc>
        <w:tc>
          <w:tcPr>
            <w:tcW w:w="543" w:type="dxa"/>
            <w:tcBorders>
              <w:tl2br w:val="nil"/>
              <w:tr2bl w:val="nil"/>
            </w:tcBorders>
            <w:tcMar>
              <w:top w:w="10" w:type="dxa"/>
              <w:left w:w="10" w:type="dxa"/>
              <w:right w:w="10" w:type="dxa"/>
            </w:tcMar>
            <w:vAlign w:val="center"/>
          </w:tcPr>
          <w:p w14:paraId="0F4E931F">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人工费</w:t>
            </w:r>
          </w:p>
        </w:tc>
        <w:tc>
          <w:tcPr>
            <w:tcW w:w="567" w:type="dxa"/>
            <w:gridSpan w:val="2"/>
            <w:tcBorders>
              <w:tl2br w:val="nil"/>
              <w:tr2bl w:val="nil"/>
            </w:tcBorders>
            <w:tcMar>
              <w:top w:w="10" w:type="dxa"/>
              <w:left w:w="10" w:type="dxa"/>
              <w:right w:w="10" w:type="dxa"/>
            </w:tcMar>
            <w:vAlign w:val="center"/>
          </w:tcPr>
          <w:p w14:paraId="546EB519">
            <w:pPr>
              <w:widowControl/>
              <w:spacing w:line="240" w:lineRule="atLeast"/>
              <w:jc w:val="center"/>
              <w:textAlignment w:val="center"/>
              <w:rPr>
                <w:rFonts w:hint="eastAsia" w:ascii="宋体" w:hAnsi="宋体" w:eastAsia="宋体" w:cs="宋体"/>
                <w:b/>
                <w:kern w:val="0"/>
                <w:sz w:val="14"/>
                <w:szCs w:val="14"/>
                <w:lang w:bidi="ar"/>
              </w:rPr>
            </w:pPr>
            <w:r>
              <w:rPr>
                <w:rFonts w:ascii="宋体" w:hAnsi="宋体" w:eastAsia="宋体" w:cs="宋体"/>
                <w:b/>
                <w:kern w:val="0"/>
                <w:sz w:val="14"/>
                <w:szCs w:val="14"/>
                <w:lang w:bidi="ar"/>
              </w:rPr>
              <w:t>材料费</w:t>
            </w:r>
          </w:p>
        </w:tc>
        <w:tc>
          <w:tcPr>
            <w:tcW w:w="1090" w:type="dxa"/>
            <w:tcBorders>
              <w:tl2br w:val="nil"/>
              <w:tr2bl w:val="nil"/>
            </w:tcBorders>
            <w:tcMar>
              <w:top w:w="10" w:type="dxa"/>
              <w:left w:w="10" w:type="dxa"/>
              <w:right w:w="10" w:type="dxa"/>
            </w:tcMar>
            <w:vAlign w:val="center"/>
          </w:tcPr>
          <w:p w14:paraId="362659B2">
            <w:pPr>
              <w:widowControl/>
              <w:spacing w:line="160" w:lineRule="exac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施工机具（机械）使用费</w:t>
            </w:r>
          </w:p>
        </w:tc>
        <w:tc>
          <w:tcPr>
            <w:tcW w:w="600" w:type="dxa"/>
            <w:tcBorders>
              <w:tl2br w:val="nil"/>
              <w:tr2bl w:val="nil"/>
            </w:tcBorders>
            <w:tcMar>
              <w:top w:w="10" w:type="dxa"/>
              <w:left w:w="10" w:type="dxa"/>
              <w:right w:w="10" w:type="dxa"/>
            </w:tcMar>
            <w:vAlign w:val="center"/>
          </w:tcPr>
          <w:p w14:paraId="784BE4CB">
            <w:pPr>
              <w:widowControl/>
              <w:spacing w:line="160" w:lineRule="exact"/>
              <w:jc w:val="center"/>
              <w:textAlignment w:val="center"/>
              <w:rPr>
                <w:rFonts w:hint="eastAsia" w:ascii="宋体" w:hAnsi="宋体" w:eastAsia="宋体" w:cs="宋体"/>
                <w:b/>
                <w:sz w:val="14"/>
                <w:szCs w:val="14"/>
              </w:rPr>
            </w:pPr>
            <w:r>
              <w:rPr>
                <w:rFonts w:hint="eastAsia" w:ascii="宋体" w:hAnsi="宋体" w:eastAsia="宋体" w:cs="宋体"/>
                <w:b/>
                <w:kern w:val="0"/>
                <w:sz w:val="14"/>
                <w:szCs w:val="14"/>
                <w:lang w:bidi="ar"/>
              </w:rPr>
              <w:t>企业</w:t>
            </w:r>
            <w:r>
              <w:rPr>
                <w:rFonts w:ascii="宋体" w:hAnsi="宋体" w:eastAsia="宋体" w:cs="宋体"/>
                <w:b/>
                <w:kern w:val="0"/>
                <w:sz w:val="14"/>
                <w:szCs w:val="14"/>
                <w:lang w:bidi="ar"/>
              </w:rPr>
              <w:t>管理费和利润</w:t>
            </w:r>
          </w:p>
        </w:tc>
        <w:tc>
          <w:tcPr>
            <w:tcW w:w="573" w:type="dxa"/>
            <w:tcBorders>
              <w:tl2br w:val="nil"/>
              <w:tr2bl w:val="nil"/>
            </w:tcBorders>
            <w:tcMar>
              <w:top w:w="10" w:type="dxa"/>
              <w:left w:w="10" w:type="dxa"/>
              <w:right w:w="10" w:type="dxa"/>
            </w:tcMar>
            <w:vAlign w:val="center"/>
          </w:tcPr>
          <w:p w14:paraId="12952580">
            <w:pPr>
              <w:widowControl/>
              <w:spacing w:line="240" w:lineRule="atLeast"/>
              <w:jc w:val="center"/>
              <w:textAlignment w:val="center"/>
              <w:rPr>
                <w:rFonts w:hint="eastAsia" w:ascii="宋体" w:hAnsi="宋体" w:eastAsia="宋体" w:cs="宋体"/>
                <w:b/>
                <w:sz w:val="14"/>
                <w:szCs w:val="14"/>
              </w:rPr>
            </w:pPr>
            <w:r>
              <w:rPr>
                <w:rFonts w:ascii="宋体" w:hAnsi="宋体" w:eastAsia="宋体" w:cs="宋体"/>
                <w:b/>
                <w:kern w:val="0"/>
                <w:sz w:val="14"/>
                <w:szCs w:val="14"/>
                <w:lang w:bidi="ar"/>
              </w:rPr>
              <w:t>合计</w:t>
            </w:r>
          </w:p>
        </w:tc>
      </w:tr>
      <w:tr w14:paraId="27C7A8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0374E602">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1</w:t>
            </w:r>
          </w:p>
        </w:tc>
        <w:tc>
          <w:tcPr>
            <w:tcW w:w="700" w:type="dxa"/>
            <w:tcBorders>
              <w:tl2br w:val="nil"/>
              <w:tr2bl w:val="nil"/>
            </w:tcBorders>
            <w:tcMar>
              <w:top w:w="10" w:type="dxa"/>
              <w:left w:w="10" w:type="dxa"/>
              <w:right w:w="10" w:type="dxa"/>
            </w:tcMar>
            <w:vAlign w:val="center"/>
          </w:tcPr>
          <w:p w14:paraId="36A88FB4">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1</w:t>
            </w:r>
          </w:p>
        </w:tc>
        <w:tc>
          <w:tcPr>
            <w:tcW w:w="730" w:type="dxa"/>
            <w:tcBorders>
              <w:tl2br w:val="nil"/>
              <w:tr2bl w:val="nil"/>
            </w:tcBorders>
            <w:tcMar>
              <w:top w:w="10" w:type="dxa"/>
              <w:left w:w="10" w:type="dxa"/>
              <w:right w:w="10" w:type="dxa"/>
            </w:tcMar>
            <w:vAlign w:val="center"/>
          </w:tcPr>
          <w:p w14:paraId="7B9DAFF9">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6B74DD83">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7D62E6BE">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563B067A">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31744F1D">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560BC860">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1D12F799">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7BB1718F">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615E7801">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002E9E5A">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177D89F6">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46225CBD">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2F4C939D">
            <w:pPr>
              <w:jc w:val="center"/>
              <w:rPr>
                <w:rFonts w:hint="eastAsia" w:ascii="宋体" w:hAnsi="宋体" w:eastAsia="宋体" w:cs="宋体"/>
                <w:sz w:val="12"/>
                <w:szCs w:val="12"/>
              </w:rPr>
            </w:pPr>
          </w:p>
        </w:tc>
      </w:tr>
      <w:tr w14:paraId="0606DE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319D03FA">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2</w:t>
            </w:r>
          </w:p>
        </w:tc>
        <w:tc>
          <w:tcPr>
            <w:tcW w:w="700" w:type="dxa"/>
            <w:tcBorders>
              <w:tl2br w:val="nil"/>
              <w:tr2bl w:val="nil"/>
            </w:tcBorders>
            <w:noWrap/>
            <w:tcMar>
              <w:top w:w="10" w:type="dxa"/>
              <w:left w:w="10" w:type="dxa"/>
              <w:right w:w="10" w:type="dxa"/>
            </w:tcMar>
            <w:vAlign w:val="center"/>
          </w:tcPr>
          <w:p w14:paraId="6FAE5F57">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组价2</w:t>
            </w:r>
          </w:p>
        </w:tc>
        <w:tc>
          <w:tcPr>
            <w:tcW w:w="730" w:type="dxa"/>
            <w:tcBorders>
              <w:tl2br w:val="nil"/>
              <w:tr2bl w:val="nil"/>
            </w:tcBorders>
            <w:tcMar>
              <w:top w:w="10" w:type="dxa"/>
              <w:left w:w="10" w:type="dxa"/>
              <w:right w:w="10" w:type="dxa"/>
            </w:tcMar>
            <w:vAlign w:val="center"/>
          </w:tcPr>
          <w:p w14:paraId="0F8C7E6D">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1BDACBC7">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33C86344">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2994F69B">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52C5560C">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7782FDF8">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77561DB5">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3DBEAA75">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569E0E2A">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08923BED">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6D119E54">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57F3F54D">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45165D52">
            <w:pPr>
              <w:jc w:val="center"/>
              <w:rPr>
                <w:rFonts w:hint="eastAsia" w:ascii="宋体" w:hAnsi="宋体" w:eastAsia="宋体" w:cs="宋体"/>
                <w:sz w:val="12"/>
                <w:szCs w:val="12"/>
              </w:rPr>
            </w:pPr>
          </w:p>
        </w:tc>
      </w:tr>
      <w:tr w14:paraId="031B96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tcBorders>
              <w:tl2br w:val="nil"/>
              <w:tr2bl w:val="nil"/>
            </w:tcBorders>
            <w:tcMar>
              <w:top w:w="10" w:type="dxa"/>
              <w:left w:w="10" w:type="dxa"/>
              <w:right w:w="10" w:type="dxa"/>
            </w:tcMar>
            <w:vAlign w:val="center"/>
          </w:tcPr>
          <w:p w14:paraId="5085E71F">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3</w:t>
            </w:r>
          </w:p>
        </w:tc>
        <w:tc>
          <w:tcPr>
            <w:tcW w:w="700" w:type="dxa"/>
            <w:tcBorders>
              <w:tl2br w:val="nil"/>
              <w:tr2bl w:val="nil"/>
            </w:tcBorders>
            <w:tcMar>
              <w:top w:w="10" w:type="dxa"/>
              <w:left w:w="10" w:type="dxa"/>
              <w:right w:w="10" w:type="dxa"/>
            </w:tcMar>
            <w:vAlign w:val="center"/>
          </w:tcPr>
          <w:p w14:paraId="3C005F63">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w:t>
            </w:r>
          </w:p>
        </w:tc>
        <w:tc>
          <w:tcPr>
            <w:tcW w:w="730" w:type="dxa"/>
            <w:tcBorders>
              <w:tl2br w:val="nil"/>
              <w:tr2bl w:val="nil"/>
            </w:tcBorders>
            <w:tcMar>
              <w:top w:w="10" w:type="dxa"/>
              <w:left w:w="10" w:type="dxa"/>
              <w:right w:w="10" w:type="dxa"/>
            </w:tcMar>
            <w:vAlign w:val="center"/>
          </w:tcPr>
          <w:p w14:paraId="75582B9C">
            <w:pPr>
              <w:jc w:val="center"/>
              <w:rPr>
                <w:rFonts w:hint="eastAsia" w:ascii="宋体" w:hAnsi="宋体" w:eastAsia="宋体" w:cs="宋体"/>
                <w:sz w:val="12"/>
                <w:szCs w:val="12"/>
              </w:rPr>
            </w:pPr>
          </w:p>
        </w:tc>
        <w:tc>
          <w:tcPr>
            <w:tcW w:w="510" w:type="dxa"/>
            <w:tcBorders>
              <w:tl2br w:val="nil"/>
              <w:tr2bl w:val="nil"/>
            </w:tcBorders>
            <w:tcMar>
              <w:top w:w="10" w:type="dxa"/>
              <w:left w:w="10" w:type="dxa"/>
              <w:right w:w="10" w:type="dxa"/>
            </w:tcMar>
            <w:vAlign w:val="center"/>
          </w:tcPr>
          <w:p w14:paraId="528DE6EC">
            <w:pPr>
              <w:jc w:val="center"/>
              <w:rPr>
                <w:rFonts w:hint="eastAsia" w:ascii="宋体" w:hAnsi="宋体" w:eastAsia="宋体" w:cs="宋体"/>
                <w:sz w:val="12"/>
                <w:szCs w:val="12"/>
              </w:rPr>
            </w:pPr>
          </w:p>
        </w:tc>
        <w:tc>
          <w:tcPr>
            <w:tcW w:w="760" w:type="dxa"/>
            <w:tcBorders>
              <w:tl2br w:val="nil"/>
              <w:tr2bl w:val="nil"/>
            </w:tcBorders>
            <w:tcMar>
              <w:top w:w="10" w:type="dxa"/>
              <w:left w:w="10" w:type="dxa"/>
              <w:right w:w="10" w:type="dxa"/>
            </w:tcMar>
            <w:vAlign w:val="center"/>
          </w:tcPr>
          <w:p w14:paraId="28E0D144">
            <w:pPr>
              <w:jc w:val="center"/>
              <w:rPr>
                <w:rFonts w:hint="eastAsia" w:ascii="宋体" w:hAnsi="宋体" w:eastAsia="宋体" w:cs="宋体"/>
                <w:sz w:val="12"/>
                <w:szCs w:val="12"/>
              </w:rPr>
            </w:pPr>
          </w:p>
        </w:tc>
        <w:tc>
          <w:tcPr>
            <w:tcW w:w="810" w:type="dxa"/>
            <w:tcBorders>
              <w:tl2br w:val="nil"/>
              <w:tr2bl w:val="nil"/>
            </w:tcBorders>
            <w:tcMar>
              <w:top w:w="10" w:type="dxa"/>
              <w:left w:w="10" w:type="dxa"/>
              <w:right w:w="10" w:type="dxa"/>
            </w:tcMar>
            <w:vAlign w:val="center"/>
          </w:tcPr>
          <w:p w14:paraId="53C8D5E6">
            <w:pPr>
              <w:jc w:val="center"/>
              <w:rPr>
                <w:rFonts w:hint="eastAsia" w:ascii="宋体" w:hAnsi="宋体" w:eastAsia="宋体" w:cs="宋体"/>
                <w:sz w:val="12"/>
                <w:szCs w:val="12"/>
              </w:rPr>
            </w:pPr>
          </w:p>
        </w:tc>
        <w:tc>
          <w:tcPr>
            <w:tcW w:w="700" w:type="dxa"/>
            <w:tcBorders>
              <w:tl2br w:val="nil"/>
              <w:tr2bl w:val="nil"/>
            </w:tcBorders>
            <w:tcMar>
              <w:top w:w="10" w:type="dxa"/>
              <w:left w:w="10" w:type="dxa"/>
              <w:right w:w="10" w:type="dxa"/>
            </w:tcMar>
            <w:vAlign w:val="center"/>
          </w:tcPr>
          <w:p w14:paraId="5AC2BB3C">
            <w:pPr>
              <w:jc w:val="center"/>
              <w:rPr>
                <w:rFonts w:hint="eastAsia" w:ascii="宋体" w:hAnsi="宋体" w:eastAsia="宋体" w:cs="宋体"/>
                <w:sz w:val="12"/>
                <w:szCs w:val="12"/>
              </w:rPr>
            </w:pPr>
          </w:p>
        </w:tc>
        <w:tc>
          <w:tcPr>
            <w:tcW w:w="1010" w:type="dxa"/>
            <w:tcBorders>
              <w:tl2br w:val="nil"/>
              <w:tr2bl w:val="nil"/>
            </w:tcBorders>
            <w:tcMar>
              <w:top w:w="10" w:type="dxa"/>
              <w:left w:w="10" w:type="dxa"/>
              <w:right w:w="10" w:type="dxa"/>
            </w:tcMar>
            <w:vAlign w:val="center"/>
          </w:tcPr>
          <w:p w14:paraId="7B95CF19">
            <w:pPr>
              <w:jc w:val="center"/>
              <w:rPr>
                <w:rFonts w:hint="eastAsia" w:ascii="宋体" w:hAnsi="宋体" w:eastAsia="宋体" w:cs="宋体"/>
                <w:sz w:val="12"/>
                <w:szCs w:val="12"/>
              </w:rPr>
            </w:pPr>
          </w:p>
        </w:tc>
        <w:tc>
          <w:tcPr>
            <w:tcW w:w="709" w:type="dxa"/>
            <w:gridSpan w:val="2"/>
            <w:tcBorders>
              <w:tl2br w:val="nil"/>
              <w:tr2bl w:val="nil"/>
            </w:tcBorders>
            <w:tcMar>
              <w:top w:w="10" w:type="dxa"/>
              <w:left w:w="10" w:type="dxa"/>
              <w:right w:w="10" w:type="dxa"/>
            </w:tcMar>
            <w:vAlign w:val="center"/>
          </w:tcPr>
          <w:p w14:paraId="3D36FE46">
            <w:pPr>
              <w:jc w:val="center"/>
              <w:rPr>
                <w:rFonts w:hint="eastAsia" w:ascii="宋体" w:hAnsi="宋体" w:eastAsia="宋体" w:cs="宋体"/>
                <w:sz w:val="12"/>
                <w:szCs w:val="12"/>
              </w:rPr>
            </w:pPr>
          </w:p>
        </w:tc>
        <w:tc>
          <w:tcPr>
            <w:tcW w:w="591" w:type="dxa"/>
            <w:tcBorders>
              <w:tl2br w:val="nil"/>
              <w:tr2bl w:val="nil"/>
            </w:tcBorders>
            <w:tcMar>
              <w:top w:w="10" w:type="dxa"/>
              <w:left w:w="10" w:type="dxa"/>
              <w:right w:w="10" w:type="dxa"/>
            </w:tcMar>
            <w:vAlign w:val="center"/>
          </w:tcPr>
          <w:p w14:paraId="01C59794">
            <w:pPr>
              <w:jc w:val="center"/>
              <w:rPr>
                <w:rFonts w:hint="eastAsia" w:ascii="宋体" w:hAnsi="宋体" w:eastAsia="宋体" w:cs="宋体"/>
                <w:sz w:val="12"/>
                <w:szCs w:val="12"/>
              </w:rPr>
            </w:pPr>
          </w:p>
        </w:tc>
        <w:tc>
          <w:tcPr>
            <w:tcW w:w="543" w:type="dxa"/>
            <w:tcBorders>
              <w:tl2br w:val="nil"/>
              <w:tr2bl w:val="nil"/>
            </w:tcBorders>
            <w:tcMar>
              <w:top w:w="10" w:type="dxa"/>
              <w:left w:w="10" w:type="dxa"/>
              <w:right w:w="10" w:type="dxa"/>
            </w:tcMar>
            <w:vAlign w:val="center"/>
          </w:tcPr>
          <w:p w14:paraId="1454BB92">
            <w:pPr>
              <w:jc w:val="center"/>
              <w:rPr>
                <w:rFonts w:hint="eastAsia" w:ascii="宋体" w:hAnsi="宋体" w:eastAsia="宋体" w:cs="宋体"/>
                <w:sz w:val="12"/>
                <w:szCs w:val="12"/>
              </w:rPr>
            </w:pPr>
          </w:p>
        </w:tc>
        <w:tc>
          <w:tcPr>
            <w:tcW w:w="567" w:type="dxa"/>
            <w:gridSpan w:val="2"/>
            <w:tcBorders>
              <w:tl2br w:val="nil"/>
              <w:tr2bl w:val="nil"/>
            </w:tcBorders>
            <w:tcMar>
              <w:top w:w="10" w:type="dxa"/>
              <w:left w:w="10" w:type="dxa"/>
              <w:right w:w="10" w:type="dxa"/>
            </w:tcMar>
            <w:vAlign w:val="center"/>
          </w:tcPr>
          <w:p w14:paraId="11AC895D">
            <w:pPr>
              <w:jc w:val="center"/>
              <w:rPr>
                <w:rFonts w:hint="eastAsia" w:ascii="宋体" w:hAnsi="宋体" w:eastAsia="宋体" w:cs="宋体"/>
                <w:sz w:val="12"/>
                <w:szCs w:val="12"/>
              </w:rPr>
            </w:pPr>
          </w:p>
        </w:tc>
        <w:tc>
          <w:tcPr>
            <w:tcW w:w="1090" w:type="dxa"/>
            <w:tcBorders>
              <w:tl2br w:val="nil"/>
              <w:tr2bl w:val="nil"/>
            </w:tcBorders>
            <w:tcMar>
              <w:top w:w="10" w:type="dxa"/>
              <w:left w:w="10" w:type="dxa"/>
              <w:right w:w="10" w:type="dxa"/>
            </w:tcMar>
            <w:vAlign w:val="center"/>
          </w:tcPr>
          <w:p w14:paraId="231E7D8B">
            <w:pPr>
              <w:jc w:val="center"/>
              <w:rPr>
                <w:rFonts w:hint="eastAsia" w:ascii="宋体" w:hAnsi="宋体" w:eastAsia="宋体" w:cs="宋体"/>
                <w:sz w:val="12"/>
                <w:szCs w:val="12"/>
              </w:rPr>
            </w:pPr>
          </w:p>
        </w:tc>
        <w:tc>
          <w:tcPr>
            <w:tcW w:w="600" w:type="dxa"/>
            <w:tcBorders>
              <w:tl2br w:val="nil"/>
              <w:tr2bl w:val="nil"/>
            </w:tcBorders>
            <w:tcMar>
              <w:top w:w="10" w:type="dxa"/>
              <w:left w:w="10" w:type="dxa"/>
              <w:right w:w="10" w:type="dxa"/>
            </w:tcMar>
            <w:vAlign w:val="center"/>
          </w:tcPr>
          <w:p w14:paraId="63C2FF48">
            <w:pPr>
              <w:jc w:val="center"/>
              <w:rPr>
                <w:rFonts w:hint="eastAsia" w:ascii="宋体" w:hAnsi="宋体" w:eastAsia="宋体" w:cs="宋体"/>
                <w:sz w:val="12"/>
                <w:szCs w:val="12"/>
              </w:rPr>
            </w:pPr>
          </w:p>
        </w:tc>
        <w:tc>
          <w:tcPr>
            <w:tcW w:w="573" w:type="dxa"/>
            <w:tcBorders>
              <w:tl2br w:val="nil"/>
              <w:tr2bl w:val="nil"/>
            </w:tcBorders>
            <w:tcMar>
              <w:top w:w="10" w:type="dxa"/>
              <w:left w:w="10" w:type="dxa"/>
              <w:right w:w="10" w:type="dxa"/>
            </w:tcMar>
            <w:vAlign w:val="center"/>
          </w:tcPr>
          <w:p w14:paraId="4AC8596D">
            <w:pPr>
              <w:jc w:val="center"/>
              <w:rPr>
                <w:rFonts w:hint="eastAsia" w:ascii="宋体" w:hAnsi="宋体" w:eastAsia="宋体" w:cs="宋体"/>
                <w:sz w:val="12"/>
                <w:szCs w:val="12"/>
              </w:rPr>
            </w:pPr>
          </w:p>
        </w:tc>
      </w:tr>
      <w:tr w14:paraId="5DB4AB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6960" w:type="dxa"/>
            <w:gridSpan w:val="11"/>
            <w:tcMar>
              <w:top w:w="10" w:type="dxa"/>
              <w:left w:w="10" w:type="dxa"/>
              <w:right w:w="10" w:type="dxa"/>
            </w:tcMar>
            <w:vAlign w:val="center"/>
          </w:tcPr>
          <w:p w14:paraId="54694F31">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合计</w:t>
            </w:r>
          </w:p>
        </w:tc>
        <w:tc>
          <w:tcPr>
            <w:tcW w:w="543" w:type="dxa"/>
            <w:tcMar>
              <w:top w:w="10" w:type="dxa"/>
              <w:left w:w="10" w:type="dxa"/>
              <w:right w:w="10" w:type="dxa"/>
            </w:tcMar>
            <w:vAlign w:val="center"/>
          </w:tcPr>
          <w:p w14:paraId="670FE876">
            <w:pPr>
              <w:jc w:val="center"/>
              <w:rPr>
                <w:rFonts w:hint="eastAsia" w:ascii="宋体" w:hAnsi="宋体" w:eastAsia="宋体" w:cs="宋体"/>
                <w:sz w:val="12"/>
                <w:szCs w:val="12"/>
              </w:rPr>
            </w:pPr>
          </w:p>
        </w:tc>
        <w:tc>
          <w:tcPr>
            <w:tcW w:w="567" w:type="dxa"/>
            <w:gridSpan w:val="2"/>
            <w:tcMar>
              <w:top w:w="10" w:type="dxa"/>
              <w:left w:w="10" w:type="dxa"/>
              <w:right w:w="10" w:type="dxa"/>
            </w:tcMar>
            <w:vAlign w:val="center"/>
          </w:tcPr>
          <w:p w14:paraId="6855E9A8">
            <w:pPr>
              <w:jc w:val="center"/>
              <w:rPr>
                <w:rFonts w:hint="eastAsia" w:ascii="宋体" w:hAnsi="宋体" w:eastAsia="宋体" w:cs="宋体"/>
                <w:sz w:val="12"/>
                <w:szCs w:val="12"/>
              </w:rPr>
            </w:pPr>
          </w:p>
        </w:tc>
        <w:tc>
          <w:tcPr>
            <w:tcW w:w="1090" w:type="dxa"/>
            <w:tcMar>
              <w:top w:w="10" w:type="dxa"/>
              <w:left w:w="10" w:type="dxa"/>
              <w:right w:w="10" w:type="dxa"/>
            </w:tcMar>
            <w:vAlign w:val="center"/>
          </w:tcPr>
          <w:p w14:paraId="42F1B65C">
            <w:pPr>
              <w:jc w:val="center"/>
              <w:rPr>
                <w:rFonts w:hint="eastAsia" w:ascii="宋体" w:hAnsi="宋体" w:eastAsia="宋体" w:cs="宋体"/>
                <w:sz w:val="12"/>
                <w:szCs w:val="12"/>
              </w:rPr>
            </w:pPr>
          </w:p>
        </w:tc>
        <w:tc>
          <w:tcPr>
            <w:tcW w:w="600" w:type="dxa"/>
            <w:tcMar>
              <w:top w:w="10" w:type="dxa"/>
              <w:left w:w="10" w:type="dxa"/>
              <w:right w:w="10" w:type="dxa"/>
            </w:tcMar>
            <w:vAlign w:val="center"/>
          </w:tcPr>
          <w:p w14:paraId="4DEDC994">
            <w:pPr>
              <w:jc w:val="center"/>
              <w:rPr>
                <w:rFonts w:hint="eastAsia" w:ascii="宋体" w:hAnsi="宋体" w:eastAsia="宋体" w:cs="宋体"/>
                <w:sz w:val="12"/>
                <w:szCs w:val="12"/>
              </w:rPr>
            </w:pPr>
          </w:p>
        </w:tc>
        <w:tc>
          <w:tcPr>
            <w:tcW w:w="573" w:type="dxa"/>
            <w:vMerge w:val="restart"/>
            <w:tcMar>
              <w:top w:w="10" w:type="dxa"/>
              <w:left w:w="10" w:type="dxa"/>
              <w:right w:w="10" w:type="dxa"/>
            </w:tcMar>
            <w:vAlign w:val="center"/>
          </w:tcPr>
          <w:p w14:paraId="365B0AA8">
            <w:pPr>
              <w:jc w:val="center"/>
              <w:rPr>
                <w:rFonts w:hint="eastAsia" w:ascii="宋体" w:hAnsi="宋体" w:eastAsia="宋体" w:cs="宋体"/>
                <w:b/>
                <w:sz w:val="12"/>
                <w:szCs w:val="12"/>
              </w:rPr>
            </w:pPr>
          </w:p>
        </w:tc>
      </w:tr>
      <w:tr w14:paraId="5F4616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760" w:type="dxa"/>
            <w:gridSpan w:val="16"/>
            <w:tcBorders>
              <w:bottom w:val="double" w:color="000000" w:sz="4" w:space="0"/>
            </w:tcBorders>
            <w:tcMar>
              <w:top w:w="10" w:type="dxa"/>
              <w:left w:w="10" w:type="dxa"/>
              <w:right w:w="10" w:type="dxa"/>
            </w:tcMar>
            <w:vAlign w:val="center"/>
          </w:tcPr>
          <w:p w14:paraId="771E206A">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清单项目综合单价</w:t>
            </w:r>
            <w:r>
              <w:rPr>
                <w:rFonts w:hint="eastAsia" w:ascii="宋体" w:hAnsi="宋体" w:eastAsia="宋体" w:cs="宋体"/>
                <w:b/>
                <w:kern w:val="0"/>
                <w:sz w:val="12"/>
                <w:szCs w:val="12"/>
                <w:lang w:bidi="ar"/>
              </w:rPr>
              <w:t>明细分析</w:t>
            </w:r>
            <w:r>
              <w:rPr>
                <w:rFonts w:ascii="宋体" w:hAnsi="宋体" w:eastAsia="宋体" w:cs="宋体"/>
                <w:b/>
                <w:kern w:val="0"/>
                <w:sz w:val="12"/>
                <w:szCs w:val="12"/>
                <w:lang w:bidi="ar"/>
              </w:rPr>
              <w:t>（元）</w:t>
            </w:r>
          </w:p>
        </w:tc>
        <w:tc>
          <w:tcPr>
            <w:tcW w:w="573" w:type="dxa"/>
            <w:vMerge w:val="continue"/>
            <w:tcBorders>
              <w:bottom w:val="double" w:color="000000" w:sz="4" w:space="0"/>
            </w:tcBorders>
            <w:tcMar>
              <w:top w:w="10" w:type="dxa"/>
              <w:left w:w="10" w:type="dxa"/>
              <w:right w:w="10" w:type="dxa"/>
            </w:tcMar>
            <w:vAlign w:val="center"/>
          </w:tcPr>
          <w:p w14:paraId="59CE6D5B">
            <w:pPr>
              <w:jc w:val="center"/>
              <w:rPr>
                <w:rFonts w:hint="eastAsia" w:ascii="宋体" w:hAnsi="宋体" w:eastAsia="宋体" w:cs="宋体"/>
                <w:b/>
                <w:sz w:val="12"/>
                <w:szCs w:val="12"/>
              </w:rPr>
            </w:pPr>
          </w:p>
        </w:tc>
      </w:tr>
      <w:tr w14:paraId="139D6F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83" w:hRule="atLeast"/>
        </w:trPr>
        <w:tc>
          <w:tcPr>
            <w:tcW w:w="440" w:type="dxa"/>
            <w:vMerge w:val="restart"/>
            <w:tcBorders>
              <w:top w:val="double" w:color="000000" w:sz="4" w:space="0"/>
            </w:tcBorders>
            <w:tcMar>
              <w:top w:w="10" w:type="dxa"/>
              <w:left w:w="10" w:type="dxa"/>
              <w:right w:w="10" w:type="dxa"/>
            </w:tcMar>
            <w:vAlign w:val="center"/>
          </w:tcPr>
          <w:p w14:paraId="1EE568AD">
            <w:pPr>
              <w:widowControl/>
              <w:spacing w:line="160" w:lineRule="exact"/>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清单</w:t>
            </w:r>
          </w:p>
          <w:p w14:paraId="61ED8325">
            <w:pPr>
              <w:widowControl/>
              <w:spacing w:line="160" w:lineRule="exact"/>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人材机</w:t>
            </w:r>
            <w:r>
              <w:rPr>
                <w:rFonts w:ascii="宋体" w:hAnsi="宋体" w:eastAsia="宋体" w:cs="宋体"/>
                <w:b/>
                <w:kern w:val="0"/>
                <w:sz w:val="12"/>
                <w:szCs w:val="12"/>
                <w:lang w:bidi="ar"/>
              </w:rPr>
              <w:br w:type="textWrapping"/>
            </w:r>
            <w:r>
              <w:rPr>
                <w:rFonts w:hint="eastAsia" w:ascii="宋体" w:hAnsi="宋体" w:eastAsia="宋体" w:cs="宋体"/>
                <w:b/>
                <w:kern w:val="0"/>
                <w:sz w:val="12"/>
                <w:szCs w:val="12"/>
                <w:lang w:bidi="ar"/>
              </w:rPr>
              <w:t>分析</w:t>
            </w:r>
            <w:r>
              <w:rPr>
                <w:rFonts w:ascii="宋体" w:hAnsi="宋体" w:eastAsia="宋体" w:cs="宋体"/>
                <w:b/>
                <w:kern w:val="0"/>
                <w:sz w:val="12"/>
                <w:szCs w:val="12"/>
                <w:lang w:bidi="ar"/>
              </w:rPr>
              <w:t>明细</w:t>
            </w:r>
          </w:p>
        </w:tc>
        <w:tc>
          <w:tcPr>
            <w:tcW w:w="700" w:type="dxa"/>
            <w:tcBorders>
              <w:top w:val="double" w:color="000000" w:sz="4" w:space="0"/>
            </w:tcBorders>
            <w:tcMar>
              <w:top w:w="10" w:type="dxa"/>
              <w:left w:w="10" w:type="dxa"/>
              <w:right w:w="10" w:type="dxa"/>
            </w:tcMar>
            <w:vAlign w:val="center"/>
          </w:tcPr>
          <w:p w14:paraId="6FCD1B86">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组价</w:t>
            </w:r>
            <w:r>
              <w:rPr>
                <w:rFonts w:ascii="宋体" w:hAnsi="宋体" w:eastAsia="宋体" w:cs="宋体"/>
                <w:b/>
                <w:kern w:val="0"/>
                <w:sz w:val="12"/>
                <w:szCs w:val="12"/>
                <w:lang w:bidi="ar"/>
              </w:rPr>
              <w:t>内容</w:t>
            </w:r>
          </w:p>
        </w:tc>
        <w:tc>
          <w:tcPr>
            <w:tcW w:w="730" w:type="dxa"/>
            <w:tcBorders>
              <w:top w:val="double" w:color="000000" w:sz="4" w:space="0"/>
            </w:tcBorders>
            <w:tcMar>
              <w:top w:w="10" w:type="dxa"/>
              <w:left w:w="10" w:type="dxa"/>
              <w:right w:w="10" w:type="dxa"/>
            </w:tcMar>
            <w:vAlign w:val="center"/>
          </w:tcPr>
          <w:p w14:paraId="2AA5D1E7">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人材机</w:t>
            </w:r>
            <w:r>
              <w:rPr>
                <w:rFonts w:ascii="宋体" w:hAnsi="宋体" w:eastAsia="宋体" w:cs="宋体"/>
                <w:b/>
                <w:kern w:val="0"/>
                <w:sz w:val="12"/>
                <w:szCs w:val="12"/>
                <w:lang w:bidi="ar"/>
              </w:rPr>
              <w:t>分类</w:t>
            </w:r>
          </w:p>
        </w:tc>
        <w:tc>
          <w:tcPr>
            <w:tcW w:w="1270" w:type="dxa"/>
            <w:gridSpan w:val="2"/>
            <w:tcBorders>
              <w:top w:val="double" w:color="000000" w:sz="4" w:space="0"/>
            </w:tcBorders>
            <w:tcMar>
              <w:top w:w="10" w:type="dxa"/>
              <w:left w:w="10" w:type="dxa"/>
              <w:right w:w="10" w:type="dxa"/>
            </w:tcMar>
            <w:vAlign w:val="center"/>
          </w:tcPr>
          <w:p w14:paraId="367245E3">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名称</w:t>
            </w:r>
          </w:p>
        </w:tc>
        <w:tc>
          <w:tcPr>
            <w:tcW w:w="1510" w:type="dxa"/>
            <w:gridSpan w:val="2"/>
            <w:tcBorders>
              <w:top w:val="double" w:color="000000" w:sz="4" w:space="0"/>
            </w:tcBorders>
            <w:tcMar>
              <w:top w:w="10" w:type="dxa"/>
              <w:left w:w="10" w:type="dxa"/>
              <w:right w:w="10" w:type="dxa"/>
            </w:tcMar>
            <w:vAlign w:val="center"/>
          </w:tcPr>
          <w:p w14:paraId="58EFED6E">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规格及型号</w:t>
            </w:r>
          </w:p>
        </w:tc>
        <w:tc>
          <w:tcPr>
            <w:tcW w:w="1010" w:type="dxa"/>
            <w:tcBorders>
              <w:top w:val="double" w:color="000000" w:sz="4" w:space="0"/>
            </w:tcBorders>
            <w:tcMar>
              <w:top w:w="10" w:type="dxa"/>
              <w:left w:w="10" w:type="dxa"/>
              <w:right w:w="10" w:type="dxa"/>
            </w:tcMar>
            <w:vAlign w:val="center"/>
          </w:tcPr>
          <w:p w14:paraId="0774783F">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单位</w:t>
            </w:r>
          </w:p>
        </w:tc>
        <w:tc>
          <w:tcPr>
            <w:tcW w:w="709" w:type="dxa"/>
            <w:gridSpan w:val="2"/>
            <w:tcBorders>
              <w:top w:val="double" w:color="000000" w:sz="4" w:space="0"/>
            </w:tcBorders>
            <w:tcMar>
              <w:top w:w="10" w:type="dxa"/>
              <w:left w:w="10" w:type="dxa"/>
              <w:right w:w="10" w:type="dxa"/>
            </w:tcMar>
            <w:vAlign w:val="center"/>
          </w:tcPr>
          <w:p w14:paraId="1A35AFDA">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数量</w:t>
            </w:r>
          </w:p>
        </w:tc>
        <w:tc>
          <w:tcPr>
            <w:tcW w:w="591" w:type="dxa"/>
            <w:tcBorders>
              <w:top w:val="double" w:color="000000" w:sz="4" w:space="0"/>
            </w:tcBorders>
            <w:tcMar>
              <w:top w:w="10" w:type="dxa"/>
              <w:left w:w="10" w:type="dxa"/>
              <w:right w:w="10" w:type="dxa"/>
            </w:tcMar>
            <w:vAlign w:val="center"/>
          </w:tcPr>
          <w:p w14:paraId="18A8030F">
            <w:pPr>
              <w:widowControl/>
              <w:jc w:val="center"/>
              <w:textAlignment w:val="center"/>
              <w:rPr>
                <w:rFonts w:hint="eastAsia" w:ascii="宋体" w:hAnsi="宋体" w:eastAsia="宋体" w:cs="宋体"/>
                <w:b/>
                <w:sz w:val="12"/>
                <w:szCs w:val="12"/>
              </w:rPr>
            </w:pPr>
            <w:r>
              <w:rPr>
                <w:rFonts w:ascii="宋体" w:hAnsi="宋体" w:eastAsia="宋体" w:cs="宋体"/>
                <w:b/>
                <w:kern w:val="0"/>
                <w:sz w:val="12"/>
                <w:szCs w:val="12"/>
                <w:lang w:bidi="ar"/>
              </w:rPr>
              <w:t>单价</w:t>
            </w:r>
          </w:p>
        </w:tc>
        <w:tc>
          <w:tcPr>
            <w:tcW w:w="583" w:type="dxa"/>
            <w:gridSpan w:val="2"/>
            <w:tcBorders>
              <w:top w:val="double" w:color="000000" w:sz="4" w:space="0"/>
              <w:right w:val="single" w:color="auto" w:sz="4" w:space="0"/>
            </w:tcBorders>
            <w:tcMar>
              <w:top w:w="10" w:type="dxa"/>
              <w:left w:w="10" w:type="dxa"/>
              <w:right w:w="10" w:type="dxa"/>
            </w:tcMar>
            <w:vAlign w:val="center"/>
          </w:tcPr>
          <w:p w14:paraId="008A0728">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合价</w:t>
            </w:r>
          </w:p>
        </w:tc>
        <w:tc>
          <w:tcPr>
            <w:tcW w:w="527" w:type="dxa"/>
            <w:tcBorders>
              <w:top w:val="double" w:color="000000" w:sz="4" w:space="0"/>
              <w:left w:val="single" w:color="auto" w:sz="4" w:space="0"/>
            </w:tcBorders>
            <w:vAlign w:val="center"/>
          </w:tcPr>
          <w:p w14:paraId="4A413F8E">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小计</w:t>
            </w:r>
          </w:p>
        </w:tc>
        <w:tc>
          <w:tcPr>
            <w:tcW w:w="1090" w:type="dxa"/>
            <w:tcBorders>
              <w:top w:val="double" w:color="000000" w:sz="4" w:space="0"/>
            </w:tcBorders>
            <w:vAlign w:val="center"/>
          </w:tcPr>
          <w:p w14:paraId="44300301">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其中材料暂估单价</w:t>
            </w:r>
          </w:p>
        </w:tc>
        <w:tc>
          <w:tcPr>
            <w:tcW w:w="1173" w:type="dxa"/>
            <w:gridSpan w:val="2"/>
            <w:tcBorders>
              <w:top w:val="double" w:color="000000" w:sz="4" w:space="0"/>
            </w:tcBorders>
            <w:tcMar>
              <w:top w:w="10" w:type="dxa"/>
              <w:left w:w="10" w:type="dxa"/>
              <w:right w:w="10" w:type="dxa"/>
            </w:tcMar>
            <w:vAlign w:val="center"/>
          </w:tcPr>
          <w:p w14:paraId="00F00932">
            <w:pPr>
              <w:widowControl/>
              <w:jc w:val="center"/>
              <w:textAlignment w:val="center"/>
              <w:rPr>
                <w:rFonts w:hint="eastAsia" w:ascii="宋体" w:hAnsi="宋体" w:eastAsia="宋体" w:cs="宋体"/>
                <w:b/>
                <w:sz w:val="12"/>
                <w:szCs w:val="12"/>
              </w:rPr>
            </w:pPr>
            <w:r>
              <w:rPr>
                <w:rFonts w:hint="eastAsia" w:ascii="宋体" w:hAnsi="宋体" w:eastAsia="宋体" w:cs="宋体"/>
                <w:b/>
                <w:kern w:val="0"/>
                <w:sz w:val="12"/>
                <w:szCs w:val="12"/>
                <w:lang w:bidi="ar"/>
              </w:rPr>
              <w:t>其中材料暂估合价</w:t>
            </w:r>
          </w:p>
        </w:tc>
      </w:tr>
      <w:tr w14:paraId="7C3378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19D4CF27">
            <w:pPr>
              <w:jc w:val="center"/>
              <w:rPr>
                <w:rFonts w:hint="eastAsia" w:ascii="宋体" w:hAnsi="宋体" w:eastAsia="宋体" w:cs="宋体"/>
                <w:b/>
                <w:sz w:val="12"/>
                <w:szCs w:val="12"/>
              </w:rPr>
            </w:pPr>
          </w:p>
        </w:tc>
        <w:tc>
          <w:tcPr>
            <w:tcW w:w="700" w:type="dxa"/>
            <w:vMerge w:val="restart"/>
            <w:tcMar>
              <w:top w:w="10" w:type="dxa"/>
              <w:left w:w="10" w:type="dxa"/>
              <w:right w:w="10" w:type="dxa"/>
            </w:tcMar>
            <w:vAlign w:val="center"/>
          </w:tcPr>
          <w:p w14:paraId="141BC534">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1</w:t>
            </w:r>
          </w:p>
        </w:tc>
        <w:tc>
          <w:tcPr>
            <w:tcW w:w="730" w:type="dxa"/>
            <w:vMerge w:val="restart"/>
            <w:tcMar>
              <w:top w:w="10" w:type="dxa"/>
              <w:left w:w="10" w:type="dxa"/>
              <w:right w:w="10" w:type="dxa"/>
            </w:tcMar>
            <w:vAlign w:val="center"/>
          </w:tcPr>
          <w:p w14:paraId="0869164D">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人工费</w:t>
            </w:r>
          </w:p>
        </w:tc>
        <w:tc>
          <w:tcPr>
            <w:tcW w:w="1270" w:type="dxa"/>
            <w:gridSpan w:val="2"/>
            <w:tcMar>
              <w:top w:w="10" w:type="dxa"/>
              <w:left w:w="10" w:type="dxa"/>
              <w:right w:w="10" w:type="dxa"/>
            </w:tcMar>
            <w:vAlign w:val="center"/>
          </w:tcPr>
          <w:p w14:paraId="42893EDC">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工种1</w:t>
            </w:r>
          </w:p>
        </w:tc>
        <w:tc>
          <w:tcPr>
            <w:tcW w:w="1510" w:type="dxa"/>
            <w:gridSpan w:val="2"/>
            <w:tcMar>
              <w:top w:w="10" w:type="dxa"/>
              <w:left w:w="10" w:type="dxa"/>
              <w:right w:w="10" w:type="dxa"/>
            </w:tcMar>
            <w:vAlign w:val="center"/>
          </w:tcPr>
          <w:p w14:paraId="263D4691">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7C8F328">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13250E24">
            <w:pPr>
              <w:jc w:val="center"/>
              <w:rPr>
                <w:rFonts w:ascii="Arial" w:hAnsi="Arial" w:eastAsia="等线" w:cs="Arial"/>
                <w:b/>
                <w:sz w:val="12"/>
                <w:szCs w:val="12"/>
              </w:rPr>
            </w:pPr>
          </w:p>
        </w:tc>
        <w:tc>
          <w:tcPr>
            <w:tcW w:w="591" w:type="dxa"/>
            <w:tcMar>
              <w:top w:w="10" w:type="dxa"/>
              <w:left w:w="10" w:type="dxa"/>
              <w:right w:w="10" w:type="dxa"/>
            </w:tcMar>
            <w:vAlign w:val="center"/>
          </w:tcPr>
          <w:p w14:paraId="0F9C2EEF">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75C12E9C">
            <w:pPr>
              <w:jc w:val="center"/>
              <w:rPr>
                <w:rFonts w:ascii="Arial" w:hAnsi="Arial" w:eastAsia="等线" w:cs="Arial"/>
                <w:b/>
                <w:sz w:val="12"/>
                <w:szCs w:val="12"/>
              </w:rPr>
            </w:pPr>
          </w:p>
        </w:tc>
        <w:tc>
          <w:tcPr>
            <w:tcW w:w="527" w:type="dxa"/>
            <w:vMerge w:val="restart"/>
            <w:tcBorders>
              <w:left w:val="single" w:color="auto" w:sz="4" w:space="0"/>
            </w:tcBorders>
            <w:vAlign w:val="center"/>
          </w:tcPr>
          <w:p w14:paraId="0F2601D3">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4020A58A">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3F7B6737">
            <w:pPr>
              <w:jc w:val="center"/>
              <w:rPr>
                <w:rFonts w:hint="eastAsia" w:ascii="宋体" w:hAnsi="宋体" w:eastAsia="宋体" w:cs="宋体"/>
                <w:b/>
                <w:sz w:val="12"/>
                <w:szCs w:val="12"/>
              </w:rPr>
            </w:pPr>
          </w:p>
        </w:tc>
      </w:tr>
      <w:tr w14:paraId="4DB176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5DAD554A">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5DADE068">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7286DE87">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3B13DEB3">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工种2</w:t>
            </w:r>
          </w:p>
        </w:tc>
        <w:tc>
          <w:tcPr>
            <w:tcW w:w="1510" w:type="dxa"/>
            <w:gridSpan w:val="2"/>
            <w:tcMar>
              <w:top w:w="10" w:type="dxa"/>
              <w:left w:w="10" w:type="dxa"/>
              <w:right w:w="10" w:type="dxa"/>
            </w:tcMar>
            <w:vAlign w:val="center"/>
          </w:tcPr>
          <w:p w14:paraId="04534409">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0965B9EE">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1E9A9CD4">
            <w:pPr>
              <w:jc w:val="center"/>
              <w:rPr>
                <w:rFonts w:ascii="Arial" w:hAnsi="Arial" w:eastAsia="等线" w:cs="Arial"/>
                <w:b/>
                <w:sz w:val="12"/>
                <w:szCs w:val="12"/>
              </w:rPr>
            </w:pPr>
          </w:p>
        </w:tc>
        <w:tc>
          <w:tcPr>
            <w:tcW w:w="591" w:type="dxa"/>
            <w:tcMar>
              <w:top w:w="10" w:type="dxa"/>
              <w:left w:w="10" w:type="dxa"/>
              <w:right w:w="10" w:type="dxa"/>
            </w:tcMar>
            <w:vAlign w:val="center"/>
          </w:tcPr>
          <w:p w14:paraId="2C7F41CA">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290BB4E1">
            <w:pPr>
              <w:jc w:val="center"/>
              <w:rPr>
                <w:rFonts w:ascii="Arial" w:hAnsi="Arial" w:eastAsia="等线" w:cs="Arial"/>
                <w:b/>
                <w:sz w:val="12"/>
                <w:szCs w:val="12"/>
              </w:rPr>
            </w:pPr>
          </w:p>
        </w:tc>
        <w:tc>
          <w:tcPr>
            <w:tcW w:w="527" w:type="dxa"/>
            <w:vMerge w:val="continue"/>
            <w:tcBorders>
              <w:left w:val="single" w:color="auto" w:sz="4" w:space="0"/>
            </w:tcBorders>
            <w:vAlign w:val="center"/>
          </w:tcPr>
          <w:p w14:paraId="4126F50E">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0E93E159">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5A38BCD7">
            <w:pPr>
              <w:jc w:val="center"/>
              <w:rPr>
                <w:rFonts w:hint="eastAsia" w:ascii="宋体" w:hAnsi="宋体" w:eastAsia="宋体" w:cs="宋体"/>
                <w:b/>
                <w:sz w:val="12"/>
                <w:szCs w:val="12"/>
              </w:rPr>
            </w:pPr>
          </w:p>
        </w:tc>
      </w:tr>
      <w:tr w14:paraId="7502C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2C0B74F2">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4E922AAD">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587C029E">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材料费</w:t>
            </w:r>
          </w:p>
        </w:tc>
        <w:tc>
          <w:tcPr>
            <w:tcW w:w="1270" w:type="dxa"/>
            <w:gridSpan w:val="2"/>
            <w:tcMar>
              <w:top w:w="10" w:type="dxa"/>
              <w:left w:w="10" w:type="dxa"/>
              <w:right w:w="10" w:type="dxa"/>
            </w:tcMar>
            <w:vAlign w:val="center"/>
          </w:tcPr>
          <w:p w14:paraId="287D4416">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材料1</w:t>
            </w:r>
          </w:p>
        </w:tc>
        <w:tc>
          <w:tcPr>
            <w:tcW w:w="1510" w:type="dxa"/>
            <w:gridSpan w:val="2"/>
            <w:tcMar>
              <w:top w:w="10" w:type="dxa"/>
              <w:left w:w="10" w:type="dxa"/>
              <w:right w:w="10" w:type="dxa"/>
            </w:tcMar>
            <w:vAlign w:val="center"/>
          </w:tcPr>
          <w:p w14:paraId="68A9CDEA">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554D869D">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1A321180">
            <w:pPr>
              <w:jc w:val="center"/>
              <w:rPr>
                <w:rFonts w:ascii="Arial" w:hAnsi="Arial" w:eastAsia="等线" w:cs="Arial"/>
                <w:b/>
                <w:sz w:val="12"/>
                <w:szCs w:val="12"/>
              </w:rPr>
            </w:pPr>
          </w:p>
        </w:tc>
        <w:tc>
          <w:tcPr>
            <w:tcW w:w="591" w:type="dxa"/>
            <w:tcMar>
              <w:top w:w="10" w:type="dxa"/>
              <w:left w:w="10" w:type="dxa"/>
              <w:right w:w="10" w:type="dxa"/>
            </w:tcMar>
            <w:vAlign w:val="center"/>
          </w:tcPr>
          <w:p w14:paraId="0DD61486">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68DE14EB">
            <w:pPr>
              <w:widowControl/>
              <w:jc w:val="center"/>
              <w:textAlignment w:val="center"/>
              <w:rPr>
                <w:rFonts w:ascii="Arial" w:hAnsi="Arial" w:eastAsia="等线" w:cs="Arial"/>
                <w:b/>
                <w:sz w:val="12"/>
                <w:szCs w:val="12"/>
              </w:rPr>
            </w:pPr>
          </w:p>
        </w:tc>
        <w:tc>
          <w:tcPr>
            <w:tcW w:w="527" w:type="dxa"/>
            <w:vMerge w:val="restart"/>
            <w:tcBorders>
              <w:left w:val="single" w:color="auto" w:sz="4" w:space="0"/>
            </w:tcBorders>
            <w:vAlign w:val="center"/>
          </w:tcPr>
          <w:p w14:paraId="2AD57D13">
            <w:pPr>
              <w:widowControl/>
              <w:jc w:val="center"/>
              <w:textAlignment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5B2C057D">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42DB601B">
            <w:pPr>
              <w:jc w:val="center"/>
              <w:rPr>
                <w:rFonts w:ascii="Arial" w:hAnsi="Arial" w:eastAsia="等线" w:cs="Arial"/>
                <w:sz w:val="12"/>
                <w:szCs w:val="12"/>
              </w:rPr>
            </w:pPr>
          </w:p>
        </w:tc>
      </w:tr>
      <w:tr w14:paraId="4CFA72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05C72A18">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44A68A4C">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44146C90">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5E9599D1">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材料2</w:t>
            </w:r>
          </w:p>
        </w:tc>
        <w:tc>
          <w:tcPr>
            <w:tcW w:w="1510" w:type="dxa"/>
            <w:gridSpan w:val="2"/>
            <w:tcMar>
              <w:top w:w="10" w:type="dxa"/>
              <w:left w:w="10" w:type="dxa"/>
              <w:right w:w="10" w:type="dxa"/>
            </w:tcMar>
            <w:vAlign w:val="center"/>
          </w:tcPr>
          <w:p w14:paraId="2C3AC809">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6618C454">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5F30BA28">
            <w:pPr>
              <w:jc w:val="center"/>
              <w:rPr>
                <w:rFonts w:ascii="Arial" w:hAnsi="Arial" w:eastAsia="等线" w:cs="Arial"/>
                <w:b/>
                <w:sz w:val="12"/>
                <w:szCs w:val="12"/>
              </w:rPr>
            </w:pPr>
          </w:p>
        </w:tc>
        <w:tc>
          <w:tcPr>
            <w:tcW w:w="591" w:type="dxa"/>
            <w:tcMar>
              <w:top w:w="10" w:type="dxa"/>
              <w:left w:w="10" w:type="dxa"/>
              <w:right w:w="10" w:type="dxa"/>
            </w:tcMar>
            <w:vAlign w:val="center"/>
          </w:tcPr>
          <w:p w14:paraId="6B628318">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3D4C2582">
            <w:pPr>
              <w:jc w:val="center"/>
              <w:rPr>
                <w:rFonts w:ascii="Arial" w:hAnsi="Arial" w:eastAsia="等线" w:cs="Arial"/>
                <w:b/>
                <w:sz w:val="12"/>
                <w:szCs w:val="12"/>
              </w:rPr>
            </w:pPr>
          </w:p>
        </w:tc>
        <w:tc>
          <w:tcPr>
            <w:tcW w:w="527" w:type="dxa"/>
            <w:vMerge w:val="continue"/>
            <w:tcBorders>
              <w:left w:val="single" w:color="auto" w:sz="4" w:space="0"/>
            </w:tcBorders>
            <w:vAlign w:val="center"/>
          </w:tcPr>
          <w:p w14:paraId="2D47B462">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32DFEA5F">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532EFF06">
            <w:pPr>
              <w:jc w:val="center"/>
              <w:rPr>
                <w:rFonts w:ascii="Arial" w:hAnsi="Arial" w:eastAsia="等线" w:cs="Arial"/>
                <w:sz w:val="12"/>
                <w:szCs w:val="12"/>
              </w:rPr>
            </w:pPr>
          </w:p>
        </w:tc>
      </w:tr>
      <w:tr w14:paraId="0BCEF1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3EF74E7E">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308B20D3">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64770B74">
            <w:pPr>
              <w:widowControl/>
              <w:spacing w:line="160" w:lineRule="exact"/>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施工机具（机械）使用费</w:t>
            </w:r>
          </w:p>
        </w:tc>
        <w:tc>
          <w:tcPr>
            <w:tcW w:w="1270" w:type="dxa"/>
            <w:gridSpan w:val="2"/>
            <w:tcMar>
              <w:top w:w="10" w:type="dxa"/>
              <w:left w:w="10" w:type="dxa"/>
              <w:right w:w="10" w:type="dxa"/>
            </w:tcMar>
            <w:vAlign w:val="center"/>
          </w:tcPr>
          <w:p w14:paraId="45FF41F3">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施工机具（机械）1</w:t>
            </w:r>
          </w:p>
        </w:tc>
        <w:tc>
          <w:tcPr>
            <w:tcW w:w="1510" w:type="dxa"/>
            <w:gridSpan w:val="2"/>
            <w:tcMar>
              <w:top w:w="10" w:type="dxa"/>
              <w:left w:w="10" w:type="dxa"/>
              <w:right w:w="10" w:type="dxa"/>
            </w:tcMar>
            <w:vAlign w:val="center"/>
          </w:tcPr>
          <w:p w14:paraId="6C91D4D3">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319EA2C8">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2DD79D83">
            <w:pPr>
              <w:jc w:val="center"/>
              <w:rPr>
                <w:rFonts w:ascii="Arial" w:hAnsi="Arial" w:eastAsia="等线" w:cs="Arial"/>
                <w:b/>
                <w:sz w:val="12"/>
                <w:szCs w:val="12"/>
              </w:rPr>
            </w:pPr>
          </w:p>
        </w:tc>
        <w:tc>
          <w:tcPr>
            <w:tcW w:w="591" w:type="dxa"/>
            <w:tcMar>
              <w:top w:w="10" w:type="dxa"/>
              <w:left w:w="10" w:type="dxa"/>
              <w:right w:w="10" w:type="dxa"/>
            </w:tcMar>
            <w:vAlign w:val="center"/>
          </w:tcPr>
          <w:p w14:paraId="43C26FAC">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15430575">
            <w:pPr>
              <w:jc w:val="center"/>
              <w:rPr>
                <w:rFonts w:ascii="Arial" w:hAnsi="Arial" w:eastAsia="等线" w:cs="Arial"/>
                <w:b/>
                <w:sz w:val="12"/>
                <w:szCs w:val="12"/>
              </w:rPr>
            </w:pPr>
          </w:p>
        </w:tc>
        <w:tc>
          <w:tcPr>
            <w:tcW w:w="527" w:type="dxa"/>
            <w:vMerge w:val="restart"/>
            <w:tcBorders>
              <w:left w:val="single" w:color="auto" w:sz="4" w:space="0"/>
            </w:tcBorders>
            <w:vAlign w:val="center"/>
          </w:tcPr>
          <w:p w14:paraId="47352987">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5D86F995">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1E21A54B">
            <w:pPr>
              <w:jc w:val="center"/>
              <w:rPr>
                <w:rFonts w:ascii="Arial" w:hAnsi="Arial" w:eastAsia="等线" w:cs="Arial"/>
                <w:sz w:val="12"/>
                <w:szCs w:val="12"/>
              </w:rPr>
            </w:pPr>
          </w:p>
        </w:tc>
      </w:tr>
      <w:tr w14:paraId="02D54F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1D1D6C35">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0CCCE0BC">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2AD6379B">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77200EB2">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施工机具（机械）2</w:t>
            </w:r>
          </w:p>
        </w:tc>
        <w:tc>
          <w:tcPr>
            <w:tcW w:w="1510" w:type="dxa"/>
            <w:gridSpan w:val="2"/>
            <w:tcMar>
              <w:top w:w="10" w:type="dxa"/>
              <w:left w:w="10" w:type="dxa"/>
              <w:right w:w="10" w:type="dxa"/>
            </w:tcMar>
            <w:vAlign w:val="center"/>
          </w:tcPr>
          <w:p w14:paraId="23E0B741">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7EE3045D">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662B5620">
            <w:pPr>
              <w:jc w:val="center"/>
              <w:rPr>
                <w:rFonts w:ascii="Arial" w:hAnsi="Arial" w:eastAsia="等线" w:cs="Arial"/>
                <w:b/>
                <w:sz w:val="12"/>
                <w:szCs w:val="12"/>
              </w:rPr>
            </w:pPr>
          </w:p>
        </w:tc>
        <w:tc>
          <w:tcPr>
            <w:tcW w:w="591" w:type="dxa"/>
            <w:tcMar>
              <w:top w:w="10" w:type="dxa"/>
              <w:left w:w="10" w:type="dxa"/>
              <w:right w:w="10" w:type="dxa"/>
            </w:tcMar>
            <w:vAlign w:val="center"/>
          </w:tcPr>
          <w:p w14:paraId="2793EAA9">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709E117C">
            <w:pPr>
              <w:jc w:val="center"/>
              <w:rPr>
                <w:rFonts w:ascii="Arial" w:hAnsi="Arial" w:eastAsia="等线" w:cs="Arial"/>
                <w:b/>
                <w:sz w:val="12"/>
                <w:szCs w:val="12"/>
              </w:rPr>
            </w:pPr>
          </w:p>
        </w:tc>
        <w:tc>
          <w:tcPr>
            <w:tcW w:w="527" w:type="dxa"/>
            <w:vMerge w:val="continue"/>
            <w:tcBorders>
              <w:left w:val="single" w:color="auto" w:sz="4" w:space="0"/>
            </w:tcBorders>
            <w:vAlign w:val="center"/>
          </w:tcPr>
          <w:p w14:paraId="7B11B5CF">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7178B876">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3F498738">
            <w:pPr>
              <w:jc w:val="center"/>
              <w:rPr>
                <w:rFonts w:ascii="Arial" w:hAnsi="Arial" w:eastAsia="等线" w:cs="Arial"/>
                <w:sz w:val="12"/>
                <w:szCs w:val="12"/>
              </w:rPr>
            </w:pPr>
          </w:p>
        </w:tc>
      </w:tr>
      <w:tr w14:paraId="3D0E9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4C4597A9">
            <w:pPr>
              <w:jc w:val="center"/>
              <w:rPr>
                <w:rFonts w:hint="eastAsia" w:ascii="宋体" w:hAnsi="宋体" w:eastAsia="宋体" w:cs="宋体"/>
                <w:b/>
                <w:sz w:val="12"/>
                <w:szCs w:val="12"/>
              </w:rPr>
            </w:pPr>
          </w:p>
        </w:tc>
        <w:tc>
          <w:tcPr>
            <w:tcW w:w="700" w:type="dxa"/>
            <w:vMerge w:val="restart"/>
            <w:tcMar>
              <w:top w:w="10" w:type="dxa"/>
              <w:left w:w="10" w:type="dxa"/>
              <w:right w:w="10" w:type="dxa"/>
            </w:tcMar>
            <w:vAlign w:val="center"/>
          </w:tcPr>
          <w:p w14:paraId="24D7F941">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组价</w:t>
            </w:r>
            <w:r>
              <w:rPr>
                <w:rFonts w:ascii="宋体" w:hAnsi="宋体" w:eastAsia="宋体" w:cs="宋体"/>
                <w:kern w:val="0"/>
                <w:sz w:val="12"/>
                <w:szCs w:val="12"/>
                <w:lang w:bidi="ar"/>
              </w:rPr>
              <w:t>2</w:t>
            </w:r>
          </w:p>
        </w:tc>
        <w:tc>
          <w:tcPr>
            <w:tcW w:w="730" w:type="dxa"/>
            <w:vMerge w:val="restart"/>
            <w:tcMar>
              <w:top w:w="10" w:type="dxa"/>
              <w:left w:w="10" w:type="dxa"/>
              <w:right w:w="10" w:type="dxa"/>
            </w:tcMar>
            <w:vAlign w:val="center"/>
          </w:tcPr>
          <w:p w14:paraId="0C81E857">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人工费</w:t>
            </w:r>
          </w:p>
        </w:tc>
        <w:tc>
          <w:tcPr>
            <w:tcW w:w="1270" w:type="dxa"/>
            <w:gridSpan w:val="2"/>
            <w:tcMar>
              <w:top w:w="10" w:type="dxa"/>
              <w:left w:w="10" w:type="dxa"/>
              <w:right w:w="10" w:type="dxa"/>
            </w:tcMar>
            <w:vAlign w:val="center"/>
          </w:tcPr>
          <w:p w14:paraId="6EBB0E25">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工种1</w:t>
            </w:r>
          </w:p>
        </w:tc>
        <w:tc>
          <w:tcPr>
            <w:tcW w:w="1510" w:type="dxa"/>
            <w:gridSpan w:val="2"/>
            <w:tcMar>
              <w:top w:w="10" w:type="dxa"/>
              <w:left w:w="10" w:type="dxa"/>
              <w:right w:w="10" w:type="dxa"/>
            </w:tcMar>
            <w:vAlign w:val="center"/>
          </w:tcPr>
          <w:p w14:paraId="191A98A8">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2C5F1835">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5730856A">
            <w:pPr>
              <w:jc w:val="center"/>
              <w:rPr>
                <w:rFonts w:ascii="Arial" w:hAnsi="Arial" w:eastAsia="等线" w:cs="Arial"/>
                <w:b/>
                <w:sz w:val="12"/>
                <w:szCs w:val="12"/>
              </w:rPr>
            </w:pPr>
          </w:p>
        </w:tc>
        <w:tc>
          <w:tcPr>
            <w:tcW w:w="591" w:type="dxa"/>
            <w:tcMar>
              <w:top w:w="10" w:type="dxa"/>
              <w:left w:w="10" w:type="dxa"/>
              <w:right w:w="10" w:type="dxa"/>
            </w:tcMar>
            <w:vAlign w:val="center"/>
          </w:tcPr>
          <w:p w14:paraId="7B7B1D61">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3D230554">
            <w:pPr>
              <w:jc w:val="center"/>
              <w:rPr>
                <w:rFonts w:ascii="Arial" w:hAnsi="Arial" w:eastAsia="等线" w:cs="Arial"/>
                <w:b/>
                <w:sz w:val="12"/>
                <w:szCs w:val="12"/>
              </w:rPr>
            </w:pPr>
          </w:p>
        </w:tc>
        <w:tc>
          <w:tcPr>
            <w:tcW w:w="527" w:type="dxa"/>
            <w:vMerge w:val="restart"/>
            <w:tcBorders>
              <w:left w:val="single" w:color="auto" w:sz="4" w:space="0"/>
            </w:tcBorders>
            <w:vAlign w:val="center"/>
          </w:tcPr>
          <w:p w14:paraId="0390415C">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502811BB">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2C3D0C53">
            <w:pPr>
              <w:jc w:val="center"/>
              <w:rPr>
                <w:rFonts w:hint="eastAsia" w:ascii="宋体" w:hAnsi="宋体" w:eastAsia="宋体" w:cs="宋体"/>
                <w:b/>
                <w:sz w:val="12"/>
                <w:szCs w:val="12"/>
              </w:rPr>
            </w:pPr>
          </w:p>
        </w:tc>
      </w:tr>
      <w:tr w14:paraId="0733E5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744546FD">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20C14A41">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324A5A49">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69765E9C">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工种2</w:t>
            </w:r>
          </w:p>
        </w:tc>
        <w:tc>
          <w:tcPr>
            <w:tcW w:w="1510" w:type="dxa"/>
            <w:gridSpan w:val="2"/>
            <w:tcMar>
              <w:top w:w="10" w:type="dxa"/>
              <w:left w:w="10" w:type="dxa"/>
              <w:right w:w="10" w:type="dxa"/>
            </w:tcMar>
            <w:vAlign w:val="center"/>
          </w:tcPr>
          <w:p w14:paraId="7D187A6F">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2F1DE684">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292128E7">
            <w:pPr>
              <w:jc w:val="center"/>
              <w:rPr>
                <w:rFonts w:ascii="Arial" w:hAnsi="Arial" w:eastAsia="等线" w:cs="Arial"/>
                <w:b/>
                <w:sz w:val="12"/>
                <w:szCs w:val="12"/>
              </w:rPr>
            </w:pPr>
          </w:p>
        </w:tc>
        <w:tc>
          <w:tcPr>
            <w:tcW w:w="591" w:type="dxa"/>
            <w:tcMar>
              <w:top w:w="10" w:type="dxa"/>
              <w:left w:w="10" w:type="dxa"/>
              <w:right w:w="10" w:type="dxa"/>
            </w:tcMar>
            <w:vAlign w:val="center"/>
          </w:tcPr>
          <w:p w14:paraId="782ADC50">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1F52E452">
            <w:pPr>
              <w:jc w:val="center"/>
              <w:rPr>
                <w:rFonts w:ascii="Arial" w:hAnsi="Arial" w:eastAsia="等线" w:cs="Arial"/>
                <w:b/>
                <w:sz w:val="12"/>
                <w:szCs w:val="12"/>
              </w:rPr>
            </w:pPr>
          </w:p>
        </w:tc>
        <w:tc>
          <w:tcPr>
            <w:tcW w:w="527" w:type="dxa"/>
            <w:vMerge w:val="continue"/>
            <w:tcBorders>
              <w:left w:val="single" w:color="auto" w:sz="4" w:space="0"/>
            </w:tcBorders>
            <w:vAlign w:val="center"/>
          </w:tcPr>
          <w:p w14:paraId="4A0DEFFC">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13BC7A5B">
            <w:pPr>
              <w:jc w:val="center"/>
              <w:rPr>
                <w:rFonts w:ascii="Arial" w:hAnsi="Arial" w:eastAsia="等线" w:cs="Arial"/>
                <w:b/>
                <w:sz w:val="12"/>
                <w:szCs w:val="12"/>
              </w:rPr>
            </w:pPr>
          </w:p>
        </w:tc>
        <w:tc>
          <w:tcPr>
            <w:tcW w:w="1173" w:type="dxa"/>
            <w:gridSpan w:val="2"/>
            <w:tcMar>
              <w:top w:w="10" w:type="dxa"/>
              <w:left w:w="10" w:type="dxa"/>
              <w:right w:w="10" w:type="dxa"/>
            </w:tcMar>
            <w:vAlign w:val="center"/>
          </w:tcPr>
          <w:p w14:paraId="40AEA670">
            <w:pPr>
              <w:jc w:val="center"/>
              <w:rPr>
                <w:rFonts w:ascii="Arial" w:hAnsi="Arial" w:eastAsia="等线" w:cs="Arial"/>
                <w:sz w:val="12"/>
                <w:szCs w:val="12"/>
              </w:rPr>
            </w:pPr>
          </w:p>
        </w:tc>
      </w:tr>
      <w:tr w14:paraId="323C2F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6CE77080">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05D3C89A">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28C37737">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材料费</w:t>
            </w:r>
          </w:p>
        </w:tc>
        <w:tc>
          <w:tcPr>
            <w:tcW w:w="1270" w:type="dxa"/>
            <w:gridSpan w:val="2"/>
            <w:tcMar>
              <w:top w:w="10" w:type="dxa"/>
              <w:left w:w="10" w:type="dxa"/>
              <w:right w:w="10" w:type="dxa"/>
            </w:tcMar>
            <w:vAlign w:val="center"/>
          </w:tcPr>
          <w:p w14:paraId="6DC14674">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材料1</w:t>
            </w:r>
          </w:p>
        </w:tc>
        <w:tc>
          <w:tcPr>
            <w:tcW w:w="1510" w:type="dxa"/>
            <w:gridSpan w:val="2"/>
            <w:tcMar>
              <w:top w:w="10" w:type="dxa"/>
              <w:left w:w="10" w:type="dxa"/>
              <w:right w:w="10" w:type="dxa"/>
            </w:tcMar>
            <w:vAlign w:val="center"/>
          </w:tcPr>
          <w:p w14:paraId="2AB8C94D">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0E0F5DE0">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7E91181D">
            <w:pPr>
              <w:jc w:val="center"/>
              <w:rPr>
                <w:rFonts w:ascii="Arial" w:hAnsi="Arial" w:eastAsia="等线" w:cs="Arial"/>
                <w:b/>
                <w:sz w:val="12"/>
                <w:szCs w:val="12"/>
              </w:rPr>
            </w:pPr>
          </w:p>
        </w:tc>
        <w:tc>
          <w:tcPr>
            <w:tcW w:w="591" w:type="dxa"/>
            <w:tcMar>
              <w:top w:w="10" w:type="dxa"/>
              <w:left w:w="10" w:type="dxa"/>
              <w:right w:w="10" w:type="dxa"/>
            </w:tcMar>
            <w:vAlign w:val="center"/>
          </w:tcPr>
          <w:p w14:paraId="1F570427">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68470A22">
            <w:pPr>
              <w:widowControl/>
              <w:jc w:val="center"/>
              <w:textAlignment w:val="center"/>
              <w:rPr>
                <w:rFonts w:ascii="Arial" w:hAnsi="Arial" w:eastAsia="等线" w:cs="Arial"/>
                <w:b/>
                <w:sz w:val="12"/>
                <w:szCs w:val="12"/>
              </w:rPr>
            </w:pPr>
          </w:p>
        </w:tc>
        <w:tc>
          <w:tcPr>
            <w:tcW w:w="527" w:type="dxa"/>
            <w:vMerge w:val="restart"/>
            <w:tcBorders>
              <w:left w:val="single" w:color="auto" w:sz="4" w:space="0"/>
            </w:tcBorders>
            <w:vAlign w:val="center"/>
          </w:tcPr>
          <w:p w14:paraId="085C9C83">
            <w:pPr>
              <w:widowControl/>
              <w:jc w:val="center"/>
              <w:textAlignment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63ECFF1E">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1603FE37">
            <w:pPr>
              <w:jc w:val="center"/>
              <w:rPr>
                <w:rFonts w:ascii="Arial" w:hAnsi="Arial" w:eastAsia="等线" w:cs="Arial"/>
                <w:sz w:val="12"/>
                <w:szCs w:val="12"/>
              </w:rPr>
            </w:pPr>
          </w:p>
        </w:tc>
      </w:tr>
      <w:tr w14:paraId="6A3E71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49E663A9">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268A24FC">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1CB9A22E">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188F6EE4">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材料2</w:t>
            </w:r>
          </w:p>
        </w:tc>
        <w:tc>
          <w:tcPr>
            <w:tcW w:w="1510" w:type="dxa"/>
            <w:gridSpan w:val="2"/>
            <w:tcMar>
              <w:top w:w="10" w:type="dxa"/>
              <w:left w:w="10" w:type="dxa"/>
              <w:right w:w="10" w:type="dxa"/>
            </w:tcMar>
            <w:vAlign w:val="center"/>
          </w:tcPr>
          <w:p w14:paraId="519DF2CD">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33787160">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2EA22D9E">
            <w:pPr>
              <w:jc w:val="center"/>
              <w:rPr>
                <w:rFonts w:ascii="Arial" w:hAnsi="Arial" w:eastAsia="等线" w:cs="Arial"/>
                <w:b/>
                <w:sz w:val="12"/>
                <w:szCs w:val="12"/>
              </w:rPr>
            </w:pPr>
          </w:p>
        </w:tc>
        <w:tc>
          <w:tcPr>
            <w:tcW w:w="591" w:type="dxa"/>
            <w:tcMar>
              <w:top w:w="10" w:type="dxa"/>
              <w:left w:w="10" w:type="dxa"/>
              <w:right w:w="10" w:type="dxa"/>
            </w:tcMar>
            <w:vAlign w:val="center"/>
          </w:tcPr>
          <w:p w14:paraId="1EBCD3A7">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4D106B8F">
            <w:pPr>
              <w:jc w:val="center"/>
              <w:rPr>
                <w:rFonts w:ascii="Arial" w:hAnsi="Arial" w:eastAsia="等线" w:cs="Arial"/>
                <w:b/>
                <w:sz w:val="12"/>
                <w:szCs w:val="12"/>
              </w:rPr>
            </w:pPr>
          </w:p>
        </w:tc>
        <w:tc>
          <w:tcPr>
            <w:tcW w:w="527" w:type="dxa"/>
            <w:vMerge w:val="continue"/>
            <w:tcBorders>
              <w:left w:val="single" w:color="auto" w:sz="4" w:space="0"/>
            </w:tcBorders>
            <w:vAlign w:val="center"/>
          </w:tcPr>
          <w:p w14:paraId="09FB2824">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033FA2BB">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3B529582">
            <w:pPr>
              <w:jc w:val="center"/>
              <w:rPr>
                <w:rFonts w:ascii="Arial" w:hAnsi="Arial" w:eastAsia="等线" w:cs="Arial"/>
                <w:sz w:val="12"/>
                <w:szCs w:val="12"/>
              </w:rPr>
            </w:pPr>
          </w:p>
        </w:tc>
      </w:tr>
      <w:tr w14:paraId="4B5326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Mar>
              <w:top w:w="10" w:type="dxa"/>
              <w:left w:w="10" w:type="dxa"/>
              <w:right w:w="10" w:type="dxa"/>
            </w:tcMar>
            <w:vAlign w:val="center"/>
          </w:tcPr>
          <w:p w14:paraId="78897B41">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4D4A62A0">
            <w:pPr>
              <w:jc w:val="center"/>
              <w:rPr>
                <w:rFonts w:hint="eastAsia" w:ascii="宋体" w:hAnsi="宋体" w:eastAsia="宋体" w:cs="宋体"/>
                <w:sz w:val="12"/>
                <w:szCs w:val="12"/>
              </w:rPr>
            </w:pPr>
          </w:p>
        </w:tc>
        <w:tc>
          <w:tcPr>
            <w:tcW w:w="730" w:type="dxa"/>
            <w:vMerge w:val="restart"/>
            <w:tcMar>
              <w:top w:w="10" w:type="dxa"/>
              <w:left w:w="10" w:type="dxa"/>
              <w:right w:w="10" w:type="dxa"/>
            </w:tcMar>
            <w:vAlign w:val="center"/>
          </w:tcPr>
          <w:p w14:paraId="39B67143">
            <w:pPr>
              <w:widowControl/>
              <w:spacing w:line="160" w:lineRule="exact"/>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施工机具（机械）使用费</w:t>
            </w:r>
          </w:p>
        </w:tc>
        <w:tc>
          <w:tcPr>
            <w:tcW w:w="1270" w:type="dxa"/>
            <w:gridSpan w:val="2"/>
            <w:tcMar>
              <w:top w:w="10" w:type="dxa"/>
              <w:left w:w="10" w:type="dxa"/>
              <w:right w:w="10" w:type="dxa"/>
            </w:tcMar>
            <w:vAlign w:val="center"/>
          </w:tcPr>
          <w:p w14:paraId="2723E8B7">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施工机具（机械）1</w:t>
            </w:r>
          </w:p>
        </w:tc>
        <w:tc>
          <w:tcPr>
            <w:tcW w:w="1510" w:type="dxa"/>
            <w:gridSpan w:val="2"/>
            <w:tcMar>
              <w:top w:w="10" w:type="dxa"/>
              <w:left w:w="10" w:type="dxa"/>
              <w:right w:w="10" w:type="dxa"/>
            </w:tcMar>
            <w:vAlign w:val="center"/>
          </w:tcPr>
          <w:p w14:paraId="27A37200">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44592259">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2A877A96">
            <w:pPr>
              <w:jc w:val="center"/>
              <w:rPr>
                <w:rFonts w:ascii="Arial" w:hAnsi="Arial" w:eastAsia="等线" w:cs="Arial"/>
                <w:b/>
                <w:sz w:val="12"/>
                <w:szCs w:val="12"/>
              </w:rPr>
            </w:pPr>
          </w:p>
        </w:tc>
        <w:tc>
          <w:tcPr>
            <w:tcW w:w="591" w:type="dxa"/>
            <w:tcMar>
              <w:top w:w="10" w:type="dxa"/>
              <w:left w:w="10" w:type="dxa"/>
              <w:right w:w="10" w:type="dxa"/>
            </w:tcMar>
            <w:vAlign w:val="center"/>
          </w:tcPr>
          <w:p w14:paraId="2A76A68F">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24E07C2A">
            <w:pPr>
              <w:jc w:val="center"/>
              <w:rPr>
                <w:rFonts w:ascii="Arial" w:hAnsi="Arial" w:eastAsia="等线" w:cs="Arial"/>
                <w:b/>
                <w:sz w:val="12"/>
                <w:szCs w:val="12"/>
              </w:rPr>
            </w:pPr>
          </w:p>
        </w:tc>
        <w:tc>
          <w:tcPr>
            <w:tcW w:w="527" w:type="dxa"/>
            <w:vMerge w:val="restart"/>
            <w:tcBorders>
              <w:left w:val="single" w:color="auto" w:sz="4" w:space="0"/>
            </w:tcBorders>
            <w:vAlign w:val="center"/>
          </w:tcPr>
          <w:p w14:paraId="53082449">
            <w:pPr>
              <w:jc w:val="center"/>
              <w:rPr>
                <w:rFonts w:ascii="Arial" w:hAnsi="Arial" w:eastAsia="等线" w:cs="Arial"/>
                <w:b/>
                <w:sz w:val="12"/>
                <w:szCs w:val="12"/>
              </w:rPr>
            </w:pPr>
          </w:p>
        </w:tc>
        <w:tc>
          <w:tcPr>
            <w:tcW w:w="1090" w:type="dxa"/>
            <w:tcBorders>
              <w:bottom w:val="single" w:color="auto" w:sz="4" w:space="0"/>
            </w:tcBorders>
            <w:tcMar>
              <w:top w:w="10" w:type="dxa"/>
              <w:left w:w="10" w:type="dxa"/>
              <w:right w:w="10" w:type="dxa"/>
            </w:tcMar>
            <w:vAlign w:val="center"/>
          </w:tcPr>
          <w:p w14:paraId="7A64D3DE">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0920D334">
            <w:pPr>
              <w:jc w:val="center"/>
              <w:rPr>
                <w:rFonts w:ascii="Arial" w:hAnsi="Arial" w:eastAsia="等线" w:cs="Arial"/>
                <w:sz w:val="12"/>
                <w:szCs w:val="12"/>
              </w:rPr>
            </w:pPr>
          </w:p>
        </w:tc>
      </w:tr>
      <w:tr w14:paraId="5B3DB5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continue"/>
            <w:tcBorders>
              <w:bottom w:val="single" w:color="auto" w:sz="4" w:space="0"/>
            </w:tcBorders>
            <w:tcMar>
              <w:top w:w="10" w:type="dxa"/>
              <w:left w:w="10" w:type="dxa"/>
              <w:right w:w="10" w:type="dxa"/>
            </w:tcMar>
            <w:vAlign w:val="center"/>
          </w:tcPr>
          <w:p w14:paraId="4FFB56C0">
            <w:pPr>
              <w:jc w:val="center"/>
              <w:rPr>
                <w:rFonts w:hint="eastAsia" w:ascii="宋体" w:hAnsi="宋体" w:eastAsia="宋体" w:cs="宋体"/>
                <w:b/>
                <w:sz w:val="12"/>
                <w:szCs w:val="12"/>
              </w:rPr>
            </w:pPr>
          </w:p>
        </w:tc>
        <w:tc>
          <w:tcPr>
            <w:tcW w:w="700" w:type="dxa"/>
            <w:vMerge w:val="continue"/>
            <w:tcMar>
              <w:top w:w="10" w:type="dxa"/>
              <w:left w:w="10" w:type="dxa"/>
              <w:right w:w="10" w:type="dxa"/>
            </w:tcMar>
            <w:vAlign w:val="center"/>
          </w:tcPr>
          <w:p w14:paraId="783BE7ED">
            <w:pPr>
              <w:jc w:val="center"/>
              <w:rPr>
                <w:rFonts w:hint="eastAsia" w:ascii="宋体" w:hAnsi="宋体" w:eastAsia="宋体" w:cs="宋体"/>
                <w:sz w:val="12"/>
                <w:szCs w:val="12"/>
              </w:rPr>
            </w:pPr>
          </w:p>
        </w:tc>
        <w:tc>
          <w:tcPr>
            <w:tcW w:w="730" w:type="dxa"/>
            <w:vMerge w:val="continue"/>
            <w:tcMar>
              <w:top w:w="10" w:type="dxa"/>
              <w:left w:w="10" w:type="dxa"/>
              <w:right w:w="10" w:type="dxa"/>
            </w:tcMar>
            <w:vAlign w:val="center"/>
          </w:tcPr>
          <w:p w14:paraId="2D3D69AF">
            <w:pPr>
              <w:jc w:val="center"/>
              <w:rPr>
                <w:rFonts w:hint="eastAsia" w:ascii="宋体" w:hAnsi="宋体" w:eastAsia="宋体" w:cs="宋体"/>
                <w:sz w:val="12"/>
                <w:szCs w:val="12"/>
              </w:rPr>
            </w:pPr>
          </w:p>
        </w:tc>
        <w:tc>
          <w:tcPr>
            <w:tcW w:w="1270" w:type="dxa"/>
            <w:gridSpan w:val="2"/>
            <w:tcMar>
              <w:top w:w="10" w:type="dxa"/>
              <w:left w:w="10" w:type="dxa"/>
              <w:right w:w="10" w:type="dxa"/>
            </w:tcMar>
            <w:vAlign w:val="center"/>
          </w:tcPr>
          <w:p w14:paraId="280C1859">
            <w:pPr>
              <w:widowControl/>
              <w:jc w:val="center"/>
              <w:textAlignment w:val="center"/>
              <w:rPr>
                <w:rFonts w:hint="eastAsia" w:ascii="宋体" w:hAnsi="宋体" w:eastAsia="宋体" w:cs="宋体"/>
                <w:sz w:val="12"/>
                <w:szCs w:val="12"/>
              </w:rPr>
            </w:pPr>
            <w:r>
              <w:rPr>
                <w:rFonts w:ascii="宋体" w:hAnsi="宋体" w:eastAsia="宋体" w:cs="宋体"/>
                <w:kern w:val="0"/>
                <w:sz w:val="12"/>
                <w:szCs w:val="12"/>
                <w:lang w:bidi="ar"/>
              </w:rPr>
              <w:t>施工机具（机械）2</w:t>
            </w:r>
          </w:p>
        </w:tc>
        <w:tc>
          <w:tcPr>
            <w:tcW w:w="1510" w:type="dxa"/>
            <w:gridSpan w:val="2"/>
            <w:tcMar>
              <w:top w:w="10" w:type="dxa"/>
              <w:left w:w="10" w:type="dxa"/>
              <w:right w:w="10" w:type="dxa"/>
            </w:tcMar>
            <w:vAlign w:val="center"/>
          </w:tcPr>
          <w:p w14:paraId="730EC387">
            <w:pPr>
              <w:jc w:val="center"/>
              <w:rPr>
                <w:rFonts w:hint="eastAsia" w:ascii="宋体" w:hAnsi="宋体" w:eastAsia="宋体" w:cs="宋体"/>
                <w:b/>
                <w:sz w:val="12"/>
                <w:szCs w:val="12"/>
              </w:rPr>
            </w:pPr>
          </w:p>
        </w:tc>
        <w:tc>
          <w:tcPr>
            <w:tcW w:w="1010" w:type="dxa"/>
            <w:tcMar>
              <w:top w:w="10" w:type="dxa"/>
              <w:left w:w="10" w:type="dxa"/>
              <w:right w:w="10" w:type="dxa"/>
            </w:tcMar>
            <w:vAlign w:val="center"/>
          </w:tcPr>
          <w:p w14:paraId="187010E6">
            <w:pPr>
              <w:jc w:val="center"/>
              <w:rPr>
                <w:rFonts w:ascii="Arial" w:hAnsi="Arial" w:eastAsia="等线" w:cs="Arial"/>
                <w:b/>
                <w:sz w:val="12"/>
                <w:szCs w:val="12"/>
              </w:rPr>
            </w:pPr>
          </w:p>
        </w:tc>
        <w:tc>
          <w:tcPr>
            <w:tcW w:w="709" w:type="dxa"/>
            <w:gridSpan w:val="2"/>
            <w:tcMar>
              <w:top w:w="10" w:type="dxa"/>
              <w:left w:w="10" w:type="dxa"/>
              <w:right w:w="10" w:type="dxa"/>
            </w:tcMar>
            <w:vAlign w:val="center"/>
          </w:tcPr>
          <w:p w14:paraId="1E450EF7">
            <w:pPr>
              <w:jc w:val="center"/>
              <w:rPr>
                <w:rFonts w:ascii="Arial" w:hAnsi="Arial" w:eastAsia="等线" w:cs="Arial"/>
                <w:b/>
                <w:sz w:val="12"/>
                <w:szCs w:val="12"/>
              </w:rPr>
            </w:pPr>
          </w:p>
        </w:tc>
        <w:tc>
          <w:tcPr>
            <w:tcW w:w="591" w:type="dxa"/>
            <w:tcMar>
              <w:top w:w="10" w:type="dxa"/>
              <w:left w:w="10" w:type="dxa"/>
              <w:right w:w="10" w:type="dxa"/>
            </w:tcMar>
            <w:vAlign w:val="center"/>
          </w:tcPr>
          <w:p w14:paraId="5A5BD12D">
            <w:pPr>
              <w:jc w:val="center"/>
              <w:rPr>
                <w:rFonts w:ascii="Arial" w:hAnsi="Arial" w:eastAsia="等线" w:cs="Arial"/>
                <w:b/>
                <w:sz w:val="12"/>
                <w:szCs w:val="12"/>
              </w:rPr>
            </w:pPr>
          </w:p>
        </w:tc>
        <w:tc>
          <w:tcPr>
            <w:tcW w:w="583" w:type="dxa"/>
            <w:gridSpan w:val="2"/>
            <w:tcBorders>
              <w:right w:val="single" w:color="auto" w:sz="4" w:space="0"/>
            </w:tcBorders>
            <w:tcMar>
              <w:top w:w="10" w:type="dxa"/>
              <w:left w:w="10" w:type="dxa"/>
              <w:right w:w="10" w:type="dxa"/>
            </w:tcMar>
            <w:vAlign w:val="center"/>
          </w:tcPr>
          <w:p w14:paraId="0F749513">
            <w:pPr>
              <w:jc w:val="center"/>
              <w:rPr>
                <w:rFonts w:ascii="Arial" w:hAnsi="Arial" w:eastAsia="等线" w:cs="Arial"/>
                <w:b/>
                <w:sz w:val="12"/>
                <w:szCs w:val="12"/>
              </w:rPr>
            </w:pPr>
          </w:p>
        </w:tc>
        <w:tc>
          <w:tcPr>
            <w:tcW w:w="527" w:type="dxa"/>
            <w:vMerge w:val="continue"/>
            <w:tcBorders>
              <w:left w:val="single" w:color="auto" w:sz="4" w:space="0"/>
            </w:tcBorders>
            <w:vAlign w:val="center"/>
          </w:tcPr>
          <w:p w14:paraId="0687B8B2">
            <w:pPr>
              <w:jc w:val="center"/>
              <w:rPr>
                <w:rFonts w:ascii="Arial" w:hAnsi="Arial" w:eastAsia="等线" w:cs="Arial"/>
                <w:b/>
                <w:sz w:val="12"/>
                <w:szCs w:val="12"/>
              </w:rPr>
            </w:pPr>
          </w:p>
        </w:tc>
        <w:tc>
          <w:tcPr>
            <w:tcW w:w="1090" w:type="dxa"/>
            <w:tcBorders>
              <w:top w:val="single" w:color="auto" w:sz="4" w:space="0"/>
            </w:tcBorders>
            <w:tcMar>
              <w:top w:w="10" w:type="dxa"/>
              <w:left w:w="10" w:type="dxa"/>
              <w:right w:w="10" w:type="dxa"/>
            </w:tcMar>
            <w:vAlign w:val="center"/>
          </w:tcPr>
          <w:p w14:paraId="1FC54062">
            <w:pPr>
              <w:jc w:val="center"/>
              <w:rPr>
                <w:rFonts w:ascii="Arial" w:hAnsi="Arial" w:eastAsia="等线" w:cs="Arial"/>
                <w:sz w:val="12"/>
                <w:szCs w:val="12"/>
              </w:rPr>
            </w:pPr>
          </w:p>
        </w:tc>
        <w:tc>
          <w:tcPr>
            <w:tcW w:w="1173" w:type="dxa"/>
            <w:gridSpan w:val="2"/>
            <w:tcMar>
              <w:top w:w="10" w:type="dxa"/>
              <w:left w:w="10" w:type="dxa"/>
              <w:right w:w="10" w:type="dxa"/>
            </w:tcMar>
            <w:vAlign w:val="center"/>
          </w:tcPr>
          <w:p w14:paraId="6D43C086">
            <w:pPr>
              <w:jc w:val="center"/>
              <w:rPr>
                <w:rFonts w:ascii="Arial" w:hAnsi="Arial" w:eastAsia="等线" w:cs="Arial"/>
                <w:sz w:val="12"/>
                <w:szCs w:val="12"/>
              </w:rPr>
            </w:pPr>
          </w:p>
        </w:tc>
      </w:tr>
      <w:tr w14:paraId="62D5E7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40" w:type="dxa"/>
            <w:vMerge w:val="restart"/>
            <w:tcBorders>
              <w:top w:val="single" w:color="auto" w:sz="4" w:space="0"/>
            </w:tcBorders>
            <w:tcMar>
              <w:top w:w="10" w:type="dxa"/>
              <w:left w:w="10" w:type="dxa"/>
              <w:right w:w="10" w:type="dxa"/>
            </w:tcMar>
            <w:vAlign w:val="center"/>
          </w:tcPr>
          <w:p w14:paraId="6959EAAE">
            <w:pPr>
              <w:spacing w:line="160" w:lineRule="exact"/>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企业管理费及利润分析明细</w:t>
            </w:r>
          </w:p>
        </w:tc>
        <w:tc>
          <w:tcPr>
            <w:tcW w:w="700" w:type="dxa"/>
            <w:tcBorders>
              <w:top w:val="single" w:color="auto" w:sz="4" w:space="0"/>
              <w:bottom w:val="single" w:color="auto" w:sz="4" w:space="0"/>
            </w:tcBorders>
            <w:tcMar>
              <w:top w:w="10" w:type="dxa"/>
              <w:left w:w="10" w:type="dxa"/>
              <w:right w:w="10" w:type="dxa"/>
            </w:tcMar>
            <w:vAlign w:val="center"/>
          </w:tcPr>
          <w:p w14:paraId="398D0A8D">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组价内容</w:t>
            </w:r>
          </w:p>
        </w:tc>
        <w:tc>
          <w:tcPr>
            <w:tcW w:w="2000" w:type="dxa"/>
            <w:gridSpan w:val="3"/>
            <w:tcBorders>
              <w:bottom w:val="single" w:color="auto" w:sz="4" w:space="0"/>
            </w:tcBorders>
            <w:tcMar>
              <w:top w:w="10" w:type="dxa"/>
              <w:left w:w="10" w:type="dxa"/>
              <w:right w:w="10" w:type="dxa"/>
            </w:tcMar>
            <w:vAlign w:val="center"/>
          </w:tcPr>
          <w:p w14:paraId="72DA87EE">
            <w:pPr>
              <w:widowControl/>
              <w:jc w:val="center"/>
              <w:textAlignment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名称</w:t>
            </w:r>
          </w:p>
        </w:tc>
        <w:tc>
          <w:tcPr>
            <w:tcW w:w="1510" w:type="dxa"/>
            <w:gridSpan w:val="2"/>
            <w:tcBorders>
              <w:bottom w:val="single" w:color="auto" w:sz="4" w:space="0"/>
            </w:tcBorders>
            <w:tcMar>
              <w:top w:w="10" w:type="dxa"/>
              <w:left w:w="10" w:type="dxa"/>
              <w:right w:w="10" w:type="dxa"/>
            </w:tcMar>
            <w:vAlign w:val="center"/>
          </w:tcPr>
          <w:p w14:paraId="449DA4F4">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计算基础</w:t>
            </w:r>
          </w:p>
        </w:tc>
        <w:tc>
          <w:tcPr>
            <w:tcW w:w="1010" w:type="dxa"/>
            <w:tcBorders>
              <w:bottom w:val="single" w:color="auto" w:sz="4" w:space="0"/>
            </w:tcBorders>
            <w:tcMar>
              <w:top w:w="10" w:type="dxa"/>
              <w:left w:w="10" w:type="dxa"/>
              <w:right w:w="10" w:type="dxa"/>
            </w:tcMar>
            <w:vAlign w:val="center"/>
          </w:tcPr>
          <w:p w14:paraId="6ECE0944">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单位</w:t>
            </w:r>
          </w:p>
        </w:tc>
        <w:tc>
          <w:tcPr>
            <w:tcW w:w="1300" w:type="dxa"/>
            <w:gridSpan w:val="3"/>
            <w:tcBorders>
              <w:bottom w:val="single" w:color="auto" w:sz="4" w:space="0"/>
            </w:tcBorders>
            <w:tcMar>
              <w:top w:w="10" w:type="dxa"/>
              <w:left w:w="10" w:type="dxa"/>
              <w:right w:w="10" w:type="dxa"/>
            </w:tcMar>
            <w:vAlign w:val="center"/>
          </w:tcPr>
          <w:p w14:paraId="714673BB">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费率</w:t>
            </w:r>
          </w:p>
        </w:tc>
        <w:tc>
          <w:tcPr>
            <w:tcW w:w="583" w:type="dxa"/>
            <w:gridSpan w:val="2"/>
            <w:tcBorders>
              <w:bottom w:val="single" w:color="auto" w:sz="4" w:space="0"/>
              <w:right w:val="single" w:color="auto" w:sz="4" w:space="0"/>
            </w:tcBorders>
            <w:tcMar>
              <w:top w:w="10" w:type="dxa"/>
              <w:left w:w="10" w:type="dxa"/>
              <w:right w:w="10" w:type="dxa"/>
            </w:tcMar>
            <w:vAlign w:val="center"/>
          </w:tcPr>
          <w:p w14:paraId="36D2BADB">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合价</w:t>
            </w:r>
          </w:p>
        </w:tc>
        <w:tc>
          <w:tcPr>
            <w:tcW w:w="527" w:type="dxa"/>
            <w:tcBorders>
              <w:left w:val="single" w:color="auto" w:sz="4" w:space="0"/>
              <w:bottom w:val="single" w:color="auto" w:sz="4" w:space="0"/>
            </w:tcBorders>
            <w:vAlign w:val="center"/>
          </w:tcPr>
          <w:p w14:paraId="4D572904">
            <w:pPr>
              <w:jc w:val="center"/>
              <w:rPr>
                <w:rFonts w:hint="eastAsia" w:ascii="宋体" w:hAnsi="宋体" w:eastAsia="宋体" w:cs="宋体"/>
                <w:b/>
                <w:kern w:val="0"/>
                <w:sz w:val="12"/>
                <w:szCs w:val="12"/>
                <w:lang w:bidi="ar"/>
              </w:rPr>
            </w:pPr>
            <w:r>
              <w:rPr>
                <w:rFonts w:hint="eastAsia" w:ascii="宋体" w:hAnsi="宋体" w:eastAsia="宋体" w:cs="宋体"/>
                <w:b/>
                <w:kern w:val="0"/>
                <w:sz w:val="12"/>
                <w:szCs w:val="12"/>
                <w:lang w:bidi="ar"/>
              </w:rPr>
              <w:t>小计</w:t>
            </w:r>
          </w:p>
        </w:tc>
        <w:tc>
          <w:tcPr>
            <w:tcW w:w="1090" w:type="dxa"/>
            <w:tcBorders>
              <w:bottom w:val="single" w:color="auto" w:sz="4" w:space="0"/>
            </w:tcBorders>
            <w:tcMar>
              <w:top w:w="10" w:type="dxa"/>
              <w:left w:w="10" w:type="dxa"/>
              <w:right w:w="10" w:type="dxa"/>
            </w:tcMar>
            <w:vAlign w:val="center"/>
          </w:tcPr>
          <w:p w14:paraId="23CD66E8">
            <w:pPr>
              <w:jc w:val="center"/>
              <w:rPr>
                <w:rFonts w:hint="eastAsia" w:ascii="宋体" w:hAnsi="宋体" w:eastAsia="宋体" w:cs="宋体"/>
                <w:b/>
                <w:kern w:val="0"/>
                <w:sz w:val="12"/>
                <w:szCs w:val="12"/>
                <w:lang w:bidi="ar"/>
              </w:rPr>
            </w:pPr>
          </w:p>
        </w:tc>
        <w:tc>
          <w:tcPr>
            <w:tcW w:w="1173" w:type="dxa"/>
            <w:gridSpan w:val="2"/>
            <w:tcBorders>
              <w:bottom w:val="single" w:color="auto" w:sz="4" w:space="0"/>
            </w:tcBorders>
            <w:tcMar>
              <w:top w:w="10" w:type="dxa"/>
              <w:left w:w="10" w:type="dxa"/>
              <w:right w:w="10" w:type="dxa"/>
            </w:tcMar>
            <w:vAlign w:val="center"/>
          </w:tcPr>
          <w:p w14:paraId="19F18DB4">
            <w:pPr>
              <w:jc w:val="center"/>
              <w:rPr>
                <w:rFonts w:hint="eastAsia" w:ascii="宋体" w:hAnsi="宋体" w:eastAsia="宋体" w:cs="宋体"/>
                <w:b/>
                <w:kern w:val="0"/>
                <w:sz w:val="12"/>
                <w:szCs w:val="12"/>
                <w:lang w:bidi="ar"/>
              </w:rPr>
            </w:pPr>
          </w:p>
        </w:tc>
      </w:tr>
      <w:tr w14:paraId="09E2A5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40" w:type="dxa"/>
            <w:vMerge w:val="continue"/>
            <w:tcMar>
              <w:top w:w="10" w:type="dxa"/>
              <w:left w:w="10" w:type="dxa"/>
              <w:right w:w="10" w:type="dxa"/>
            </w:tcMar>
            <w:vAlign w:val="center"/>
          </w:tcPr>
          <w:p w14:paraId="431CA49B">
            <w:pPr>
              <w:widowControl/>
              <w:spacing w:line="160" w:lineRule="exact"/>
              <w:jc w:val="center"/>
              <w:textAlignment w:val="center"/>
              <w:rPr>
                <w:rFonts w:hint="eastAsia" w:ascii="宋体" w:hAnsi="宋体" w:eastAsia="宋体" w:cs="宋体"/>
                <w:b/>
                <w:sz w:val="12"/>
                <w:szCs w:val="12"/>
              </w:rPr>
            </w:pPr>
          </w:p>
        </w:tc>
        <w:tc>
          <w:tcPr>
            <w:tcW w:w="700" w:type="dxa"/>
            <w:tcBorders>
              <w:top w:val="single" w:color="auto" w:sz="4" w:space="0"/>
            </w:tcBorders>
            <w:tcMar>
              <w:top w:w="10" w:type="dxa"/>
              <w:left w:w="10" w:type="dxa"/>
              <w:right w:w="10" w:type="dxa"/>
            </w:tcMar>
            <w:vAlign w:val="center"/>
          </w:tcPr>
          <w:p w14:paraId="3CE39DE2">
            <w:pPr>
              <w:jc w:val="center"/>
              <w:textAlignment w:val="center"/>
              <w:rPr>
                <w:rFonts w:hint="eastAsia" w:ascii="宋体" w:hAnsi="宋体" w:eastAsia="宋体" w:cs="宋体"/>
                <w:kern w:val="0"/>
                <w:sz w:val="12"/>
                <w:szCs w:val="12"/>
                <w:lang w:bidi="ar"/>
              </w:rPr>
            </w:pPr>
            <w:r>
              <w:rPr>
                <w:rFonts w:hint="eastAsia" w:ascii="宋体" w:hAnsi="宋体" w:eastAsia="宋体" w:cs="宋体"/>
                <w:kern w:val="0"/>
                <w:sz w:val="12"/>
                <w:szCs w:val="12"/>
                <w:lang w:bidi="ar"/>
              </w:rPr>
              <w:t>组价内容</w:t>
            </w:r>
          </w:p>
        </w:tc>
        <w:tc>
          <w:tcPr>
            <w:tcW w:w="2000" w:type="dxa"/>
            <w:gridSpan w:val="3"/>
            <w:tcBorders>
              <w:top w:val="single" w:color="auto" w:sz="4" w:space="0"/>
            </w:tcBorders>
            <w:tcMar>
              <w:top w:w="10" w:type="dxa"/>
              <w:left w:w="10" w:type="dxa"/>
              <w:right w:w="10" w:type="dxa"/>
            </w:tcMar>
            <w:vAlign w:val="center"/>
          </w:tcPr>
          <w:p w14:paraId="032CBD33">
            <w:pPr>
              <w:widowControl/>
              <w:jc w:val="center"/>
              <w:textAlignment w:val="center"/>
              <w:rPr>
                <w:rFonts w:hint="eastAsia" w:ascii="宋体" w:hAnsi="宋体" w:eastAsia="宋体" w:cs="宋体"/>
                <w:sz w:val="12"/>
                <w:szCs w:val="12"/>
              </w:rPr>
            </w:pPr>
            <w:r>
              <w:rPr>
                <w:rFonts w:hint="eastAsia" w:ascii="宋体" w:hAnsi="宋体" w:eastAsia="宋体" w:cs="宋体"/>
                <w:kern w:val="0"/>
                <w:sz w:val="12"/>
                <w:szCs w:val="12"/>
                <w:lang w:bidi="ar"/>
              </w:rPr>
              <w:t>企业管理费及利润</w:t>
            </w:r>
          </w:p>
        </w:tc>
        <w:tc>
          <w:tcPr>
            <w:tcW w:w="1510" w:type="dxa"/>
            <w:gridSpan w:val="2"/>
            <w:tcBorders>
              <w:top w:val="single" w:color="auto" w:sz="4" w:space="0"/>
            </w:tcBorders>
            <w:tcMar>
              <w:top w:w="10" w:type="dxa"/>
              <w:left w:w="10" w:type="dxa"/>
              <w:right w:w="10" w:type="dxa"/>
            </w:tcMar>
            <w:vAlign w:val="center"/>
          </w:tcPr>
          <w:p w14:paraId="6662F5B0">
            <w:pPr>
              <w:jc w:val="center"/>
              <w:rPr>
                <w:rFonts w:hint="eastAsia" w:ascii="宋体" w:hAnsi="宋体" w:eastAsia="宋体" w:cs="宋体"/>
                <w:b/>
                <w:sz w:val="12"/>
                <w:szCs w:val="12"/>
              </w:rPr>
            </w:pPr>
          </w:p>
        </w:tc>
        <w:tc>
          <w:tcPr>
            <w:tcW w:w="1010" w:type="dxa"/>
            <w:tcBorders>
              <w:top w:val="single" w:color="auto" w:sz="4" w:space="0"/>
            </w:tcBorders>
            <w:tcMar>
              <w:top w:w="10" w:type="dxa"/>
              <w:left w:w="10" w:type="dxa"/>
              <w:right w:w="10" w:type="dxa"/>
            </w:tcMar>
            <w:vAlign w:val="center"/>
          </w:tcPr>
          <w:p w14:paraId="7D784890">
            <w:pPr>
              <w:jc w:val="center"/>
              <w:rPr>
                <w:rFonts w:ascii="Arial" w:hAnsi="Arial" w:eastAsia="等线" w:cs="Arial"/>
                <w:b/>
                <w:sz w:val="12"/>
                <w:szCs w:val="12"/>
              </w:rPr>
            </w:pPr>
          </w:p>
        </w:tc>
        <w:tc>
          <w:tcPr>
            <w:tcW w:w="1300" w:type="dxa"/>
            <w:gridSpan w:val="3"/>
            <w:tcBorders>
              <w:top w:val="single" w:color="auto" w:sz="4" w:space="0"/>
            </w:tcBorders>
            <w:tcMar>
              <w:top w:w="10" w:type="dxa"/>
              <w:left w:w="10" w:type="dxa"/>
              <w:right w:w="10" w:type="dxa"/>
            </w:tcMar>
            <w:vAlign w:val="center"/>
          </w:tcPr>
          <w:p w14:paraId="0A84B52D">
            <w:pPr>
              <w:jc w:val="center"/>
              <w:rPr>
                <w:rFonts w:ascii="Arial" w:hAnsi="Arial" w:eastAsia="等线" w:cs="Arial"/>
                <w:b/>
                <w:sz w:val="12"/>
                <w:szCs w:val="12"/>
              </w:rPr>
            </w:pPr>
          </w:p>
        </w:tc>
        <w:tc>
          <w:tcPr>
            <w:tcW w:w="583" w:type="dxa"/>
            <w:gridSpan w:val="2"/>
            <w:tcBorders>
              <w:top w:val="single" w:color="auto" w:sz="4" w:space="0"/>
              <w:right w:val="single" w:color="auto" w:sz="4" w:space="0"/>
            </w:tcBorders>
            <w:tcMar>
              <w:top w:w="10" w:type="dxa"/>
              <w:left w:w="10" w:type="dxa"/>
              <w:right w:w="10" w:type="dxa"/>
            </w:tcMar>
            <w:vAlign w:val="center"/>
          </w:tcPr>
          <w:p w14:paraId="20273260">
            <w:pPr>
              <w:jc w:val="center"/>
              <w:rPr>
                <w:rFonts w:ascii="Arial" w:hAnsi="Arial" w:eastAsia="等线" w:cs="Arial"/>
                <w:b/>
                <w:sz w:val="12"/>
                <w:szCs w:val="12"/>
              </w:rPr>
            </w:pPr>
          </w:p>
        </w:tc>
        <w:tc>
          <w:tcPr>
            <w:tcW w:w="527" w:type="dxa"/>
            <w:tcBorders>
              <w:top w:val="single" w:color="auto" w:sz="4" w:space="0"/>
              <w:left w:val="single" w:color="auto" w:sz="4" w:space="0"/>
            </w:tcBorders>
            <w:vAlign w:val="center"/>
          </w:tcPr>
          <w:p w14:paraId="1AC45B1A">
            <w:pPr>
              <w:jc w:val="center"/>
              <w:rPr>
                <w:rFonts w:ascii="Arial" w:hAnsi="Arial" w:eastAsia="等线" w:cs="Arial"/>
                <w:b/>
                <w:sz w:val="12"/>
                <w:szCs w:val="12"/>
              </w:rPr>
            </w:pPr>
          </w:p>
        </w:tc>
        <w:tc>
          <w:tcPr>
            <w:tcW w:w="1090" w:type="dxa"/>
            <w:tcBorders>
              <w:top w:val="single" w:color="auto" w:sz="4" w:space="0"/>
              <w:bottom w:val="single" w:color="auto" w:sz="4" w:space="0"/>
            </w:tcBorders>
            <w:tcMar>
              <w:top w:w="10" w:type="dxa"/>
              <w:left w:w="10" w:type="dxa"/>
              <w:right w:w="10" w:type="dxa"/>
            </w:tcMar>
            <w:vAlign w:val="center"/>
          </w:tcPr>
          <w:p w14:paraId="79E7C032">
            <w:pPr>
              <w:jc w:val="center"/>
              <w:rPr>
                <w:rFonts w:ascii="Arial" w:hAnsi="Arial" w:eastAsia="等线" w:cs="Arial"/>
                <w:b/>
                <w:sz w:val="12"/>
                <w:szCs w:val="12"/>
              </w:rPr>
            </w:pPr>
          </w:p>
        </w:tc>
        <w:tc>
          <w:tcPr>
            <w:tcW w:w="1173" w:type="dxa"/>
            <w:gridSpan w:val="2"/>
            <w:tcBorders>
              <w:top w:val="single" w:color="auto" w:sz="4" w:space="0"/>
            </w:tcBorders>
            <w:tcMar>
              <w:top w:w="10" w:type="dxa"/>
              <w:left w:w="10" w:type="dxa"/>
              <w:right w:w="10" w:type="dxa"/>
            </w:tcMar>
            <w:vAlign w:val="center"/>
          </w:tcPr>
          <w:p w14:paraId="4AC53081">
            <w:pPr>
              <w:jc w:val="center"/>
              <w:rPr>
                <w:rFonts w:hint="eastAsia" w:ascii="宋体" w:hAnsi="宋体" w:eastAsia="宋体" w:cs="宋体"/>
                <w:b/>
                <w:sz w:val="12"/>
                <w:szCs w:val="12"/>
              </w:rPr>
            </w:pPr>
          </w:p>
        </w:tc>
      </w:tr>
      <w:tr w14:paraId="0E9108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9160" w:type="dxa"/>
            <w:gridSpan w:val="15"/>
            <w:tcBorders>
              <w:bottom w:val="single" w:color="000000" w:sz="8" w:space="0"/>
            </w:tcBorders>
            <w:tcMar>
              <w:top w:w="10" w:type="dxa"/>
              <w:left w:w="10" w:type="dxa"/>
              <w:right w:w="10" w:type="dxa"/>
            </w:tcMar>
            <w:vAlign w:val="center"/>
          </w:tcPr>
          <w:p w14:paraId="570324A5">
            <w:pPr>
              <w:jc w:val="right"/>
              <w:rPr>
                <w:rFonts w:hint="eastAsia" w:ascii="宋体" w:hAnsi="宋体" w:eastAsia="宋体" w:cs="宋体"/>
                <w:b/>
                <w:bCs/>
                <w:sz w:val="12"/>
                <w:szCs w:val="12"/>
              </w:rPr>
            </w:pPr>
            <w:r>
              <w:rPr>
                <w:rFonts w:hint="eastAsia" w:ascii="宋体" w:hAnsi="宋体" w:eastAsia="宋体" w:cs="宋体"/>
                <w:b/>
                <w:bCs/>
                <w:sz w:val="12"/>
                <w:szCs w:val="12"/>
              </w:rPr>
              <w:t>综合单价</w:t>
            </w:r>
          </w:p>
        </w:tc>
        <w:tc>
          <w:tcPr>
            <w:tcW w:w="1173" w:type="dxa"/>
            <w:gridSpan w:val="2"/>
            <w:tcBorders>
              <w:bottom w:val="single" w:color="000000" w:sz="8" w:space="0"/>
            </w:tcBorders>
            <w:tcMar>
              <w:top w:w="10" w:type="dxa"/>
              <w:left w:w="10" w:type="dxa"/>
              <w:right w:w="10" w:type="dxa"/>
            </w:tcMar>
            <w:vAlign w:val="center"/>
          </w:tcPr>
          <w:p w14:paraId="2EA1C1B5">
            <w:pPr>
              <w:jc w:val="center"/>
              <w:rPr>
                <w:rFonts w:ascii="Arial" w:hAnsi="Arial" w:eastAsia="等线" w:cs="Arial"/>
                <w:sz w:val="12"/>
                <w:szCs w:val="12"/>
              </w:rPr>
            </w:pPr>
          </w:p>
        </w:tc>
      </w:tr>
    </w:tbl>
    <w:p w14:paraId="6D030F12">
      <w:pPr>
        <w:widowControl/>
        <w:ind w:left="604" w:right="-304" w:rightChars="-145" w:hanging="604" w:hangingChars="302"/>
        <w:jc w:val="left"/>
        <w:rPr>
          <w:rFonts w:hint="eastAsia" w:ascii="宋体" w:hAnsi="宋体" w:eastAsia="宋体" w:cs="宋体"/>
          <w:szCs w:val="21"/>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所有分部分项工程</w:t>
      </w:r>
      <w:r>
        <w:rPr>
          <w:rFonts w:hint="eastAsia" w:ascii="宋体" w:hAnsi="宋体" w:eastAsia="宋体" w:cs="宋体"/>
          <w:sz w:val="20"/>
          <w:szCs w:val="20"/>
        </w:rPr>
        <w:t>项目</w:t>
      </w:r>
      <w:r>
        <w:rPr>
          <w:rFonts w:hint="eastAsia" w:ascii="宋体" w:hAnsi="宋体" w:eastAsia="宋体" w:cs="宋体"/>
          <w:sz w:val="20"/>
          <w:szCs w:val="20"/>
          <w:lang w:val="zh-CN"/>
        </w:rPr>
        <w:t>，均须编制电子文档形式</w:t>
      </w:r>
      <w:r>
        <w:rPr>
          <w:rFonts w:hint="eastAsia" w:ascii="宋体" w:hAnsi="宋体" w:eastAsia="宋体" w:cs="宋体"/>
          <w:sz w:val="20"/>
          <w:szCs w:val="20"/>
        </w:rPr>
        <w:t>清单</w:t>
      </w:r>
      <w:r>
        <w:rPr>
          <w:rFonts w:hint="eastAsia" w:ascii="宋体" w:hAnsi="宋体" w:eastAsia="宋体" w:cs="宋体"/>
          <w:sz w:val="20"/>
          <w:szCs w:val="20"/>
          <w:lang w:val="zh-CN"/>
        </w:rPr>
        <w:t>综合单价分析表。</w:t>
      </w:r>
    </w:p>
    <w:p w14:paraId="296628AA">
      <w:pPr>
        <w:widowControl/>
        <w:tabs>
          <w:tab w:val="right" w:pos="13016"/>
        </w:tabs>
        <w:ind w:left="604" w:leftChars="200" w:hanging="184" w:hangingChars="92"/>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本表须</w:t>
      </w:r>
      <w:r>
        <w:rPr>
          <w:rFonts w:hint="eastAsia" w:ascii="宋体" w:hAnsi="宋体" w:eastAsia="宋体" w:cs="宋体"/>
          <w:sz w:val="20"/>
          <w:szCs w:val="20"/>
        </w:rPr>
        <w:t>按清单所包含的工程内容列</w:t>
      </w:r>
      <w:r>
        <w:rPr>
          <w:rFonts w:hint="eastAsia" w:ascii="宋体" w:hAnsi="宋体" w:eastAsia="宋体" w:cs="宋体"/>
          <w:sz w:val="20"/>
          <w:szCs w:val="20"/>
          <w:lang w:val="zh-CN"/>
        </w:rPr>
        <w:t xml:space="preserve">明工种、材料、施工机具（机械）的名称、规格型号、单位、消耗量及对应单位之单价、合价。其中的单位必须是该工种、材料、施工机具（机械）类别的基本量度单位。 </w:t>
      </w:r>
    </w:p>
    <w:p w14:paraId="4F32D6CD">
      <w:pPr>
        <w:widowControl/>
        <w:ind w:firstLine="400" w:firstLineChars="200"/>
        <w:jc w:val="left"/>
        <w:rPr>
          <w:rFonts w:hint="eastAsia" w:ascii="宋体" w:hAnsi="宋体" w:eastAsia="宋体" w:cs="宋体"/>
          <w:sz w:val="20"/>
          <w:szCs w:val="20"/>
          <w:lang w:val="zh-CN"/>
        </w:rPr>
      </w:pPr>
      <w:r>
        <w:rPr>
          <w:rFonts w:hint="eastAsia" w:ascii="宋体" w:hAnsi="宋体" w:eastAsia="宋体" w:cs="宋体"/>
          <w:sz w:val="20"/>
          <w:szCs w:val="20"/>
        </w:rPr>
        <w:t>3.</w:t>
      </w:r>
      <w:r>
        <w:rPr>
          <w:rFonts w:hint="eastAsia" w:ascii="宋体" w:hAnsi="宋体" w:eastAsia="宋体" w:cs="宋体"/>
          <w:sz w:val="20"/>
          <w:szCs w:val="20"/>
          <w:lang w:val="zh-CN"/>
        </w:rPr>
        <w:t>本表在填报材料消耗量时，应当考虑其损耗量。</w:t>
      </w:r>
    </w:p>
    <w:p w14:paraId="6C675687">
      <w:pPr>
        <w:widowControl/>
        <w:ind w:firstLine="400" w:firstLineChars="200"/>
        <w:jc w:val="left"/>
        <w:rPr>
          <w:rFonts w:hint="eastAsia" w:ascii="宋体" w:hAnsi="宋体" w:eastAsia="宋体" w:cs="宋体"/>
          <w:sz w:val="20"/>
          <w:szCs w:val="20"/>
        </w:rPr>
      </w:pPr>
      <w:r>
        <w:rPr>
          <w:rFonts w:hint="eastAsia" w:ascii="宋体" w:hAnsi="宋体" w:eastAsia="宋体" w:cs="宋体"/>
          <w:sz w:val="20"/>
          <w:szCs w:val="20"/>
        </w:rPr>
        <w:t>4.本表中材料、施工机具（机械）单价为不含税单价。</w:t>
      </w:r>
    </w:p>
    <w:p w14:paraId="536F7400">
      <w:pPr>
        <w:widowControl/>
        <w:tabs>
          <w:tab w:val="left" w:pos="0"/>
        </w:tabs>
        <w:autoSpaceDE w:val="0"/>
        <w:autoSpaceDN w:val="0"/>
        <w:adjustRightInd w:val="0"/>
        <w:ind w:right="113" w:rightChars="54"/>
        <w:jc w:val="left"/>
        <w:outlineLvl w:val="1"/>
        <w:rPr>
          <w:rFonts w:hint="eastAsia" w:ascii="宋体" w:hAnsi="宋体" w:eastAsia="宋体" w:cs="宋体"/>
          <w:bCs/>
          <w:kern w:val="0"/>
          <w:sz w:val="20"/>
          <w:szCs w:val="20"/>
          <w:lang w:bidi="en-US"/>
        </w:rPr>
        <w:sectPr>
          <w:footerReference r:id="rId11" w:type="default"/>
          <w:pgSz w:w="11907" w:h="16840"/>
          <w:pgMar w:top="1701" w:right="272" w:bottom="1134" w:left="1134" w:header="851" w:footer="851" w:gutter="0"/>
          <w:pgNumType w:fmt="numberInDash"/>
          <w:cols w:space="0" w:num="1"/>
          <w:docGrid w:linePitch="312" w:charSpace="0"/>
        </w:sectPr>
      </w:pPr>
    </w:p>
    <w:bookmarkEnd w:id="2651"/>
    <w:bookmarkEnd w:id="2652"/>
    <w:p w14:paraId="75C200AF">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702" w:name="_Toc5642"/>
      <w:bookmarkStart w:id="2703" w:name="_Toc15294"/>
      <w:bookmarkStart w:id="2704" w:name="_Toc860"/>
      <w:bookmarkStart w:id="2705" w:name="_Toc18445"/>
      <w:bookmarkStart w:id="2706" w:name="_Toc207288246"/>
      <w:bookmarkStart w:id="2707" w:name="_Toc1513"/>
      <w:bookmarkStart w:id="2708" w:name="_Toc1331"/>
      <w:bookmarkStart w:id="2709" w:name="_Toc20043"/>
      <w:bookmarkStart w:id="2710" w:name="_Toc8997"/>
      <w:bookmarkStart w:id="2711" w:name="_Toc26318"/>
      <w:bookmarkStart w:id="2712" w:name="_Toc26513"/>
      <w:bookmarkStart w:id="2713" w:name="_Toc15913"/>
      <w:bookmarkStart w:id="2714" w:name="_Toc16835"/>
      <w:bookmarkStart w:id="2715" w:name="_Toc5643"/>
      <w:bookmarkStart w:id="2716" w:name="_Toc15097"/>
      <w:bookmarkStart w:id="2717" w:name="_Toc27608"/>
      <w:bookmarkStart w:id="2718" w:name="_Toc1702"/>
      <w:bookmarkStart w:id="2719" w:name="_Toc12295"/>
      <w:bookmarkStart w:id="2720" w:name="_Toc13013"/>
      <w:bookmarkStart w:id="2721" w:name="_Toc7230"/>
      <w:bookmarkStart w:id="2722" w:name="_Toc28570"/>
      <w:bookmarkStart w:id="2723" w:name="_Toc530"/>
      <w:bookmarkStart w:id="2724" w:name="_Toc4872"/>
      <w:bookmarkStart w:id="2725" w:name="_Toc18070"/>
      <w:bookmarkStart w:id="2726" w:name="_Toc22020"/>
      <w:bookmarkStart w:id="2727" w:name="_Toc1198"/>
      <w:bookmarkStart w:id="2728" w:name="_Toc13552"/>
      <w:bookmarkStart w:id="2729" w:name="_Toc32765"/>
      <w:bookmarkStart w:id="2730" w:name="_Toc16995"/>
      <w:bookmarkStart w:id="2731" w:name="_Toc17369"/>
      <w:bookmarkStart w:id="2732" w:name="_Toc6533"/>
      <w:bookmarkStart w:id="2733" w:name="_Toc18618"/>
      <w:bookmarkStart w:id="2734" w:name="_Toc22144"/>
      <w:bookmarkStart w:id="2735" w:name="_Toc6795"/>
      <w:bookmarkStart w:id="2736" w:name="_Toc3068"/>
      <w:r>
        <w:rPr>
          <w:rFonts w:ascii="宋体" w:hAnsi="宋体" w:eastAsia="宋体" w:cs="宋体"/>
          <w:kern w:val="0"/>
          <w:sz w:val="28"/>
          <w:szCs w:val="28"/>
          <w:lang w:bidi="en-US"/>
        </w:rPr>
        <w:t>D.</w:t>
      </w:r>
      <w:r>
        <w:rPr>
          <w:rFonts w:hint="eastAsia" w:ascii="宋体" w:hAnsi="宋体" w:eastAsia="宋体" w:cs="宋体"/>
          <w:kern w:val="0"/>
          <w:sz w:val="28"/>
          <w:szCs w:val="28"/>
          <w:lang w:bidi="en-US"/>
        </w:rPr>
        <w:t>9</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措施项目清单结算汇总表</w:t>
      </w:r>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p>
    <w:p w14:paraId="2EA12DDD">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78694D8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措施项目清单结算汇总表</w:t>
      </w:r>
    </w:p>
    <w:p w14:paraId="7AD01080">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9180"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960"/>
        <w:gridCol w:w="1724"/>
        <w:gridCol w:w="2693"/>
        <w:gridCol w:w="2083"/>
        <w:gridCol w:w="1720"/>
      </w:tblGrid>
      <w:tr w14:paraId="6F19A5E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60" w:type="dxa"/>
            <w:tcBorders>
              <w:tl2br w:val="nil"/>
              <w:tr2bl w:val="nil"/>
            </w:tcBorders>
            <w:vAlign w:val="center"/>
          </w:tcPr>
          <w:p w14:paraId="1B160466">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序号</w:t>
            </w:r>
          </w:p>
        </w:tc>
        <w:tc>
          <w:tcPr>
            <w:tcW w:w="1724" w:type="dxa"/>
            <w:tcBorders>
              <w:tl2br w:val="nil"/>
              <w:tr2bl w:val="nil"/>
            </w:tcBorders>
            <w:vAlign w:val="center"/>
          </w:tcPr>
          <w:p w14:paraId="36B3874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项目编码</w:t>
            </w:r>
          </w:p>
        </w:tc>
        <w:tc>
          <w:tcPr>
            <w:tcW w:w="2693" w:type="dxa"/>
            <w:tcBorders>
              <w:tl2br w:val="nil"/>
              <w:tr2bl w:val="nil"/>
            </w:tcBorders>
            <w:vAlign w:val="center"/>
          </w:tcPr>
          <w:p w14:paraId="205ABBC4">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项目名称</w:t>
            </w:r>
          </w:p>
        </w:tc>
        <w:tc>
          <w:tcPr>
            <w:tcW w:w="2083" w:type="dxa"/>
            <w:tcBorders>
              <w:tl2br w:val="nil"/>
              <w:tr2bl w:val="nil"/>
            </w:tcBorders>
            <w:vAlign w:val="center"/>
          </w:tcPr>
          <w:p w14:paraId="53E20E6A">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价格(元)</w:t>
            </w:r>
          </w:p>
        </w:tc>
        <w:tc>
          <w:tcPr>
            <w:tcW w:w="1720" w:type="dxa"/>
            <w:tcBorders>
              <w:tl2br w:val="nil"/>
              <w:tr2bl w:val="nil"/>
            </w:tcBorders>
            <w:vAlign w:val="center"/>
          </w:tcPr>
          <w:p w14:paraId="224FEBE6">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备注</w:t>
            </w:r>
          </w:p>
        </w:tc>
      </w:tr>
      <w:tr w14:paraId="4308EB3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6" w:hRule="atLeast"/>
        </w:trPr>
        <w:tc>
          <w:tcPr>
            <w:tcW w:w="960" w:type="dxa"/>
            <w:tcBorders>
              <w:tl2br w:val="nil"/>
              <w:tr2bl w:val="nil"/>
            </w:tcBorders>
            <w:vAlign w:val="center"/>
          </w:tcPr>
          <w:p w14:paraId="45FE7678">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w:t>
            </w:r>
          </w:p>
        </w:tc>
        <w:tc>
          <w:tcPr>
            <w:tcW w:w="1724" w:type="dxa"/>
            <w:tcBorders>
              <w:tl2br w:val="nil"/>
              <w:tr2bl w:val="nil"/>
            </w:tcBorders>
            <w:vAlign w:val="center"/>
          </w:tcPr>
          <w:p w14:paraId="4E13B4A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650578E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安全文明施工项目</w:t>
            </w:r>
          </w:p>
        </w:tc>
        <w:tc>
          <w:tcPr>
            <w:tcW w:w="2083" w:type="dxa"/>
            <w:tcBorders>
              <w:tl2br w:val="nil"/>
              <w:tr2bl w:val="nil"/>
            </w:tcBorders>
            <w:vAlign w:val="center"/>
          </w:tcPr>
          <w:p w14:paraId="1DFD004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0E007804">
            <w:pPr>
              <w:wordWrap w:val="0"/>
              <w:spacing w:line="260" w:lineRule="atLeast"/>
              <w:jc w:val="center"/>
              <w:textAlignment w:val="baseline"/>
              <w:rPr>
                <w:rFonts w:hint="eastAsia" w:ascii="等线" w:hAnsi="等线" w:eastAsia="等线" w:cs="Times New Roman"/>
                <w:sz w:val="20"/>
              </w:rPr>
            </w:pPr>
          </w:p>
        </w:tc>
      </w:tr>
      <w:tr w14:paraId="6C27D07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4834C545">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1.1</w:t>
            </w:r>
          </w:p>
        </w:tc>
        <w:tc>
          <w:tcPr>
            <w:tcW w:w="1724" w:type="dxa"/>
            <w:tcBorders>
              <w:tl2br w:val="nil"/>
              <w:tr2bl w:val="nil"/>
            </w:tcBorders>
            <w:vAlign w:val="center"/>
          </w:tcPr>
          <w:p w14:paraId="2B80C08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0567F54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0039A20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3E08A17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311331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4E7532DB">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1.2</w:t>
            </w:r>
          </w:p>
        </w:tc>
        <w:tc>
          <w:tcPr>
            <w:tcW w:w="1724" w:type="dxa"/>
            <w:tcBorders>
              <w:tl2br w:val="nil"/>
              <w:tr2bl w:val="nil"/>
            </w:tcBorders>
            <w:vAlign w:val="center"/>
          </w:tcPr>
          <w:p w14:paraId="012CDC4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310BEFD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31FC75E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3D43F4C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050601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75E0F614">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524D547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7BAEA5D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761DC51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6F1EA0A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2BBF9C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5270CB6C">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w:t>
            </w:r>
          </w:p>
        </w:tc>
        <w:tc>
          <w:tcPr>
            <w:tcW w:w="1724" w:type="dxa"/>
            <w:tcBorders>
              <w:tl2br w:val="nil"/>
              <w:tr2bl w:val="nil"/>
            </w:tcBorders>
            <w:vAlign w:val="center"/>
          </w:tcPr>
          <w:p w14:paraId="4C38C38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38B0FA7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措施项目</w:t>
            </w:r>
          </w:p>
        </w:tc>
        <w:tc>
          <w:tcPr>
            <w:tcW w:w="2083" w:type="dxa"/>
            <w:tcBorders>
              <w:tl2br w:val="nil"/>
              <w:tr2bl w:val="nil"/>
            </w:tcBorders>
            <w:vAlign w:val="center"/>
          </w:tcPr>
          <w:p w14:paraId="78856F7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3211DF9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3C670E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306A112C">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2.1</w:t>
            </w:r>
          </w:p>
        </w:tc>
        <w:tc>
          <w:tcPr>
            <w:tcW w:w="1724" w:type="dxa"/>
            <w:tcBorders>
              <w:tl2br w:val="nil"/>
              <w:tr2bl w:val="nil"/>
            </w:tcBorders>
            <w:vAlign w:val="center"/>
          </w:tcPr>
          <w:p w14:paraId="7021A2B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556C4F9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37368A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425938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0DA2783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1EE729E3">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2.2</w:t>
            </w:r>
          </w:p>
        </w:tc>
        <w:tc>
          <w:tcPr>
            <w:tcW w:w="1724" w:type="dxa"/>
            <w:tcBorders>
              <w:tl2br w:val="nil"/>
              <w:tr2bl w:val="nil"/>
            </w:tcBorders>
            <w:vAlign w:val="center"/>
          </w:tcPr>
          <w:p w14:paraId="253EB19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7130F78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7E94DCE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2FEC0C5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1E2CF7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60" w:type="dxa"/>
            <w:tcBorders>
              <w:tl2br w:val="nil"/>
              <w:tr2bl w:val="nil"/>
            </w:tcBorders>
            <w:vAlign w:val="center"/>
          </w:tcPr>
          <w:p w14:paraId="2CEBA80F">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679B108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42D5028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083" w:type="dxa"/>
            <w:tcBorders>
              <w:tl2br w:val="nil"/>
              <w:tr2bl w:val="nil"/>
            </w:tcBorders>
            <w:vAlign w:val="center"/>
          </w:tcPr>
          <w:p w14:paraId="00CEAA7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136E84A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3D695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453D9EF9">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w:t>
            </w:r>
          </w:p>
        </w:tc>
        <w:tc>
          <w:tcPr>
            <w:tcW w:w="1724" w:type="dxa"/>
            <w:tcBorders>
              <w:tl2br w:val="nil"/>
              <w:tr2bl w:val="nil"/>
            </w:tcBorders>
            <w:vAlign w:val="center"/>
          </w:tcPr>
          <w:p w14:paraId="6808820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2970EDF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sz w:val="20"/>
              </w:rPr>
              <w:t>大型机械进出场及安拆费用</w:t>
            </w:r>
          </w:p>
        </w:tc>
        <w:tc>
          <w:tcPr>
            <w:tcW w:w="2083" w:type="dxa"/>
            <w:tcBorders>
              <w:tl2br w:val="nil"/>
              <w:tr2bl w:val="nil"/>
            </w:tcBorders>
            <w:vAlign w:val="center"/>
          </w:tcPr>
          <w:p w14:paraId="6C65984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1090F36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53C318C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7A20FD5E">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3.1</w:t>
            </w:r>
          </w:p>
        </w:tc>
        <w:tc>
          <w:tcPr>
            <w:tcW w:w="1724" w:type="dxa"/>
            <w:tcBorders>
              <w:tl2br w:val="nil"/>
              <w:tr2bl w:val="nil"/>
            </w:tcBorders>
            <w:vAlign w:val="center"/>
          </w:tcPr>
          <w:p w14:paraId="5EA503B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693" w:type="dxa"/>
            <w:tcBorders>
              <w:tl2br w:val="nil"/>
              <w:tr2bl w:val="nil"/>
            </w:tcBorders>
            <w:vAlign w:val="center"/>
          </w:tcPr>
          <w:p w14:paraId="7B8BA9F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r>
              <w:rPr>
                <w:rFonts w:hint="eastAsia" w:ascii="宋体" w:hAnsi="宋体" w:eastAsia="宋体" w:cs="宋体"/>
                <w:kern w:val="0"/>
                <w:sz w:val="20"/>
                <w:szCs w:val="20"/>
                <w:lang w:eastAsia="en-US" w:bidi="en-US"/>
              </w:rPr>
              <w:t>…</w:t>
            </w:r>
          </w:p>
        </w:tc>
        <w:tc>
          <w:tcPr>
            <w:tcW w:w="2083" w:type="dxa"/>
            <w:tcBorders>
              <w:tl2br w:val="nil"/>
              <w:tr2bl w:val="nil"/>
            </w:tcBorders>
            <w:vAlign w:val="center"/>
          </w:tcPr>
          <w:p w14:paraId="38035A1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73A31E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5D0B518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7E9A736A">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3.2</w:t>
            </w:r>
          </w:p>
        </w:tc>
        <w:tc>
          <w:tcPr>
            <w:tcW w:w="1724" w:type="dxa"/>
            <w:tcBorders>
              <w:tl2br w:val="nil"/>
              <w:tr2bl w:val="nil"/>
            </w:tcBorders>
            <w:vAlign w:val="center"/>
          </w:tcPr>
          <w:p w14:paraId="064AA3A5">
            <w:pPr>
              <w:wordWrap w:val="0"/>
              <w:spacing w:line="260" w:lineRule="exact"/>
              <w:textAlignment w:val="baseline"/>
              <w:rPr>
                <w:rFonts w:hint="eastAsia" w:ascii="宋体" w:hAnsi="宋体" w:eastAsia="宋体" w:cs="宋体"/>
                <w:sz w:val="20"/>
              </w:rPr>
            </w:pPr>
          </w:p>
        </w:tc>
        <w:tc>
          <w:tcPr>
            <w:tcW w:w="2693" w:type="dxa"/>
            <w:tcBorders>
              <w:tl2br w:val="nil"/>
              <w:tr2bl w:val="nil"/>
            </w:tcBorders>
            <w:vAlign w:val="center"/>
          </w:tcPr>
          <w:p w14:paraId="7874A769">
            <w:pPr>
              <w:wordWrap w:val="0"/>
              <w:spacing w:line="260" w:lineRule="exact"/>
              <w:textAlignment w:val="baseline"/>
              <w:rPr>
                <w:rFonts w:hint="eastAsia" w:ascii="宋体" w:hAnsi="宋体" w:eastAsia="宋体" w:cs="宋体"/>
                <w:sz w:val="20"/>
              </w:rPr>
            </w:pPr>
          </w:p>
        </w:tc>
        <w:tc>
          <w:tcPr>
            <w:tcW w:w="2083" w:type="dxa"/>
            <w:tcBorders>
              <w:tl2br w:val="nil"/>
              <w:tr2bl w:val="nil"/>
            </w:tcBorders>
            <w:vAlign w:val="center"/>
          </w:tcPr>
          <w:p w14:paraId="2E47695F">
            <w:pPr>
              <w:wordWrap w:val="0"/>
              <w:spacing w:line="260" w:lineRule="exact"/>
              <w:textAlignment w:val="baseline"/>
              <w:rPr>
                <w:rFonts w:hint="eastAsia" w:ascii="宋体" w:hAnsi="宋体" w:eastAsia="宋体" w:cs="宋体"/>
                <w:sz w:val="20"/>
              </w:rPr>
            </w:pPr>
          </w:p>
        </w:tc>
        <w:tc>
          <w:tcPr>
            <w:tcW w:w="1720" w:type="dxa"/>
            <w:tcBorders>
              <w:tl2br w:val="nil"/>
              <w:tr2bl w:val="nil"/>
            </w:tcBorders>
            <w:vAlign w:val="center"/>
          </w:tcPr>
          <w:p w14:paraId="04A22FAA">
            <w:pPr>
              <w:wordWrap w:val="0"/>
              <w:spacing w:line="260" w:lineRule="exact"/>
              <w:textAlignment w:val="baseline"/>
              <w:rPr>
                <w:rFonts w:hint="eastAsia" w:ascii="宋体" w:hAnsi="宋体" w:eastAsia="宋体" w:cs="宋体"/>
                <w:sz w:val="20"/>
              </w:rPr>
            </w:pPr>
          </w:p>
        </w:tc>
      </w:tr>
      <w:tr w14:paraId="250271C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tcBorders>
              <w:tl2br w:val="nil"/>
              <w:tr2bl w:val="nil"/>
            </w:tcBorders>
            <w:vAlign w:val="center"/>
          </w:tcPr>
          <w:p w14:paraId="16441199">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kern w:val="0"/>
                <w:sz w:val="20"/>
                <w:szCs w:val="20"/>
                <w:lang w:eastAsia="en-US" w:bidi="en-US"/>
              </w:rPr>
              <w:t>…</w:t>
            </w:r>
          </w:p>
        </w:tc>
        <w:tc>
          <w:tcPr>
            <w:tcW w:w="1724" w:type="dxa"/>
            <w:tcBorders>
              <w:tl2br w:val="nil"/>
              <w:tr2bl w:val="nil"/>
            </w:tcBorders>
            <w:vAlign w:val="center"/>
          </w:tcPr>
          <w:p w14:paraId="4C63D4BA">
            <w:pPr>
              <w:wordWrap w:val="0"/>
              <w:spacing w:line="260" w:lineRule="exact"/>
              <w:textAlignment w:val="baseline"/>
              <w:rPr>
                <w:rFonts w:hint="eastAsia" w:ascii="宋体" w:hAnsi="宋体" w:eastAsia="宋体" w:cs="宋体"/>
                <w:sz w:val="20"/>
              </w:rPr>
            </w:pPr>
          </w:p>
        </w:tc>
        <w:tc>
          <w:tcPr>
            <w:tcW w:w="2693" w:type="dxa"/>
            <w:tcBorders>
              <w:tl2br w:val="nil"/>
              <w:tr2bl w:val="nil"/>
            </w:tcBorders>
            <w:vAlign w:val="center"/>
          </w:tcPr>
          <w:p w14:paraId="2CE4BB9D">
            <w:pPr>
              <w:wordWrap w:val="0"/>
              <w:spacing w:line="260" w:lineRule="exact"/>
              <w:textAlignment w:val="baseline"/>
              <w:rPr>
                <w:rFonts w:hint="eastAsia" w:ascii="宋体" w:hAnsi="宋体" w:eastAsia="宋体" w:cs="宋体"/>
                <w:sz w:val="20"/>
              </w:rPr>
            </w:pPr>
          </w:p>
        </w:tc>
        <w:tc>
          <w:tcPr>
            <w:tcW w:w="2083" w:type="dxa"/>
            <w:tcBorders>
              <w:tl2br w:val="nil"/>
              <w:tr2bl w:val="nil"/>
            </w:tcBorders>
            <w:vAlign w:val="center"/>
          </w:tcPr>
          <w:p w14:paraId="5DFE39EB">
            <w:pPr>
              <w:wordWrap w:val="0"/>
              <w:spacing w:line="260" w:lineRule="exact"/>
              <w:textAlignment w:val="baseline"/>
              <w:rPr>
                <w:rFonts w:hint="eastAsia" w:ascii="宋体" w:hAnsi="宋体" w:eastAsia="宋体" w:cs="宋体"/>
                <w:sz w:val="20"/>
              </w:rPr>
            </w:pPr>
          </w:p>
        </w:tc>
        <w:tc>
          <w:tcPr>
            <w:tcW w:w="1720" w:type="dxa"/>
            <w:tcBorders>
              <w:tl2br w:val="nil"/>
              <w:tr2bl w:val="nil"/>
            </w:tcBorders>
            <w:vAlign w:val="center"/>
          </w:tcPr>
          <w:p w14:paraId="7D00DBF0">
            <w:pPr>
              <w:wordWrap w:val="0"/>
              <w:spacing w:line="260" w:lineRule="exact"/>
              <w:textAlignment w:val="baseline"/>
              <w:rPr>
                <w:rFonts w:hint="eastAsia" w:ascii="宋体" w:hAnsi="宋体" w:eastAsia="宋体" w:cs="宋体"/>
                <w:sz w:val="20"/>
              </w:rPr>
            </w:pPr>
          </w:p>
        </w:tc>
      </w:tr>
      <w:tr w14:paraId="1B2EE7D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69D3FF90">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本页小计</w:t>
            </w:r>
          </w:p>
        </w:tc>
        <w:tc>
          <w:tcPr>
            <w:tcW w:w="2083" w:type="dxa"/>
            <w:tcBorders>
              <w:tl2br w:val="nil"/>
              <w:tr2bl w:val="nil"/>
            </w:tcBorders>
            <w:vAlign w:val="center"/>
          </w:tcPr>
          <w:p w14:paraId="0500257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71A9D3CA">
            <w:pPr>
              <w:wordWrap w:val="0"/>
              <w:spacing w:line="260" w:lineRule="exact"/>
              <w:jc w:val="center"/>
              <w:textAlignment w:val="baseline"/>
              <w:rPr>
                <w:rFonts w:hint="eastAsia" w:ascii="等线" w:hAnsi="等线" w:eastAsia="宋体" w:cs="Times New Roman"/>
                <w:sz w:val="20"/>
              </w:rPr>
            </w:pPr>
          </w:p>
        </w:tc>
      </w:tr>
      <w:tr w14:paraId="7F048E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77" w:type="dxa"/>
            <w:gridSpan w:val="3"/>
            <w:tcBorders>
              <w:tl2br w:val="nil"/>
              <w:tr2bl w:val="nil"/>
            </w:tcBorders>
            <w:vAlign w:val="center"/>
          </w:tcPr>
          <w:p w14:paraId="7181F04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合    计</w:t>
            </w:r>
          </w:p>
        </w:tc>
        <w:tc>
          <w:tcPr>
            <w:tcW w:w="2083" w:type="dxa"/>
            <w:tcBorders>
              <w:tl2br w:val="nil"/>
              <w:tr2bl w:val="nil"/>
            </w:tcBorders>
            <w:vAlign w:val="center"/>
          </w:tcPr>
          <w:p w14:paraId="20ECFD8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20" w:type="dxa"/>
            <w:tcBorders>
              <w:tl2br w:val="nil"/>
              <w:tr2bl w:val="nil"/>
            </w:tcBorders>
            <w:vAlign w:val="center"/>
          </w:tcPr>
          <w:p w14:paraId="3EC74DE8">
            <w:pPr>
              <w:wordWrap w:val="0"/>
              <w:spacing w:line="260" w:lineRule="exact"/>
              <w:jc w:val="center"/>
              <w:textAlignment w:val="baseline"/>
              <w:rPr>
                <w:rFonts w:hint="eastAsia" w:ascii="等线" w:hAnsi="等线" w:eastAsia="宋体" w:cs="Times New Roman"/>
                <w:sz w:val="20"/>
              </w:rPr>
            </w:pPr>
          </w:p>
        </w:tc>
      </w:tr>
    </w:tbl>
    <w:p w14:paraId="6CE1808C">
      <w:pPr>
        <w:widowControl/>
        <w:spacing w:line="276" w:lineRule="auto"/>
        <w:jc w:val="left"/>
        <w:rPr>
          <w:rFonts w:hint="eastAsia" w:ascii="宋体" w:hAnsi="宋体" w:eastAsia="宋体" w:cs="宋体"/>
          <w:b/>
          <w:bCs/>
          <w:kern w:val="0"/>
          <w:sz w:val="48"/>
          <w:szCs w:val="48"/>
          <w:lang w:bidi="en-US"/>
        </w:rPr>
      </w:pPr>
      <w:r>
        <w:rPr>
          <w:rFonts w:ascii="宋体" w:hAnsi="宋体" w:eastAsia="宋体" w:cs="宋体"/>
          <w:sz w:val="20"/>
        </w:rPr>
        <w:t>注：措施项目清单费用构成详见</w:t>
      </w:r>
      <w:r>
        <w:rPr>
          <w:rFonts w:hint="eastAsia" w:ascii="宋体" w:hAnsi="宋体" w:eastAsia="宋体" w:cs="宋体"/>
          <w:sz w:val="20"/>
        </w:rPr>
        <w:t>措施项目清单构成明细分析表</w:t>
      </w:r>
      <w:r>
        <w:rPr>
          <w:rFonts w:ascii="宋体" w:hAnsi="宋体" w:eastAsia="宋体" w:cs="宋体"/>
          <w:sz w:val="20"/>
        </w:rPr>
        <w:t>，大型机械进出场及安拆费用组成</w:t>
      </w:r>
      <w:r>
        <w:rPr>
          <w:rFonts w:hint="eastAsia" w:ascii="宋体" w:hAnsi="宋体" w:eastAsia="宋体" w:cs="宋体"/>
          <w:sz w:val="20"/>
        </w:rPr>
        <w:t>详见大型机械进出场及安拆费用组成明细表</w:t>
      </w:r>
      <w:r>
        <w:rPr>
          <w:rFonts w:ascii="宋体" w:hAnsi="宋体" w:eastAsia="宋体" w:cs="宋体"/>
          <w:sz w:val="20"/>
        </w:rPr>
        <w:t>。</w:t>
      </w:r>
      <w:r>
        <w:rPr>
          <w:rFonts w:ascii="宋体" w:hAnsi="宋体" w:eastAsia="宋体" w:cs="宋体"/>
          <w:kern w:val="0"/>
          <w:sz w:val="24"/>
          <w:szCs w:val="24"/>
          <w:lang w:bidi="en-US"/>
        </w:rPr>
        <w:t xml:space="preserve">     </w:t>
      </w:r>
      <w:r>
        <w:rPr>
          <w:rFonts w:hint="eastAsia" w:ascii="宋体" w:hAnsi="宋体" w:eastAsia="宋体" w:cs="宋体"/>
          <w:kern w:val="0"/>
          <w:sz w:val="24"/>
          <w:szCs w:val="24"/>
          <w:lang w:bidi="en-US"/>
        </w:rPr>
        <w:t xml:space="preserve">   </w:t>
      </w:r>
      <w:r>
        <w:rPr>
          <w:rFonts w:hint="eastAsia" w:ascii="宋体" w:hAnsi="宋体" w:eastAsia="宋体" w:cs="宋体"/>
          <w:kern w:val="0"/>
          <w:sz w:val="22"/>
          <w:lang w:bidi="en-US"/>
        </w:rPr>
        <w:t xml:space="preserve">                           </w:t>
      </w:r>
    </w:p>
    <w:p w14:paraId="220D59A5">
      <w:pPr>
        <w:widowControl/>
        <w:spacing w:line="480" w:lineRule="auto"/>
        <w:jc w:val="center"/>
        <w:rPr>
          <w:rFonts w:hint="eastAsia" w:ascii="宋体" w:hAnsi="宋体" w:eastAsia="宋体" w:cs="宋体"/>
          <w:b/>
          <w:bCs/>
          <w:kern w:val="0"/>
          <w:sz w:val="48"/>
          <w:szCs w:val="48"/>
          <w:lang w:bidi="en-US"/>
        </w:rPr>
      </w:pPr>
    </w:p>
    <w:p w14:paraId="7534E03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r>
        <w:rPr>
          <w:rFonts w:hint="eastAsia" w:ascii="宋体" w:hAnsi="宋体" w:eastAsia="宋体" w:cs="宋体"/>
          <w:kern w:val="0"/>
          <w:sz w:val="28"/>
          <w:szCs w:val="28"/>
          <w:lang w:bidi="en-US"/>
        </w:rPr>
        <w:br w:type="page"/>
      </w:r>
    </w:p>
    <w:p w14:paraId="088B6113">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737" w:name="_Toc25169"/>
      <w:bookmarkStart w:id="2738" w:name="_Toc13465"/>
      <w:bookmarkStart w:id="2739" w:name="_Toc1854"/>
      <w:bookmarkStart w:id="2740" w:name="_Toc18606"/>
      <w:bookmarkStart w:id="2741" w:name="_Toc207288247"/>
      <w:bookmarkStart w:id="2742" w:name="_Toc3623"/>
      <w:bookmarkStart w:id="2743" w:name="_Toc18957"/>
      <w:bookmarkStart w:id="2744" w:name="_Toc11063"/>
      <w:bookmarkStart w:id="2745" w:name="_Toc16576"/>
      <w:bookmarkStart w:id="2746" w:name="_Toc254"/>
      <w:bookmarkStart w:id="2747" w:name="_Toc22834"/>
      <w:bookmarkStart w:id="2748" w:name="_Toc8296"/>
      <w:bookmarkStart w:id="2749" w:name="_Toc9497"/>
      <w:bookmarkStart w:id="2750" w:name="_Toc17382"/>
      <w:bookmarkStart w:id="2751" w:name="_Toc24502"/>
      <w:bookmarkStart w:id="2752" w:name="_Toc11253"/>
      <w:bookmarkStart w:id="2753" w:name="_Toc5628"/>
      <w:bookmarkStart w:id="2754" w:name="_Toc16080"/>
      <w:bookmarkStart w:id="2755" w:name="_Toc64"/>
      <w:bookmarkStart w:id="2756" w:name="_Toc25704"/>
      <w:bookmarkStart w:id="2757" w:name="_Toc15122"/>
      <w:bookmarkStart w:id="2758" w:name="_Toc6593"/>
      <w:bookmarkStart w:id="2759" w:name="_Toc26412"/>
      <w:bookmarkStart w:id="2760" w:name="_Toc10481"/>
      <w:bookmarkStart w:id="2761" w:name="_Toc9626"/>
      <w:bookmarkStart w:id="2762" w:name="_Toc26028"/>
      <w:bookmarkStart w:id="2763" w:name="_Toc3368"/>
      <w:bookmarkStart w:id="2764" w:name="_Toc25379"/>
      <w:bookmarkStart w:id="2765" w:name="_Toc2127"/>
      <w:bookmarkStart w:id="2766" w:name="_Toc13424"/>
      <w:bookmarkStart w:id="2767" w:name="_Toc17332"/>
      <w:bookmarkStart w:id="2768" w:name="_Toc1809"/>
      <w:bookmarkStart w:id="2769" w:name="_Toc31862"/>
      <w:bookmarkStart w:id="2770" w:name="_Toc13117"/>
      <w:bookmarkStart w:id="2771" w:name="_Toc1808"/>
      <w:r>
        <w:rPr>
          <w:rFonts w:ascii="宋体" w:hAnsi="宋体" w:eastAsia="宋体" w:cs="宋体"/>
          <w:kern w:val="0"/>
          <w:sz w:val="28"/>
          <w:szCs w:val="28"/>
          <w:lang w:bidi="en-US"/>
        </w:rPr>
        <w:t>D.</w:t>
      </w:r>
      <w:r>
        <w:rPr>
          <w:rFonts w:hint="eastAsia" w:ascii="宋体" w:hAnsi="宋体" w:eastAsia="宋体" w:cs="宋体"/>
          <w:kern w:val="0"/>
          <w:sz w:val="28"/>
          <w:szCs w:val="28"/>
          <w:lang w:bidi="en-US"/>
        </w:rPr>
        <w:t>9.1</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安全文明施工项目清单明细表</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p>
    <w:p w14:paraId="6617D25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3AEE506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安全文明施工项目清单明细表</w:t>
      </w:r>
    </w:p>
    <w:p w14:paraId="638EE9E9">
      <w:pPr>
        <w:widowControl/>
        <w:tabs>
          <w:tab w:val="left" w:pos="5954"/>
        </w:tabs>
        <w:spacing w:line="276" w:lineRule="auto"/>
        <w:ind w:right="-4"/>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5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2"/>
        <w:gridCol w:w="1143"/>
        <w:gridCol w:w="748"/>
        <w:gridCol w:w="1464"/>
        <w:gridCol w:w="1498"/>
        <w:gridCol w:w="1454"/>
        <w:gridCol w:w="1452"/>
      </w:tblGrid>
      <w:tr w14:paraId="36A9E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8" w:type="pct"/>
            <w:noWrap/>
            <w:vAlign w:val="center"/>
          </w:tcPr>
          <w:p w14:paraId="7CB08AD3">
            <w:pPr>
              <w:widowControl/>
              <w:spacing w:line="240" w:lineRule="exact"/>
              <w:jc w:val="center"/>
              <w:rPr>
                <w:rFonts w:hint="eastAsia" w:ascii="宋体" w:hAnsi="宋体" w:eastAsia="宋体" w:cs="宋体"/>
                <w:kern w:val="0"/>
                <w:sz w:val="20"/>
                <w:szCs w:val="20"/>
              </w:rPr>
            </w:pPr>
            <w:bookmarkStart w:id="2772" w:name="_Hlk200726026"/>
            <w:r>
              <w:rPr>
                <w:rFonts w:hint="eastAsia" w:ascii="宋体" w:hAnsi="宋体" w:eastAsia="宋体" w:cs="宋体"/>
                <w:kern w:val="0"/>
                <w:sz w:val="20"/>
                <w:szCs w:val="20"/>
              </w:rPr>
              <w:t>序号</w:t>
            </w:r>
          </w:p>
        </w:tc>
        <w:tc>
          <w:tcPr>
            <w:tcW w:w="565" w:type="pct"/>
            <w:noWrap/>
            <w:vAlign w:val="center"/>
          </w:tcPr>
          <w:p w14:paraId="1BCAB22C">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项目编码</w:t>
            </w:r>
          </w:p>
        </w:tc>
        <w:tc>
          <w:tcPr>
            <w:tcW w:w="602" w:type="pct"/>
            <w:noWrap/>
            <w:vAlign w:val="center"/>
          </w:tcPr>
          <w:p w14:paraId="4A21FCA7">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394" w:type="pct"/>
            <w:noWrap/>
            <w:vAlign w:val="center"/>
          </w:tcPr>
          <w:p w14:paraId="14E6752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计量单位</w:t>
            </w:r>
          </w:p>
        </w:tc>
        <w:tc>
          <w:tcPr>
            <w:tcW w:w="771" w:type="pct"/>
            <w:noWrap/>
            <w:vAlign w:val="center"/>
          </w:tcPr>
          <w:p w14:paraId="68281A06">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789" w:type="pct"/>
            <w:noWrap/>
            <w:vAlign w:val="center"/>
          </w:tcPr>
          <w:p w14:paraId="657B4A5E">
            <w:pPr>
              <w:widowControl/>
              <w:spacing w:line="240" w:lineRule="exact"/>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工程内容及包含范围</w:t>
            </w:r>
          </w:p>
        </w:tc>
        <w:tc>
          <w:tcPr>
            <w:tcW w:w="766" w:type="pct"/>
            <w:noWrap/>
            <w:vAlign w:val="center"/>
          </w:tcPr>
          <w:p w14:paraId="45E0F175">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c>
          <w:tcPr>
            <w:tcW w:w="765" w:type="pct"/>
            <w:noWrap/>
            <w:vAlign w:val="center"/>
          </w:tcPr>
          <w:p w14:paraId="619BF243">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小计金额（元）</w:t>
            </w:r>
          </w:p>
        </w:tc>
      </w:tr>
      <w:tr w14:paraId="77A81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348" w:type="pct"/>
            <w:noWrap/>
            <w:vAlign w:val="center"/>
          </w:tcPr>
          <w:p w14:paraId="305992B4">
            <w:pPr>
              <w:widowControl/>
              <w:spacing w:line="240" w:lineRule="exact"/>
              <w:jc w:val="center"/>
              <w:rPr>
                <w:rFonts w:hint="eastAsia" w:ascii="宋体" w:hAnsi="宋体" w:eastAsia="宋体" w:cs="宋体"/>
                <w:kern w:val="0"/>
                <w:sz w:val="18"/>
                <w:szCs w:val="18"/>
              </w:rPr>
            </w:pPr>
          </w:p>
        </w:tc>
        <w:tc>
          <w:tcPr>
            <w:tcW w:w="565" w:type="pct"/>
            <w:noWrap/>
            <w:vAlign w:val="center"/>
          </w:tcPr>
          <w:p w14:paraId="775DE039">
            <w:pPr>
              <w:widowControl/>
              <w:spacing w:line="240" w:lineRule="exact"/>
              <w:jc w:val="left"/>
              <w:rPr>
                <w:rFonts w:hint="eastAsia" w:ascii="宋体" w:hAnsi="宋体" w:eastAsia="宋体" w:cs="宋体"/>
                <w:kern w:val="0"/>
                <w:sz w:val="18"/>
                <w:szCs w:val="18"/>
              </w:rPr>
            </w:pPr>
          </w:p>
        </w:tc>
        <w:tc>
          <w:tcPr>
            <w:tcW w:w="602" w:type="pct"/>
            <w:vMerge w:val="restart"/>
            <w:noWrap/>
            <w:vAlign w:val="center"/>
          </w:tcPr>
          <w:p w14:paraId="676FECE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环境保护</w:t>
            </w:r>
          </w:p>
        </w:tc>
        <w:tc>
          <w:tcPr>
            <w:tcW w:w="394" w:type="pct"/>
            <w:vMerge w:val="restart"/>
            <w:noWrap/>
            <w:vAlign w:val="center"/>
          </w:tcPr>
          <w:p w14:paraId="4BE15AF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71" w:type="pct"/>
            <w:vAlign w:val="center"/>
          </w:tcPr>
          <w:p w14:paraId="1F6BED9B">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垃圾处理</w:t>
            </w:r>
          </w:p>
        </w:tc>
        <w:tc>
          <w:tcPr>
            <w:tcW w:w="789" w:type="pct"/>
            <w:vAlign w:val="center"/>
          </w:tcPr>
          <w:p w14:paraId="0A872369">
            <w:pPr>
              <w:widowControl/>
              <w:spacing w:line="240" w:lineRule="exact"/>
              <w:jc w:val="center"/>
              <w:rPr>
                <w:rFonts w:hint="eastAsia" w:ascii="宋体" w:hAnsi="宋体" w:eastAsia="宋体" w:cs="宋体"/>
                <w:kern w:val="0"/>
                <w:sz w:val="20"/>
                <w:szCs w:val="20"/>
              </w:rPr>
            </w:pPr>
          </w:p>
        </w:tc>
        <w:tc>
          <w:tcPr>
            <w:tcW w:w="766" w:type="pct"/>
            <w:noWrap/>
            <w:vAlign w:val="center"/>
          </w:tcPr>
          <w:p w14:paraId="7D662D49">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65" w:type="pct"/>
            <w:vMerge w:val="restart"/>
            <w:noWrap/>
            <w:vAlign w:val="center"/>
          </w:tcPr>
          <w:p w14:paraId="53E447E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942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48" w:type="pct"/>
            <w:noWrap/>
            <w:vAlign w:val="center"/>
          </w:tcPr>
          <w:p w14:paraId="05EFF6A0">
            <w:pPr>
              <w:widowControl/>
              <w:spacing w:line="240" w:lineRule="exact"/>
              <w:jc w:val="center"/>
              <w:rPr>
                <w:rFonts w:hint="eastAsia" w:ascii="宋体" w:hAnsi="宋体" w:eastAsia="宋体" w:cs="宋体"/>
                <w:kern w:val="0"/>
                <w:sz w:val="18"/>
                <w:szCs w:val="18"/>
              </w:rPr>
            </w:pPr>
          </w:p>
        </w:tc>
        <w:tc>
          <w:tcPr>
            <w:tcW w:w="565" w:type="pct"/>
            <w:noWrap/>
            <w:vAlign w:val="center"/>
          </w:tcPr>
          <w:p w14:paraId="61D51963">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473BCCD2">
            <w:pPr>
              <w:widowControl/>
              <w:spacing w:line="240" w:lineRule="exact"/>
              <w:jc w:val="center"/>
              <w:rPr>
                <w:rFonts w:hint="eastAsia" w:ascii="宋体" w:hAnsi="宋体" w:eastAsia="宋体" w:cs="宋体"/>
                <w:kern w:val="0"/>
                <w:sz w:val="18"/>
                <w:szCs w:val="18"/>
              </w:rPr>
            </w:pPr>
          </w:p>
        </w:tc>
        <w:tc>
          <w:tcPr>
            <w:tcW w:w="394" w:type="pct"/>
            <w:vMerge w:val="continue"/>
            <w:noWrap/>
            <w:vAlign w:val="center"/>
          </w:tcPr>
          <w:p w14:paraId="5C2D76AB">
            <w:pPr>
              <w:widowControl/>
              <w:spacing w:line="240" w:lineRule="exact"/>
              <w:jc w:val="left"/>
              <w:rPr>
                <w:rFonts w:hint="eastAsia" w:ascii="宋体" w:hAnsi="宋体" w:eastAsia="宋体" w:cs="宋体"/>
                <w:kern w:val="0"/>
                <w:sz w:val="18"/>
                <w:szCs w:val="18"/>
              </w:rPr>
            </w:pPr>
          </w:p>
        </w:tc>
        <w:tc>
          <w:tcPr>
            <w:tcW w:w="771" w:type="pct"/>
            <w:vAlign w:val="center"/>
          </w:tcPr>
          <w:p w14:paraId="572E6AEA">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噪声控制</w:t>
            </w:r>
          </w:p>
        </w:tc>
        <w:tc>
          <w:tcPr>
            <w:tcW w:w="789" w:type="pct"/>
            <w:vAlign w:val="center"/>
          </w:tcPr>
          <w:p w14:paraId="2AC88952">
            <w:pPr>
              <w:widowControl/>
              <w:spacing w:line="240" w:lineRule="exact"/>
              <w:jc w:val="center"/>
              <w:rPr>
                <w:rFonts w:hint="eastAsia" w:ascii="宋体" w:hAnsi="宋体" w:eastAsia="宋体" w:cs="宋体"/>
                <w:kern w:val="0"/>
                <w:sz w:val="20"/>
                <w:szCs w:val="20"/>
              </w:rPr>
            </w:pPr>
          </w:p>
        </w:tc>
        <w:tc>
          <w:tcPr>
            <w:tcW w:w="766" w:type="pct"/>
            <w:noWrap/>
            <w:vAlign w:val="center"/>
          </w:tcPr>
          <w:p w14:paraId="6A48E15C">
            <w:pPr>
              <w:widowControl/>
              <w:spacing w:line="240" w:lineRule="exact"/>
              <w:jc w:val="center"/>
              <w:rPr>
                <w:rFonts w:hint="eastAsia" w:ascii="宋体" w:hAnsi="宋体" w:eastAsia="宋体" w:cs="宋体"/>
                <w:kern w:val="0"/>
                <w:sz w:val="20"/>
                <w:szCs w:val="20"/>
              </w:rPr>
            </w:pPr>
          </w:p>
        </w:tc>
        <w:tc>
          <w:tcPr>
            <w:tcW w:w="765" w:type="pct"/>
            <w:vMerge w:val="continue"/>
            <w:noWrap/>
            <w:vAlign w:val="center"/>
          </w:tcPr>
          <w:p w14:paraId="08FA66B5">
            <w:pPr>
              <w:widowControl/>
              <w:spacing w:line="240" w:lineRule="exact"/>
              <w:jc w:val="center"/>
              <w:rPr>
                <w:rFonts w:hint="eastAsia" w:ascii="宋体" w:hAnsi="宋体" w:eastAsia="宋体" w:cs="宋体"/>
                <w:kern w:val="0"/>
                <w:sz w:val="18"/>
                <w:szCs w:val="18"/>
              </w:rPr>
            </w:pPr>
          </w:p>
        </w:tc>
      </w:tr>
      <w:tr w14:paraId="6CBF2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48" w:type="pct"/>
            <w:noWrap/>
            <w:vAlign w:val="center"/>
          </w:tcPr>
          <w:p w14:paraId="68202B13">
            <w:pPr>
              <w:widowControl/>
              <w:spacing w:line="240" w:lineRule="exact"/>
              <w:jc w:val="center"/>
              <w:rPr>
                <w:rFonts w:hint="eastAsia" w:ascii="宋体" w:hAnsi="宋体" w:eastAsia="宋体" w:cs="宋体"/>
                <w:kern w:val="0"/>
                <w:sz w:val="18"/>
                <w:szCs w:val="18"/>
              </w:rPr>
            </w:pPr>
          </w:p>
        </w:tc>
        <w:tc>
          <w:tcPr>
            <w:tcW w:w="565" w:type="pct"/>
            <w:noWrap/>
            <w:vAlign w:val="center"/>
          </w:tcPr>
          <w:p w14:paraId="35216659">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5D603421">
            <w:pPr>
              <w:widowControl/>
              <w:spacing w:line="240" w:lineRule="exact"/>
              <w:jc w:val="center"/>
              <w:rPr>
                <w:rFonts w:hint="eastAsia" w:ascii="宋体" w:hAnsi="宋体" w:eastAsia="宋体" w:cs="宋体"/>
                <w:kern w:val="0"/>
                <w:sz w:val="18"/>
                <w:szCs w:val="18"/>
              </w:rPr>
            </w:pPr>
          </w:p>
        </w:tc>
        <w:tc>
          <w:tcPr>
            <w:tcW w:w="394" w:type="pct"/>
            <w:vMerge w:val="continue"/>
            <w:noWrap/>
            <w:vAlign w:val="center"/>
          </w:tcPr>
          <w:p w14:paraId="4EBCC0FC">
            <w:pPr>
              <w:widowControl/>
              <w:spacing w:line="240" w:lineRule="exact"/>
              <w:jc w:val="left"/>
              <w:rPr>
                <w:rFonts w:hint="eastAsia" w:ascii="宋体" w:hAnsi="宋体" w:eastAsia="宋体" w:cs="宋体"/>
                <w:kern w:val="0"/>
                <w:sz w:val="18"/>
                <w:szCs w:val="18"/>
              </w:rPr>
            </w:pPr>
          </w:p>
        </w:tc>
        <w:tc>
          <w:tcPr>
            <w:tcW w:w="771" w:type="pct"/>
            <w:vAlign w:val="center"/>
          </w:tcPr>
          <w:p w14:paraId="3A446C13">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扬尘控制</w:t>
            </w:r>
          </w:p>
        </w:tc>
        <w:tc>
          <w:tcPr>
            <w:tcW w:w="789" w:type="pct"/>
            <w:vAlign w:val="center"/>
          </w:tcPr>
          <w:p w14:paraId="6DF2D749">
            <w:pPr>
              <w:widowControl/>
              <w:spacing w:line="240" w:lineRule="exact"/>
              <w:jc w:val="left"/>
              <w:rPr>
                <w:rFonts w:hint="eastAsia" w:ascii="宋体" w:hAnsi="宋体" w:eastAsia="宋体" w:cs="宋体"/>
                <w:kern w:val="0"/>
                <w:sz w:val="20"/>
                <w:szCs w:val="20"/>
              </w:rPr>
            </w:pPr>
          </w:p>
        </w:tc>
        <w:tc>
          <w:tcPr>
            <w:tcW w:w="766" w:type="pct"/>
            <w:vAlign w:val="center"/>
          </w:tcPr>
          <w:p w14:paraId="183A092D">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057ECE5B">
            <w:pPr>
              <w:widowControl/>
              <w:spacing w:line="240" w:lineRule="exact"/>
              <w:jc w:val="center"/>
              <w:rPr>
                <w:rFonts w:hint="eastAsia" w:ascii="宋体" w:hAnsi="宋体" w:eastAsia="宋体" w:cs="宋体"/>
                <w:kern w:val="0"/>
                <w:sz w:val="18"/>
                <w:szCs w:val="18"/>
              </w:rPr>
            </w:pPr>
          </w:p>
        </w:tc>
      </w:tr>
      <w:tr w14:paraId="228E2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48" w:type="pct"/>
            <w:noWrap/>
            <w:vAlign w:val="center"/>
          </w:tcPr>
          <w:p w14:paraId="7C16C135">
            <w:pPr>
              <w:widowControl/>
              <w:spacing w:line="240" w:lineRule="exact"/>
              <w:jc w:val="center"/>
              <w:rPr>
                <w:rFonts w:hint="eastAsia" w:ascii="宋体" w:hAnsi="宋体" w:eastAsia="宋体" w:cs="宋体"/>
                <w:kern w:val="0"/>
                <w:sz w:val="18"/>
                <w:szCs w:val="18"/>
              </w:rPr>
            </w:pPr>
          </w:p>
        </w:tc>
        <w:tc>
          <w:tcPr>
            <w:tcW w:w="565" w:type="pct"/>
            <w:noWrap/>
            <w:vAlign w:val="center"/>
          </w:tcPr>
          <w:p w14:paraId="0FFF0578">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45817FC5">
            <w:pPr>
              <w:widowControl/>
              <w:spacing w:line="240" w:lineRule="exact"/>
              <w:jc w:val="center"/>
              <w:rPr>
                <w:rFonts w:hint="eastAsia" w:ascii="宋体" w:hAnsi="宋体" w:eastAsia="宋体" w:cs="宋体"/>
                <w:kern w:val="0"/>
                <w:sz w:val="18"/>
                <w:szCs w:val="18"/>
              </w:rPr>
            </w:pPr>
          </w:p>
        </w:tc>
        <w:tc>
          <w:tcPr>
            <w:tcW w:w="394" w:type="pct"/>
            <w:vMerge w:val="continue"/>
            <w:noWrap/>
            <w:vAlign w:val="center"/>
          </w:tcPr>
          <w:p w14:paraId="140F84BB">
            <w:pPr>
              <w:widowControl/>
              <w:spacing w:line="240" w:lineRule="exact"/>
              <w:jc w:val="left"/>
              <w:rPr>
                <w:rFonts w:hint="eastAsia" w:ascii="宋体" w:hAnsi="宋体" w:eastAsia="宋体" w:cs="宋体"/>
                <w:kern w:val="0"/>
                <w:sz w:val="18"/>
                <w:szCs w:val="18"/>
              </w:rPr>
            </w:pPr>
          </w:p>
        </w:tc>
        <w:tc>
          <w:tcPr>
            <w:tcW w:w="771" w:type="pct"/>
            <w:vAlign w:val="center"/>
          </w:tcPr>
          <w:p w14:paraId="3263BD72">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光污染控制</w:t>
            </w:r>
          </w:p>
        </w:tc>
        <w:tc>
          <w:tcPr>
            <w:tcW w:w="789" w:type="pct"/>
            <w:vAlign w:val="center"/>
          </w:tcPr>
          <w:p w14:paraId="37678B24">
            <w:pPr>
              <w:widowControl/>
              <w:spacing w:line="240" w:lineRule="exact"/>
              <w:jc w:val="left"/>
              <w:rPr>
                <w:rFonts w:hint="eastAsia" w:ascii="宋体" w:hAnsi="宋体" w:eastAsia="宋体" w:cs="宋体"/>
                <w:kern w:val="0"/>
                <w:sz w:val="20"/>
                <w:szCs w:val="20"/>
              </w:rPr>
            </w:pPr>
          </w:p>
        </w:tc>
        <w:tc>
          <w:tcPr>
            <w:tcW w:w="766" w:type="pct"/>
            <w:vAlign w:val="center"/>
          </w:tcPr>
          <w:p w14:paraId="1A51BDEB">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4CEFB20B">
            <w:pPr>
              <w:widowControl/>
              <w:spacing w:line="240" w:lineRule="exact"/>
              <w:jc w:val="center"/>
              <w:rPr>
                <w:rFonts w:hint="eastAsia" w:ascii="宋体" w:hAnsi="宋体" w:eastAsia="宋体" w:cs="宋体"/>
                <w:kern w:val="0"/>
                <w:sz w:val="18"/>
                <w:szCs w:val="18"/>
              </w:rPr>
            </w:pPr>
          </w:p>
        </w:tc>
      </w:tr>
      <w:tr w14:paraId="41AD3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42D68931">
            <w:pPr>
              <w:widowControl/>
              <w:spacing w:line="240" w:lineRule="exact"/>
              <w:jc w:val="center"/>
              <w:rPr>
                <w:rFonts w:hint="eastAsia" w:ascii="宋体" w:hAnsi="宋体" w:eastAsia="宋体" w:cs="宋体"/>
                <w:kern w:val="0"/>
                <w:sz w:val="18"/>
                <w:szCs w:val="18"/>
              </w:rPr>
            </w:pPr>
          </w:p>
        </w:tc>
        <w:tc>
          <w:tcPr>
            <w:tcW w:w="565" w:type="pct"/>
            <w:noWrap/>
            <w:vAlign w:val="center"/>
          </w:tcPr>
          <w:p w14:paraId="3B59E88E">
            <w:pPr>
              <w:widowControl/>
              <w:spacing w:line="240" w:lineRule="exact"/>
              <w:jc w:val="center"/>
              <w:rPr>
                <w:rFonts w:hint="eastAsia" w:ascii="宋体" w:hAnsi="宋体" w:eastAsia="宋体" w:cs="宋体"/>
                <w:kern w:val="0"/>
                <w:sz w:val="18"/>
                <w:szCs w:val="18"/>
              </w:rPr>
            </w:pPr>
          </w:p>
        </w:tc>
        <w:tc>
          <w:tcPr>
            <w:tcW w:w="602" w:type="pct"/>
            <w:vMerge w:val="restart"/>
            <w:noWrap/>
            <w:vAlign w:val="center"/>
          </w:tcPr>
          <w:p w14:paraId="033B5B9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文明施工</w:t>
            </w:r>
          </w:p>
          <w:p w14:paraId="17348433">
            <w:pPr>
              <w:spacing w:line="240" w:lineRule="exact"/>
              <w:jc w:val="center"/>
              <w:rPr>
                <w:rFonts w:hint="eastAsia" w:ascii="宋体" w:hAnsi="宋体" w:eastAsia="宋体" w:cs="宋体"/>
                <w:kern w:val="0"/>
                <w:sz w:val="18"/>
                <w:szCs w:val="18"/>
              </w:rPr>
            </w:pPr>
          </w:p>
        </w:tc>
        <w:tc>
          <w:tcPr>
            <w:tcW w:w="394" w:type="pct"/>
            <w:vMerge w:val="continue"/>
            <w:noWrap/>
            <w:vAlign w:val="center"/>
          </w:tcPr>
          <w:p w14:paraId="54C046AF">
            <w:pPr>
              <w:widowControl/>
              <w:spacing w:line="240" w:lineRule="exact"/>
              <w:jc w:val="left"/>
              <w:rPr>
                <w:rFonts w:hint="eastAsia" w:ascii="宋体" w:hAnsi="宋体" w:eastAsia="宋体" w:cs="宋体"/>
                <w:kern w:val="0"/>
                <w:sz w:val="18"/>
                <w:szCs w:val="18"/>
              </w:rPr>
            </w:pPr>
          </w:p>
        </w:tc>
        <w:tc>
          <w:tcPr>
            <w:tcW w:w="771" w:type="pct"/>
            <w:vAlign w:val="center"/>
          </w:tcPr>
          <w:p w14:paraId="6F649438">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边界设置</w:t>
            </w:r>
          </w:p>
        </w:tc>
        <w:tc>
          <w:tcPr>
            <w:tcW w:w="789" w:type="pct"/>
            <w:vAlign w:val="center"/>
          </w:tcPr>
          <w:p w14:paraId="009710B9">
            <w:pPr>
              <w:widowControl/>
              <w:spacing w:line="240" w:lineRule="exact"/>
              <w:jc w:val="left"/>
              <w:rPr>
                <w:rFonts w:hint="eastAsia" w:ascii="宋体" w:hAnsi="宋体" w:eastAsia="宋体" w:cs="宋体"/>
                <w:kern w:val="0"/>
                <w:sz w:val="20"/>
                <w:szCs w:val="20"/>
              </w:rPr>
            </w:pPr>
          </w:p>
        </w:tc>
        <w:tc>
          <w:tcPr>
            <w:tcW w:w="766" w:type="pct"/>
            <w:vAlign w:val="center"/>
          </w:tcPr>
          <w:p w14:paraId="3E693DBB">
            <w:pPr>
              <w:widowControl/>
              <w:spacing w:line="240" w:lineRule="exact"/>
              <w:jc w:val="left"/>
              <w:rPr>
                <w:rFonts w:hint="eastAsia" w:ascii="宋体" w:hAnsi="宋体" w:eastAsia="宋体" w:cs="宋体"/>
                <w:kern w:val="0"/>
                <w:sz w:val="20"/>
                <w:szCs w:val="20"/>
              </w:rPr>
            </w:pPr>
          </w:p>
        </w:tc>
        <w:tc>
          <w:tcPr>
            <w:tcW w:w="765" w:type="pct"/>
            <w:vMerge w:val="restart"/>
            <w:vAlign w:val="center"/>
          </w:tcPr>
          <w:p w14:paraId="6672156F">
            <w:pPr>
              <w:widowControl/>
              <w:spacing w:line="240" w:lineRule="exact"/>
              <w:jc w:val="center"/>
              <w:rPr>
                <w:rFonts w:hint="eastAsia" w:ascii="宋体" w:hAnsi="宋体" w:eastAsia="宋体" w:cs="宋体"/>
                <w:kern w:val="0"/>
                <w:sz w:val="18"/>
                <w:szCs w:val="18"/>
              </w:rPr>
            </w:pPr>
          </w:p>
        </w:tc>
      </w:tr>
      <w:tr w14:paraId="31DC1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2DC55212">
            <w:pPr>
              <w:widowControl/>
              <w:spacing w:line="240" w:lineRule="exact"/>
              <w:jc w:val="center"/>
              <w:rPr>
                <w:rFonts w:hint="eastAsia" w:ascii="宋体" w:hAnsi="宋体" w:eastAsia="宋体" w:cs="宋体"/>
                <w:kern w:val="0"/>
                <w:sz w:val="18"/>
                <w:szCs w:val="18"/>
              </w:rPr>
            </w:pPr>
          </w:p>
        </w:tc>
        <w:tc>
          <w:tcPr>
            <w:tcW w:w="565" w:type="pct"/>
            <w:noWrap/>
            <w:vAlign w:val="center"/>
          </w:tcPr>
          <w:p w14:paraId="05EA5303">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097F3EBC">
            <w:pPr>
              <w:spacing w:line="240" w:lineRule="exact"/>
              <w:jc w:val="center"/>
              <w:rPr>
                <w:rFonts w:hint="eastAsia" w:ascii="宋体" w:hAnsi="宋体" w:eastAsia="宋体" w:cs="宋体"/>
                <w:kern w:val="0"/>
                <w:sz w:val="18"/>
                <w:szCs w:val="18"/>
              </w:rPr>
            </w:pPr>
          </w:p>
        </w:tc>
        <w:tc>
          <w:tcPr>
            <w:tcW w:w="394" w:type="pct"/>
            <w:vMerge w:val="continue"/>
            <w:noWrap/>
            <w:vAlign w:val="center"/>
          </w:tcPr>
          <w:p w14:paraId="71965EF4">
            <w:pPr>
              <w:widowControl/>
              <w:spacing w:line="240" w:lineRule="exact"/>
              <w:jc w:val="left"/>
              <w:rPr>
                <w:rFonts w:hint="eastAsia" w:ascii="宋体" w:hAnsi="宋体" w:eastAsia="宋体" w:cs="宋体"/>
                <w:kern w:val="0"/>
                <w:sz w:val="18"/>
                <w:szCs w:val="18"/>
              </w:rPr>
            </w:pPr>
          </w:p>
        </w:tc>
        <w:tc>
          <w:tcPr>
            <w:tcW w:w="771" w:type="pct"/>
            <w:vAlign w:val="center"/>
          </w:tcPr>
          <w:p w14:paraId="30C59A5F">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出入门及两侧设置</w:t>
            </w:r>
          </w:p>
        </w:tc>
        <w:tc>
          <w:tcPr>
            <w:tcW w:w="789" w:type="pct"/>
            <w:vAlign w:val="center"/>
          </w:tcPr>
          <w:p w14:paraId="27BFFF5C">
            <w:pPr>
              <w:widowControl/>
              <w:spacing w:line="240" w:lineRule="exact"/>
              <w:jc w:val="left"/>
              <w:rPr>
                <w:rFonts w:hint="eastAsia" w:ascii="宋体" w:hAnsi="宋体" w:eastAsia="宋体" w:cs="宋体"/>
                <w:kern w:val="0"/>
                <w:sz w:val="20"/>
                <w:szCs w:val="20"/>
              </w:rPr>
            </w:pPr>
          </w:p>
        </w:tc>
        <w:tc>
          <w:tcPr>
            <w:tcW w:w="766" w:type="pct"/>
            <w:vAlign w:val="center"/>
          </w:tcPr>
          <w:p w14:paraId="0BB445E4">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1DE9EAA9">
            <w:pPr>
              <w:widowControl/>
              <w:spacing w:line="240" w:lineRule="exact"/>
              <w:jc w:val="center"/>
              <w:rPr>
                <w:rFonts w:hint="eastAsia" w:ascii="宋体" w:hAnsi="宋体" w:eastAsia="宋体" w:cs="宋体"/>
                <w:kern w:val="0"/>
                <w:sz w:val="18"/>
                <w:szCs w:val="18"/>
              </w:rPr>
            </w:pPr>
          </w:p>
        </w:tc>
      </w:tr>
      <w:tr w14:paraId="09A0C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645261E5">
            <w:pPr>
              <w:widowControl/>
              <w:spacing w:line="240" w:lineRule="exact"/>
              <w:jc w:val="center"/>
              <w:rPr>
                <w:rFonts w:hint="eastAsia" w:ascii="宋体" w:hAnsi="宋体" w:eastAsia="宋体" w:cs="宋体"/>
                <w:kern w:val="0"/>
                <w:sz w:val="18"/>
                <w:szCs w:val="18"/>
              </w:rPr>
            </w:pPr>
          </w:p>
        </w:tc>
        <w:tc>
          <w:tcPr>
            <w:tcW w:w="565" w:type="pct"/>
            <w:noWrap/>
            <w:vAlign w:val="center"/>
          </w:tcPr>
          <w:p w14:paraId="47826B8D">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7164E67F">
            <w:pPr>
              <w:spacing w:line="240" w:lineRule="exact"/>
              <w:jc w:val="center"/>
              <w:rPr>
                <w:rFonts w:hint="eastAsia" w:ascii="宋体" w:hAnsi="宋体" w:eastAsia="宋体" w:cs="宋体"/>
                <w:kern w:val="0"/>
                <w:sz w:val="18"/>
                <w:szCs w:val="18"/>
              </w:rPr>
            </w:pPr>
          </w:p>
        </w:tc>
        <w:tc>
          <w:tcPr>
            <w:tcW w:w="394" w:type="pct"/>
            <w:vMerge w:val="continue"/>
            <w:noWrap/>
            <w:vAlign w:val="center"/>
          </w:tcPr>
          <w:p w14:paraId="46EB9404">
            <w:pPr>
              <w:widowControl/>
              <w:spacing w:line="240" w:lineRule="exact"/>
              <w:jc w:val="left"/>
              <w:rPr>
                <w:rFonts w:hint="eastAsia" w:ascii="宋体" w:hAnsi="宋体" w:eastAsia="宋体" w:cs="宋体"/>
                <w:kern w:val="0"/>
                <w:sz w:val="18"/>
                <w:szCs w:val="18"/>
              </w:rPr>
            </w:pPr>
          </w:p>
        </w:tc>
        <w:tc>
          <w:tcPr>
            <w:tcW w:w="771" w:type="pct"/>
            <w:vAlign w:val="center"/>
          </w:tcPr>
          <w:p w14:paraId="569A3D49">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管线保护</w:t>
            </w:r>
          </w:p>
        </w:tc>
        <w:tc>
          <w:tcPr>
            <w:tcW w:w="789" w:type="pct"/>
            <w:vAlign w:val="center"/>
          </w:tcPr>
          <w:p w14:paraId="762DFF92">
            <w:pPr>
              <w:widowControl/>
              <w:spacing w:line="240" w:lineRule="exact"/>
              <w:jc w:val="left"/>
              <w:rPr>
                <w:rFonts w:hint="eastAsia" w:ascii="宋体" w:hAnsi="宋体" w:eastAsia="宋体" w:cs="宋体"/>
                <w:kern w:val="0"/>
                <w:sz w:val="20"/>
                <w:szCs w:val="20"/>
              </w:rPr>
            </w:pPr>
          </w:p>
        </w:tc>
        <w:tc>
          <w:tcPr>
            <w:tcW w:w="766" w:type="pct"/>
            <w:vAlign w:val="center"/>
          </w:tcPr>
          <w:p w14:paraId="5DB26D03">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210CF85D">
            <w:pPr>
              <w:widowControl/>
              <w:spacing w:line="240" w:lineRule="exact"/>
              <w:jc w:val="center"/>
              <w:rPr>
                <w:rFonts w:hint="eastAsia" w:ascii="宋体" w:hAnsi="宋体" w:eastAsia="宋体" w:cs="宋体"/>
                <w:kern w:val="0"/>
                <w:sz w:val="18"/>
                <w:szCs w:val="18"/>
              </w:rPr>
            </w:pPr>
          </w:p>
        </w:tc>
      </w:tr>
      <w:tr w14:paraId="71FF8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78F18BD7">
            <w:pPr>
              <w:widowControl/>
              <w:spacing w:line="240" w:lineRule="exact"/>
              <w:jc w:val="center"/>
              <w:rPr>
                <w:rFonts w:hint="eastAsia" w:ascii="宋体" w:hAnsi="宋体" w:eastAsia="宋体" w:cs="宋体"/>
                <w:kern w:val="0"/>
                <w:sz w:val="18"/>
                <w:szCs w:val="18"/>
              </w:rPr>
            </w:pPr>
          </w:p>
        </w:tc>
        <w:tc>
          <w:tcPr>
            <w:tcW w:w="565" w:type="pct"/>
            <w:noWrap/>
            <w:vAlign w:val="center"/>
          </w:tcPr>
          <w:p w14:paraId="658EBB21">
            <w:pPr>
              <w:widowControl/>
              <w:spacing w:line="240" w:lineRule="exact"/>
              <w:jc w:val="left"/>
              <w:rPr>
                <w:rFonts w:hint="eastAsia" w:ascii="宋体" w:hAnsi="宋体" w:eastAsia="宋体" w:cs="宋体"/>
                <w:kern w:val="0"/>
                <w:sz w:val="18"/>
                <w:szCs w:val="18"/>
              </w:rPr>
            </w:pPr>
          </w:p>
        </w:tc>
        <w:tc>
          <w:tcPr>
            <w:tcW w:w="602" w:type="pct"/>
            <w:vMerge w:val="continue"/>
            <w:noWrap/>
            <w:vAlign w:val="center"/>
          </w:tcPr>
          <w:p w14:paraId="2FADBCED">
            <w:pPr>
              <w:spacing w:line="240" w:lineRule="exact"/>
              <w:jc w:val="center"/>
              <w:rPr>
                <w:rFonts w:hint="eastAsia" w:ascii="宋体" w:hAnsi="宋体" w:eastAsia="宋体" w:cs="宋体"/>
                <w:kern w:val="0"/>
                <w:sz w:val="18"/>
                <w:szCs w:val="18"/>
              </w:rPr>
            </w:pPr>
          </w:p>
        </w:tc>
        <w:tc>
          <w:tcPr>
            <w:tcW w:w="394" w:type="pct"/>
            <w:vMerge w:val="continue"/>
            <w:noWrap/>
            <w:vAlign w:val="center"/>
          </w:tcPr>
          <w:p w14:paraId="3735A511">
            <w:pPr>
              <w:widowControl/>
              <w:spacing w:line="240" w:lineRule="exact"/>
              <w:jc w:val="left"/>
              <w:rPr>
                <w:rFonts w:hint="eastAsia" w:ascii="宋体" w:hAnsi="宋体" w:eastAsia="宋体" w:cs="宋体"/>
                <w:kern w:val="0"/>
                <w:sz w:val="18"/>
                <w:szCs w:val="18"/>
              </w:rPr>
            </w:pPr>
          </w:p>
        </w:tc>
        <w:tc>
          <w:tcPr>
            <w:tcW w:w="771" w:type="pct"/>
            <w:vAlign w:val="center"/>
          </w:tcPr>
          <w:p w14:paraId="200A5645">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施工区域设置</w:t>
            </w:r>
          </w:p>
        </w:tc>
        <w:tc>
          <w:tcPr>
            <w:tcW w:w="789" w:type="pct"/>
            <w:vAlign w:val="center"/>
          </w:tcPr>
          <w:p w14:paraId="479C476B">
            <w:pPr>
              <w:widowControl/>
              <w:spacing w:line="240" w:lineRule="exact"/>
              <w:jc w:val="left"/>
              <w:rPr>
                <w:rFonts w:hint="eastAsia" w:ascii="宋体" w:hAnsi="宋体" w:eastAsia="宋体" w:cs="宋体"/>
                <w:kern w:val="0"/>
                <w:sz w:val="20"/>
                <w:szCs w:val="20"/>
              </w:rPr>
            </w:pPr>
          </w:p>
        </w:tc>
        <w:tc>
          <w:tcPr>
            <w:tcW w:w="766" w:type="pct"/>
            <w:vAlign w:val="center"/>
          </w:tcPr>
          <w:p w14:paraId="516CB01B">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51ACECA6">
            <w:pPr>
              <w:widowControl/>
              <w:spacing w:line="240" w:lineRule="exact"/>
              <w:jc w:val="center"/>
              <w:rPr>
                <w:rFonts w:hint="eastAsia" w:ascii="宋体" w:hAnsi="宋体" w:eastAsia="宋体" w:cs="宋体"/>
                <w:kern w:val="0"/>
                <w:sz w:val="18"/>
                <w:szCs w:val="18"/>
              </w:rPr>
            </w:pPr>
          </w:p>
        </w:tc>
      </w:tr>
      <w:tr w14:paraId="6D8BF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738ED6A4">
            <w:pPr>
              <w:widowControl/>
              <w:spacing w:line="240" w:lineRule="exact"/>
              <w:jc w:val="center"/>
              <w:rPr>
                <w:rFonts w:hint="eastAsia" w:ascii="宋体" w:hAnsi="宋体" w:eastAsia="宋体" w:cs="宋体"/>
                <w:kern w:val="0"/>
                <w:sz w:val="18"/>
                <w:szCs w:val="18"/>
              </w:rPr>
            </w:pPr>
          </w:p>
        </w:tc>
        <w:tc>
          <w:tcPr>
            <w:tcW w:w="565" w:type="pct"/>
            <w:noWrap/>
            <w:vAlign w:val="center"/>
          </w:tcPr>
          <w:p w14:paraId="49CD4617">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6306CB93">
            <w:pPr>
              <w:widowControl/>
              <w:spacing w:line="240" w:lineRule="exact"/>
              <w:jc w:val="center"/>
              <w:rPr>
                <w:rFonts w:hint="eastAsia" w:ascii="宋体" w:hAnsi="宋体" w:eastAsia="宋体" w:cs="宋体"/>
                <w:kern w:val="0"/>
                <w:sz w:val="18"/>
                <w:szCs w:val="18"/>
              </w:rPr>
            </w:pPr>
          </w:p>
        </w:tc>
        <w:tc>
          <w:tcPr>
            <w:tcW w:w="394" w:type="pct"/>
            <w:vMerge w:val="continue"/>
            <w:noWrap/>
            <w:vAlign w:val="center"/>
          </w:tcPr>
          <w:p w14:paraId="16BCC3D6">
            <w:pPr>
              <w:widowControl/>
              <w:spacing w:line="240" w:lineRule="exact"/>
              <w:jc w:val="left"/>
              <w:rPr>
                <w:rFonts w:hint="eastAsia" w:ascii="宋体" w:hAnsi="宋体" w:eastAsia="宋体" w:cs="宋体"/>
                <w:kern w:val="0"/>
                <w:sz w:val="18"/>
                <w:szCs w:val="18"/>
              </w:rPr>
            </w:pPr>
          </w:p>
        </w:tc>
        <w:tc>
          <w:tcPr>
            <w:tcW w:w="771" w:type="pct"/>
            <w:vAlign w:val="center"/>
          </w:tcPr>
          <w:p w14:paraId="62B19EC4">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工程内临时通风、排烟</w:t>
            </w:r>
          </w:p>
        </w:tc>
        <w:tc>
          <w:tcPr>
            <w:tcW w:w="789" w:type="pct"/>
            <w:vAlign w:val="center"/>
          </w:tcPr>
          <w:p w14:paraId="53249D9E">
            <w:pPr>
              <w:widowControl/>
              <w:spacing w:line="240" w:lineRule="exact"/>
              <w:jc w:val="left"/>
              <w:rPr>
                <w:rFonts w:hint="eastAsia" w:ascii="宋体" w:hAnsi="宋体" w:eastAsia="宋体" w:cs="宋体"/>
                <w:kern w:val="0"/>
                <w:sz w:val="20"/>
                <w:szCs w:val="20"/>
              </w:rPr>
            </w:pPr>
          </w:p>
        </w:tc>
        <w:tc>
          <w:tcPr>
            <w:tcW w:w="766" w:type="pct"/>
            <w:vAlign w:val="center"/>
          </w:tcPr>
          <w:p w14:paraId="3EBF9D20">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57FBAF96">
            <w:pPr>
              <w:widowControl/>
              <w:spacing w:line="240" w:lineRule="exact"/>
              <w:jc w:val="center"/>
              <w:rPr>
                <w:rFonts w:hint="eastAsia" w:ascii="宋体" w:hAnsi="宋体" w:eastAsia="宋体" w:cs="宋体"/>
                <w:kern w:val="0"/>
                <w:sz w:val="18"/>
                <w:szCs w:val="18"/>
              </w:rPr>
            </w:pPr>
          </w:p>
        </w:tc>
      </w:tr>
      <w:tr w14:paraId="3B6C4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2E2797AB">
            <w:pPr>
              <w:widowControl/>
              <w:spacing w:line="240" w:lineRule="exact"/>
              <w:jc w:val="center"/>
              <w:rPr>
                <w:rFonts w:hint="eastAsia" w:ascii="宋体" w:hAnsi="宋体" w:eastAsia="宋体" w:cs="宋体"/>
                <w:kern w:val="0"/>
                <w:sz w:val="18"/>
                <w:szCs w:val="18"/>
              </w:rPr>
            </w:pPr>
          </w:p>
        </w:tc>
        <w:tc>
          <w:tcPr>
            <w:tcW w:w="565" w:type="pct"/>
            <w:noWrap/>
            <w:vAlign w:val="center"/>
          </w:tcPr>
          <w:p w14:paraId="3FF24EF7">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4DCC3D62">
            <w:pPr>
              <w:widowControl/>
              <w:spacing w:line="240" w:lineRule="exact"/>
              <w:jc w:val="center"/>
              <w:rPr>
                <w:rFonts w:hint="eastAsia" w:ascii="宋体" w:hAnsi="宋体" w:eastAsia="宋体" w:cs="宋体"/>
                <w:kern w:val="0"/>
                <w:sz w:val="18"/>
                <w:szCs w:val="18"/>
              </w:rPr>
            </w:pPr>
          </w:p>
        </w:tc>
        <w:tc>
          <w:tcPr>
            <w:tcW w:w="394" w:type="pct"/>
            <w:vMerge w:val="continue"/>
            <w:noWrap/>
            <w:vAlign w:val="center"/>
          </w:tcPr>
          <w:p w14:paraId="2F5BC8C5">
            <w:pPr>
              <w:widowControl/>
              <w:spacing w:line="240" w:lineRule="exact"/>
              <w:jc w:val="left"/>
              <w:rPr>
                <w:rFonts w:hint="eastAsia" w:ascii="宋体" w:hAnsi="宋体" w:eastAsia="宋体" w:cs="宋体"/>
                <w:kern w:val="0"/>
                <w:sz w:val="18"/>
                <w:szCs w:val="18"/>
              </w:rPr>
            </w:pPr>
          </w:p>
        </w:tc>
        <w:tc>
          <w:tcPr>
            <w:tcW w:w="771" w:type="pct"/>
            <w:vAlign w:val="center"/>
          </w:tcPr>
          <w:p w14:paraId="6F32042E">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现场消防设置</w:t>
            </w:r>
          </w:p>
        </w:tc>
        <w:tc>
          <w:tcPr>
            <w:tcW w:w="789" w:type="pct"/>
            <w:vAlign w:val="center"/>
          </w:tcPr>
          <w:p w14:paraId="6CD75803">
            <w:pPr>
              <w:widowControl/>
              <w:spacing w:line="240" w:lineRule="exact"/>
              <w:jc w:val="left"/>
              <w:rPr>
                <w:rFonts w:hint="eastAsia" w:ascii="宋体" w:hAnsi="宋体" w:eastAsia="宋体" w:cs="宋体"/>
                <w:kern w:val="0"/>
                <w:sz w:val="20"/>
                <w:szCs w:val="20"/>
              </w:rPr>
            </w:pPr>
          </w:p>
        </w:tc>
        <w:tc>
          <w:tcPr>
            <w:tcW w:w="766" w:type="pct"/>
            <w:vAlign w:val="center"/>
          </w:tcPr>
          <w:p w14:paraId="1C585C4F">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04DA07DD">
            <w:pPr>
              <w:widowControl/>
              <w:spacing w:line="240" w:lineRule="exact"/>
              <w:jc w:val="center"/>
              <w:rPr>
                <w:rFonts w:hint="eastAsia" w:ascii="宋体" w:hAnsi="宋体" w:eastAsia="宋体" w:cs="宋体"/>
                <w:kern w:val="0"/>
                <w:sz w:val="18"/>
                <w:szCs w:val="18"/>
              </w:rPr>
            </w:pPr>
          </w:p>
        </w:tc>
      </w:tr>
      <w:tr w14:paraId="21929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48" w:type="pct"/>
            <w:noWrap/>
            <w:vAlign w:val="center"/>
          </w:tcPr>
          <w:p w14:paraId="4532AD67">
            <w:pPr>
              <w:widowControl/>
              <w:spacing w:line="240" w:lineRule="exact"/>
              <w:jc w:val="center"/>
              <w:rPr>
                <w:rFonts w:hint="eastAsia" w:ascii="宋体" w:hAnsi="宋体" w:eastAsia="宋体" w:cs="宋体"/>
                <w:kern w:val="0"/>
                <w:sz w:val="18"/>
                <w:szCs w:val="18"/>
              </w:rPr>
            </w:pPr>
          </w:p>
        </w:tc>
        <w:tc>
          <w:tcPr>
            <w:tcW w:w="565" w:type="pct"/>
            <w:noWrap/>
            <w:vAlign w:val="center"/>
          </w:tcPr>
          <w:p w14:paraId="44332255">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78B8EF84">
            <w:pPr>
              <w:widowControl/>
              <w:spacing w:line="240" w:lineRule="exact"/>
              <w:jc w:val="center"/>
              <w:rPr>
                <w:rFonts w:hint="eastAsia" w:ascii="宋体" w:hAnsi="宋体" w:eastAsia="宋体" w:cs="宋体"/>
                <w:kern w:val="0"/>
                <w:sz w:val="18"/>
                <w:szCs w:val="18"/>
              </w:rPr>
            </w:pPr>
          </w:p>
        </w:tc>
        <w:tc>
          <w:tcPr>
            <w:tcW w:w="394" w:type="pct"/>
            <w:vMerge w:val="continue"/>
            <w:noWrap/>
            <w:vAlign w:val="center"/>
          </w:tcPr>
          <w:p w14:paraId="69C99695">
            <w:pPr>
              <w:widowControl/>
              <w:spacing w:line="240" w:lineRule="exact"/>
              <w:jc w:val="left"/>
              <w:rPr>
                <w:rFonts w:hint="eastAsia" w:ascii="宋体" w:hAnsi="宋体" w:eastAsia="宋体" w:cs="宋体"/>
                <w:kern w:val="0"/>
                <w:sz w:val="18"/>
                <w:szCs w:val="18"/>
              </w:rPr>
            </w:pPr>
          </w:p>
        </w:tc>
        <w:tc>
          <w:tcPr>
            <w:tcW w:w="771" w:type="pct"/>
            <w:vAlign w:val="center"/>
          </w:tcPr>
          <w:p w14:paraId="75A2C73D">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智能化设置</w:t>
            </w:r>
          </w:p>
        </w:tc>
        <w:tc>
          <w:tcPr>
            <w:tcW w:w="789" w:type="pct"/>
            <w:vAlign w:val="center"/>
          </w:tcPr>
          <w:p w14:paraId="00C26BB2">
            <w:pPr>
              <w:widowControl/>
              <w:spacing w:line="240" w:lineRule="exact"/>
              <w:jc w:val="left"/>
              <w:rPr>
                <w:rFonts w:hint="eastAsia" w:ascii="宋体" w:hAnsi="宋体" w:eastAsia="宋体" w:cs="宋体"/>
                <w:kern w:val="0"/>
                <w:sz w:val="20"/>
                <w:szCs w:val="20"/>
              </w:rPr>
            </w:pPr>
          </w:p>
        </w:tc>
        <w:tc>
          <w:tcPr>
            <w:tcW w:w="766" w:type="pct"/>
            <w:vAlign w:val="center"/>
          </w:tcPr>
          <w:p w14:paraId="3DAA3AF2">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46A420FE">
            <w:pPr>
              <w:widowControl/>
              <w:spacing w:line="240" w:lineRule="exact"/>
              <w:jc w:val="center"/>
              <w:rPr>
                <w:rFonts w:hint="eastAsia" w:ascii="宋体" w:hAnsi="宋体" w:eastAsia="宋体" w:cs="宋体"/>
                <w:kern w:val="0"/>
                <w:sz w:val="18"/>
                <w:szCs w:val="18"/>
              </w:rPr>
            </w:pPr>
          </w:p>
        </w:tc>
      </w:tr>
      <w:tr w14:paraId="332C1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48" w:type="pct"/>
            <w:noWrap/>
            <w:vAlign w:val="center"/>
          </w:tcPr>
          <w:p w14:paraId="0F86D82A">
            <w:pPr>
              <w:widowControl/>
              <w:spacing w:line="240" w:lineRule="exact"/>
              <w:jc w:val="center"/>
              <w:rPr>
                <w:rFonts w:hint="eastAsia" w:ascii="宋体" w:hAnsi="宋体" w:eastAsia="宋体" w:cs="宋体"/>
                <w:kern w:val="0"/>
                <w:sz w:val="18"/>
                <w:szCs w:val="18"/>
              </w:rPr>
            </w:pPr>
          </w:p>
        </w:tc>
        <w:tc>
          <w:tcPr>
            <w:tcW w:w="565" w:type="pct"/>
            <w:noWrap/>
            <w:vAlign w:val="center"/>
          </w:tcPr>
          <w:p w14:paraId="431F83B2">
            <w:pPr>
              <w:widowControl/>
              <w:spacing w:line="240" w:lineRule="exact"/>
              <w:jc w:val="center"/>
              <w:rPr>
                <w:rFonts w:hint="eastAsia" w:ascii="宋体" w:hAnsi="宋体" w:eastAsia="宋体" w:cs="宋体"/>
                <w:kern w:val="0"/>
                <w:sz w:val="18"/>
                <w:szCs w:val="18"/>
              </w:rPr>
            </w:pPr>
          </w:p>
        </w:tc>
        <w:tc>
          <w:tcPr>
            <w:tcW w:w="602" w:type="pct"/>
            <w:vMerge w:val="restart"/>
            <w:noWrap/>
            <w:vAlign w:val="center"/>
          </w:tcPr>
          <w:p w14:paraId="2B0C259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临时设施</w:t>
            </w:r>
          </w:p>
          <w:p w14:paraId="0C0B2192">
            <w:pPr>
              <w:spacing w:line="240" w:lineRule="exact"/>
              <w:jc w:val="center"/>
              <w:rPr>
                <w:rFonts w:hint="eastAsia" w:ascii="宋体" w:hAnsi="宋体" w:eastAsia="宋体" w:cs="宋体"/>
                <w:kern w:val="0"/>
                <w:sz w:val="18"/>
                <w:szCs w:val="18"/>
              </w:rPr>
            </w:pPr>
          </w:p>
        </w:tc>
        <w:tc>
          <w:tcPr>
            <w:tcW w:w="394" w:type="pct"/>
            <w:vMerge w:val="continue"/>
            <w:noWrap/>
            <w:vAlign w:val="center"/>
          </w:tcPr>
          <w:p w14:paraId="2213A05A">
            <w:pPr>
              <w:widowControl/>
              <w:spacing w:line="240" w:lineRule="exact"/>
              <w:jc w:val="left"/>
              <w:rPr>
                <w:rFonts w:hint="eastAsia" w:ascii="宋体" w:hAnsi="宋体" w:eastAsia="宋体" w:cs="宋体"/>
                <w:kern w:val="0"/>
                <w:sz w:val="18"/>
                <w:szCs w:val="18"/>
              </w:rPr>
            </w:pPr>
          </w:p>
        </w:tc>
        <w:tc>
          <w:tcPr>
            <w:tcW w:w="771" w:type="pct"/>
            <w:vAlign w:val="center"/>
          </w:tcPr>
          <w:p w14:paraId="65FB6D04">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办公区设置</w:t>
            </w:r>
          </w:p>
        </w:tc>
        <w:tc>
          <w:tcPr>
            <w:tcW w:w="789" w:type="pct"/>
            <w:vAlign w:val="center"/>
          </w:tcPr>
          <w:p w14:paraId="799227DD">
            <w:pPr>
              <w:widowControl/>
              <w:spacing w:line="240" w:lineRule="exact"/>
              <w:jc w:val="left"/>
              <w:rPr>
                <w:rFonts w:hint="eastAsia" w:ascii="宋体" w:hAnsi="宋体" w:eastAsia="宋体" w:cs="宋体"/>
                <w:kern w:val="0"/>
                <w:sz w:val="20"/>
                <w:szCs w:val="20"/>
              </w:rPr>
            </w:pPr>
          </w:p>
        </w:tc>
        <w:tc>
          <w:tcPr>
            <w:tcW w:w="766" w:type="pct"/>
            <w:vAlign w:val="center"/>
          </w:tcPr>
          <w:p w14:paraId="77103B53">
            <w:pPr>
              <w:widowControl/>
              <w:spacing w:line="240" w:lineRule="exact"/>
              <w:jc w:val="left"/>
              <w:rPr>
                <w:rFonts w:hint="eastAsia" w:ascii="宋体" w:hAnsi="宋体" w:eastAsia="宋体" w:cs="宋体"/>
                <w:kern w:val="0"/>
                <w:sz w:val="20"/>
                <w:szCs w:val="20"/>
              </w:rPr>
            </w:pPr>
          </w:p>
        </w:tc>
        <w:tc>
          <w:tcPr>
            <w:tcW w:w="765" w:type="pct"/>
            <w:vMerge w:val="restart"/>
            <w:vAlign w:val="center"/>
          </w:tcPr>
          <w:p w14:paraId="44C0CAAD">
            <w:pPr>
              <w:widowControl/>
              <w:spacing w:line="240" w:lineRule="exact"/>
              <w:jc w:val="center"/>
              <w:rPr>
                <w:rFonts w:hint="eastAsia" w:ascii="宋体" w:hAnsi="宋体" w:eastAsia="宋体" w:cs="宋体"/>
                <w:kern w:val="0"/>
                <w:sz w:val="18"/>
                <w:szCs w:val="18"/>
              </w:rPr>
            </w:pPr>
          </w:p>
        </w:tc>
      </w:tr>
      <w:tr w14:paraId="2F4A1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3E27D05F">
            <w:pPr>
              <w:widowControl/>
              <w:spacing w:line="240" w:lineRule="exact"/>
              <w:jc w:val="center"/>
              <w:rPr>
                <w:rFonts w:hint="eastAsia" w:ascii="宋体" w:hAnsi="宋体" w:eastAsia="宋体" w:cs="宋体"/>
                <w:kern w:val="0"/>
                <w:sz w:val="18"/>
                <w:szCs w:val="18"/>
              </w:rPr>
            </w:pPr>
          </w:p>
        </w:tc>
        <w:tc>
          <w:tcPr>
            <w:tcW w:w="565" w:type="pct"/>
            <w:noWrap/>
            <w:vAlign w:val="center"/>
          </w:tcPr>
          <w:p w14:paraId="1871A24F">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5A6C6359">
            <w:pPr>
              <w:spacing w:line="240" w:lineRule="exact"/>
              <w:jc w:val="center"/>
              <w:rPr>
                <w:rFonts w:hint="eastAsia" w:ascii="宋体" w:hAnsi="宋体" w:eastAsia="宋体" w:cs="宋体"/>
                <w:kern w:val="0"/>
                <w:sz w:val="18"/>
                <w:szCs w:val="18"/>
              </w:rPr>
            </w:pPr>
          </w:p>
        </w:tc>
        <w:tc>
          <w:tcPr>
            <w:tcW w:w="394" w:type="pct"/>
            <w:vMerge w:val="continue"/>
            <w:noWrap/>
            <w:vAlign w:val="center"/>
          </w:tcPr>
          <w:p w14:paraId="0B2C4572">
            <w:pPr>
              <w:widowControl/>
              <w:spacing w:line="240" w:lineRule="exact"/>
              <w:jc w:val="left"/>
              <w:rPr>
                <w:rFonts w:hint="eastAsia" w:ascii="宋体" w:hAnsi="宋体" w:eastAsia="宋体" w:cs="宋体"/>
                <w:kern w:val="0"/>
                <w:sz w:val="18"/>
                <w:szCs w:val="18"/>
              </w:rPr>
            </w:pPr>
          </w:p>
        </w:tc>
        <w:tc>
          <w:tcPr>
            <w:tcW w:w="771" w:type="pct"/>
            <w:vAlign w:val="center"/>
          </w:tcPr>
          <w:p w14:paraId="3C70E069">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18"/>
                <w:szCs w:val="18"/>
              </w:rPr>
              <w:t>宿舍设施</w:t>
            </w:r>
          </w:p>
        </w:tc>
        <w:tc>
          <w:tcPr>
            <w:tcW w:w="789" w:type="pct"/>
            <w:vAlign w:val="center"/>
          </w:tcPr>
          <w:p w14:paraId="515DE63F">
            <w:pPr>
              <w:widowControl/>
              <w:spacing w:line="240" w:lineRule="exact"/>
              <w:jc w:val="left"/>
              <w:rPr>
                <w:rFonts w:hint="eastAsia" w:ascii="宋体" w:hAnsi="宋体" w:eastAsia="宋体" w:cs="宋体"/>
                <w:kern w:val="0"/>
                <w:sz w:val="20"/>
                <w:szCs w:val="20"/>
              </w:rPr>
            </w:pPr>
          </w:p>
        </w:tc>
        <w:tc>
          <w:tcPr>
            <w:tcW w:w="766" w:type="pct"/>
            <w:vAlign w:val="center"/>
          </w:tcPr>
          <w:p w14:paraId="1A56F161">
            <w:pPr>
              <w:widowControl/>
              <w:spacing w:line="240" w:lineRule="exact"/>
              <w:jc w:val="left"/>
              <w:rPr>
                <w:rFonts w:hint="eastAsia" w:ascii="宋体" w:hAnsi="宋体" w:eastAsia="宋体" w:cs="宋体"/>
                <w:kern w:val="0"/>
                <w:sz w:val="20"/>
                <w:szCs w:val="20"/>
              </w:rPr>
            </w:pPr>
          </w:p>
        </w:tc>
        <w:tc>
          <w:tcPr>
            <w:tcW w:w="765" w:type="pct"/>
            <w:vMerge w:val="continue"/>
            <w:vAlign w:val="center"/>
          </w:tcPr>
          <w:p w14:paraId="1476DEB2">
            <w:pPr>
              <w:widowControl/>
              <w:spacing w:line="240" w:lineRule="exact"/>
              <w:jc w:val="center"/>
              <w:rPr>
                <w:rFonts w:hint="eastAsia" w:ascii="宋体" w:hAnsi="宋体" w:eastAsia="宋体" w:cs="宋体"/>
                <w:kern w:val="0"/>
                <w:sz w:val="18"/>
                <w:szCs w:val="18"/>
              </w:rPr>
            </w:pPr>
          </w:p>
        </w:tc>
      </w:tr>
      <w:tr w14:paraId="2F52C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4991D9F1">
            <w:pPr>
              <w:widowControl/>
              <w:spacing w:line="240" w:lineRule="exact"/>
              <w:jc w:val="center"/>
              <w:rPr>
                <w:rFonts w:hint="eastAsia" w:ascii="宋体" w:hAnsi="宋体" w:eastAsia="宋体" w:cs="宋体"/>
                <w:kern w:val="0"/>
                <w:sz w:val="18"/>
                <w:szCs w:val="18"/>
              </w:rPr>
            </w:pPr>
          </w:p>
        </w:tc>
        <w:tc>
          <w:tcPr>
            <w:tcW w:w="565" w:type="pct"/>
            <w:noWrap/>
            <w:vAlign w:val="center"/>
          </w:tcPr>
          <w:p w14:paraId="7B62DCF2">
            <w:pPr>
              <w:widowControl/>
              <w:spacing w:line="240" w:lineRule="exact"/>
              <w:jc w:val="left"/>
              <w:rPr>
                <w:rFonts w:hint="eastAsia" w:ascii="宋体" w:hAnsi="宋体" w:eastAsia="宋体" w:cs="宋体"/>
                <w:kern w:val="0"/>
                <w:sz w:val="18"/>
                <w:szCs w:val="18"/>
              </w:rPr>
            </w:pPr>
          </w:p>
        </w:tc>
        <w:tc>
          <w:tcPr>
            <w:tcW w:w="602" w:type="pct"/>
            <w:vMerge w:val="continue"/>
            <w:noWrap/>
            <w:vAlign w:val="center"/>
          </w:tcPr>
          <w:p w14:paraId="1AC32D6C">
            <w:pPr>
              <w:widowControl/>
              <w:spacing w:line="240" w:lineRule="exact"/>
              <w:jc w:val="center"/>
              <w:rPr>
                <w:rFonts w:hint="eastAsia" w:ascii="宋体" w:hAnsi="宋体" w:eastAsia="宋体" w:cs="宋体"/>
                <w:kern w:val="0"/>
                <w:sz w:val="18"/>
                <w:szCs w:val="18"/>
              </w:rPr>
            </w:pPr>
          </w:p>
        </w:tc>
        <w:tc>
          <w:tcPr>
            <w:tcW w:w="394" w:type="pct"/>
            <w:vMerge w:val="continue"/>
            <w:noWrap/>
            <w:vAlign w:val="center"/>
          </w:tcPr>
          <w:p w14:paraId="4CB2454D">
            <w:pPr>
              <w:widowControl/>
              <w:spacing w:line="240" w:lineRule="exact"/>
              <w:jc w:val="left"/>
              <w:rPr>
                <w:rFonts w:hint="eastAsia" w:ascii="宋体" w:hAnsi="宋体" w:eastAsia="宋体" w:cs="宋体"/>
                <w:kern w:val="0"/>
                <w:sz w:val="18"/>
                <w:szCs w:val="18"/>
              </w:rPr>
            </w:pPr>
          </w:p>
        </w:tc>
        <w:tc>
          <w:tcPr>
            <w:tcW w:w="771" w:type="pct"/>
            <w:vAlign w:val="center"/>
          </w:tcPr>
          <w:p w14:paraId="6E19763C">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食堂生活设施</w:t>
            </w:r>
          </w:p>
        </w:tc>
        <w:tc>
          <w:tcPr>
            <w:tcW w:w="789" w:type="pct"/>
            <w:vAlign w:val="center"/>
          </w:tcPr>
          <w:p w14:paraId="61D9BEC7">
            <w:pPr>
              <w:widowControl/>
              <w:spacing w:line="240" w:lineRule="exact"/>
              <w:jc w:val="left"/>
              <w:rPr>
                <w:rFonts w:hint="eastAsia" w:ascii="宋体" w:hAnsi="宋体" w:eastAsia="宋体" w:cs="宋体"/>
                <w:kern w:val="0"/>
                <w:sz w:val="18"/>
                <w:szCs w:val="18"/>
              </w:rPr>
            </w:pPr>
          </w:p>
        </w:tc>
        <w:tc>
          <w:tcPr>
            <w:tcW w:w="766" w:type="pct"/>
            <w:vAlign w:val="center"/>
          </w:tcPr>
          <w:p w14:paraId="7978B02E">
            <w:pPr>
              <w:widowControl/>
              <w:spacing w:line="240" w:lineRule="exact"/>
              <w:jc w:val="left"/>
              <w:rPr>
                <w:rFonts w:hint="eastAsia" w:ascii="宋体" w:hAnsi="宋体" w:eastAsia="宋体" w:cs="宋体"/>
                <w:kern w:val="0"/>
                <w:sz w:val="18"/>
                <w:szCs w:val="18"/>
              </w:rPr>
            </w:pPr>
          </w:p>
        </w:tc>
        <w:tc>
          <w:tcPr>
            <w:tcW w:w="765" w:type="pct"/>
            <w:vMerge w:val="continue"/>
            <w:vAlign w:val="center"/>
          </w:tcPr>
          <w:p w14:paraId="260BD763">
            <w:pPr>
              <w:widowControl/>
              <w:spacing w:line="240" w:lineRule="exact"/>
              <w:jc w:val="center"/>
              <w:rPr>
                <w:rFonts w:hint="eastAsia" w:ascii="宋体" w:hAnsi="宋体" w:eastAsia="宋体" w:cs="宋体"/>
                <w:kern w:val="0"/>
                <w:sz w:val="18"/>
                <w:szCs w:val="18"/>
              </w:rPr>
            </w:pPr>
          </w:p>
        </w:tc>
      </w:tr>
      <w:tr w14:paraId="5F6C9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14F920FF">
            <w:pPr>
              <w:widowControl/>
              <w:spacing w:line="240" w:lineRule="exact"/>
              <w:jc w:val="center"/>
              <w:rPr>
                <w:rFonts w:hint="eastAsia" w:ascii="宋体" w:hAnsi="宋体" w:eastAsia="宋体" w:cs="宋体"/>
                <w:kern w:val="0"/>
                <w:sz w:val="18"/>
                <w:szCs w:val="18"/>
              </w:rPr>
            </w:pPr>
          </w:p>
        </w:tc>
        <w:tc>
          <w:tcPr>
            <w:tcW w:w="565" w:type="pct"/>
            <w:noWrap/>
            <w:vAlign w:val="center"/>
          </w:tcPr>
          <w:p w14:paraId="34738ADD">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4FA30AEA">
            <w:pPr>
              <w:widowControl/>
              <w:spacing w:line="240" w:lineRule="exact"/>
              <w:jc w:val="left"/>
              <w:rPr>
                <w:rFonts w:hint="eastAsia" w:ascii="宋体" w:hAnsi="宋体" w:eastAsia="宋体" w:cs="宋体"/>
                <w:kern w:val="0"/>
                <w:sz w:val="18"/>
                <w:szCs w:val="18"/>
              </w:rPr>
            </w:pPr>
          </w:p>
        </w:tc>
        <w:tc>
          <w:tcPr>
            <w:tcW w:w="394" w:type="pct"/>
            <w:vMerge w:val="continue"/>
            <w:noWrap/>
            <w:vAlign w:val="center"/>
          </w:tcPr>
          <w:p w14:paraId="3CE6898D">
            <w:pPr>
              <w:widowControl/>
              <w:spacing w:line="240" w:lineRule="exact"/>
              <w:jc w:val="left"/>
              <w:rPr>
                <w:rFonts w:hint="eastAsia" w:ascii="宋体" w:hAnsi="宋体" w:eastAsia="宋体" w:cs="宋体"/>
                <w:kern w:val="0"/>
                <w:sz w:val="18"/>
                <w:szCs w:val="18"/>
              </w:rPr>
            </w:pPr>
          </w:p>
        </w:tc>
        <w:tc>
          <w:tcPr>
            <w:tcW w:w="771" w:type="pct"/>
            <w:vAlign w:val="center"/>
          </w:tcPr>
          <w:p w14:paraId="7337B831">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现场厕所设施</w:t>
            </w:r>
          </w:p>
        </w:tc>
        <w:tc>
          <w:tcPr>
            <w:tcW w:w="789" w:type="pct"/>
            <w:vAlign w:val="center"/>
          </w:tcPr>
          <w:p w14:paraId="3BA22510">
            <w:pPr>
              <w:widowControl/>
              <w:spacing w:line="240" w:lineRule="exact"/>
              <w:jc w:val="left"/>
              <w:rPr>
                <w:rFonts w:hint="eastAsia" w:ascii="宋体" w:hAnsi="宋体" w:eastAsia="宋体" w:cs="宋体"/>
                <w:kern w:val="0"/>
                <w:sz w:val="18"/>
                <w:szCs w:val="18"/>
              </w:rPr>
            </w:pPr>
          </w:p>
        </w:tc>
        <w:tc>
          <w:tcPr>
            <w:tcW w:w="766" w:type="pct"/>
            <w:vAlign w:val="center"/>
          </w:tcPr>
          <w:p w14:paraId="5674BAFE">
            <w:pPr>
              <w:widowControl/>
              <w:spacing w:line="240" w:lineRule="exact"/>
              <w:jc w:val="left"/>
              <w:rPr>
                <w:rFonts w:hint="eastAsia" w:ascii="宋体" w:hAnsi="宋体" w:eastAsia="宋体" w:cs="宋体"/>
                <w:kern w:val="0"/>
                <w:sz w:val="18"/>
                <w:szCs w:val="18"/>
              </w:rPr>
            </w:pPr>
          </w:p>
        </w:tc>
        <w:tc>
          <w:tcPr>
            <w:tcW w:w="765" w:type="pct"/>
            <w:vMerge w:val="continue"/>
            <w:vAlign w:val="center"/>
          </w:tcPr>
          <w:p w14:paraId="5736767E">
            <w:pPr>
              <w:widowControl/>
              <w:spacing w:line="240" w:lineRule="exact"/>
              <w:jc w:val="left"/>
              <w:rPr>
                <w:rFonts w:hint="eastAsia" w:ascii="宋体" w:hAnsi="宋体" w:eastAsia="宋体" w:cs="宋体"/>
                <w:kern w:val="0"/>
                <w:sz w:val="18"/>
                <w:szCs w:val="18"/>
              </w:rPr>
            </w:pPr>
          </w:p>
        </w:tc>
      </w:tr>
      <w:tr w14:paraId="383F1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653F62D7">
            <w:pPr>
              <w:widowControl/>
              <w:spacing w:line="240" w:lineRule="exact"/>
              <w:jc w:val="center"/>
              <w:rPr>
                <w:rFonts w:hint="eastAsia" w:ascii="宋体" w:hAnsi="宋体" w:eastAsia="宋体" w:cs="宋体"/>
                <w:kern w:val="0"/>
                <w:sz w:val="18"/>
                <w:szCs w:val="18"/>
              </w:rPr>
            </w:pPr>
          </w:p>
        </w:tc>
        <w:tc>
          <w:tcPr>
            <w:tcW w:w="565" w:type="pct"/>
            <w:noWrap/>
            <w:vAlign w:val="center"/>
          </w:tcPr>
          <w:p w14:paraId="4BBFD0F5">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18C034B4">
            <w:pPr>
              <w:widowControl/>
              <w:spacing w:line="240" w:lineRule="exact"/>
              <w:jc w:val="left"/>
              <w:rPr>
                <w:rFonts w:hint="eastAsia" w:ascii="宋体" w:hAnsi="宋体" w:eastAsia="宋体" w:cs="宋体"/>
                <w:kern w:val="0"/>
                <w:sz w:val="18"/>
                <w:szCs w:val="18"/>
              </w:rPr>
            </w:pPr>
          </w:p>
        </w:tc>
        <w:tc>
          <w:tcPr>
            <w:tcW w:w="394" w:type="pct"/>
            <w:vMerge w:val="continue"/>
            <w:noWrap/>
            <w:vAlign w:val="center"/>
          </w:tcPr>
          <w:p w14:paraId="20B28DDF">
            <w:pPr>
              <w:widowControl/>
              <w:spacing w:line="240" w:lineRule="exact"/>
              <w:jc w:val="left"/>
              <w:rPr>
                <w:rFonts w:hint="eastAsia" w:ascii="宋体" w:hAnsi="宋体" w:eastAsia="宋体" w:cs="宋体"/>
                <w:kern w:val="0"/>
                <w:sz w:val="18"/>
                <w:szCs w:val="18"/>
              </w:rPr>
            </w:pPr>
          </w:p>
        </w:tc>
        <w:tc>
          <w:tcPr>
            <w:tcW w:w="771" w:type="pct"/>
            <w:vAlign w:val="center"/>
          </w:tcPr>
          <w:p w14:paraId="7CF96B7D">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施工现场临时用电</w:t>
            </w:r>
          </w:p>
        </w:tc>
        <w:tc>
          <w:tcPr>
            <w:tcW w:w="789" w:type="pct"/>
            <w:vAlign w:val="center"/>
          </w:tcPr>
          <w:p w14:paraId="079DA58E">
            <w:pPr>
              <w:widowControl/>
              <w:spacing w:line="240" w:lineRule="exact"/>
              <w:jc w:val="left"/>
              <w:rPr>
                <w:rFonts w:hint="eastAsia" w:ascii="宋体" w:hAnsi="宋体" w:eastAsia="宋体" w:cs="宋体"/>
                <w:kern w:val="0"/>
                <w:sz w:val="18"/>
                <w:szCs w:val="18"/>
              </w:rPr>
            </w:pPr>
          </w:p>
        </w:tc>
        <w:tc>
          <w:tcPr>
            <w:tcW w:w="766" w:type="pct"/>
            <w:vAlign w:val="center"/>
          </w:tcPr>
          <w:p w14:paraId="45E4F7E6">
            <w:pPr>
              <w:widowControl/>
              <w:spacing w:line="240" w:lineRule="exact"/>
              <w:jc w:val="left"/>
              <w:rPr>
                <w:rFonts w:hint="eastAsia" w:ascii="宋体" w:hAnsi="宋体" w:eastAsia="宋体" w:cs="宋体"/>
                <w:kern w:val="0"/>
                <w:sz w:val="18"/>
                <w:szCs w:val="18"/>
              </w:rPr>
            </w:pPr>
          </w:p>
        </w:tc>
        <w:tc>
          <w:tcPr>
            <w:tcW w:w="765" w:type="pct"/>
            <w:vMerge w:val="continue"/>
            <w:vAlign w:val="center"/>
          </w:tcPr>
          <w:p w14:paraId="7C071F0C">
            <w:pPr>
              <w:widowControl/>
              <w:spacing w:line="240" w:lineRule="exact"/>
              <w:jc w:val="left"/>
              <w:rPr>
                <w:rFonts w:hint="eastAsia" w:ascii="宋体" w:hAnsi="宋体" w:eastAsia="宋体" w:cs="宋体"/>
                <w:kern w:val="0"/>
                <w:sz w:val="18"/>
                <w:szCs w:val="18"/>
              </w:rPr>
            </w:pPr>
          </w:p>
        </w:tc>
      </w:tr>
      <w:tr w14:paraId="7CF7F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665BD806">
            <w:pPr>
              <w:widowControl/>
              <w:spacing w:line="240" w:lineRule="exact"/>
              <w:jc w:val="center"/>
              <w:rPr>
                <w:rFonts w:hint="eastAsia" w:ascii="宋体" w:hAnsi="宋体" w:eastAsia="宋体" w:cs="宋体"/>
                <w:kern w:val="0"/>
                <w:sz w:val="18"/>
                <w:szCs w:val="18"/>
              </w:rPr>
            </w:pPr>
          </w:p>
        </w:tc>
        <w:tc>
          <w:tcPr>
            <w:tcW w:w="565" w:type="pct"/>
            <w:noWrap/>
            <w:vAlign w:val="center"/>
          </w:tcPr>
          <w:p w14:paraId="6C7B43EE">
            <w:pPr>
              <w:widowControl/>
              <w:spacing w:line="240" w:lineRule="exact"/>
              <w:jc w:val="center"/>
              <w:rPr>
                <w:rFonts w:hint="eastAsia" w:ascii="宋体" w:hAnsi="宋体" w:eastAsia="宋体" w:cs="宋体"/>
                <w:kern w:val="0"/>
                <w:sz w:val="18"/>
                <w:szCs w:val="18"/>
              </w:rPr>
            </w:pPr>
          </w:p>
        </w:tc>
        <w:tc>
          <w:tcPr>
            <w:tcW w:w="602" w:type="pct"/>
            <w:vMerge w:val="restart"/>
            <w:noWrap/>
            <w:vAlign w:val="center"/>
          </w:tcPr>
          <w:p w14:paraId="4FE9F4E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安全施工</w:t>
            </w:r>
          </w:p>
        </w:tc>
        <w:tc>
          <w:tcPr>
            <w:tcW w:w="394" w:type="pct"/>
            <w:vMerge w:val="continue"/>
            <w:noWrap/>
            <w:vAlign w:val="center"/>
          </w:tcPr>
          <w:p w14:paraId="5D65FE7D">
            <w:pPr>
              <w:widowControl/>
              <w:spacing w:line="240" w:lineRule="exact"/>
              <w:jc w:val="left"/>
              <w:rPr>
                <w:rFonts w:hint="eastAsia" w:ascii="宋体" w:hAnsi="宋体" w:eastAsia="宋体" w:cs="宋体"/>
                <w:kern w:val="0"/>
                <w:sz w:val="18"/>
                <w:szCs w:val="18"/>
              </w:rPr>
            </w:pPr>
          </w:p>
        </w:tc>
        <w:tc>
          <w:tcPr>
            <w:tcW w:w="771" w:type="pct"/>
            <w:vAlign w:val="center"/>
          </w:tcPr>
          <w:p w14:paraId="2CE0EBCF">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临边洞口交叉高处作业防护</w:t>
            </w:r>
          </w:p>
        </w:tc>
        <w:tc>
          <w:tcPr>
            <w:tcW w:w="789" w:type="pct"/>
            <w:vAlign w:val="center"/>
          </w:tcPr>
          <w:p w14:paraId="4BC33B57">
            <w:pPr>
              <w:widowControl/>
              <w:spacing w:line="240" w:lineRule="exact"/>
              <w:jc w:val="left"/>
              <w:rPr>
                <w:rFonts w:hint="eastAsia" w:ascii="宋体" w:hAnsi="宋体" w:eastAsia="宋体" w:cs="宋体"/>
                <w:kern w:val="0"/>
                <w:sz w:val="18"/>
                <w:szCs w:val="18"/>
              </w:rPr>
            </w:pPr>
          </w:p>
        </w:tc>
        <w:tc>
          <w:tcPr>
            <w:tcW w:w="766" w:type="pct"/>
            <w:vAlign w:val="center"/>
          </w:tcPr>
          <w:p w14:paraId="1BC85BF7">
            <w:pPr>
              <w:widowControl/>
              <w:spacing w:line="240" w:lineRule="exact"/>
              <w:jc w:val="left"/>
              <w:rPr>
                <w:rFonts w:hint="eastAsia" w:ascii="宋体" w:hAnsi="宋体" w:eastAsia="宋体" w:cs="宋体"/>
                <w:kern w:val="0"/>
                <w:sz w:val="18"/>
                <w:szCs w:val="18"/>
              </w:rPr>
            </w:pPr>
          </w:p>
        </w:tc>
        <w:tc>
          <w:tcPr>
            <w:tcW w:w="765" w:type="pct"/>
            <w:vMerge w:val="restart"/>
            <w:vAlign w:val="center"/>
          </w:tcPr>
          <w:p w14:paraId="707CC0A9">
            <w:pPr>
              <w:widowControl/>
              <w:spacing w:line="240" w:lineRule="exact"/>
              <w:jc w:val="left"/>
              <w:rPr>
                <w:rFonts w:hint="eastAsia" w:ascii="宋体" w:hAnsi="宋体" w:eastAsia="宋体" w:cs="宋体"/>
                <w:kern w:val="0"/>
                <w:sz w:val="18"/>
                <w:szCs w:val="18"/>
              </w:rPr>
            </w:pPr>
          </w:p>
        </w:tc>
      </w:tr>
      <w:tr w14:paraId="78A4E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8" w:type="pct"/>
            <w:noWrap/>
            <w:vAlign w:val="center"/>
          </w:tcPr>
          <w:p w14:paraId="5051B194">
            <w:pPr>
              <w:widowControl/>
              <w:spacing w:line="240" w:lineRule="exact"/>
              <w:jc w:val="center"/>
              <w:rPr>
                <w:rFonts w:hint="eastAsia" w:ascii="宋体" w:hAnsi="宋体" w:eastAsia="宋体" w:cs="宋体"/>
                <w:kern w:val="0"/>
                <w:sz w:val="18"/>
                <w:szCs w:val="18"/>
              </w:rPr>
            </w:pPr>
          </w:p>
        </w:tc>
        <w:tc>
          <w:tcPr>
            <w:tcW w:w="565" w:type="pct"/>
            <w:noWrap/>
            <w:vAlign w:val="center"/>
          </w:tcPr>
          <w:p w14:paraId="691653B4">
            <w:pPr>
              <w:widowControl/>
              <w:spacing w:line="240" w:lineRule="exact"/>
              <w:jc w:val="center"/>
              <w:rPr>
                <w:rFonts w:hint="eastAsia" w:ascii="宋体" w:hAnsi="宋体" w:eastAsia="宋体" w:cs="宋体"/>
                <w:kern w:val="0"/>
                <w:sz w:val="18"/>
                <w:szCs w:val="18"/>
              </w:rPr>
            </w:pPr>
          </w:p>
        </w:tc>
        <w:tc>
          <w:tcPr>
            <w:tcW w:w="602" w:type="pct"/>
            <w:vMerge w:val="continue"/>
            <w:noWrap/>
            <w:vAlign w:val="center"/>
          </w:tcPr>
          <w:p w14:paraId="18961189">
            <w:pPr>
              <w:widowControl/>
              <w:spacing w:line="240" w:lineRule="exact"/>
              <w:jc w:val="left"/>
              <w:rPr>
                <w:rFonts w:hint="eastAsia" w:ascii="宋体" w:hAnsi="宋体" w:eastAsia="宋体" w:cs="宋体"/>
                <w:kern w:val="0"/>
                <w:sz w:val="18"/>
                <w:szCs w:val="18"/>
              </w:rPr>
            </w:pPr>
          </w:p>
        </w:tc>
        <w:tc>
          <w:tcPr>
            <w:tcW w:w="394" w:type="pct"/>
            <w:vMerge w:val="continue"/>
            <w:noWrap/>
            <w:vAlign w:val="center"/>
          </w:tcPr>
          <w:p w14:paraId="502B72E2">
            <w:pPr>
              <w:widowControl/>
              <w:spacing w:line="240" w:lineRule="exact"/>
              <w:jc w:val="left"/>
              <w:rPr>
                <w:rFonts w:hint="eastAsia" w:ascii="宋体" w:hAnsi="宋体" w:eastAsia="宋体" w:cs="宋体"/>
                <w:kern w:val="0"/>
                <w:sz w:val="18"/>
                <w:szCs w:val="18"/>
              </w:rPr>
            </w:pPr>
          </w:p>
        </w:tc>
        <w:tc>
          <w:tcPr>
            <w:tcW w:w="771" w:type="pct"/>
            <w:vAlign w:val="center"/>
          </w:tcPr>
          <w:p w14:paraId="2DE33832">
            <w:pPr>
              <w:widowControl/>
              <w:spacing w:line="24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作业人员必要的安全防护</w:t>
            </w:r>
          </w:p>
        </w:tc>
        <w:tc>
          <w:tcPr>
            <w:tcW w:w="789" w:type="pct"/>
            <w:vAlign w:val="center"/>
          </w:tcPr>
          <w:p w14:paraId="00EFA5D1">
            <w:pPr>
              <w:widowControl/>
              <w:spacing w:line="240" w:lineRule="exact"/>
              <w:jc w:val="left"/>
              <w:rPr>
                <w:rFonts w:hint="eastAsia" w:ascii="宋体" w:hAnsi="宋体" w:eastAsia="宋体" w:cs="宋体"/>
                <w:kern w:val="0"/>
                <w:sz w:val="18"/>
                <w:szCs w:val="18"/>
              </w:rPr>
            </w:pPr>
          </w:p>
        </w:tc>
        <w:tc>
          <w:tcPr>
            <w:tcW w:w="766" w:type="pct"/>
            <w:vAlign w:val="center"/>
          </w:tcPr>
          <w:p w14:paraId="04B8F9A1">
            <w:pPr>
              <w:widowControl/>
              <w:spacing w:line="240" w:lineRule="exact"/>
              <w:jc w:val="left"/>
              <w:rPr>
                <w:rFonts w:hint="eastAsia" w:ascii="宋体" w:hAnsi="宋体" w:eastAsia="宋体" w:cs="宋体"/>
                <w:kern w:val="0"/>
                <w:sz w:val="18"/>
                <w:szCs w:val="18"/>
              </w:rPr>
            </w:pPr>
          </w:p>
        </w:tc>
        <w:tc>
          <w:tcPr>
            <w:tcW w:w="765" w:type="pct"/>
            <w:vMerge w:val="continue"/>
            <w:vAlign w:val="center"/>
          </w:tcPr>
          <w:p w14:paraId="474D3988">
            <w:pPr>
              <w:widowControl/>
              <w:spacing w:line="240" w:lineRule="exact"/>
              <w:jc w:val="left"/>
              <w:rPr>
                <w:rFonts w:hint="eastAsia" w:ascii="宋体" w:hAnsi="宋体" w:eastAsia="宋体" w:cs="宋体"/>
                <w:kern w:val="0"/>
                <w:sz w:val="18"/>
                <w:szCs w:val="18"/>
              </w:rPr>
            </w:pPr>
          </w:p>
        </w:tc>
      </w:tr>
      <w:tr w14:paraId="50412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35" w:type="pct"/>
            <w:gridSpan w:val="7"/>
            <w:noWrap/>
            <w:vAlign w:val="center"/>
          </w:tcPr>
          <w:p w14:paraId="68BA0A82">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765" w:type="pct"/>
            <w:vAlign w:val="center"/>
          </w:tcPr>
          <w:p w14:paraId="4432144A">
            <w:pPr>
              <w:widowControl/>
              <w:spacing w:line="240" w:lineRule="exact"/>
              <w:jc w:val="left"/>
              <w:rPr>
                <w:rFonts w:hint="eastAsia" w:ascii="宋体" w:hAnsi="宋体" w:eastAsia="宋体" w:cs="宋体"/>
                <w:kern w:val="0"/>
                <w:sz w:val="20"/>
                <w:szCs w:val="20"/>
              </w:rPr>
            </w:pPr>
          </w:p>
        </w:tc>
      </w:tr>
      <w:bookmarkEnd w:id="2772"/>
    </w:tbl>
    <w:p w14:paraId="6E6B6794">
      <w:pPr>
        <w:widowControl/>
        <w:spacing w:line="276" w:lineRule="auto"/>
        <w:ind w:left="600" w:hanging="600" w:hangingChars="300"/>
        <w:jc w:val="left"/>
        <w:rPr>
          <w:rFonts w:hint="eastAsia" w:ascii="宋体" w:hAnsi="宋体" w:eastAsia="宋体" w:cs="宋体"/>
          <w:sz w:val="20"/>
          <w:szCs w:val="20"/>
          <w:lang w:val="zh-CN"/>
        </w:rPr>
      </w:pPr>
      <w:r>
        <w:rPr>
          <w:rFonts w:hint="eastAsia" w:ascii="宋体" w:hAnsi="宋体" w:eastAsia="宋体" w:cs="宋体"/>
          <w:sz w:val="20"/>
          <w:szCs w:val="20"/>
          <w:lang w:val="zh-CN"/>
        </w:rPr>
        <w:t>注：1.</w:t>
      </w:r>
      <w:r>
        <w:rPr>
          <w:rFonts w:hint="eastAsia" w:ascii="宋体" w:hAnsi="宋体" w:eastAsia="宋体" w:cs="宋体"/>
          <w:sz w:val="20"/>
          <w:szCs w:val="20"/>
        </w:rPr>
        <w:t>安全文明施工项目清单中的项目名称、工程内容及包含范围参照本市住建管理部门发布的相关安全文明施工项目清单的规定，除有规定外需根据</w:t>
      </w:r>
      <w:r>
        <w:rPr>
          <w:rFonts w:hint="eastAsia" w:ascii="宋体" w:hAnsi="宋体" w:eastAsia="宋体" w:cs="宋体"/>
          <w:sz w:val="20"/>
          <w:szCs w:val="20"/>
          <w:lang w:val="zh-CN"/>
        </w:rPr>
        <w:t>拟建工程</w:t>
      </w:r>
      <w:r>
        <w:rPr>
          <w:rFonts w:hint="eastAsia" w:ascii="宋体" w:hAnsi="宋体" w:eastAsia="宋体" w:cs="宋体"/>
          <w:sz w:val="20"/>
          <w:szCs w:val="20"/>
        </w:rPr>
        <w:t>实际</w:t>
      </w:r>
      <w:r>
        <w:rPr>
          <w:rFonts w:hint="eastAsia" w:ascii="宋体" w:hAnsi="宋体" w:eastAsia="宋体" w:cs="宋体"/>
          <w:sz w:val="20"/>
          <w:szCs w:val="20"/>
          <w:lang w:val="zh-CN"/>
        </w:rPr>
        <w:t>情况</w:t>
      </w:r>
      <w:r>
        <w:rPr>
          <w:rFonts w:hint="eastAsia" w:ascii="宋体" w:hAnsi="宋体" w:eastAsia="宋体" w:cs="宋体"/>
          <w:sz w:val="20"/>
          <w:szCs w:val="20"/>
        </w:rPr>
        <w:t>编制和填报</w:t>
      </w:r>
      <w:r>
        <w:rPr>
          <w:rFonts w:hint="eastAsia" w:ascii="宋体" w:hAnsi="宋体" w:eastAsia="宋体" w:cs="宋体"/>
          <w:sz w:val="20"/>
          <w:szCs w:val="20"/>
          <w:lang w:val="zh-CN"/>
        </w:rPr>
        <w:t>。</w:t>
      </w:r>
    </w:p>
    <w:p w14:paraId="29718603">
      <w:pPr>
        <w:widowControl/>
        <w:spacing w:line="276" w:lineRule="auto"/>
        <w:ind w:firstLine="400" w:firstLineChars="200"/>
        <w:jc w:val="left"/>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r>
        <w:rPr>
          <w:rFonts w:hint="eastAsia" w:ascii="宋体" w:hAnsi="宋体" w:eastAsia="宋体" w:cs="宋体"/>
          <w:sz w:val="20"/>
          <w:szCs w:val="20"/>
        </w:rPr>
        <w:t>2.安全文明施工费</w:t>
      </w:r>
      <w:r>
        <w:rPr>
          <w:rFonts w:hint="eastAsia" w:ascii="宋体" w:hAnsi="宋体" w:eastAsia="宋体" w:cs="宋体"/>
          <w:sz w:val="20"/>
          <w:szCs w:val="20"/>
          <w:lang w:val="zh-CN"/>
        </w:rPr>
        <w:t>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r>
        <w:rPr>
          <w:rFonts w:hint="eastAsia" w:ascii="宋体" w:hAnsi="宋体" w:eastAsia="宋体" w:cs="宋体"/>
          <w:kern w:val="0"/>
          <w:sz w:val="28"/>
          <w:szCs w:val="28"/>
          <w:lang w:bidi="en-US"/>
        </w:rPr>
        <w:br w:type="page"/>
      </w:r>
    </w:p>
    <w:p w14:paraId="032EF4A4">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2773" w:name="_Toc24709"/>
      <w:bookmarkStart w:id="2774" w:name="_Toc18943"/>
      <w:bookmarkStart w:id="2775" w:name="_Toc22248"/>
      <w:bookmarkStart w:id="2776" w:name="_Toc29095"/>
      <w:bookmarkStart w:id="2777" w:name="_Toc9167"/>
      <w:bookmarkStart w:id="2778" w:name="_Toc24786"/>
      <w:bookmarkStart w:id="2779" w:name="_Toc26473"/>
      <w:bookmarkStart w:id="2780" w:name="_Toc19211"/>
      <w:bookmarkStart w:id="2781" w:name="_Toc11125"/>
      <w:bookmarkStart w:id="2782" w:name="_Toc22977"/>
      <w:bookmarkStart w:id="2783" w:name="_Toc28650"/>
      <w:bookmarkStart w:id="2784" w:name="_Toc1661"/>
      <w:bookmarkStart w:id="2785" w:name="_Toc23889"/>
      <w:bookmarkStart w:id="2786" w:name="_Toc3462"/>
      <w:bookmarkStart w:id="2787" w:name="_Toc12770"/>
      <w:bookmarkStart w:id="2788" w:name="_Toc6319"/>
      <w:bookmarkStart w:id="2789" w:name="_Toc13911"/>
      <w:bookmarkStart w:id="2790" w:name="_Toc207288248"/>
      <w:bookmarkStart w:id="2791" w:name="_Toc23845"/>
      <w:bookmarkStart w:id="2792" w:name="_Toc12397"/>
      <w:bookmarkStart w:id="2793" w:name="_Toc28786"/>
      <w:bookmarkStart w:id="2794" w:name="_Toc17802"/>
      <w:bookmarkStart w:id="2795" w:name="_Toc26640"/>
      <w:bookmarkStart w:id="2796" w:name="_Toc3406"/>
      <w:bookmarkStart w:id="2797" w:name="_Toc13896"/>
      <w:bookmarkStart w:id="2798" w:name="_Toc18478"/>
      <w:bookmarkStart w:id="2799" w:name="_Toc22703"/>
      <w:bookmarkStart w:id="2800" w:name="_Toc9592"/>
      <w:bookmarkStart w:id="2801" w:name="_Toc15011"/>
      <w:bookmarkStart w:id="2802" w:name="_Toc28098"/>
      <w:bookmarkStart w:id="2803" w:name="_Toc24571"/>
      <w:bookmarkStart w:id="2804" w:name="_Toc28742"/>
      <w:bookmarkStart w:id="2805" w:name="_Toc7729"/>
      <w:bookmarkStart w:id="2806" w:name="_Toc10103"/>
      <w:bookmarkStart w:id="2807" w:name="_Toc13512"/>
      <w:r>
        <w:rPr>
          <w:rFonts w:ascii="宋体" w:hAnsi="宋体" w:eastAsia="宋体" w:cs="宋体"/>
          <w:kern w:val="0"/>
          <w:sz w:val="28"/>
          <w:szCs w:val="28"/>
          <w:lang w:bidi="en-US"/>
        </w:rPr>
        <w:t>D.</w:t>
      </w:r>
      <w:bookmarkEnd w:id="2773"/>
      <w:r>
        <w:rPr>
          <w:rFonts w:hint="eastAsia" w:ascii="宋体" w:hAnsi="宋体" w:eastAsia="宋体" w:cs="宋体"/>
          <w:kern w:val="0"/>
          <w:sz w:val="28"/>
          <w:szCs w:val="28"/>
          <w:lang w:bidi="en-US"/>
        </w:rPr>
        <w:t>9.2 措施项目清单构成明细分析表</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p>
    <w:p w14:paraId="3B6BD8F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337088E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措施项目清单构成明细分析表</w:t>
      </w:r>
    </w:p>
    <w:p w14:paraId="7F41D837">
      <w:pPr>
        <w:widowControl/>
        <w:tabs>
          <w:tab w:val="left" w:pos="5954"/>
          <w:tab w:val="left" w:pos="9072"/>
        </w:tabs>
        <w:spacing w:line="276" w:lineRule="auto"/>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pPr w:leftFromText="180" w:rightFromText="180" w:vertAnchor="page" w:horzAnchor="margin" w:tblpY="3878"/>
        <w:tblW w:w="14072" w:type="dxa"/>
        <w:tblInd w:w="0" w:type="dxa"/>
        <w:tblLayout w:type="autofit"/>
        <w:tblCellMar>
          <w:top w:w="0" w:type="dxa"/>
          <w:left w:w="0" w:type="dxa"/>
          <w:bottom w:w="0" w:type="dxa"/>
          <w:right w:w="0" w:type="dxa"/>
        </w:tblCellMar>
      </w:tblPr>
      <w:tblGrid>
        <w:gridCol w:w="440"/>
        <w:gridCol w:w="606"/>
        <w:gridCol w:w="2291"/>
        <w:gridCol w:w="591"/>
        <w:gridCol w:w="1200"/>
        <w:gridCol w:w="1009"/>
        <w:gridCol w:w="1104"/>
        <w:gridCol w:w="1017"/>
        <w:gridCol w:w="1000"/>
        <w:gridCol w:w="1342"/>
        <w:gridCol w:w="1316"/>
        <w:gridCol w:w="1304"/>
        <w:gridCol w:w="852"/>
      </w:tblGrid>
      <w:tr w14:paraId="37C099C1">
        <w:tblPrEx>
          <w:tblCellMar>
            <w:top w:w="0" w:type="dxa"/>
            <w:left w:w="0" w:type="dxa"/>
            <w:bottom w:w="0" w:type="dxa"/>
            <w:right w:w="0" w:type="dxa"/>
          </w:tblCellMar>
        </w:tblPrEx>
        <w:trPr>
          <w:trHeight w:val="303" w:hRule="atLeast"/>
        </w:trPr>
        <w:tc>
          <w:tcPr>
            <w:tcW w:w="440" w:type="dxa"/>
            <w:vMerge w:val="restart"/>
            <w:tcBorders>
              <w:top w:val="single" w:color="000000" w:sz="8" w:space="0"/>
              <w:left w:val="single" w:color="000000" w:sz="8" w:space="0"/>
              <w:bottom w:val="single" w:color="000000" w:sz="4" w:space="0"/>
              <w:right w:val="single" w:color="000000" w:sz="4" w:space="0"/>
            </w:tcBorders>
            <w:tcMar>
              <w:top w:w="10" w:type="dxa"/>
              <w:left w:w="10" w:type="dxa"/>
              <w:right w:w="10" w:type="dxa"/>
            </w:tcMar>
            <w:vAlign w:val="center"/>
          </w:tcPr>
          <w:p w14:paraId="1C10BA4E">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序号</w:t>
            </w:r>
          </w:p>
        </w:tc>
        <w:tc>
          <w:tcPr>
            <w:tcW w:w="606"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48C813C8">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rPr>
              <w:t>项目编码</w:t>
            </w:r>
          </w:p>
        </w:tc>
        <w:tc>
          <w:tcPr>
            <w:tcW w:w="2291"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3EABCA81">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措施项目名称</w:t>
            </w:r>
          </w:p>
        </w:tc>
        <w:tc>
          <w:tcPr>
            <w:tcW w:w="591"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5F849173">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计量单位</w:t>
            </w:r>
          </w:p>
        </w:tc>
        <w:tc>
          <w:tcPr>
            <w:tcW w:w="1200"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7BCCD9C4">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工程内容及包含范围</w:t>
            </w:r>
          </w:p>
        </w:tc>
        <w:tc>
          <w:tcPr>
            <w:tcW w:w="1009"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7CCB311B">
            <w:pPr>
              <w:widowControl/>
              <w:spacing w:line="240" w:lineRule="exact"/>
              <w:jc w:val="center"/>
              <w:rPr>
                <w:rFonts w:hint="eastAsia" w:ascii="宋体" w:hAnsi="宋体" w:eastAsia="宋体" w:cs="宋体"/>
                <w:sz w:val="20"/>
                <w:szCs w:val="20"/>
              </w:rPr>
            </w:pPr>
            <w:r>
              <w:rPr>
                <w:rFonts w:hint="eastAsia" w:ascii="宋体" w:hAnsi="宋体" w:eastAsia="宋体" w:cs="宋体"/>
                <w:kern w:val="0"/>
                <w:sz w:val="20"/>
                <w:szCs w:val="20"/>
                <w:lang w:bidi="en-US"/>
              </w:rPr>
              <w:t>计算基础/（或数量）</w:t>
            </w:r>
          </w:p>
        </w:tc>
        <w:tc>
          <w:tcPr>
            <w:tcW w:w="1104" w:type="dxa"/>
            <w:vMerge w:val="restart"/>
            <w:tcBorders>
              <w:top w:val="single" w:color="000000" w:sz="8" w:space="0"/>
              <w:left w:val="single" w:color="000000" w:sz="4" w:space="0"/>
              <w:bottom w:val="single" w:color="000000" w:sz="4" w:space="0"/>
              <w:right w:val="single" w:color="000000" w:sz="4" w:space="0"/>
            </w:tcBorders>
            <w:tcMar>
              <w:top w:w="10" w:type="dxa"/>
              <w:left w:w="10" w:type="dxa"/>
              <w:right w:w="10" w:type="dxa"/>
            </w:tcMar>
            <w:vAlign w:val="center"/>
          </w:tcPr>
          <w:p w14:paraId="1A27D139">
            <w:pPr>
              <w:widowControl/>
              <w:spacing w:line="276"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费率（%）/     </w:t>
            </w:r>
          </w:p>
          <w:p w14:paraId="0492274A">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（或单价）</w:t>
            </w:r>
          </w:p>
        </w:tc>
        <w:tc>
          <w:tcPr>
            <w:tcW w:w="4675" w:type="dxa"/>
            <w:gridSpan w:val="4"/>
            <w:tcBorders>
              <w:top w:val="single" w:color="000000" w:sz="8" w:space="0"/>
              <w:left w:val="single" w:color="000000" w:sz="4" w:space="0"/>
              <w:bottom w:val="single" w:color="000000" w:sz="4" w:space="0"/>
              <w:right w:val="single" w:color="000000" w:sz="4" w:space="0"/>
            </w:tcBorders>
            <w:vAlign w:val="center"/>
          </w:tcPr>
          <w:p w14:paraId="75FA0278">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价格构成明细（元）</w:t>
            </w:r>
          </w:p>
        </w:tc>
        <w:tc>
          <w:tcPr>
            <w:tcW w:w="1304" w:type="dxa"/>
            <w:vMerge w:val="restart"/>
            <w:tcBorders>
              <w:top w:val="single" w:color="000000" w:sz="8" w:space="0"/>
              <w:left w:val="single" w:color="000000" w:sz="4" w:space="0"/>
              <w:bottom w:val="single" w:color="000000" w:sz="4" w:space="0"/>
              <w:right w:val="single" w:color="000000" w:sz="4" w:space="0"/>
            </w:tcBorders>
            <w:vAlign w:val="center"/>
          </w:tcPr>
          <w:p w14:paraId="133DA577">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c>
          <w:tcPr>
            <w:tcW w:w="852" w:type="dxa"/>
            <w:vMerge w:val="restart"/>
            <w:tcBorders>
              <w:top w:val="single" w:color="000000" w:sz="8" w:space="0"/>
              <w:left w:val="single" w:color="000000" w:sz="4" w:space="0"/>
              <w:bottom w:val="single" w:color="000000" w:sz="4" w:space="0"/>
              <w:right w:val="single" w:color="000000" w:sz="8" w:space="0"/>
            </w:tcBorders>
            <w:vAlign w:val="center"/>
          </w:tcPr>
          <w:p w14:paraId="3F01810D">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备注</w:t>
            </w:r>
          </w:p>
        </w:tc>
      </w:tr>
      <w:tr w14:paraId="3507B64D">
        <w:tblPrEx>
          <w:tblCellMar>
            <w:top w:w="0" w:type="dxa"/>
            <w:left w:w="0" w:type="dxa"/>
            <w:bottom w:w="0" w:type="dxa"/>
            <w:right w:w="0" w:type="dxa"/>
          </w:tblCellMar>
        </w:tblPrEx>
        <w:trPr>
          <w:trHeight w:val="303" w:hRule="atLeast"/>
        </w:trPr>
        <w:tc>
          <w:tcPr>
            <w:tcW w:w="440" w:type="dxa"/>
            <w:vMerge w:val="continue"/>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2D74645">
            <w:pPr>
              <w:widowControl/>
              <w:spacing w:line="240" w:lineRule="exact"/>
              <w:jc w:val="center"/>
              <w:rPr>
                <w:rFonts w:hint="eastAsia" w:ascii="宋体" w:hAnsi="宋体" w:eastAsia="宋体" w:cs="宋体"/>
                <w:sz w:val="20"/>
                <w:szCs w:val="20"/>
              </w:rPr>
            </w:pPr>
          </w:p>
        </w:tc>
        <w:tc>
          <w:tcPr>
            <w:tcW w:w="6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AFB802">
            <w:pPr>
              <w:widowControl/>
              <w:spacing w:line="240" w:lineRule="exact"/>
              <w:jc w:val="center"/>
              <w:rPr>
                <w:rFonts w:hint="eastAsia" w:ascii="宋体" w:hAnsi="宋体" w:eastAsia="宋体" w:cs="宋体"/>
                <w:sz w:val="20"/>
                <w:szCs w:val="20"/>
              </w:rPr>
            </w:pPr>
          </w:p>
        </w:tc>
        <w:tc>
          <w:tcPr>
            <w:tcW w:w="22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32F0C8">
            <w:pPr>
              <w:widowControl/>
              <w:spacing w:line="240" w:lineRule="exact"/>
              <w:jc w:val="center"/>
              <w:rPr>
                <w:rFonts w:hint="eastAsia" w:ascii="宋体" w:hAnsi="宋体" w:eastAsia="宋体" w:cs="宋体"/>
                <w:kern w:val="0"/>
                <w:sz w:val="20"/>
                <w:szCs w:val="20"/>
                <w:lang w:bidi="ar"/>
              </w:rPr>
            </w:pPr>
          </w:p>
        </w:tc>
        <w:tc>
          <w:tcPr>
            <w:tcW w:w="5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4BEA25">
            <w:pPr>
              <w:widowControl/>
              <w:spacing w:line="240" w:lineRule="exact"/>
              <w:jc w:val="center"/>
              <w:rPr>
                <w:rFonts w:hint="eastAsia" w:ascii="宋体" w:hAnsi="宋体" w:eastAsia="宋体" w:cs="宋体"/>
                <w:kern w:val="0"/>
                <w:sz w:val="20"/>
                <w:szCs w:val="20"/>
                <w:lang w:bidi="ar"/>
              </w:rPr>
            </w:pPr>
          </w:p>
        </w:tc>
        <w:tc>
          <w:tcPr>
            <w:tcW w:w="12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625DD6">
            <w:pPr>
              <w:widowControl/>
              <w:spacing w:line="240" w:lineRule="exact"/>
              <w:jc w:val="center"/>
              <w:rPr>
                <w:rFonts w:hint="eastAsia" w:ascii="宋体" w:hAnsi="宋体" w:eastAsia="宋体" w:cs="宋体"/>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B6D720">
            <w:pPr>
              <w:widowControl/>
              <w:spacing w:line="240" w:lineRule="exact"/>
              <w:jc w:val="center"/>
              <w:rPr>
                <w:rFonts w:hint="eastAsia" w:ascii="宋体" w:hAnsi="宋体" w:eastAsia="宋体" w:cs="宋体"/>
                <w:sz w:val="20"/>
                <w:szCs w:val="20"/>
              </w:rPr>
            </w:pPr>
          </w:p>
        </w:tc>
        <w:tc>
          <w:tcPr>
            <w:tcW w:w="11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67AE2E">
            <w:pPr>
              <w:widowControl/>
              <w:spacing w:line="240" w:lineRule="exact"/>
              <w:jc w:val="center"/>
              <w:rPr>
                <w:rFonts w:hint="eastAsia" w:ascii="宋体" w:hAnsi="宋体" w:eastAsia="宋体" w:cs="宋体"/>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C920675">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1000" w:type="dxa"/>
            <w:tcBorders>
              <w:top w:val="single" w:color="000000" w:sz="4" w:space="0"/>
              <w:left w:val="single" w:color="000000" w:sz="4" w:space="0"/>
              <w:bottom w:val="single" w:color="000000" w:sz="4" w:space="0"/>
              <w:right w:val="single" w:color="000000" w:sz="4" w:space="0"/>
            </w:tcBorders>
            <w:vAlign w:val="center"/>
          </w:tcPr>
          <w:p w14:paraId="390E97FD">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1342" w:type="dxa"/>
            <w:tcBorders>
              <w:top w:val="single" w:color="000000" w:sz="4" w:space="0"/>
              <w:left w:val="single" w:color="000000" w:sz="4" w:space="0"/>
              <w:bottom w:val="single" w:color="000000" w:sz="4" w:space="0"/>
              <w:right w:val="single" w:color="000000" w:sz="4" w:space="0"/>
            </w:tcBorders>
            <w:vAlign w:val="center"/>
          </w:tcPr>
          <w:p w14:paraId="7FE98485">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施工机具（机械）使用费</w:t>
            </w:r>
          </w:p>
        </w:tc>
        <w:tc>
          <w:tcPr>
            <w:tcW w:w="1316" w:type="dxa"/>
            <w:tcBorders>
              <w:top w:val="single" w:color="000000" w:sz="4" w:space="0"/>
              <w:left w:val="single" w:color="000000" w:sz="4" w:space="0"/>
              <w:bottom w:val="single" w:color="000000" w:sz="4" w:space="0"/>
              <w:right w:val="single" w:color="000000" w:sz="4" w:space="0"/>
            </w:tcBorders>
            <w:vAlign w:val="center"/>
          </w:tcPr>
          <w:p w14:paraId="3C8DEAB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bidi="ar"/>
              </w:rPr>
              <w:t>企业管理费和利润</w:t>
            </w: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14:paraId="2B712BE5">
            <w:pPr>
              <w:widowControl/>
              <w:spacing w:line="240" w:lineRule="exact"/>
              <w:jc w:val="center"/>
              <w:rPr>
                <w:rFonts w:hint="eastAsia" w:ascii="宋体" w:hAnsi="宋体" w:eastAsia="宋体" w:cs="宋体"/>
                <w:kern w:val="0"/>
                <w:sz w:val="20"/>
                <w:szCs w:val="20"/>
              </w:rPr>
            </w:pPr>
          </w:p>
        </w:tc>
        <w:tc>
          <w:tcPr>
            <w:tcW w:w="852" w:type="dxa"/>
            <w:vMerge w:val="continue"/>
            <w:tcBorders>
              <w:top w:val="single" w:color="000000" w:sz="4" w:space="0"/>
              <w:left w:val="single" w:color="000000" w:sz="4" w:space="0"/>
              <w:bottom w:val="single" w:color="000000" w:sz="4" w:space="0"/>
              <w:right w:val="single" w:color="000000" w:sz="8" w:space="0"/>
            </w:tcBorders>
            <w:vAlign w:val="center"/>
          </w:tcPr>
          <w:p w14:paraId="2FADAE62">
            <w:pPr>
              <w:widowControl/>
              <w:spacing w:line="240" w:lineRule="exact"/>
              <w:jc w:val="center"/>
              <w:rPr>
                <w:rFonts w:hint="eastAsia" w:ascii="宋体" w:hAnsi="宋体" w:eastAsia="宋体" w:cs="宋体"/>
                <w:kern w:val="0"/>
                <w:sz w:val="20"/>
                <w:szCs w:val="20"/>
                <w:lang w:bidi="ar"/>
              </w:rPr>
            </w:pPr>
          </w:p>
        </w:tc>
      </w:tr>
      <w:tr w14:paraId="71B7233B">
        <w:tblPrEx>
          <w:tblCellMar>
            <w:top w:w="0" w:type="dxa"/>
            <w:left w:w="0" w:type="dxa"/>
            <w:bottom w:w="0" w:type="dxa"/>
            <w:right w:w="0" w:type="dxa"/>
          </w:tblCellMar>
        </w:tblPrEx>
        <w:trPr>
          <w:trHeight w:val="355" w:hRule="exac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3E97381">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00D2F0">
            <w:pPr>
              <w:widowControl/>
              <w:spacing w:line="240" w:lineRule="exact"/>
              <w:jc w:val="left"/>
              <w:rPr>
                <w:rFonts w:hint="eastAsia" w:ascii="宋体" w:hAnsi="宋体" w:eastAsia="宋体" w:cs="宋体"/>
                <w:kern w:val="0"/>
                <w:sz w:val="20"/>
                <w:szCs w:val="20"/>
                <w:lang w:bidi="ar"/>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A90811">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措施项目清单1</w:t>
            </w:r>
          </w:p>
        </w:tc>
        <w:tc>
          <w:tcPr>
            <w:tcW w:w="59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FA76DF0">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sz w:val="18"/>
                <w:szCs w:val="18"/>
              </w:rPr>
              <w:t>项</w:t>
            </w: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314A1B">
            <w:pPr>
              <w:widowControl/>
              <w:spacing w:line="240" w:lineRule="exact"/>
              <w:jc w:val="center"/>
              <w:rPr>
                <w:rFonts w:hint="eastAsia" w:ascii="宋体" w:hAnsi="宋体" w:eastAsia="宋体" w:cs="宋体"/>
                <w:kern w:val="0"/>
                <w:sz w:val="20"/>
                <w:szCs w:val="20"/>
                <w:lang w:bidi="ar"/>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F4D74E">
            <w:pPr>
              <w:widowControl/>
              <w:spacing w:line="240" w:lineRule="exact"/>
              <w:jc w:val="center"/>
              <w:rPr>
                <w:rFonts w:hint="eastAsia" w:ascii="宋体" w:hAnsi="宋体" w:eastAsia="宋体" w:cs="宋体"/>
                <w:kern w:val="0"/>
                <w:sz w:val="20"/>
                <w:szCs w:val="20"/>
                <w:lang w:bidi="ar"/>
              </w:rPr>
            </w:pPr>
          </w:p>
          <w:p w14:paraId="11F4C1F3">
            <w:pPr>
              <w:rPr>
                <w:rFonts w:hint="eastAsia" w:ascii="等线" w:hAnsi="等线" w:eastAsia="等线" w:cs="Times New Roman"/>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C14F6E">
            <w:pPr>
              <w:widowControl/>
              <w:spacing w:line="240" w:lineRule="exact"/>
              <w:jc w:val="center"/>
              <w:rPr>
                <w:rFonts w:hint="eastAsia" w:ascii="宋体" w:hAnsi="宋体" w:eastAsia="宋体" w:cs="宋体"/>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14112C18">
            <w:pPr>
              <w:widowControl/>
              <w:spacing w:line="240" w:lineRule="exact"/>
              <w:jc w:val="center"/>
              <w:rPr>
                <w:rFonts w:hint="eastAsia" w:ascii="宋体" w:hAnsi="宋体" w:eastAsia="宋体" w:cs="宋体"/>
                <w:kern w:val="0"/>
                <w:sz w:val="20"/>
                <w:szCs w:val="20"/>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1D55561">
            <w:pPr>
              <w:widowControl/>
              <w:spacing w:line="240" w:lineRule="exact"/>
              <w:jc w:val="center"/>
              <w:rPr>
                <w:rFonts w:hint="eastAsia" w:ascii="宋体" w:hAnsi="宋体" w:eastAsia="宋体" w:cs="宋体"/>
                <w:kern w:val="0"/>
                <w:sz w:val="20"/>
                <w:szCs w:val="20"/>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0396114">
            <w:pPr>
              <w:widowControl/>
              <w:spacing w:line="240" w:lineRule="exact"/>
              <w:jc w:val="center"/>
              <w:rPr>
                <w:rFonts w:hint="eastAsia" w:ascii="宋体" w:hAnsi="宋体" w:eastAsia="宋体" w:cs="宋体"/>
                <w:kern w:val="0"/>
                <w:sz w:val="20"/>
                <w:szCs w:val="20"/>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44DF30A">
            <w:pPr>
              <w:widowControl/>
              <w:spacing w:line="240" w:lineRule="exact"/>
              <w:jc w:val="center"/>
              <w:rPr>
                <w:rFonts w:hint="eastAsia" w:ascii="宋体" w:hAnsi="宋体" w:eastAsia="宋体" w:cs="宋体"/>
                <w:kern w:val="0"/>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D719801">
            <w:pPr>
              <w:widowControl/>
              <w:spacing w:line="240" w:lineRule="exact"/>
              <w:jc w:val="center"/>
              <w:rPr>
                <w:rFonts w:hint="eastAsia" w:ascii="宋体" w:hAnsi="宋体" w:eastAsia="宋体" w:cs="宋体"/>
                <w:kern w:val="0"/>
                <w:sz w:val="20"/>
                <w:szCs w:val="20"/>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9E1423F">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rPr>
              <w:t>　</w:t>
            </w:r>
          </w:p>
        </w:tc>
      </w:tr>
      <w:tr w14:paraId="59A916EC">
        <w:tblPrEx>
          <w:tblCellMar>
            <w:top w:w="0" w:type="dxa"/>
            <w:left w:w="0" w:type="dxa"/>
            <w:bottom w:w="0" w:type="dxa"/>
            <w:right w:w="0" w:type="dxa"/>
          </w:tblCellMar>
        </w:tblPrEx>
        <w:trPr>
          <w:trHeight w:val="312"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9CF7F0E">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49EFDC">
            <w:pPr>
              <w:widowControl/>
              <w:spacing w:line="240" w:lineRule="exact"/>
              <w:jc w:val="center"/>
              <w:rPr>
                <w:rFonts w:hint="eastAsia" w:ascii="宋体" w:hAnsi="宋体" w:eastAsia="宋体" w:cs="宋体"/>
                <w:sz w:val="20"/>
                <w:szCs w:val="20"/>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83B87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73489C7F">
            <w:pPr>
              <w:widowControl/>
              <w:spacing w:line="240" w:lineRule="exact"/>
              <w:jc w:val="left"/>
              <w:rPr>
                <w:rFonts w:hint="eastAsia" w:ascii="宋体" w:hAnsi="宋体" w:eastAsia="宋体" w:cs="宋体"/>
                <w:sz w:val="20"/>
                <w:szCs w:val="20"/>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A8AA39">
            <w:pPr>
              <w:widowControl/>
              <w:spacing w:line="240" w:lineRule="exact"/>
              <w:jc w:val="center"/>
              <w:rPr>
                <w:rFonts w:hint="eastAsia" w:ascii="宋体" w:hAnsi="宋体" w:eastAsia="宋体" w:cs="宋体"/>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9730BD">
            <w:pPr>
              <w:widowControl/>
              <w:spacing w:line="240" w:lineRule="exact"/>
              <w:jc w:val="center"/>
              <w:rPr>
                <w:rFonts w:hint="eastAsia" w:ascii="宋体" w:hAnsi="宋体" w:eastAsia="宋体" w:cs="宋体"/>
                <w:sz w:val="20"/>
                <w:szCs w:val="20"/>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3588F2">
            <w:pPr>
              <w:widowControl/>
              <w:spacing w:line="240" w:lineRule="exact"/>
              <w:jc w:val="center"/>
              <w:rPr>
                <w:rFonts w:hint="eastAsia" w:ascii="宋体" w:hAnsi="宋体" w:eastAsia="宋体" w:cs="宋体"/>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FD36DEC">
            <w:pPr>
              <w:widowControl/>
              <w:spacing w:line="240" w:lineRule="exact"/>
              <w:jc w:val="center"/>
              <w:rPr>
                <w:rFonts w:hint="eastAsia" w:ascii="宋体" w:hAnsi="宋体" w:eastAsia="宋体" w:cs="宋体"/>
                <w:kern w:val="0"/>
                <w:sz w:val="20"/>
                <w:szCs w:val="20"/>
                <w:lang w:bidi="ar"/>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D2CF7EA">
            <w:pPr>
              <w:widowControl/>
              <w:spacing w:line="240" w:lineRule="exact"/>
              <w:jc w:val="center"/>
              <w:rPr>
                <w:rFonts w:hint="eastAsia" w:ascii="宋体" w:hAnsi="宋体" w:eastAsia="宋体" w:cs="宋体"/>
                <w:kern w:val="0"/>
                <w:sz w:val="20"/>
                <w:szCs w:val="20"/>
                <w:lang w:bidi="ar"/>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612F852D">
            <w:pPr>
              <w:widowControl/>
              <w:spacing w:line="240" w:lineRule="exact"/>
              <w:jc w:val="center"/>
              <w:rPr>
                <w:rFonts w:hint="eastAsia" w:ascii="宋体" w:hAnsi="宋体" w:eastAsia="宋体" w:cs="宋体"/>
                <w:kern w:val="0"/>
                <w:sz w:val="20"/>
                <w:szCs w:val="20"/>
                <w:lang w:bidi="ar"/>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714FFE3">
            <w:pPr>
              <w:widowControl/>
              <w:spacing w:line="240" w:lineRule="exact"/>
              <w:jc w:val="center"/>
              <w:rPr>
                <w:rFonts w:hint="eastAsia" w:ascii="宋体" w:hAnsi="宋体" w:eastAsia="宋体" w:cs="宋体"/>
                <w:kern w:val="0"/>
                <w:sz w:val="20"/>
                <w:szCs w:val="20"/>
                <w:lang w:bidi="ar"/>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BA9A0EC">
            <w:pPr>
              <w:widowControl/>
              <w:spacing w:line="240" w:lineRule="exact"/>
              <w:jc w:val="center"/>
              <w:rPr>
                <w:rFonts w:hint="eastAsia" w:ascii="宋体" w:hAnsi="宋体" w:eastAsia="宋体" w:cs="宋体"/>
                <w:kern w:val="0"/>
                <w:sz w:val="20"/>
                <w:szCs w:val="20"/>
                <w:lang w:bidi="ar"/>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58F6882">
            <w:pPr>
              <w:widowControl/>
              <w:spacing w:line="240" w:lineRule="exact"/>
              <w:jc w:val="center"/>
              <w:rPr>
                <w:rFonts w:hint="eastAsia" w:ascii="宋体" w:hAnsi="宋体" w:eastAsia="宋体" w:cs="宋体"/>
                <w:kern w:val="0"/>
                <w:sz w:val="20"/>
                <w:szCs w:val="20"/>
                <w:lang w:bidi="ar"/>
              </w:rPr>
            </w:pPr>
          </w:p>
        </w:tc>
      </w:tr>
      <w:tr w14:paraId="4D3CF849">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6E13174">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330130">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C1644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0131E453">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10EB69">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24223F">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4276B9">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FD154A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CA93C0B">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037166BD">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307F1423">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6345464">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096335A">
            <w:pPr>
              <w:widowControl/>
              <w:spacing w:line="240" w:lineRule="exact"/>
              <w:jc w:val="left"/>
              <w:rPr>
                <w:rFonts w:hint="eastAsia" w:ascii="宋体" w:hAnsi="宋体" w:eastAsia="宋体" w:cs="宋体"/>
                <w:sz w:val="18"/>
                <w:szCs w:val="18"/>
              </w:rPr>
            </w:pPr>
          </w:p>
        </w:tc>
      </w:tr>
      <w:tr w14:paraId="25D7BF17">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70DD446">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954D69">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C76FA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3813A147">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1EF670">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E108C6">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1A3E7D">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FDC21D8">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B0B2C8B">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66B89880">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2BF55B1">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147566C">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8CB2F05">
            <w:pPr>
              <w:widowControl/>
              <w:spacing w:line="240" w:lineRule="exact"/>
              <w:jc w:val="left"/>
              <w:rPr>
                <w:rFonts w:hint="eastAsia" w:ascii="宋体" w:hAnsi="宋体" w:eastAsia="宋体" w:cs="宋体"/>
                <w:sz w:val="18"/>
                <w:szCs w:val="18"/>
              </w:rPr>
            </w:pPr>
          </w:p>
        </w:tc>
      </w:tr>
      <w:tr w14:paraId="57BFFB59">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60CA9AF6">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7C5C1">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5A56A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56BB20D4">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E74EE3">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CA4D8E">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0E1A6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47189945">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5BCC575">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05EFE7BC">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F99BCAF">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7E877EB">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1C4D2CE5">
            <w:pPr>
              <w:widowControl/>
              <w:spacing w:line="240" w:lineRule="exact"/>
              <w:jc w:val="left"/>
              <w:rPr>
                <w:rFonts w:hint="eastAsia" w:ascii="宋体" w:hAnsi="宋体" w:eastAsia="宋体" w:cs="宋体"/>
                <w:sz w:val="18"/>
                <w:szCs w:val="18"/>
              </w:rPr>
            </w:pPr>
          </w:p>
        </w:tc>
      </w:tr>
      <w:tr w14:paraId="4E9097FA">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B1A5AF9">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20F3E6">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3998B2">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0A3ABD9">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046CBD">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CC5E62">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4DB9A2">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DD74222">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610FABB">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46F8C61">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6696B22">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53FE7F8">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FB2EF3C">
            <w:pPr>
              <w:widowControl/>
              <w:spacing w:line="240" w:lineRule="exact"/>
              <w:jc w:val="left"/>
              <w:rPr>
                <w:rFonts w:hint="eastAsia" w:ascii="宋体" w:hAnsi="宋体" w:eastAsia="宋体" w:cs="宋体"/>
                <w:sz w:val="18"/>
                <w:szCs w:val="18"/>
              </w:rPr>
            </w:pPr>
          </w:p>
        </w:tc>
      </w:tr>
      <w:tr w14:paraId="11A4A627">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C234117">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84DF15">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6EE64B">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7485B7E4">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EC8E5A">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1DFB85">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46FB94">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92E2393">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A178AD4">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3435CB58">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EC6D121">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C519083">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6021F443">
            <w:pPr>
              <w:widowControl/>
              <w:spacing w:line="240" w:lineRule="exact"/>
              <w:jc w:val="left"/>
              <w:rPr>
                <w:rFonts w:hint="eastAsia" w:ascii="宋体" w:hAnsi="宋体" w:eastAsia="宋体" w:cs="宋体"/>
                <w:sz w:val="18"/>
                <w:szCs w:val="18"/>
              </w:rPr>
            </w:pPr>
          </w:p>
        </w:tc>
      </w:tr>
      <w:tr w14:paraId="3A7240A1">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486EAA6">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E4E341">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EF25AE">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028561CD">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05A3ED">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6EAC9E">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E0FAF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709DB0F">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025A0CC">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E967D7C">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E58F3E8">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59200D7">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2D373829">
            <w:pPr>
              <w:widowControl/>
              <w:spacing w:line="240" w:lineRule="exact"/>
              <w:jc w:val="left"/>
              <w:rPr>
                <w:rFonts w:hint="eastAsia" w:ascii="宋体" w:hAnsi="宋体" w:eastAsia="宋体" w:cs="宋体"/>
                <w:sz w:val="18"/>
                <w:szCs w:val="18"/>
              </w:rPr>
            </w:pPr>
          </w:p>
        </w:tc>
      </w:tr>
      <w:tr w14:paraId="59CCADF0">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4C26421F">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36CBC">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2F617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措施项目清单3</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0ABA9468">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DC1786">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7F3CEE">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515AB6">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0811F9AC">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4A3F135">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1069612A">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35C132BE">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FC47C7D">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FE89C9B">
            <w:pPr>
              <w:widowControl/>
              <w:spacing w:line="240" w:lineRule="exact"/>
              <w:jc w:val="left"/>
              <w:rPr>
                <w:rFonts w:hint="eastAsia" w:ascii="宋体" w:hAnsi="宋体" w:eastAsia="宋体" w:cs="宋体"/>
                <w:sz w:val="18"/>
                <w:szCs w:val="18"/>
              </w:rPr>
            </w:pPr>
          </w:p>
        </w:tc>
      </w:tr>
      <w:tr w14:paraId="1B2BC517">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1C39C2E8">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F6F547">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2C8B1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EE00922">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CB1DCA">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42B051">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72D669">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79862D2">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C13F99E">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155BE87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1F1A3FA">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E2C6EA2">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99D1B43">
            <w:pPr>
              <w:widowControl/>
              <w:spacing w:line="240" w:lineRule="exact"/>
              <w:jc w:val="left"/>
              <w:rPr>
                <w:rFonts w:hint="eastAsia" w:ascii="宋体" w:hAnsi="宋体" w:eastAsia="宋体" w:cs="宋体"/>
                <w:sz w:val="18"/>
                <w:szCs w:val="18"/>
              </w:rPr>
            </w:pPr>
          </w:p>
        </w:tc>
      </w:tr>
      <w:tr w14:paraId="5B03D23A">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934BE9F">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81CD99">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B95FE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67A08AAA">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F4779F">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9DDCC4">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2B020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CFA8511">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1CFA213">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35897A46">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6249692">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4B15DF7">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536EC18B">
            <w:pPr>
              <w:widowControl/>
              <w:spacing w:line="240" w:lineRule="exact"/>
              <w:jc w:val="left"/>
              <w:rPr>
                <w:rFonts w:hint="eastAsia" w:ascii="宋体" w:hAnsi="宋体" w:eastAsia="宋体" w:cs="宋体"/>
                <w:sz w:val="18"/>
                <w:szCs w:val="18"/>
              </w:rPr>
            </w:pPr>
          </w:p>
        </w:tc>
      </w:tr>
      <w:tr w14:paraId="688F4FAB">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CA4E804">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65BF57">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6A36EF">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7CCA4FDA">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666703">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8AD202">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A74A33">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17D67E91">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AC233B4">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7464E9E">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4F42CF26">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111D725">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4778753">
            <w:pPr>
              <w:widowControl/>
              <w:spacing w:line="240" w:lineRule="exact"/>
              <w:jc w:val="left"/>
              <w:rPr>
                <w:rFonts w:hint="eastAsia" w:ascii="宋体" w:hAnsi="宋体" w:eastAsia="宋体" w:cs="宋体"/>
                <w:sz w:val="18"/>
                <w:szCs w:val="18"/>
              </w:rPr>
            </w:pPr>
          </w:p>
        </w:tc>
      </w:tr>
      <w:tr w14:paraId="11599A75">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CF04F20">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187012">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90162A">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措施项目清单4</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40AF28DE">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BF9DCC">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156A15">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9392B5">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C6FCC8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805EEF2">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6AC9194">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559C889">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06F0DA7">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6F6BB05C">
            <w:pPr>
              <w:widowControl/>
              <w:spacing w:line="240" w:lineRule="exact"/>
              <w:jc w:val="left"/>
              <w:rPr>
                <w:rFonts w:hint="eastAsia" w:ascii="宋体" w:hAnsi="宋体" w:eastAsia="宋体" w:cs="宋体"/>
                <w:sz w:val="18"/>
                <w:szCs w:val="18"/>
              </w:rPr>
            </w:pPr>
          </w:p>
        </w:tc>
      </w:tr>
      <w:tr w14:paraId="26D18E98">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358736AC">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4.1</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4938DB">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16F144">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构成明细1</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26329106">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F26C6A">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362B85">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3087D2">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8D782E5">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6EC54B7A">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21ED81AE">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F94BB84">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7EA7F7B">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7A298B4A">
            <w:pPr>
              <w:widowControl/>
              <w:spacing w:line="240" w:lineRule="exact"/>
              <w:jc w:val="left"/>
              <w:rPr>
                <w:rFonts w:hint="eastAsia" w:ascii="宋体" w:hAnsi="宋体" w:eastAsia="宋体" w:cs="宋体"/>
                <w:sz w:val="18"/>
                <w:szCs w:val="18"/>
              </w:rPr>
            </w:pPr>
          </w:p>
        </w:tc>
      </w:tr>
      <w:tr w14:paraId="2797D053">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505828AC">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4.2</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1D24F3">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1F6FA5">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构成明细2</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6F0ADFF6">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3EC41A">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F5C3ED">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6A5AEC">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B2F0B71">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6D6C3B2">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481E4EBE">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4DBFA903">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CC3B7B3">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0B6B1F2E">
            <w:pPr>
              <w:widowControl/>
              <w:spacing w:line="240" w:lineRule="exact"/>
              <w:jc w:val="left"/>
              <w:rPr>
                <w:rFonts w:hint="eastAsia" w:ascii="宋体" w:hAnsi="宋体" w:eastAsia="宋体" w:cs="宋体"/>
                <w:sz w:val="18"/>
                <w:szCs w:val="18"/>
              </w:rPr>
            </w:pPr>
          </w:p>
        </w:tc>
      </w:tr>
      <w:tr w14:paraId="559609A9">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061FC4DE">
            <w:pPr>
              <w:widowControl/>
              <w:spacing w:line="240" w:lineRule="exact"/>
              <w:jc w:val="center"/>
              <w:rPr>
                <w:rFonts w:hint="eastAsia" w:ascii="宋体" w:hAnsi="宋体" w:eastAsia="宋体" w:cs="宋体"/>
                <w:kern w:val="0"/>
                <w:sz w:val="20"/>
                <w:szCs w:val="20"/>
                <w:lang w:bidi="ar"/>
              </w:rPr>
            </w:pP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D01B6B">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B89623">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right w:val="single" w:color="000000" w:sz="4" w:space="0"/>
            </w:tcBorders>
            <w:tcMar>
              <w:top w:w="10" w:type="dxa"/>
              <w:left w:w="10" w:type="dxa"/>
              <w:right w:w="10" w:type="dxa"/>
            </w:tcMar>
            <w:vAlign w:val="center"/>
          </w:tcPr>
          <w:p w14:paraId="49649461">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9D3B02">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ED9989">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28067E">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C8DF4EE">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5CFA0A2D">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F6557A1">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DDFC248">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C2D3BAB">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2E56DE2C">
            <w:pPr>
              <w:widowControl/>
              <w:spacing w:line="240" w:lineRule="exact"/>
              <w:jc w:val="left"/>
              <w:rPr>
                <w:rFonts w:hint="eastAsia" w:ascii="宋体" w:hAnsi="宋体" w:eastAsia="宋体" w:cs="宋体"/>
                <w:sz w:val="18"/>
                <w:szCs w:val="18"/>
              </w:rPr>
            </w:pPr>
          </w:p>
        </w:tc>
      </w:tr>
      <w:tr w14:paraId="5DDC8CD1">
        <w:tblPrEx>
          <w:tblCellMar>
            <w:top w:w="0" w:type="dxa"/>
            <w:left w:w="0" w:type="dxa"/>
            <w:bottom w:w="0" w:type="dxa"/>
            <w:right w:w="0" w:type="dxa"/>
          </w:tblCellMar>
        </w:tblPrEx>
        <w:trPr>
          <w:trHeight w:val="250" w:hRule="atLeast"/>
        </w:trPr>
        <w:tc>
          <w:tcPr>
            <w:tcW w:w="440" w:type="dxa"/>
            <w:tcBorders>
              <w:top w:val="single" w:color="000000" w:sz="4" w:space="0"/>
              <w:left w:val="single" w:color="000000" w:sz="8" w:space="0"/>
              <w:bottom w:val="single" w:color="000000" w:sz="4" w:space="0"/>
              <w:right w:val="single" w:color="000000" w:sz="4" w:space="0"/>
            </w:tcBorders>
            <w:tcMar>
              <w:top w:w="10" w:type="dxa"/>
              <w:left w:w="10" w:type="dxa"/>
              <w:right w:w="10" w:type="dxa"/>
            </w:tcMar>
            <w:vAlign w:val="center"/>
          </w:tcPr>
          <w:p w14:paraId="77FD83C4">
            <w:pPr>
              <w:widowControl/>
              <w:spacing w:line="24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B4DB35">
            <w:pPr>
              <w:widowControl/>
              <w:spacing w:line="240" w:lineRule="exact"/>
              <w:jc w:val="center"/>
              <w:rPr>
                <w:rFonts w:hint="eastAsia" w:ascii="宋体" w:hAnsi="宋体" w:eastAsia="宋体" w:cs="宋体"/>
                <w:sz w:val="18"/>
                <w:szCs w:val="18"/>
              </w:rPr>
            </w:pPr>
          </w:p>
        </w:tc>
        <w:tc>
          <w:tcPr>
            <w:tcW w:w="22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4A5466">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9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2A94A639">
            <w:pPr>
              <w:widowControl/>
              <w:spacing w:line="240" w:lineRule="exact"/>
              <w:jc w:val="left"/>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B99207">
            <w:pPr>
              <w:widowControl/>
              <w:spacing w:line="240" w:lineRule="exact"/>
              <w:jc w:val="left"/>
              <w:rPr>
                <w:rFonts w:hint="eastAsia" w:ascii="宋体" w:hAnsi="宋体" w:eastAsia="宋体" w:cs="宋体"/>
                <w:sz w:val="18"/>
                <w:szCs w:val="18"/>
              </w:rPr>
            </w:pPr>
          </w:p>
        </w:tc>
        <w:tc>
          <w:tcPr>
            <w:tcW w:w="1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23EEA9">
            <w:pPr>
              <w:widowControl/>
              <w:spacing w:line="240" w:lineRule="exact"/>
              <w:jc w:val="left"/>
              <w:rPr>
                <w:rFonts w:hint="eastAsia" w:ascii="宋体" w:hAnsi="宋体" w:eastAsia="宋体" w:cs="宋体"/>
                <w:sz w:val="18"/>
                <w:szCs w:val="18"/>
              </w:rPr>
            </w:pPr>
          </w:p>
        </w:tc>
        <w:tc>
          <w:tcPr>
            <w:tcW w:w="11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87943F">
            <w:pPr>
              <w:widowControl/>
              <w:spacing w:line="240" w:lineRule="exact"/>
              <w:jc w:val="left"/>
              <w:rPr>
                <w:rFonts w:hint="eastAsia" w:ascii="宋体" w:hAnsi="宋体" w:eastAsia="宋体" w:cs="宋体"/>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3E4F2056">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C9848FF">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793562F5">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102248D1">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E503E7D">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4" w:space="0"/>
              <w:right w:val="single" w:color="000000" w:sz="8" w:space="0"/>
            </w:tcBorders>
            <w:vAlign w:val="center"/>
          </w:tcPr>
          <w:p w14:paraId="3779FC9B">
            <w:pPr>
              <w:widowControl/>
              <w:spacing w:line="240" w:lineRule="exact"/>
              <w:jc w:val="left"/>
              <w:rPr>
                <w:rFonts w:hint="eastAsia" w:ascii="宋体" w:hAnsi="宋体" w:eastAsia="宋体" w:cs="宋体"/>
                <w:sz w:val="18"/>
                <w:szCs w:val="18"/>
              </w:rPr>
            </w:pPr>
          </w:p>
        </w:tc>
      </w:tr>
      <w:tr w14:paraId="04FF1FBC">
        <w:tblPrEx>
          <w:tblCellMar>
            <w:top w:w="0" w:type="dxa"/>
            <w:left w:w="0" w:type="dxa"/>
            <w:bottom w:w="0" w:type="dxa"/>
            <w:right w:w="0" w:type="dxa"/>
          </w:tblCellMar>
        </w:tblPrEx>
        <w:trPr>
          <w:trHeight w:val="250" w:hRule="atLeast"/>
        </w:trPr>
        <w:tc>
          <w:tcPr>
            <w:tcW w:w="7241" w:type="dxa"/>
            <w:gridSpan w:val="7"/>
            <w:tcBorders>
              <w:top w:val="single" w:color="000000" w:sz="4" w:space="0"/>
              <w:left w:val="single" w:color="000000" w:sz="8" w:space="0"/>
              <w:bottom w:val="single" w:color="000000" w:sz="8" w:space="0"/>
              <w:right w:val="single" w:color="000000" w:sz="4" w:space="0"/>
            </w:tcBorders>
            <w:tcMar>
              <w:top w:w="10" w:type="dxa"/>
              <w:left w:w="10" w:type="dxa"/>
              <w:right w:w="10" w:type="dxa"/>
            </w:tcMar>
            <w:vAlign w:val="center"/>
          </w:tcPr>
          <w:p w14:paraId="711304D7">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合计</w:t>
            </w:r>
          </w:p>
        </w:tc>
        <w:tc>
          <w:tcPr>
            <w:tcW w:w="1017" w:type="dxa"/>
            <w:tcBorders>
              <w:top w:val="single" w:color="000000" w:sz="4" w:space="0"/>
              <w:left w:val="single" w:color="000000" w:sz="4" w:space="0"/>
              <w:bottom w:val="single" w:color="000000" w:sz="8" w:space="0"/>
              <w:right w:val="single" w:color="000000" w:sz="4" w:space="0"/>
            </w:tcBorders>
            <w:vAlign w:val="center"/>
          </w:tcPr>
          <w:p w14:paraId="01ADA0EC">
            <w:pPr>
              <w:widowControl/>
              <w:spacing w:line="240" w:lineRule="exact"/>
              <w:jc w:val="left"/>
              <w:rPr>
                <w:rFonts w:hint="eastAsia" w:ascii="宋体" w:hAnsi="宋体" w:eastAsia="宋体" w:cs="宋体"/>
                <w:sz w:val="18"/>
                <w:szCs w:val="18"/>
              </w:rPr>
            </w:pPr>
          </w:p>
        </w:tc>
        <w:tc>
          <w:tcPr>
            <w:tcW w:w="1000" w:type="dxa"/>
            <w:tcBorders>
              <w:top w:val="single" w:color="000000" w:sz="4" w:space="0"/>
              <w:left w:val="single" w:color="000000" w:sz="4" w:space="0"/>
              <w:bottom w:val="single" w:color="000000" w:sz="8" w:space="0"/>
              <w:right w:val="single" w:color="000000" w:sz="4" w:space="0"/>
            </w:tcBorders>
            <w:vAlign w:val="center"/>
          </w:tcPr>
          <w:p w14:paraId="7D03381A">
            <w:pPr>
              <w:widowControl/>
              <w:spacing w:line="240" w:lineRule="exact"/>
              <w:jc w:val="left"/>
              <w:rPr>
                <w:rFonts w:hint="eastAsia" w:ascii="宋体" w:hAnsi="宋体" w:eastAsia="宋体" w:cs="宋体"/>
                <w:sz w:val="18"/>
                <w:szCs w:val="18"/>
              </w:rPr>
            </w:pPr>
          </w:p>
        </w:tc>
        <w:tc>
          <w:tcPr>
            <w:tcW w:w="1342" w:type="dxa"/>
            <w:tcBorders>
              <w:top w:val="single" w:color="000000" w:sz="4" w:space="0"/>
              <w:left w:val="single" w:color="000000" w:sz="4" w:space="0"/>
              <w:bottom w:val="single" w:color="000000" w:sz="8" w:space="0"/>
              <w:right w:val="single" w:color="000000" w:sz="4" w:space="0"/>
            </w:tcBorders>
            <w:vAlign w:val="center"/>
          </w:tcPr>
          <w:p w14:paraId="7F8C2A64">
            <w:pPr>
              <w:widowControl/>
              <w:spacing w:line="240" w:lineRule="exact"/>
              <w:jc w:val="left"/>
              <w:rPr>
                <w:rFonts w:hint="eastAsia" w:ascii="宋体" w:hAnsi="宋体" w:eastAsia="宋体" w:cs="宋体"/>
                <w:sz w:val="18"/>
                <w:szCs w:val="18"/>
              </w:rPr>
            </w:pPr>
          </w:p>
        </w:tc>
        <w:tc>
          <w:tcPr>
            <w:tcW w:w="1316" w:type="dxa"/>
            <w:tcBorders>
              <w:top w:val="single" w:color="000000" w:sz="4" w:space="0"/>
              <w:left w:val="single" w:color="000000" w:sz="4" w:space="0"/>
              <w:bottom w:val="single" w:color="000000" w:sz="8" w:space="0"/>
              <w:right w:val="single" w:color="000000" w:sz="4" w:space="0"/>
            </w:tcBorders>
            <w:vAlign w:val="center"/>
          </w:tcPr>
          <w:p w14:paraId="3F43334B">
            <w:pPr>
              <w:widowControl/>
              <w:spacing w:line="240" w:lineRule="exact"/>
              <w:jc w:val="left"/>
              <w:rPr>
                <w:rFonts w:hint="eastAsia" w:ascii="宋体" w:hAnsi="宋体" w:eastAsia="宋体" w:cs="宋体"/>
                <w:sz w:val="18"/>
                <w:szCs w:val="18"/>
              </w:rPr>
            </w:pPr>
          </w:p>
        </w:tc>
        <w:tc>
          <w:tcPr>
            <w:tcW w:w="1304" w:type="dxa"/>
            <w:tcBorders>
              <w:top w:val="single" w:color="000000" w:sz="4" w:space="0"/>
              <w:left w:val="single" w:color="000000" w:sz="4" w:space="0"/>
              <w:bottom w:val="single" w:color="000000" w:sz="8" w:space="0"/>
              <w:right w:val="single" w:color="000000" w:sz="4" w:space="0"/>
            </w:tcBorders>
            <w:vAlign w:val="center"/>
          </w:tcPr>
          <w:p w14:paraId="10138C8E">
            <w:pPr>
              <w:widowControl/>
              <w:spacing w:line="240" w:lineRule="exact"/>
              <w:jc w:val="left"/>
              <w:rPr>
                <w:rFonts w:hint="eastAsia" w:ascii="宋体" w:hAnsi="宋体" w:eastAsia="宋体" w:cs="宋体"/>
                <w:sz w:val="18"/>
                <w:szCs w:val="18"/>
              </w:rPr>
            </w:pPr>
          </w:p>
        </w:tc>
        <w:tc>
          <w:tcPr>
            <w:tcW w:w="852" w:type="dxa"/>
            <w:tcBorders>
              <w:top w:val="single" w:color="000000" w:sz="4" w:space="0"/>
              <w:left w:val="single" w:color="000000" w:sz="4" w:space="0"/>
              <w:bottom w:val="single" w:color="000000" w:sz="8" w:space="0"/>
              <w:right w:val="single" w:color="000000" w:sz="8" w:space="0"/>
            </w:tcBorders>
            <w:vAlign w:val="center"/>
          </w:tcPr>
          <w:p w14:paraId="5903E1ED">
            <w:pPr>
              <w:widowControl/>
              <w:spacing w:line="240" w:lineRule="exact"/>
              <w:jc w:val="center"/>
              <w:rPr>
                <w:rFonts w:hint="eastAsia" w:ascii="宋体" w:hAnsi="宋体" w:eastAsia="宋体" w:cs="宋体"/>
                <w:sz w:val="18"/>
                <w:szCs w:val="18"/>
              </w:rPr>
            </w:pPr>
          </w:p>
        </w:tc>
      </w:tr>
    </w:tbl>
    <w:p w14:paraId="4A713295">
      <w:pPr>
        <w:widowControl/>
        <w:spacing w:line="276" w:lineRule="auto"/>
        <w:jc w:val="left"/>
        <w:rPr>
          <w:rFonts w:hint="eastAsia" w:ascii="宋体" w:hAnsi="宋体" w:eastAsia="宋体" w:cs="宋体"/>
          <w:szCs w:val="21"/>
        </w:rPr>
        <w:sectPr>
          <w:pgSz w:w="16840" w:h="11907"/>
          <w:pgMar w:top="1701" w:right="1133" w:bottom="1134" w:left="1418" w:header="851" w:footer="851" w:gutter="0"/>
          <w:pgNumType w:fmt="numberInDash"/>
          <w:cols w:space="425" w:num="1"/>
          <w:docGrid w:linePitch="312" w:charSpace="0"/>
        </w:sectPr>
      </w:pPr>
      <w:r>
        <w:rPr>
          <w:rFonts w:hint="eastAsia" w:ascii="宋体" w:hAnsi="宋体" w:eastAsia="宋体" w:cs="宋体"/>
          <w:sz w:val="20"/>
          <w:szCs w:val="20"/>
          <w:lang w:val="zh-CN"/>
        </w:rPr>
        <w:t>注：</w:t>
      </w:r>
      <w:r>
        <w:rPr>
          <w:rFonts w:hint="eastAsia" w:ascii="宋体" w:hAnsi="宋体" w:eastAsia="宋体" w:cs="宋体"/>
          <w:sz w:val="20"/>
          <w:szCs w:val="20"/>
        </w:rPr>
        <w:t>采用总价计价方式的，可只填</w:t>
      </w:r>
      <w:r>
        <w:rPr>
          <w:rFonts w:hint="eastAsia" w:ascii="宋体" w:hAnsi="宋体" w:eastAsia="宋体" w:cs="宋体"/>
          <w:sz w:val="20"/>
          <w:szCs w:val="20"/>
          <w:lang w:val="zh-CN"/>
        </w:rPr>
        <w:t>“</w:t>
      </w:r>
      <w:r>
        <w:rPr>
          <w:rFonts w:hint="eastAsia" w:ascii="宋体" w:hAnsi="宋体" w:eastAsia="宋体" w:cs="宋体"/>
          <w:sz w:val="20"/>
          <w:szCs w:val="20"/>
        </w:rPr>
        <w:t>价格”列数值</w:t>
      </w:r>
      <w:r>
        <w:rPr>
          <w:rFonts w:hint="eastAsia" w:ascii="宋体" w:hAnsi="宋体" w:eastAsia="宋体" w:cs="宋体"/>
          <w:sz w:val="20"/>
          <w:szCs w:val="20"/>
          <w:lang w:val="zh-CN"/>
        </w:rPr>
        <w:t>；采用费率计价方式的，可不填写“价格”列数值。</w:t>
      </w:r>
    </w:p>
    <w:p w14:paraId="73AE5C50">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2808" w:name="_Toc9291"/>
      <w:bookmarkStart w:id="2809" w:name="_Toc13287"/>
      <w:bookmarkStart w:id="2810" w:name="_Toc19878"/>
      <w:bookmarkStart w:id="2811" w:name="_Toc20682"/>
      <w:bookmarkStart w:id="2812" w:name="_Toc29534"/>
      <w:bookmarkStart w:id="2813" w:name="_Toc3838"/>
      <w:bookmarkStart w:id="2814" w:name="_Toc4251"/>
      <w:bookmarkStart w:id="2815" w:name="_Toc19863"/>
      <w:bookmarkStart w:id="2816" w:name="_Toc5920"/>
      <w:bookmarkStart w:id="2817" w:name="_Toc19491"/>
      <w:bookmarkStart w:id="2818" w:name="_Toc14502"/>
      <w:bookmarkStart w:id="2819" w:name="_Toc25385"/>
      <w:bookmarkStart w:id="2820" w:name="_Toc7028"/>
      <w:bookmarkStart w:id="2821" w:name="_Toc4851"/>
      <w:bookmarkStart w:id="2822" w:name="_Toc207288249"/>
      <w:bookmarkStart w:id="2823" w:name="_Toc3999"/>
      <w:bookmarkStart w:id="2824" w:name="_Toc1465"/>
      <w:bookmarkStart w:id="2825" w:name="_Toc6406"/>
      <w:bookmarkStart w:id="2826" w:name="_Toc17979"/>
      <w:bookmarkStart w:id="2827" w:name="_Toc19799"/>
      <w:bookmarkStart w:id="2828" w:name="_Toc17654"/>
      <w:bookmarkStart w:id="2829" w:name="_Toc15602"/>
      <w:bookmarkStart w:id="2830" w:name="_Toc2436"/>
      <w:bookmarkStart w:id="2831" w:name="_Toc31650"/>
      <w:bookmarkStart w:id="2832" w:name="_Toc14698"/>
      <w:bookmarkStart w:id="2833" w:name="_Toc3759"/>
      <w:bookmarkStart w:id="2834" w:name="_Toc13980"/>
      <w:bookmarkStart w:id="2835" w:name="_Toc21869"/>
      <w:bookmarkStart w:id="2836" w:name="_Toc31601"/>
      <w:bookmarkStart w:id="2837" w:name="_Toc17206"/>
      <w:bookmarkStart w:id="2838" w:name="_Toc21331"/>
      <w:bookmarkStart w:id="2839" w:name="_Toc1004"/>
      <w:bookmarkStart w:id="2840" w:name="_Toc25144"/>
      <w:bookmarkStart w:id="2841" w:name="_Toc709"/>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9.3 大型机械进出场及安拆费用组成明细表</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p>
    <w:p w14:paraId="03184F4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56A5B44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大型机械进出场及安拆费用组成明细表</w:t>
      </w:r>
    </w:p>
    <w:p w14:paraId="2E00DF35">
      <w:pPr>
        <w:widowControl/>
        <w:tabs>
          <w:tab w:val="left" w:pos="5954"/>
          <w:tab w:val="left" w:pos="9072"/>
        </w:tabs>
        <w:spacing w:line="276" w:lineRule="auto"/>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547"/>
        <w:gridCol w:w="708"/>
        <w:gridCol w:w="709"/>
        <w:gridCol w:w="851"/>
        <w:gridCol w:w="1275"/>
        <w:gridCol w:w="1418"/>
        <w:gridCol w:w="1417"/>
        <w:gridCol w:w="993"/>
      </w:tblGrid>
      <w:tr w14:paraId="56AE31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70" w:type="dxa"/>
            <w:vMerge w:val="restart"/>
            <w:tcBorders>
              <w:tl2br w:val="nil"/>
              <w:tr2bl w:val="nil"/>
            </w:tcBorders>
            <w:noWrap/>
            <w:tcMar>
              <w:top w:w="10" w:type="dxa"/>
              <w:left w:w="10" w:type="dxa"/>
              <w:right w:w="10" w:type="dxa"/>
            </w:tcMar>
            <w:vAlign w:val="center"/>
          </w:tcPr>
          <w:p w14:paraId="727FCA92">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1547" w:type="dxa"/>
            <w:vMerge w:val="restart"/>
            <w:tcBorders>
              <w:tl2br w:val="nil"/>
              <w:tr2bl w:val="nil"/>
            </w:tcBorders>
            <w:tcMar>
              <w:top w:w="10" w:type="dxa"/>
              <w:left w:w="10" w:type="dxa"/>
              <w:right w:w="10" w:type="dxa"/>
            </w:tcMar>
            <w:vAlign w:val="center"/>
          </w:tcPr>
          <w:p w14:paraId="2B8B2678">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大型机械名称、规格、型号</w:t>
            </w:r>
          </w:p>
        </w:tc>
        <w:tc>
          <w:tcPr>
            <w:tcW w:w="708" w:type="dxa"/>
            <w:vMerge w:val="restart"/>
            <w:tcBorders>
              <w:tl2br w:val="nil"/>
              <w:tr2bl w:val="nil"/>
            </w:tcBorders>
            <w:tcMar>
              <w:top w:w="10" w:type="dxa"/>
              <w:left w:w="10" w:type="dxa"/>
              <w:right w:w="10" w:type="dxa"/>
            </w:tcMar>
            <w:vAlign w:val="center"/>
          </w:tcPr>
          <w:p w14:paraId="144FA4EF">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数量</w:t>
            </w:r>
          </w:p>
        </w:tc>
        <w:tc>
          <w:tcPr>
            <w:tcW w:w="709" w:type="dxa"/>
            <w:vMerge w:val="restart"/>
            <w:tcBorders>
              <w:tl2br w:val="nil"/>
              <w:tr2bl w:val="nil"/>
            </w:tcBorders>
            <w:tcMar>
              <w:top w:w="10" w:type="dxa"/>
              <w:left w:w="10" w:type="dxa"/>
              <w:right w:w="10" w:type="dxa"/>
            </w:tcMar>
            <w:vAlign w:val="center"/>
          </w:tcPr>
          <w:p w14:paraId="4E772869">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进出场次数</w:t>
            </w:r>
          </w:p>
        </w:tc>
        <w:tc>
          <w:tcPr>
            <w:tcW w:w="3544" w:type="dxa"/>
            <w:gridSpan w:val="3"/>
            <w:tcBorders>
              <w:tl2br w:val="nil"/>
              <w:tr2bl w:val="nil"/>
            </w:tcBorders>
          </w:tcPr>
          <w:p w14:paraId="4C5617D7">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进出场及安拆费用单价（元）</w:t>
            </w:r>
          </w:p>
          <w:p w14:paraId="1DDD68D3">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C=C</w:t>
            </w:r>
            <w:r>
              <w:rPr>
                <w:rFonts w:hint="eastAsia" w:ascii="宋体" w:hAnsi="宋体" w:eastAsia="宋体" w:cs="宋体"/>
                <w:bCs/>
                <w:sz w:val="20"/>
                <w:szCs w:val="20"/>
                <w:vertAlign w:val="subscript"/>
                <w:lang w:bidi="en-US"/>
              </w:rPr>
              <w:t>1</w:t>
            </w: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2</w:t>
            </w: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3</w:t>
            </w:r>
          </w:p>
        </w:tc>
        <w:tc>
          <w:tcPr>
            <w:tcW w:w="1417" w:type="dxa"/>
            <w:vMerge w:val="restart"/>
            <w:tcBorders>
              <w:tl2br w:val="nil"/>
              <w:tr2bl w:val="nil"/>
            </w:tcBorders>
            <w:tcMar>
              <w:top w:w="10" w:type="dxa"/>
              <w:left w:w="10" w:type="dxa"/>
              <w:right w:w="10" w:type="dxa"/>
            </w:tcMar>
            <w:vAlign w:val="center"/>
          </w:tcPr>
          <w:p w14:paraId="520B38B3">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合价（元）</w:t>
            </w:r>
          </w:p>
        </w:tc>
        <w:tc>
          <w:tcPr>
            <w:tcW w:w="993" w:type="dxa"/>
            <w:vMerge w:val="restart"/>
            <w:tcBorders>
              <w:tl2br w:val="nil"/>
              <w:tr2bl w:val="nil"/>
            </w:tcBorders>
            <w:tcMar>
              <w:top w:w="10" w:type="dxa"/>
              <w:left w:w="10" w:type="dxa"/>
              <w:right w:w="10" w:type="dxa"/>
            </w:tcMar>
            <w:vAlign w:val="center"/>
          </w:tcPr>
          <w:p w14:paraId="138B00E6">
            <w:pPr>
              <w:widowControl/>
              <w:tabs>
                <w:tab w:val="left" w:pos="5954"/>
                <w:tab w:val="left" w:pos="9072"/>
              </w:tabs>
              <w:spacing w:line="276" w:lineRule="auto"/>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备注</w:t>
            </w:r>
          </w:p>
        </w:tc>
      </w:tr>
      <w:tr w14:paraId="43D91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70" w:type="dxa"/>
            <w:vMerge w:val="continue"/>
            <w:tcBorders>
              <w:tl2br w:val="nil"/>
              <w:tr2bl w:val="nil"/>
            </w:tcBorders>
            <w:noWrap/>
            <w:tcMar>
              <w:top w:w="10" w:type="dxa"/>
              <w:left w:w="10" w:type="dxa"/>
              <w:right w:w="10" w:type="dxa"/>
            </w:tcMar>
            <w:vAlign w:val="center"/>
          </w:tcPr>
          <w:p w14:paraId="73A158F8">
            <w:pPr>
              <w:jc w:val="center"/>
              <w:rPr>
                <w:rFonts w:hint="eastAsia" w:ascii="宋体" w:hAnsi="宋体" w:eastAsia="宋体" w:cs="宋体"/>
                <w:bCs/>
                <w:sz w:val="20"/>
                <w:szCs w:val="20"/>
                <w:lang w:bidi="en-US"/>
              </w:rPr>
            </w:pPr>
          </w:p>
        </w:tc>
        <w:tc>
          <w:tcPr>
            <w:tcW w:w="1547" w:type="dxa"/>
            <w:vMerge w:val="continue"/>
            <w:tcBorders>
              <w:tl2br w:val="nil"/>
              <w:tr2bl w:val="nil"/>
            </w:tcBorders>
            <w:tcMar>
              <w:top w:w="10" w:type="dxa"/>
              <w:left w:w="10" w:type="dxa"/>
              <w:right w:w="10" w:type="dxa"/>
            </w:tcMar>
            <w:vAlign w:val="center"/>
          </w:tcPr>
          <w:p w14:paraId="0FDF2931">
            <w:pPr>
              <w:jc w:val="center"/>
              <w:rPr>
                <w:rFonts w:hint="eastAsia" w:ascii="宋体" w:hAnsi="宋体" w:eastAsia="宋体" w:cs="宋体"/>
                <w:bCs/>
                <w:sz w:val="20"/>
                <w:szCs w:val="20"/>
                <w:lang w:bidi="en-US"/>
              </w:rPr>
            </w:pPr>
          </w:p>
        </w:tc>
        <w:tc>
          <w:tcPr>
            <w:tcW w:w="708" w:type="dxa"/>
            <w:vMerge w:val="continue"/>
            <w:tcBorders>
              <w:tl2br w:val="nil"/>
              <w:tr2bl w:val="nil"/>
            </w:tcBorders>
            <w:noWrap/>
            <w:tcMar>
              <w:top w:w="10" w:type="dxa"/>
              <w:left w:w="10" w:type="dxa"/>
              <w:right w:w="10" w:type="dxa"/>
            </w:tcMar>
            <w:vAlign w:val="center"/>
          </w:tcPr>
          <w:p w14:paraId="7F3C0374">
            <w:pPr>
              <w:widowControl/>
              <w:jc w:val="center"/>
              <w:textAlignment w:val="center"/>
              <w:rPr>
                <w:rFonts w:hint="eastAsia" w:ascii="宋体" w:hAnsi="宋体" w:eastAsia="宋体" w:cs="宋体"/>
                <w:bCs/>
                <w:sz w:val="20"/>
                <w:szCs w:val="20"/>
                <w:lang w:bidi="en-US"/>
              </w:rPr>
            </w:pPr>
          </w:p>
        </w:tc>
        <w:tc>
          <w:tcPr>
            <w:tcW w:w="709" w:type="dxa"/>
            <w:vMerge w:val="continue"/>
            <w:tcBorders>
              <w:tl2br w:val="nil"/>
              <w:tr2bl w:val="nil"/>
            </w:tcBorders>
            <w:noWrap/>
            <w:tcMar>
              <w:top w:w="10" w:type="dxa"/>
              <w:left w:w="10" w:type="dxa"/>
              <w:right w:w="10" w:type="dxa"/>
            </w:tcMar>
            <w:vAlign w:val="center"/>
          </w:tcPr>
          <w:p w14:paraId="3C5D845C">
            <w:pPr>
              <w:widowControl/>
              <w:jc w:val="center"/>
              <w:textAlignment w:val="center"/>
              <w:rPr>
                <w:rFonts w:hint="eastAsia" w:ascii="宋体" w:hAnsi="宋体" w:eastAsia="宋体" w:cs="宋体"/>
                <w:bCs/>
                <w:sz w:val="20"/>
                <w:szCs w:val="20"/>
                <w:lang w:bidi="en-US"/>
              </w:rPr>
            </w:pPr>
          </w:p>
        </w:tc>
        <w:tc>
          <w:tcPr>
            <w:tcW w:w="851" w:type="dxa"/>
            <w:tcBorders>
              <w:tl2br w:val="nil"/>
              <w:tr2bl w:val="nil"/>
            </w:tcBorders>
          </w:tcPr>
          <w:p w14:paraId="6AAB83C7">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机械</w:t>
            </w:r>
          </w:p>
          <w:p w14:paraId="50EB58A3">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安拆费</w:t>
            </w:r>
          </w:p>
        </w:tc>
        <w:tc>
          <w:tcPr>
            <w:tcW w:w="1275" w:type="dxa"/>
            <w:tcBorders>
              <w:tl2br w:val="nil"/>
              <w:tr2bl w:val="nil"/>
            </w:tcBorders>
          </w:tcPr>
          <w:p w14:paraId="6FB43BE7">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机械</w:t>
            </w:r>
          </w:p>
          <w:p w14:paraId="706B1330">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装卸运输费</w:t>
            </w:r>
          </w:p>
        </w:tc>
        <w:tc>
          <w:tcPr>
            <w:tcW w:w="1418" w:type="dxa"/>
            <w:tcBorders>
              <w:tl2br w:val="nil"/>
              <w:tr2bl w:val="nil"/>
            </w:tcBorders>
            <w:noWrap/>
            <w:tcMar>
              <w:top w:w="10" w:type="dxa"/>
              <w:left w:w="10" w:type="dxa"/>
              <w:right w:w="10" w:type="dxa"/>
            </w:tcMar>
            <w:vAlign w:val="center"/>
          </w:tcPr>
          <w:p w14:paraId="56CC0575">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固定装置</w:t>
            </w:r>
          </w:p>
          <w:p w14:paraId="6BFA3E6E">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安拆费</w:t>
            </w:r>
          </w:p>
        </w:tc>
        <w:tc>
          <w:tcPr>
            <w:tcW w:w="1417" w:type="dxa"/>
            <w:vMerge w:val="continue"/>
            <w:tcBorders>
              <w:tl2br w:val="nil"/>
              <w:tr2bl w:val="nil"/>
            </w:tcBorders>
            <w:noWrap/>
            <w:tcMar>
              <w:top w:w="10" w:type="dxa"/>
              <w:left w:w="10" w:type="dxa"/>
              <w:right w:w="10" w:type="dxa"/>
            </w:tcMar>
            <w:vAlign w:val="center"/>
          </w:tcPr>
          <w:p w14:paraId="7A39F57F">
            <w:pPr>
              <w:widowControl/>
              <w:jc w:val="center"/>
              <w:textAlignment w:val="center"/>
              <w:rPr>
                <w:rFonts w:hint="eastAsia" w:ascii="宋体" w:hAnsi="宋体" w:eastAsia="宋体" w:cs="宋体"/>
                <w:bCs/>
                <w:sz w:val="20"/>
                <w:szCs w:val="20"/>
                <w:lang w:bidi="en-US"/>
              </w:rPr>
            </w:pPr>
          </w:p>
        </w:tc>
        <w:tc>
          <w:tcPr>
            <w:tcW w:w="993" w:type="dxa"/>
            <w:vMerge w:val="continue"/>
            <w:tcBorders>
              <w:tl2br w:val="nil"/>
              <w:tr2bl w:val="nil"/>
            </w:tcBorders>
            <w:noWrap/>
            <w:tcMar>
              <w:top w:w="10" w:type="dxa"/>
              <w:left w:w="10" w:type="dxa"/>
              <w:right w:w="10" w:type="dxa"/>
            </w:tcMar>
            <w:vAlign w:val="center"/>
          </w:tcPr>
          <w:p w14:paraId="1C8C0CF0">
            <w:pPr>
              <w:jc w:val="center"/>
              <w:rPr>
                <w:rFonts w:hint="eastAsia" w:ascii="宋体" w:hAnsi="宋体" w:eastAsia="宋体" w:cs="宋体"/>
                <w:bCs/>
                <w:sz w:val="20"/>
                <w:szCs w:val="20"/>
                <w:lang w:bidi="en-US"/>
              </w:rPr>
            </w:pPr>
          </w:p>
        </w:tc>
      </w:tr>
      <w:tr w14:paraId="482077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70" w:type="dxa"/>
            <w:vMerge w:val="continue"/>
            <w:tcBorders>
              <w:tl2br w:val="nil"/>
              <w:tr2bl w:val="nil"/>
            </w:tcBorders>
            <w:noWrap/>
            <w:tcMar>
              <w:top w:w="10" w:type="dxa"/>
              <w:left w:w="10" w:type="dxa"/>
              <w:right w:w="10" w:type="dxa"/>
            </w:tcMar>
            <w:vAlign w:val="center"/>
          </w:tcPr>
          <w:p w14:paraId="7ACCD7CD">
            <w:pPr>
              <w:jc w:val="center"/>
              <w:rPr>
                <w:rFonts w:hint="eastAsia" w:ascii="宋体" w:hAnsi="宋体" w:eastAsia="宋体" w:cs="宋体"/>
                <w:bCs/>
                <w:sz w:val="20"/>
                <w:szCs w:val="20"/>
                <w:lang w:bidi="en-US"/>
              </w:rPr>
            </w:pPr>
          </w:p>
        </w:tc>
        <w:tc>
          <w:tcPr>
            <w:tcW w:w="1547" w:type="dxa"/>
            <w:vMerge w:val="continue"/>
            <w:tcBorders>
              <w:tl2br w:val="nil"/>
              <w:tr2bl w:val="nil"/>
            </w:tcBorders>
            <w:tcMar>
              <w:top w:w="10" w:type="dxa"/>
              <w:left w:w="10" w:type="dxa"/>
              <w:right w:w="10" w:type="dxa"/>
            </w:tcMar>
            <w:vAlign w:val="center"/>
          </w:tcPr>
          <w:p w14:paraId="1F7FD5ED">
            <w:pPr>
              <w:jc w:val="center"/>
              <w:rPr>
                <w:rFonts w:hint="eastAsia" w:ascii="宋体" w:hAnsi="宋体" w:eastAsia="宋体" w:cs="宋体"/>
                <w:bCs/>
                <w:sz w:val="20"/>
                <w:szCs w:val="20"/>
                <w:lang w:bidi="en-US"/>
              </w:rPr>
            </w:pPr>
          </w:p>
        </w:tc>
        <w:tc>
          <w:tcPr>
            <w:tcW w:w="708" w:type="dxa"/>
            <w:tcBorders>
              <w:tl2br w:val="nil"/>
              <w:tr2bl w:val="nil"/>
            </w:tcBorders>
            <w:noWrap/>
            <w:tcMar>
              <w:top w:w="10" w:type="dxa"/>
              <w:left w:w="10" w:type="dxa"/>
              <w:right w:w="10" w:type="dxa"/>
            </w:tcMar>
            <w:vAlign w:val="center"/>
          </w:tcPr>
          <w:p w14:paraId="063EA1B8">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p>
        </w:tc>
        <w:tc>
          <w:tcPr>
            <w:tcW w:w="709" w:type="dxa"/>
            <w:tcBorders>
              <w:tl2br w:val="nil"/>
              <w:tr2bl w:val="nil"/>
            </w:tcBorders>
            <w:noWrap/>
            <w:tcMar>
              <w:top w:w="10" w:type="dxa"/>
              <w:left w:w="10" w:type="dxa"/>
              <w:right w:w="10" w:type="dxa"/>
            </w:tcMar>
            <w:vAlign w:val="center"/>
          </w:tcPr>
          <w:p w14:paraId="2BCEC14C">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p>
        </w:tc>
        <w:tc>
          <w:tcPr>
            <w:tcW w:w="851" w:type="dxa"/>
            <w:tcBorders>
              <w:tl2br w:val="nil"/>
              <w:tr2bl w:val="nil"/>
            </w:tcBorders>
            <w:vAlign w:val="center"/>
          </w:tcPr>
          <w:p w14:paraId="35DA55F4">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1</w:t>
            </w:r>
          </w:p>
        </w:tc>
        <w:tc>
          <w:tcPr>
            <w:tcW w:w="1275" w:type="dxa"/>
            <w:tcBorders>
              <w:tl2br w:val="nil"/>
              <w:tr2bl w:val="nil"/>
            </w:tcBorders>
            <w:vAlign w:val="center"/>
          </w:tcPr>
          <w:p w14:paraId="14204736">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2</w:t>
            </w:r>
          </w:p>
        </w:tc>
        <w:tc>
          <w:tcPr>
            <w:tcW w:w="1418" w:type="dxa"/>
            <w:tcBorders>
              <w:tl2br w:val="nil"/>
              <w:tr2bl w:val="nil"/>
            </w:tcBorders>
            <w:noWrap/>
            <w:tcMar>
              <w:top w:w="10" w:type="dxa"/>
              <w:left w:w="10" w:type="dxa"/>
              <w:right w:w="10" w:type="dxa"/>
            </w:tcMar>
            <w:vAlign w:val="center"/>
          </w:tcPr>
          <w:p w14:paraId="3558A6BA">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3</w:t>
            </w:r>
          </w:p>
        </w:tc>
        <w:tc>
          <w:tcPr>
            <w:tcW w:w="1417" w:type="dxa"/>
            <w:tcBorders>
              <w:tl2br w:val="nil"/>
              <w:tr2bl w:val="nil"/>
            </w:tcBorders>
            <w:noWrap/>
            <w:tcMar>
              <w:top w:w="10" w:type="dxa"/>
              <w:left w:w="10" w:type="dxa"/>
              <w:right w:w="10" w:type="dxa"/>
            </w:tcMar>
            <w:vAlign w:val="center"/>
          </w:tcPr>
          <w:p w14:paraId="25010BAF">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D=A·B·C</w:t>
            </w:r>
          </w:p>
        </w:tc>
        <w:tc>
          <w:tcPr>
            <w:tcW w:w="993" w:type="dxa"/>
            <w:vMerge w:val="continue"/>
            <w:tcBorders>
              <w:tl2br w:val="nil"/>
              <w:tr2bl w:val="nil"/>
            </w:tcBorders>
            <w:noWrap/>
            <w:tcMar>
              <w:top w:w="10" w:type="dxa"/>
              <w:left w:w="10" w:type="dxa"/>
              <w:right w:w="10" w:type="dxa"/>
            </w:tcMar>
            <w:vAlign w:val="center"/>
          </w:tcPr>
          <w:p w14:paraId="3429F172">
            <w:pPr>
              <w:jc w:val="center"/>
              <w:rPr>
                <w:rFonts w:hint="eastAsia" w:ascii="宋体" w:hAnsi="宋体" w:eastAsia="宋体" w:cs="宋体"/>
                <w:bCs/>
                <w:sz w:val="20"/>
                <w:szCs w:val="20"/>
                <w:lang w:bidi="en-US"/>
              </w:rPr>
            </w:pPr>
          </w:p>
        </w:tc>
      </w:tr>
      <w:tr w14:paraId="74A8F7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0854436">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33968E74">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31E3D2E1">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0C1DDA4F">
            <w:pPr>
              <w:jc w:val="center"/>
              <w:rPr>
                <w:rFonts w:hint="eastAsia" w:ascii="宋体" w:hAnsi="宋体" w:eastAsia="宋体" w:cs="宋体"/>
                <w:sz w:val="22"/>
              </w:rPr>
            </w:pPr>
          </w:p>
        </w:tc>
        <w:tc>
          <w:tcPr>
            <w:tcW w:w="851" w:type="dxa"/>
            <w:tcBorders>
              <w:tl2br w:val="nil"/>
              <w:tr2bl w:val="nil"/>
            </w:tcBorders>
          </w:tcPr>
          <w:p w14:paraId="704CB0A2">
            <w:pPr>
              <w:jc w:val="center"/>
              <w:rPr>
                <w:rFonts w:hint="eastAsia" w:ascii="宋体" w:hAnsi="宋体" w:eastAsia="宋体" w:cs="宋体"/>
                <w:sz w:val="22"/>
              </w:rPr>
            </w:pPr>
          </w:p>
        </w:tc>
        <w:tc>
          <w:tcPr>
            <w:tcW w:w="1275" w:type="dxa"/>
            <w:tcBorders>
              <w:tl2br w:val="nil"/>
              <w:tr2bl w:val="nil"/>
            </w:tcBorders>
          </w:tcPr>
          <w:p w14:paraId="49212FEF">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938D20C">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33DED141">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060E7B9D">
            <w:pPr>
              <w:jc w:val="center"/>
              <w:rPr>
                <w:rFonts w:hint="eastAsia" w:ascii="宋体" w:hAnsi="宋体" w:eastAsia="宋体" w:cs="宋体"/>
                <w:sz w:val="22"/>
              </w:rPr>
            </w:pPr>
          </w:p>
        </w:tc>
      </w:tr>
      <w:tr w14:paraId="26053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111B60DB">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25F7A03">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03D8B7BC">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2C0D5754">
            <w:pPr>
              <w:jc w:val="center"/>
              <w:rPr>
                <w:rFonts w:hint="eastAsia" w:ascii="宋体" w:hAnsi="宋体" w:eastAsia="宋体" w:cs="宋体"/>
                <w:sz w:val="22"/>
              </w:rPr>
            </w:pPr>
          </w:p>
        </w:tc>
        <w:tc>
          <w:tcPr>
            <w:tcW w:w="851" w:type="dxa"/>
            <w:tcBorders>
              <w:tl2br w:val="nil"/>
              <w:tr2bl w:val="nil"/>
            </w:tcBorders>
          </w:tcPr>
          <w:p w14:paraId="16DBF58E">
            <w:pPr>
              <w:jc w:val="center"/>
              <w:rPr>
                <w:rFonts w:hint="eastAsia" w:ascii="宋体" w:hAnsi="宋体" w:eastAsia="宋体" w:cs="宋体"/>
                <w:sz w:val="22"/>
              </w:rPr>
            </w:pPr>
          </w:p>
        </w:tc>
        <w:tc>
          <w:tcPr>
            <w:tcW w:w="1275" w:type="dxa"/>
            <w:tcBorders>
              <w:tl2br w:val="nil"/>
              <w:tr2bl w:val="nil"/>
            </w:tcBorders>
          </w:tcPr>
          <w:p w14:paraId="0F67F95E">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2D64824">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119A6160">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6A96609C">
            <w:pPr>
              <w:jc w:val="center"/>
              <w:rPr>
                <w:rFonts w:hint="eastAsia" w:ascii="宋体" w:hAnsi="宋体" w:eastAsia="宋体" w:cs="宋体"/>
                <w:sz w:val="22"/>
              </w:rPr>
            </w:pPr>
          </w:p>
        </w:tc>
      </w:tr>
      <w:tr w14:paraId="19C2E9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23AA730">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0F2CA040">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3E0C797D">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7F9D79C3">
            <w:pPr>
              <w:jc w:val="center"/>
              <w:rPr>
                <w:rFonts w:hint="eastAsia" w:ascii="宋体" w:hAnsi="宋体" w:eastAsia="宋体" w:cs="宋体"/>
                <w:sz w:val="22"/>
              </w:rPr>
            </w:pPr>
          </w:p>
        </w:tc>
        <w:tc>
          <w:tcPr>
            <w:tcW w:w="851" w:type="dxa"/>
            <w:tcBorders>
              <w:tl2br w:val="nil"/>
              <w:tr2bl w:val="nil"/>
            </w:tcBorders>
          </w:tcPr>
          <w:p w14:paraId="5755275F">
            <w:pPr>
              <w:jc w:val="center"/>
              <w:rPr>
                <w:rFonts w:hint="eastAsia" w:ascii="宋体" w:hAnsi="宋体" w:eastAsia="宋体" w:cs="宋体"/>
                <w:sz w:val="22"/>
              </w:rPr>
            </w:pPr>
          </w:p>
        </w:tc>
        <w:tc>
          <w:tcPr>
            <w:tcW w:w="1275" w:type="dxa"/>
            <w:tcBorders>
              <w:tl2br w:val="nil"/>
              <w:tr2bl w:val="nil"/>
            </w:tcBorders>
          </w:tcPr>
          <w:p w14:paraId="78D45953">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0573C1FD">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44E5ABB3">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9F8D2FC">
            <w:pPr>
              <w:jc w:val="center"/>
              <w:rPr>
                <w:rFonts w:hint="eastAsia" w:ascii="宋体" w:hAnsi="宋体" w:eastAsia="宋体" w:cs="宋体"/>
                <w:sz w:val="22"/>
              </w:rPr>
            </w:pPr>
          </w:p>
        </w:tc>
      </w:tr>
      <w:tr w14:paraId="3A86CE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572CFCA">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009A6A34">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3EE8FCFF">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0B3E8DA5">
            <w:pPr>
              <w:jc w:val="center"/>
              <w:rPr>
                <w:rFonts w:hint="eastAsia" w:ascii="宋体" w:hAnsi="宋体" w:eastAsia="宋体" w:cs="宋体"/>
                <w:sz w:val="22"/>
              </w:rPr>
            </w:pPr>
          </w:p>
        </w:tc>
        <w:tc>
          <w:tcPr>
            <w:tcW w:w="851" w:type="dxa"/>
            <w:tcBorders>
              <w:tl2br w:val="nil"/>
              <w:tr2bl w:val="nil"/>
            </w:tcBorders>
          </w:tcPr>
          <w:p w14:paraId="79CCAB0F">
            <w:pPr>
              <w:jc w:val="center"/>
              <w:rPr>
                <w:rFonts w:hint="eastAsia" w:ascii="宋体" w:hAnsi="宋体" w:eastAsia="宋体" w:cs="宋体"/>
                <w:sz w:val="22"/>
              </w:rPr>
            </w:pPr>
          </w:p>
        </w:tc>
        <w:tc>
          <w:tcPr>
            <w:tcW w:w="1275" w:type="dxa"/>
            <w:tcBorders>
              <w:tl2br w:val="nil"/>
              <w:tr2bl w:val="nil"/>
            </w:tcBorders>
          </w:tcPr>
          <w:p w14:paraId="3BCB6086">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0442DB1C">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13DC8044">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0D3161EF">
            <w:pPr>
              <w:jc w:val="center"/>
              <w:rPr>
                <w:rFonts w:hint="eastAsia" w:ascii="宋体" w:hAnsi="宋体" w:eastAsia="宋体" w:cs="宋体"/>
                <w:sz w:val="22"/>
              </w:rPr>
            </w:pPr>
          </w:p>
        </w:tc>
      </w:tr>
      <w:tr w14:paraId="15CFD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0A3C245">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0560BA6B">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ADC5D2E">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22EFA466">
            <w:pPr>
              <w:jc w:val="center"/>
              <w:rPr>
                <w:rFonts w:hint="eastAsia" w:ascii="宋体" w:hAnsi="宋体" w:eastAsia="宋体" w:cs="宋体"/>
                <w:sz w:val="22"/>
              </w:rPr>
            </w:pPr>
          </w:p>
        </w:tc>
        <w:tc>
          <w:tcPr>
            <w:tcW w:w="851" w:type="dxa"/>
            <w:tcBorders>
              <w:tl2br w:val="nil"/>
              <w:tr2bl w:val="nil"/>
            </w:tcBorders>
          </w:tcPr>
          <w:p w14:paraId="5E82AC1A">
            <w:pPr>
              <w:jc w:val="center"/>
              <w:rPr>
                <w:rFonts w:hint="eastAsia" w:ascii="宋体" w:hAnsi="宋体" w:eastAsia="宋体" w:cs="宋体"/>
                <w:sz w:val="22"/>
              </w:rPr>
            </w:pPr>
          </w:p>
        </w:tc>
        <w:tc>
          <w:tcPr>
            <w:tcW w:w="1275" w:type="dxa"/>
            <w:tcBorders>
              <w:tl2br w:val="nil"/>
              <w:tr2bl w:val="nil"/>
            </w:tcBorders>
          </w:tcPr>
          <w:p w14:paraId="5611537C">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71BCA76B">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6D6F98DF">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6D489D84">
            <w:pPr>
              <w:jc w:val="center"/>
              <w:rPr>
                <w:rFonts w:hint="eastAsia" w:ascii="宋体" w:hAnsi="宋体" w:eastAsia="宋体" w:cs="宋体"/>
                <w:sz w:val="22"/>
              </w:rPr>
            </w:pPr>
          </w:p>
        </w:tc>
      </w:tr>
      <w:tr w14:paraId="446A10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6080BE50">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4611DE07">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367F79A7">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36ABD9B">
            <w:pPr>
              <w:jc w:val="center"/>
              <w:rPr>
                <w:rFonts w:hint="eastAsia" w:ascii="宋体" w:hAnsi="宋体" w:eastAsia="宋体" w:cs="宋体"/>
                <w:sz w:val="22"/>
              </w:rPr>
            </w:pPr>
          </w:p>
        </w:tc>
        <w:tc>
          <w:tcPr>
            <w:tcW w:w="851" w:type="dxa"/>
            <w:tcBorders>
              <w:tl2br w:val="nil"/>
              <w:tr2bl w:val="nil"/>
            </w:tcBorders>
          </w:tcPr>
          <w:p w14:paraId="40F8B727">
            <w:pPr>
              <w:jc w:val="center"/>
              <w:rPr>
                <w:rFonts w:hint="eastAsia" w:ascii="宋体" w:hAnsi="宋体" w:eastAsia="宋体" w:cs="宋体"/>
                <w:sz w:val="22"/>
              </w:rPr>
            </w:pPr>
          </w:p>
        </w:tc>
        <w:tc>
          <w:tcPr>
            <w:tcW w:w="1275" w:type="dxa"/>
            <w:tcBorders>
              <w:tl2br w:val="nil"/>
              <w:tr2bl w:val="nil"/>
            </w:tcBorders>
          </w:tcPr>
          <w:p w14:paraId="209736D3">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641F0674">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15478D20">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74FDB733">
            <w:pPr>
              <w:jc w:val="center"/>
              <w:rPr>
                <w:rFonts w:hint="eastAsia" w:ascii="宋体" w:hAnsi="宋体" w:eastAsia="宋体" w:cs="宋体"/>
                <w:sz w:val="22"/>
              </w:rPr>
            </w:pPr>
          </w:p>
        </w:tc>
      </w:tr>
      <w:tr w14:paraId="2E70C2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40E54C0">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24D6216B">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45CCCD47">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5CEBFA9A">
            <w:pPr>
              <w:jc w:val="center"/>
              <w:rPr>
                <w:rFonts w:hint="eastAsia" w:ascii="宋体" w:hAnsi="宋体" w:eastAsia="宋体" w:cs="宋体"/>
                <w:sz w:val="22"/>
              </w:rPr>
            </w:pPr>
          </w:p>
        </w:tc>
        <w:tc>
          <w:tcPr>
            <w:tcW w:w="851" w:type="dxa"/>
            <w:tcBorders>
              <w:tl2br w:val="nil"/>
              <w:tr2bl w:val="nil"/>
            </w:tcBorders>
          </w:tcPr>
          <w:p w14:paraId="63F9CFAB">
            <w:pPr>
              <w:jc w:val="center"/>
              <w:rPr>
                <w:rFonts w:hint="eastAsia" w:ascii="宋体" w:hAnsi="宋体" w:eastAsia="宋体" w:cs="宋体"/>
                <w:sz w:val="22"/>
              </w:rPr>
            </w:pPr>
          </w:p>
        </w:tc>
        <w:tc>
          <w:tcPr>
            <w:tcW w:w="1275" w:type="dxa"/>
            <w:tcBorders>
              <w:tl2br w:val="nil"/>
              <w:tr2bl w:val="nil"/>
            </w:tcBorders>
          </w:tcPr>
          <w:p w14:paraId="01A0B847">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0DCA3784">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21C06D84">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6E362686">
            <w:pPr>
              <w:jc w:val="center"/>
              <w:rPr>
                <w:rFonts w:hint="eastAsia" w:ascii="宋体" w:hAnsi="宋体" w:eastAsia="宋体" w:cs="宋体"/>
                <w:sz w:val="22"/>
              </w:rPr>
            </w:pPr>
          </w:p>
        </w:tc>
      </w:tr>
      <w:tr w14:paraId="4B9864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6DEB1E0">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185AAAA8">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9519F0F">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7B4FECD8">
            <w:pPr>
              <w:jc w:val="center"/>
              <w:rPr>
                <w:rFonts w:hint="eastAsia" w:ascii="宋体" w:hAnsi="宋体" w:eastAsia="宋体" w:cs="宋体"/>
                <w:sz w:val="22"/>
              </w:rPr>
            </w:pPr>
          </w:p>
        </w:tc>
        <w:tc>
          <w:tcPr>
            <w:tcW w:w="851" w:type="dxa"/>
            <w:tcBorders>
              <w:tl2br w:val="nil"/>
              <w:tr2bl w:val="nil"/>
            </w:tcBorders>
          </w:tcPr>
          <w:p w14:paraId="443E17F9">
            <w:pPr>
              <w:jc w:val="center"/>
              <w:rPr>
                <w:rFonts w:hint="eastAsia" w:ascii="宋体" w:hAnsi="宋体" w:eastAsia="宋体" w:cs="宋体"/>
                <w:sz w:val="22"/>
              </w:rPr>
            </w:pPr>
          </w:p>
        </w:tc>
        <w:tc>
          <w:tcPr>
            <w:tcW w:w="1275" w:type="dxa"/>
            <w:tcBorders>
              <w:tl2br w:val="nil"/>
              <w:tr2bl w:val="nil"/>
            </w:tcBorders>
          </w:tcPr>
          <w:p w14:paraId="1D2A8EE4">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04B875BB">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3389438D">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33F1500A">
            <w:pPr>
              <w:jc w:val="center"/>
              <w:rPr>
                <w:rFonts w:hint="eastAsia" w:ascii="宋体" w:hAnsi="宋体" w:eastAsia="宋体" w:cs="宋体"/>
                <w:sz w:val="22"/>
              </w:rPr>
            </w:pPr>
          </w:p>
        </w:tc>
      </w:tr>
      <w:tr w14:paraId="79138C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3066A064">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C23E070">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376606CC">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601F9F57">
            <w:pPr>
              <w:jc w:val="center"/>
              <w:rPr>
                <w:rFonts w:hint="eastAsia" w:ascii="宋体" w:hAnsi="宋体" w:eastAsia="宋体" w:cs="宋体"/>
                <w:sz w:val="22"/>
              </w:rPr>
            </w:pPr>
          </w:p>
        </w:tc>
        <w:tc>
          <w:tcPr>
            <w:tcW w:w="851" w:type="dxa"/>
            <w:tcBorders>
              <w:tl2br w:val="nil"/>
              <w:tr2bl w:val="nil"/>
            </w:tcBorders>
          </w:tcPr>
          <w:p w14:paraId="3830C7A3">
            <w:pPr>
              <w:jc w:val="center"/>
              <w:rPr>
                <w:rFonts w:hint="eastAsia" w:ascii="宋体" w:hAnsi="宋体" w:eastAsia="宋体" w:cs="宋体"/>
                <w:sz w:val="22"/>
              </w:rPr>
            </w:pPr>
          </w:p>
        </w:tc>
        <w:tc>
          <w:tcPr>
            <w:tcW w:w="1275" w:type="dxa"/>
            <w:tcBorders>
              <w:tl2br w:val="nil"/>
              <w:tr2bl w:val="nil"/>
            </w:tcBorders>
          </w:tcPr>
          <w:p w14:paraId="42679BCB">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1BD0A3F3">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2E2E55A7">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4298C03C">
            <w:pPr>
              <w:jc w:val="center"/>
              <w:rPr>
                <w:rFonts w:hint="eastAsia" w:ascii="宋体" w:hAnsi="宋体" w:eastAsia="宋体" w:cs="宋体"/>
                <w:sz w:val="22"/>
              </w:rPr>
            </w:pPr>
          </w:p>
        </w:tc>
      </w:tr>
      <w:tr w14:paraId="69312F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7DF26DCD">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586B3FB1">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5774AA2">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6C7700D1">
            <w:pPr>
              <w:jc w:val="center"/>
              <w:rPr>
                <w:rFonts w:hint="eastAsia" w:ascii="宋体" w:hAnsi="宋体" w:eastAsia="宋体" w:cs="宋体"/>
                <w:sz w:val="22"/>
              </w:rPr>
            </w:pPr>
          </w:p>
        </w:tc>
        <w:tc>
          <w:tcPr>
            <w:tcW w:w="851" w:type="dxa"/>
            <w:tcBorders>
              <w:tl2br w:val="nil"/>
              <w:tr2bl w:val="nil"/>
            </w:tcBorders>
          </w:tcPr>
          <w:p w14:paraId="2C673535">
            <w:pPr>
              <w:jc w:val="center"/>
              <w:rPr>
                <w:rFonts w:hint="eastAsia" w:ascii="宋体" w:hAnsi="宋体" w:eastAsia="宋体" w:cs="宋体"/>
                <w:sz w:val="22"/>
              </w:rPr>
            </w:pPr>
          </w:p>
        </w:tc>
        <w:tc>
          <w:tcPr>
            <w:tcW w:w="1275" w:type="dxa"/>
            <w:tcBorders>
              <w:tl2br w:val="nil"/>
              <w:tr2bl w:val="nil"/>
            </w:tcBorders>
          </w:tcPr>
          <w:p w14:paraId="0E70FFA8">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00C9BDC">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1EC419DF">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64213668">
            <w:pPr>
              <w:jc w:val="center"/>
              <w:rPr>
                <w:rFonts w:hint="eastAsia" w:ascii="宋体" w:hAnsi="宋体" w:eastAsia="宋体" w:cs="宋体"/>
                <w:sz w:val="22"/>
              </w:rPr>
            </w:pPr>
          </w:p>
        </w:tc>
      </w:tr>
      <w:tr w14:paraId="1FFF5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1EE664C2">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07B41CF4">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3C77224">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35729D14">
            <w:pPr>
              <w:jc w:val="center"/>
              <w:rPr>
                <w:rFonts w:hint="eastAsia" w:ascii="宋体" w:hAnsi="宋体" w:eastAsia="宋体" w:cs="宋体"/>
                <w:sz w:val="22"/>
              </w:rPr>
            </w:pPr>
          </w:p>
        </w:tc>
        <w:tc>
          <w:tcPr>
            <w:tcW w:w="851" w:type="dxa"/>
            <w:tcBorders>
              <w:tl2br w:val="nil"/>
              <w:tr2bl w:val="nil"/>
            </w:tcBorders>
          </w:tcPr>
          <w:p w14:paraId="0900E57B">
            <w:pPr>
              <w:jc w:val="center"/>
              <w:rPr>
                <w:rFonts w:hint="eastAsia" w:ascii="宋体" w:hAnsi="宋体" w:eastAsia="宋体" w:cs="宋体"/>
                <w:sz w:val="22"/>
              </w:rPr>
            </w:pPr>
          </w:p>
        </w:tc>
        <w:tc>
          <w:tcPr>
            <w:tcW w:w="1275" w:type="dxa"/>
            <w:tcBorders>
              <w:tl2br w:val="nil"/>
              <w:tr2bl w:val="nil"/>
            </w:tcBorders>
          </w:tcPr>
          <w:p w14:paraId="027051AA">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9F9A028">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6881D741">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82BB659">
            <w:pPr>
              <w:jc w:val="center"/>
              <w:rPr>
                <w:rFonts w:hint="eastAsia" w:ascii="宋体" w:hAnsi="宋体" w:eastAsia="宋体" w:cs="宋体"/>
                <w:sz w:val="22"/>
              </w:rPr>
            </w:pPr>
          </w:p>
        </w:tc>
      </w:tr>
      <w:tr w14:paraId="01F1A4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1BCD045">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38EA268">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71F96A96">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087AF189">
            <w:pPr>
              <w:jc w:val="center"/>
              <w:rPr>
                <w:rFonts w:hint="eastAsia" w:ascii="宋体" w:hAnsi="宋体" w:eastAsia="宋体" w:cs="宋体"/>
                <w:sz w:val="22"/>
              </w:rPr>
            </w:pPr>
          </w:p>
        </w:tc>
        <w:tc>
          <w:tcPr>
            <w:tcW w:w="851" w:type="dxa"/>
            <w:tcBorders>
              <w:tl2br w:val="nil"/>
              <w:tr2bl w:val="nil"/>
            </w:tcBorders>
          </w:tcPr>
          <w:p w14:paraId="6F90BDC1">
            <w:pPr>
              <w:jc w:val="center"/>
              <w:rPr>
                <w:rFonts w:hint="eastAsia" w:ascii="宋体" w:hAnsi="宋体" w:eastAsia="宋体" w:cs="宋体"/>
                <w:sz w:val="22"/>
              </w:rPr>
            </w:pPr>
          </w:p>
        </w:tc>
        <w:tc>
          <w:tcPr>
            <w:tcW w:w="1275" w:type="dxa"/>
            <w:tcBorders>
              <w:tl2br w:val="nil"/>
              <w:tr2bl w:val="nil"/>
            </w:tcBorders>
          </w:tcPr>
          <w:p w14:paraId="1ECC7CAB">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25D760CC">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52A9402F">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42102F41">
            <w:pPr>
              <w:jc w:val="center"/>
              <w:rPr>
                <w:rFonts w:hint="eastAsia" w:ascii="宋体" w:hAnsi="宋体" w:eastAsia="宋体" w:cs="宋体"/>
                <w:sz w:val="22"/>
              </w:rPr>
            </w:pPr>
          </w:p>
        </w:tc>
      </w:tr>
      <w:tr w14:paraId="46BD9B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2E4D5F83">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69560027">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2350C7AA">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6D088305">
            <w:pPr>
              <w:jc w:val="center"/>
              <w:rPr>
                <w:rFonts w:hint="eastAsia" w:ascii="宋体" w:hAnsi="宋体" w:eastAsia="宋体" w:cs="宋体"/>
                <w:sz w:val="22"/>
              </w:rPr>
            </w:pPr>
          </w:p>
        </w:tc>
        <w:tc>
          <w:tcPr>
            <w:tcW w:w="851" w:type="dxa"/>
            <w:tcBorders>
              <w:tl2br w:val="nil"/>
              <w:tr2bl w:val="nil"/>
            </w:tcBorders>
          </w:tcPr>
          <w:p w14:paraId="7A9754D8">
            <w:pPr>
              <w:jc w:val="center"/>
              <w:rPr>
                <w:rFonts w:hint="eastAsia" w:ascii="宋体" w:hAnsi="宋体" w:eastAsia="宋体" w:cs="宋体"/>
                <w:sz w:val="22"/>
              </w:rPr>
            </w:pPr>
          </w:p>
        </w:tc>
        <w:tc>
          <w:tcPr>
            <w:tcW w:w="1275" w:type="dxa"/>
            <w:tcBorders>
              <w:tl2br w:val="nil"/>
              <w:tr2bl w:val="nil"/>
            </w:tcBorders>
          </w:tcPr>
          <w:p w14:paraId="1A9ED064">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59AD51C9">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69277478">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29AC0160">
            <w:pPr>
              <w:jc w:val="center"/>
              <w:rPr>
                <w:rFonts w:hint="eastAsia" w:ascii="宋体" w:hAnsi="宋体" w:eastAsia="宋体" w:cs="宋体"/>
                <w:sz w:val="22"/>
              </w:rPr>
            </w:pPr>
          </w:p>
        </w:tc>
      </w:tr>
      <w:tr w14:paraId="42EE8A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72FB306F">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297E0843">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630FC895">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6F8ED896">
            <w:pPr>
              <w:jc w:val="center"/>
              <w:rPr>
                <w:rFonts w:hint="eastAsia" w:ascii="宋体" w:hAnsi="宋体" w:eastAsia="宋体" w:cs="宋体"/>
                <w:sz w:val="22"/>
              </w:rPr>
            </w:pPr>
          </w:p>
        </w:tc>
        <w:tc>
          <w:tcPr>
            <w:tcW w:w="851" w:type="dxa"/>
            <w:tcBorders>
              <w:tl2br w:val="nil"/>
              <w:tr2bl w:val="nil"/>
            </w:tcBorders>
          </w:tcPr>
          <w:p w14:paraId="5617F83D">
            <w:pPr>
              <w:jc w:val="center"/>
              <w:rPr>
                <w:rFonts w:hint="eastAsia" w:ascii="宋体" w:hAnsi="宋体" w:eastAsia="宋体" w:cs="宋体"/>
                <w:sz w:val="22"/>
              </w:rPr>
            </w:pPr>
          </w:p>
        </w:tc>
        <w:tc>
          <w:tcPr>
            <w:tcW w:w="1275" w:type="dxa"/>
            <w:tcBorders>
              <w:tl2br w:val="nil"/>
              <w:tr2bl w:val="nil"/>
            </w:tcBorders>
          </w:tcPr>
          <w:p w14:paraId="709B1ED7">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09FB006A">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7D4BA1F8">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5991A186">
            <w:pPr>
              <w:jc w:val="center"/>
              <w:rPr>
                <w:rFonts w:hint="eastAsia" w:ascii="宋体" w:hAnsi="宋体" w:eastAsia="宋体" w:cs="宋体"/>
                <w:sz w:val="22"/>
              </w:rPr>
            </w:pPr>
          </w:p>
        </w:tc>
      </w:tr>
      <w:tr w14:paraId="2117E1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0" w:type="dxa"/>
            <w:tcBorders>
              <w:tl2br w:val="nil"/>
              <w:tr2bl w:val="nil"/>
            </w:tcBorders>
            <w:noWrap/>
            <w:tcMar>
              <w:top w:w="10" w:type="dxa"/>
              <w:left w:w="10" w:type="dxa"/>
              <w:right w:w="10" w:type="dxa"/>
            </w:tcMar>
            <w:vAlign w:val="center"/>
          </w:tcPr>
          <w:p w14:paraId="543FE9B5">
            <w:pPr>
              <w:jc w:val="center"/>
              <w:rPr>
                <w:rFonts w:hint="eastAsia" w:ascii="宋体" w:hAnsi="宋体" w:eastAsia="宋体" w:cs="宋体"/>
                <w:sz w:val="22"/>
              </w:rPr>
            </w:pPr>
          </w:p>
        </w:tc>
        <w:tc>
          <w:tcPr>
            <w:tcW w:w="1547" w:type="dxa"/>
            <w:tcBorders>
              <w:tl2br w:val="nil"/>
              <w:tr2bl w:val="nil"/>
            </w:tcBorders>
            <w:noWrap/>
            <w:tcMar>
              <w:top w:w="10" w:type="dxa"/>
              <w:left w:w="10" w:type="dxa"/>
              <w:right w:w="10" w:type="dxa"/>
            </w:tcMar>
            <w:vAlign w:val="center"/>
          </w:tcPr>
          <w:p w14:paraId="32F59441">
            <w:pPr>
              <w:jc w:val="center"/>
              <w:rPr>
                <w:rFonts w:hint="eastAsia" w:ascii="宋体" w:hAnsi="宋体" w:eastAsia="宋体" w:cs="宋体"/>
                <w:sz w:val="22"/>
              </w:rPr>
            </w:pPr>
          </w:p>
        </w:tc>
        <w:tc>
          <w:tcPr>
            <w:tcW w:w="708" w:type="dxa"/>
            <w:tcBorders>
              <w:tl2br w:val="nil"/>
              <w:tr2bl w:val="nil"/>
            </w:tcBorders>
            <w:noWrap/>
            <w:tcMar>
              <w:top w:w="10" w:type="dxa"/>
              <w:left w:w="10" w:type="dxa"/>
              <w:right w:w="10" w:type="dxa"/>
            </w:tcMar>
            <w:vAlign w:val="center"/>
          </w:tcPr>
          <w:p w14:paraId="124550BE">
            <w:pPr>
              <w:jc w:val="center"/>
              <w:rPr>
                <w:rFonts w:hint="eastAsia" w:ascii="宋体" w:hAnsi="宋体" w:eastAsia="宋体" w:cs="宋体"/>
                <w:sz w:val="22"/>
              </w:rPr>
            </w:pPr>
          </w:p>
        </w:tc>
        <w:tc>
          <w:tcPr>
            <w:tcW w:w="709" w:type="dxa"/>
            <w:tcBorders>
              <w:tl2br w:val="nil"/>
              <w:tr2bl w:val="nil"/>
            </w:tcBorders>
            <w:noWrap/>
            <w:tcMar>
              <w:top w:w="10" w:type="dxa"/>
              <w:left w:w="10" w:type="dxa"/>
              <w:right w:w="10" w:type="dxa"/>
            </w:tcMar>
            <w:vAlign w:val="center"/>
          </w:tcPr>
          <w:p w14:paraId="0837354F">
            <w:pPr>
              <w:jc w:val="center"/>
              <w:rPr>
                <w:rFonts w:hint="eastAsia" w:ascii="宋体" w:hAnsi="宋体" w:eastAsia="宋体" w:cs="宋体"/>
                <w:sz w:val="22"/>
              </w:rPr>
            </w:pPr>
          </w:p>
        </w:tc>
        <w:tc>
          <w:tcPr>
            <w:tcW w:w="851" w:type="dxa"/>
            <w:tcBorders>
              <w:tl2br w:val="nil"/>
              <w:tr2bl w:val="nil"/>
            </w:tcBorders>
          </w:tcPr>
          <w:p w14:paraId="4904D896">
            <w:pPr>
              <w:jc w:val="center"/>
              <w:rPr>
                <w:rFonts w:hint="eastAsia" w:ascii="宋体" w:hAnsi="宋体" w:eastAsia="宋体" w:cs="宋体"/>
                <w:sz w:val="22"/>
              </w:rPr>
            </w:pPr>
          </w:p>
        </w:tc>
        <w:tc>
          <w:tcPr>
            <w:tcW w:w="1275" w:type="dxa"/>
            <w:tcBorders>
              <w:tl2br w:val="nil"/>
              <w:tr2bl w:val="nil"/>
            </w:tcBorders>
          </w:tcPr>
          <w:p w14:paraId="59F5D7DE">
            <w:pPr>
              <w:jc w:val="center"/>
              <w:rPr>
                <w:rFonts w:hint="eastAsia" w:ascii="宋体" w:hAnsi="宋体" w:eastAsia="宋体" w:cs="宋体"/>
                <w:sz w:val="22"/>
              </w:rPr>
            </w:pPr>
          </w:p>
        </w:tc>
        <w:tc>
          <w:tcPr>
            <w:tcW w:w="1418" w:type="dxa"/>
            <w:tcBorders>
              <w:tl2br w:val="nil"/>
              <w:tr2bl w:val="nil"/>
            </w:tcBorders>
            <w:noWrap/>
            <w:tcMar>
              <w:top w:w="10" w:type="dxa"/>
              <w:left w:w="10" w:type="dxa"/>
              <w:right w:w="10" w:type="dxa"/>
            </w:tcMar>
            <w:vAlign w:val="center"/>
          </w:tcPr>
          <w:p w14:paraId="476756A2">
            <w:pPr>
              <w:jc w:val="center"/>
              <w:rPr>
                <w:rFonts w:hint="eastAsia" w:ascii="宋体" w:hAnsi="宋体" w:eastAsia="宋体" w:cs="宋体"/>
                <w:sz w:val="22"/>
              </w:rPr>
            </w:pPr>
          </w:p>
        </w:tc>
        <w:tc>
          <w:tcPr>
            <w:tcW w:w="1417" w:type="dxa"/>
            <w:tcBorders>
              <w:tl2br w:val="nil"/>
              <w:tr2bl w:val="nil"/>
            </w:tcBorders>
            <w:noWrap/>
            <w:tcMar>
              <w:top w:w="10" w:type="dxa"/>
              <w:left w:w="10" w:type="dxa"/>
              <w:right w:w="10" w:type="dxa"/>
            </w:tcMar>
            <w:vAlign w:val="center"/>
          </w:tcPr>
          <w:p w14:paraId="62736FC6">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0193E07E">
            <w:pPr>
              <w:jc w:val="center"/>
              <w:rPr>
                <w:rFonts w:hint="eastAsia" w:ascii="宋体" w:hAnsi="宋体" w:eastAsia="宋体" w:cs="宋体"/>
                <w:sz w:val="22"/>
              </w:rPr>
            </w:pPr>
          </w:p>
        </w:tc>
      </w:tr>
      <w:tr w14:paraId="01AFB8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78" w:type="dxa"/>
            <w:gridSpan w:val="7"/>
            <w:tcBorders>
              <w:tl2br w:val="nil"/>
              <w:tr2bl w:val="nil"/>
            </w:tcBorders>
          </w:tcPr>
          <w:p w14:paraId="2C42CB4A">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本页小计</w:t>
            </w:r>
          </w:p>
        </w:tc>
        <w:tc>
          <w:tcPr>
            <w:tcW w:w="1417" w:type="dxa"/>
            <w:tcBorders>
              <w:tl2br w:val="nil"/>
              <w:tr2bl w:val="nil"/>
            </w:tcBorders>
            <w:noWrap/>
            <w:tcMar>
              <w:top w:w="10" w:type="dxa"/>
              <w:left w:w="10" w:type="dxa"/>
              <w:right w:w="10" w:type="dxa"/>
            </w:tcMar>
            <w:vAlign w:val="center"/>
          </w:tcPr>
          <w:p w14:paraId="197DAFD6">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05CF6DB0">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r w14:paraId="3B0CA9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78" w:type="dxa"/>
            <w:gridSpan w:val="7"/>
            <w:tcBorders>
              <w:tl2br w:val="nil"/>
              <w:tr2bl w:val="nil"/>
            </w:tcBorders>
          </w:tcPr>
          <w:p w14:paraId="4D57AA84">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    计</w:t>
            </w:r>
          </w:p>
        </w:tc>
        <w:tc>
          <w:tcPr>
            <w:tcW w:w="1417" w:type="dxa"/>
            <w:tcBorders>
              <w:tl2br w:val="nil"/>
              <w:tr2bl w:val="nil"/>
            </w:tcBorders>
            <w:noWrap/>
            <w:tcMar>
              <w:top w:w="10" w:type="dxa"/>
              <w:left w:w="10" w:type="dxa"/>
              <w:right w:w="10" w:type="dxa"/>
            </w:tcMar>
            <w:vAlign w:val="center"/>
          </w:tcPr>
          <w:p w14:paraId="373576CA">
            <w:pPr>
              <w:jc w:val="center"/>
              <w:rPr>
                <w:rFonts w:hint="eastAsia" w:ascii="宋体" w:hAnsi="宋体" w:eastAsia="宋体" w:cs="宋体"/>
                <w:sz w:val="22"/>
              </w:rPr>
            </w:pPr>
          </w:p>
        </w:tc>
        <w:tc>
          <w:tcPr>
            <w:tcW w:w="993" w:type="dxa"/>
            <w:tcBorders>
              <w:tl2br w:val="nil"/>
              <w:tr2bl w:val="nil"/>
            </w:tcBorders>
            <w:noWrap/>
            <w:tcMar>
              <w:top w:w="10" w:type="dxa"/>
              <w:left w:w="10" w:type="dxa"/>
              <w:right w:w="10" w:type="dxa"/>
            </w:tcMar>
            <w:vAlign w:val="center"/>
          </w:tcPr>
          <w:p w14:paraId="191AFA9A">
            <w:pPr>
              <w:widowControl/>
              <w:jc w:val="center"/>
              <w:textAlignment w:val="center"/>
              <w:rPr>
                <w:rFonts w:hint="eastAsia" w:ascii="宋体" w:hAnsi="宋体" w:eastAsia="宋体" w:cs="宋体"/>
                <w:sz w:val="22"/>
              </w:rPr>
            </w:pPr>
            <w:r>
              <w:rPr>
                <w:rFonts w:ascii="宋体" w:hAnsi="宋体" w:eastAsia="宋体" w:cs="宋体"/>
                <w:kern w:val="0"/>
                <w:sz w:val="22"/>
                <w:lang w:bidi="ar"/>
              </w:rPr>
              <w:t>－</w:t>
            </w:r>
          </w:p>
        </w:tc>
      </w:tr>
    </w:tbl>
    <w:p w14:paraId="6FDEF974">
      <w:pPr>
        <w:widowControl/>
        <w:tabs>
          <w:tab w:val="left" w:pos="0"/>
        </w:tabs>
        <w:autoSpaceDE w:val="0"/>
        <w:autoSpaceDN w:val="0"/>
        <w:adjustRightInd w:val="0"/>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1.相同大型机械进出场价格不同时，应分别列项。</w:t>
      </w:r>
    </w:p>
    <w:p w14:paraId="5814BE9E">
      <w:pPr>
        <w:widowControl/>
        <w:tabs>
          <w:tab w:val="left" w:pos="0"/>
        </w:tabs>
        <w:autoSpaceDE w:val="0"/>
        <w:autoSpaceDN w:val="0"/>
        <w:adjustRightInd w:val="0"/>
        <w:ind w:firstLine="400" w:firstLineChars="200"/>
        <w:jc w:val="left"/>
        <w:rPr>
          <w:rFonts w:hint="eastAsia" w:ascii="宋体" w:hAnsi="宋体" w:eastAsia="宋体" w:cs="宋体"/>
          <w:sz w:val="20"/>
          <w:szCs w:val="20"/>
        </w:rPr>
        <w:sectPr>
          <w:pgSz w:w="11907" w:h="16840"/>
          <w:pgMar w:top="1701" w:right="1134" w:bottom="1134" w:left="1418" w:header="851" w:footer="851" w:gutter="0"/>
          <w:pgNumType w:fmt="numberInDash"/>
          <w:cols w:space="0" w:num="1"/>
          <w:docGrid w:linePitch="312" w:charSpace="0"/>
        </w:sectPr>
      </w:pPr>
    </w:p>
    <w:p w14:paraId="2EE18765">
      <w:pPr>
        <w:widowControl/>
        <w:tabs>
          <w:tab w:val="left" w:pos="0"/>
        </w:tabs>
        <w:autoSpaceDE w:val="0"/>
        <w:autoSpaceDN w:val="0"/>
        <w:adjustRightInd w:val="0"/>
        <w:spacing w:line="860" w:lineRule="exact"/>
        <w:ind w:right="113" w:rightChars="54"/>
        <w:jc w:val="left"/>
        <w:outlineLvl w:val="1"/>
        <w:rPr>
          <w:rFonts w:hint="eastAsia" w:ascii="宋体" w:hAnsi="宋体" w:eastAsia="宋体" w:cs="宋体"/>
          <w:kern w:val="0"/>
          <w:sz w:val="28"/>
          <w:szCs w:val="28"/>
          <w:lang w:bidi="en-US"/>
        </w:rPr>
      </w:pPr>
      <w:bookmarkStart w:id="2842" w:name="_Toc24168"/>
      <w:bookmarkStart w:id="2843" w:name="_Toc21942"/>
      <w:bookmarkStart w:id="2844" w:name="_Toc7561"/>
      <w:bookmarkStart w:id="2845" w:name="_Toc15044"/>
      <w:bookmarkStart w:id="2846" w:name="_Toc9752"/>
      <w:bookmarkStart w:id="2847" w:name="_Toc23567"/>
      <w:bookmarkStart w:id="2848" w:name="_Toc32137"/>
      <w:bookmarkStart w:id="2849" w:name="_Toc2783"/>
      <w:bookmarkStart w:id="2850" w:name="_Toc9687"/>
      <w:bookmarkStart w:id="2851" w:name="_Toc27813"/>
      <w:bookmarkStart w:id="2852" w:name="_Toc12607"/>
      <w:bookmarkStart w:id="2853" w:name="_Toc16327"/>
      <w:bookmarkStart w:id="2854" w:name="_Toc207288250"/>
      <w:bookmarkStart w:id="2855" w:name="_Toc21096"/>
      <w:bookmarkStart w:id="2856" w:name="_Toc17182"/>
      <w:bookmarkStart w:id="2857" w:name="_Toc2229"/>
      <w:bookmarkStart w:id="2858" w:name="_Toc27068"/>
      <w:bookmarkStart w:id="2859" w:name="_Toc19361"/>
      <w:bookmarkStart w:id="2860" w:name="_Toc31150"/>
      <w:bookmarkStart w:id="2861" w:name="_Toc27327"/>
      <w:bookmarkStart w:id="2862" w:name="_Toc21440"/>
      <w:bookmarkStart w:id="2863" w:name="_Toc16986"/>
      <w:bookmarkStart w:id="2864" w:name="_Toc22456"/>
      <w:bookmarkStart w:id="2865" w:name="_Toc23581"/>
      <w:bookmarkStart w:id="2866" w:name="_Toc29187"/>
      <w:bookmarkStart w:id="2867" w:name="_Toc32606"/>
      <w:bookmarkStart w:id="2868" w:name="_Toc1549"/>
      <w:bookmarkStart w:id="2869" w:name="_Toc9595"/>
      <w:bookmarkStart w:id="2870" w:name="_Toc25642"/>
      <w:bookmarkStart w:id="2871" w:name="_Toc26039"/>
      <w:bookmarkStart w:id="2872" w:name="_Toc9957"/>
      <w:bookmarkStart w:id="2873" w:name="_Toc2797"/>
      <w:bookmarkStart w:id="2874" w:name="_Toc27023"/>
      <w:bookmarkStart w:id="2875" w:name="_Toc32044"/>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10 安全文明施工项目清单缺陷调整表</w:t>
      </w:r>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p>
    <w:p w14:paraId="1D13F8E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2241374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安全文明施工项目清单缺陷调整表</w:t>
      </w:r>
    </w:p>
    <w:p w14:paraId="3AF335FA">
      <w:pPr>
        <w:wordWrap w:val="0"/>
        <w:spacing w:line="340" w:lineRule="atLeast"/>
        <w:textAlignment w:val="baseline"/>
        <w:rPr>
          <w:rFonts w:hint="eastAsia" w:ascii="等线" w:hAnsi="等线" w:eastAsia="等线" w:cs="Times New Roman"/>
          <w:sz w:val="20"/>
        </w:rPr>
      </w:pPr>
      <w:r>
        <w:rPr>
          <w:rFonts w:ascii="宋体" w:hAnsi="宋体" w:eastAsia="宋体" w:cs="宋体"/>
          <w:sz w:val="20"/>
        </w:rPr>
        <w:t>工程名称：                                 标段：                             第 页 共 页</w:t>
      </w:r>
    </w:p>
    <w:tbl>
      <w:tblPr>
        <w:tblStyle w:val="41"/>
        <w:tblW w:w="0" w:type="auto"/>
        <w:tblInd w:w="4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40"/>
        <w:gridCol w:w="1160"/>
        <w:gridCol w:w="1700"/>
        <w:gridCol w:w="1100"/>
        <w:gridCol w:w="2280"/>
        <w:gridCol w:w="1280"/>
        <w:gridCol w:w="1120"/>
      </w:tblGrid>
      <w:tr w14:paraId="2C827F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540" w:type="dxa"/>
            <w:vMerge w:val="restart"/>
            <w:tcBorders>
              <w:tl2br w:val="nil"/>
              <w:tr2bl w:val="nil"/>
            </w:tcBorders>
            <w:vAlign w:val="center"/>
          </w:tcPr>
          <w:p w14:paraId="1F6A89B8">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1160" w:type="dxa"/>
            <w:vMerge w:val="restart"/>
            <w:tcBorders>
              <w:tl2br w:val="nil"/>
              <w:tr2bl w:val="nil"/>
            </w:tcBorders>
            <w:vAlign w:val="center"/>
          </w:tcPr>
          <w:p w14:paraId="55321FC6">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项目编码</w:t>
            </w:r>
          </w:p>
        </w:tc>
        <w:tc>
          <w:tcPr>
            <w:tcW w:w="1700" w:type="dxa"/>
            <w:vMerge w:val="restart"/>
            <w:tcBorders>
              <w:tl2br w:val="nil"/>
              <w:tr2bl w:val="nil"/>
            </w:tcBorders>
            <w:vAlign w:val="center"/>
          </w:tcPr>
          <w:p w14:paraId="7EF9D727">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项目名称</w:t>
            </w:r>
          </w:p>
        </w:tc>
        <w:tc>
          <w:tcPr>
            <w:tcW w:w="1100" w:type="dxa"/>
            <w:tcBorders>
              <w:tl2br w:val="nil"/>
              <w:tr2bl w:val="nil"/>
            </w:tcBorders>
            <w:vAlign w:val="center"/>
          </w:tcPr>
          <w:p w14:paraId="51BFE668">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合同金额</w:t>
            </w:r>
          </w:p>
          <w:p w14:paraId="49F70BB5">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(元)</w:t>
            </w:r>
          </w:p>
        </w:tc>
        <w:tc>
          <w:tcPr>
            <w:tcW w:w="2280" w:type="dxa"/>
            <w:tcBorders>
              <w:tl2br w:val="nil"/>
              <w:tr2bl w:val="nil"/>
            </w:tcBorders>
            <w:vAlign w:val="center"/>
          </w:tcPr>
          <w:p w14:paraId="2588F61F">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工程量清单缺陷修正金额(元)</w:t>
            </w:r>
          </w:p>
        </w:tc>
        <w:tc>
          <w:tcPr>
            <w:tcW w:w="1280" w:type="dxa"/>
            <w:tcBorders>
              <w:tl2br w:val="nil"/>
              <w:tr2bl w:val="nil"/>
            </w:tcBorders>
            <w:vAlign w:val="center"/>
          </w:tcPr>
          <w:p w14:paraId="1256D529">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调整金额±(元)</w:t>
            </w:r>
          </w:p>
        </w:tc>
        <w:tc>
          <w:tcPr>
            <w:tcW w:w="1120" w:type="dxa"/>
            <w:vMerge w:val="restart"/>
            <w:tcBorders>
              <w:tl2br w:val="nil"/>
              <w:tr2bl w:val="nil"/>
            </w:tcBorders>
            <w:vAlign w:val="center"/>
          </w:tcPr>
          <w:p w14:paraId="283C4DD4">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备注</w:t>
            </w:r>
          </w:p>
        </w:tc>
      </w:tr>
      <w:tr w14:paraId="7850CDD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vMerge w:val="continue"/>
            <w:tcBorders>
              <w:tl2br w:val="nil"/>
              <w:tr2bl w:val="nil"/>
            </w:tcBorders>
          </w:tcPr>
          <w:p w14:paraId="2570A79E">
            <w:pPr>
              <w:jc w:val="center"/>
              <w:rPr>
                <w:rFonts w:hint="eastAsia" w:ascii="宋体" w:hAnsi="宋体" w:eastAsia="宋体" w:cs="宋体"/>
                <w:bCs/>
                <w:sz w:val="20"/>
                <w:szCs w:val="20"/>
                <w:lang w:bidi="en-US"/>
              </w:rPr>
            </w:pPr>
          </w:p>
        </w:tc>
        <w:tc>
          <w:tcPr>
            <w:tcW w:w="1160" w:type="dxa"/>
            <w:vMerge w:val="continue"/>
            <w:tcBorders>
              <w:tl2br w:val="nil"/>
              <w:tr2bl w:val="nil"/>
            </w:tcBorders>
          </w:tcPr>
          <w:p w14:paraId="6DDB19CF">
            <w:pPr>
              <w:jc w:val="center"/>
              <w:rPr>
                <w:rFonts w:hint="eastAsia" w:ascii="宋体" w:hAnsi="宋体" w:eastAsia="宋体" w:cs="宋体"/>
                <w:bCs/>
                <w:sz w:val="20"/>
                <w:szCs w:val="20"/>
                <w:lang w:bidi="en-US"/>
              </w:rPr>
            </w:pPr>
          </w:p>
        </w:tc>
        <w:tc>
          <w:tcPr>
            <w:tcW w:w="1700" w:type="dxa"/>
            <w:vMerge w:val="continue"/>
            <w:tcBorders>
              <w:tl2br w:val="nil"/>
              <w:tr2bl w:val="nil"/>
            </w:tcBorders>
          </w:tcPr>
          <w:p w14:paraId="097A09FF">
            <w:pPr>
              <w:jc w:val="center"/>
              <w:rPr>
                <w:rFonts w:hint="eastAsia" w:ascii="宋体" w:hAnsi="宋体" w:eastAsia="宋体" w:cs="宋体"/>
                <w:bCs/>
                <w:sz w:val="20"/>
                <w:szCs w:val="20"/>
                <w:lang w:bidi="en-US"/>
              </w:rPr>
            </w:pPr>
          </w:p>
        </w:tc>
        <w:tc>
          <w:tcPr>
            <w:tcW w:w="1100" w:type="dxa"/>
            <w:tcBorders>
              <w:tl2br w:val="nil"/>
              <w:tr2bl w:val="nil"/>
            </w:tcBorders>
            <w:vAlign w:val="center"/>
          </w:tcPr>
          <w:p w14:paraId="29DE2F6A">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r>
              <w:rPr>
                <w:rFonts w:hint="eastAsia" w:ascii="宋体" w:hAnsi="宋体" w:eastAsia="宋体" w:cs="宋体"/>
                <w:bCs/>
                <w:sz w:val="20"/>
                <w:szCs w:val="20"/>
                <w:vertAlign w:val="subscript"/>
                <w:lang w:bidi="en-US"/>
              </w:rPr>
              <w:t>1</w:t>
            </w:r>
          </w:p>
        </w:tc>
        <w:tc>
          <w:tcPr>
            <w:tcW w:w="2280" w:type="dxa"/>
            <w:tcBorders>
              <w:tl2br w:val="nil"/>
              <w:tr2bl w:val="nil"/>
            </w:tcBorders>
            <w:vAlign w:val="center"/>
          </w:tcPr>
          <w:p w14:paraId="4BCDBCB0">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r>
              <w:rPr>
                <w:rFonts w:hint="eastAsia" w:ascii="宋体" w:hAnsi="宋体" w:eastAsia="宋体" w:cs="宋体"/>
                <w:bCs/>
                <w:sz w:val="20"/>
                <w:szCs w:val="20"/>
                <w:vertAlign w:val="subscript"/>
                <w:lang w:bidi="en-US"/>
              </w:rPr>
              <w:t>2</w:t>
            </w:r>
          </w:p>
        </w:tc>
        <w:tc>
          <w:tcPr>
            <w:tcW w:w="1280" w:type="dxa"/>
            <w:tcBorders>
              <w:tl2br w:val="nil"/>
              <w:tr2bl w:val="nil"/>
            </w:tcBorders>
            <w:vAlign w:val="center"/>
          </w:tcPr>
          <w:p w14:paraId="2ECC9B35">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B=A</w:t>
            </w:r>
            <w:r>
              <w:rPr>
                <w:rFonts w:hint="eastAsia" w:ascii="宋体" w:hAnsi="宋体" w:eastAsia="宋体" w:cs="宋体"/>
                <w:bCs/>
                <w:sz w:val="20"/>
                <w:szCs w:val="20"/>
                <w:vertAlign w:val="subscript"/>
                <w:lang w:bidi="en-US"/>
              </w:rPr>
              <w:t>2</w:t>
            </w:r>
            <w:r>
              <w:rPr>
                <w:rFonts w:hint="eastAsia" w:ascii="宋体" w:hAnsi="宋体" w:eastAsia="宋体" w:cs="宋体"/>
                <w:bCs/>
                <w:sz w:val="20"/>
                <w:szCs w:val="20"/>
                <w:lang w:bidi="en-US"/>
              </w:rPr>
              <w:t>-A</w:t>
            </w:r>
            <w:r>
              <w:rPr>
                <w:rFonts w:hint="eastAsia" w:ascii="宋体" w:hAnsi="宋体" w:eastAsia="宋体" w:cs="宋体"/>
                <w:bCs/>
                <w:sz w:val="20"/>
                <w:szCs w:val="20"/>
                <w:vertAlign w:val="subscript"/>
                <w:lang w:bidi="en-US"/>
              </w:rPr>
              <w:t>1</w:t>
            </w:r>
          </w:p>
        </w:tc>
        <w:tc>
          <w:tcPr>
            <w:tcW w:w="1120" w:type="dxa"/>
            <w:vMerge w:val="continue"/>
            <w:tcBorders>
              <w:tl2br w:val="nil"/>
              <w:tr2bl w:val="nil"/>
            </w:tcBorders>
          </w:tcPr>
          <w:p w14:paraId="7A6B0FF9">
            <w:pPr>
              <w:jc w:val="center"/>
              <w:rPr>
                <w:rFonts w:hint="eastAsia" w:ascii="宋体" w:hAnsi="宋体" w:eastAsia="宋体" w:cs="宋体"/>
                <w:bCs/>
                <w:sz w:val="20"/>
                <w:szCs w:val="20"/>
                <w:lang w:bidi="en-US"/>
              </w:rPr>
            </w:pPr>
          </w:p>
        </w:tc>
      </w:tr>
      <w:tr w14:paraId="722ECB2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4EF5EA8D">
            <w:pPr>
              <w:jc w:val="center"/>
              <w:rPr>
                <w:rFonts w:hint="eastAsia" w:ascii="宋体" w:hAnsi="宋体" w:eastAsia="宋体" w:cs="宋体"/>
                <w:bCs/>
                <w:sz w:val="20"/>
                <w:szCs w:val="20"/>
                <w:lang w:bidi="en-US"/>
              </w:rPr>
            </w:pPr>
          </w:p>
        </w:tc>
        <w:tc>
          <w:tcPr>
            <w:tcW w:w="1160" w:type="dxa"/>
            <w:tcBorders>
              <w:tl2br w:val="nil"/>
              <w:tr2bl w:val="nil"/>
            </w:tcBorders>
            <w:vAlign w:val="center"/>
          </w:tcPr>
          <w:p w14:paraId="4B3412A4">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 xml:space="preserve"> </w:t>
            </w:r>
          </w:p>
        </w:tc>
        <w:tc>
          <w:tcPr>
            <w:tcW w:w="1700" w:type="dxa"/>
            <w:tcBorders>
              <w:tl2br w:val="nil"/>
              <w:tr2bl w:val="nil"/>
            </w:tcBorders>
            <w:vAlign w:val="center"/>
          </w:tcPr>
          <w:p w14:paraId="27BBFB3E">
            <w:pPr>
              <w:jc w:val="center"/>
              <w:rPr>
                <w:rFonts w:hint="eastAsia" w:ascii="宋体" w:hAnsi="宋体" w:eastAsia="宋体" w:cs="宋体"/>
                <w:bCs/>
                <w:sz w:val="20"/>
                <w:szCs w:val="20"/>
                <w:lang w:bidi="en-US"/>
              </w:rPr>
            </w:pPr>
          </w:p>
        </w:tc>
        <w:tc>
          <w:tcPr>
            <w:tcW w:w="1100" w:type="dxa"/>
            <w:tcBorders>
              <w:tl2br w:val="nil"/>
              <w:tr2bl w:val="nil"/>
            </w:tcBorders>
            <w:vAlign w:val="center"/>
          </w:tcPr>
          <w:p w14:paraId="71A22EF2">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 xml:space="preserve"> </w:t>
            </w:r>
          </w:p>
        </w:tc>
        <w:tc>
          <w:tcPr>
            <w:tcW w:w="2280" w:type="dxa"/>
            <w:tcBorders>
              <w:tl2br w:val="nil"/>
              <w:tr2bl w:val="nil"/>
            </w:tcBorders>
            <w:vAlign w:val="center"/>
          </w:tcPr>
          <w:p w14:paraId="75EFE74E">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 xml:space="preserve"> </w:t>
            </w:r>
          </w:p>
        </w:tc>
        <w:tc>
          <w:tcPr>
            <w:tcW w:w="1280" w:type="dxa"/>
            <w:tcBorders>
              <w:tl2br w:val="nil"/>
              <w:tr2bl w:val="nil"/>
            </w:tcBorders>
            <w:vAlign w:val="center"/>
          </w:tcPr>
          <w:p w14:paraId="0F89A309">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 xml:space="preserve"> </w:t>
            </w:r>
          </w:p>
        </w:tc>
        <w:tc>
          <w:tcPr>
            <w:tcW w:w="1120" w:type="dxa"/>
            <w:tcBorders>
              <w:tl2br w:val="nil"/>
              <w:tr2bl w:val="nil"/>
            </w:tcBorders>
            <w:vAlign w:val="center"/>
          </w:tcPr>
          <w:p w14:paraId="2E4041F3">
            <w:pPr>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 xml:space="preserve"> </w:t>
            </w:r>
          </w:p>
        </w:tc>
      </w:tr>
      <w:tr w14:paraId="49A765A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40" w:type="dxa"/>
            <w:tcBorders>
              <w:tl2br w:val="nil"/>
              <w:tr2bl w:val="nil"/>
            </w:tcBorders>
            <w:vAlign w:val="center"/>
          </w:tcPr>
          <w:p w14:paraId="0834D37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6DA1418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5E5C25A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101D14F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46BA226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6DC64E4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6BB63F4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2125B8C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35F4B60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07F8010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504B9B1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7F89BAB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61CDC86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2E8D752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03D518D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09E522B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3F2DB21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5716A88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1B4BFA0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4CC437E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1EA1BD2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3DE2ADB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3C2F9EA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22C9ABA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3672727F">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5F9F30B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791C369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4A6635F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4E30FDC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4883915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7A6C2B6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007CAD6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2DCA866D">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4D93C0E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385BB4A2">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312D817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39CCB18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7CC39F8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77CCA25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5CC9FA3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4A156BD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32D6D0A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760F68C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4833EA38">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0AAD424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33D4992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7E0339B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1BD3435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4B902C6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750435E5">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3D94812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052BDC3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7EAACC3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79685AD3">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3371479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2F06925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12CB4D4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1C5F78A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15A36CF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399712B9">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73B60D62">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2A2C6210">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03BAC43A">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2F15362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tcBorders>
              <w:tl2br w:val="nil"/>
              <w:tr2bl w:val="nil"/>
            </w:tcBorders>
            <w:vAlign w:val="center"/>
          </w:tcPr>
          <w:p w14:paraId="2A286F44">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60" w:type="dxa"/>
            <w:tcBorders>
              <w:tl2br w:val="nil"/>
              <w:tr2bl w:val="nil"/>
            </w:tcBorders>
            <w:vAlign w:val="center"/>
          </w:tcPr>
          <w:p w14:paraId="6C4159DE">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700" w:type="dxa"/>
            <w:tcBorders>
              <w:tl2br w:val="nil"/>
              <w:tr2bl w:val="nil"/>
            </w:tcBorders>
            <w:vAlign w:val="center"/>
          </w:tcPr>
          <w:p w14:paraId="22219582">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00" w:type="dxa"/>
            <w:tcBorders>
              <w:tl2br w:val="nil"/>
              <w:tr2bl w:val="nil"/>
            </w:tcBorders>
            <w:vAlign w:val="center"/>
          </w:tcPr>
          <w:p w14:paraId="7D71597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00812D4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76B1CAF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1DC5247B">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r>
      <w:tr w14:paraId="5033A24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400" w:type="dxa"/>
            <w:gridSpan w:val="3"/>
            <w:tcBorders>
              <w:tl2br w:val="nil"/>
              <w:tr2bl w:val="nil"/>
            </w:tcBorders>
            <w:vAlign w:val="center"/>
          </w:tcPr>
          <w:p w14:paraId="5BCB9491">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本页小计</w:t>
            </w:r>
          </w:p>
        </w:tc>
        <w:tc>
          <w:tcPr>
            <w:tcW w:w="1100" w:type="dxa"/>
            <w:tcBorders>
              <w:tl2br w:val="nil"/>
              <w:tr2bl w:val="nil"/>
            </w:tcBorders>
            <w:vAlign w:val="center"/>
          </w:tcPr>
          <w:p w14:paraId="2C0F5811">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63B2526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4B10052C">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40A334F6">
            <w:pPr>
              <w:wordWrap w:val="0"/>
              <w:spacing w:line="220" w:lineRule="exact"/>
              <w:jc w:val="center"/>
              <w:textAlignment w:val="baseline"/>
              <w:rPr>
                <w:rFonts w:hint="eastAsia" w:ascii="等线" w:hAnsi="等线" w:eastAsia="宋体" w:cs="Times New Roman"/>
                <w:sz w:val="17"/>
              </w:rPr>
            </w:pPr>
          </w:p>
        </w:tc>
      </w:tr>
      <w:tr w14:paraId="7F1FCEF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400" w:type="dxa"/>
            <w:gridSpan w:val="3"/>
            <w:tcBorders>
              <w:tl2br w:val="nil"/>
              <w:tr2bl w:val="nil"/>
            </w:tcBorders>
            <w:vAlign w:val="center"/>
          </w:tcPr>
          <w:p w14:paraId="67E445C4">
            <w:pPr>
              <w:widowControl/>
              <w:jc w:val="center"/>
              <w:textAlignment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    计</w:t>
            </w:r>
          </w:p>
        </w:tc>
        <w:tc>
          <w:tcPr>
            <w:tcW w:w="1100" w:type="dxa"/>
            <w:tcBorders>
              <w:tl2br w:val="nil"/>
              <w:tr2bl w:val="nil"/>
            </w:tcBorders>
            <w:vAlign w:val="center"/>
          </w:tcPr>
          <w:p w14:paraId="3B556C36">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2280" w:type="dxa"/>
            <w:tcBorders>
              <w:tl2br w:val="nil"/>
              <w:tr2bl w:val="nil"/>
            </w:tcBorders>
            <w:vAlign w:val="center"/>
          </w:tcPr>
          <w:p w14:paraId="57251EB2">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280" w:type="dxa"/>
            <w:tcBorders>
              <w:tl2br w:val="nil"/>
              <w:tr2bl w:val="nil"/>
            </w:tcBorders>
            <w:vAlign w:val="center"/>
          </w:tcPr>
          <w:p w14:paraId="46176CA7">
            <w:pPr>
              <w:wordWrap w:val="0"/>
              <w:spacing w:line="220" w:lineRule="exact"/>
              <w:textAlignment w:val="baseline"/>
              <w:rPr>
                <w:rFonts w:hint="eastAsia" w:ascii="等线" w:hAnsi="等线" w:eastAsia="等线" w:cs="Times New Roman"/>
                <w:sz w:val="17"/>
              </w:rPr>
            </w:pPr>
            <w:r>
              <w:rPr>
                <w:rFonts w:ascii="宋体" w:hAnsi="宋体" w:eastAsia="宋体" w:cs="宋体"/>
                <w:sz w:val="17"/>
              </w:rPr>
              <w:t xml:space="preserve"> </w:t>
            </w:r>
          </w:p>
        </w:tc>
        <w:tc>
          <w:tcPr>
            <w:tcW w:w="1120" w:type="dxa"/>
            <w:tcBorders>
              <w:tl2br w:val="nil"/>
              <w:tr2bl w:val="nil"/>
            </w:tcBorders>
            <w:vAlign w:val="center"/>
          </w:tcPr>
          <w:p w14:paraId="0BB02248">
            <w:pPr>
              <w:wordWrap w:val="0"/>
              <w:spacing w:line="220" w:lineRule="exact"/>
              <w:jc w:val="center"/>
              <w:textAlignment w:val="baseline"/>
              <w:rPr>
                <w:rFonts w:hint="eastAsia" w:ascii="等线" w:hAnsi="等线" w:eastAsia="宋体" w:cs="Times New Roman"/>
                <w:sz w:val="17"/>
              </w:rPr>
            </w:pPr>
            <w:bookmarkStart w:id="2876" w:name="_Toc29577"/>
          </w:p>
        </w:tc>
      </w:tr>
    </w:tbl>
    <w:p w14:paraId="0252C288">
      <w:pPr>
        <w:wordWrap w:val="0"/>
        <w:ind w:left="400" w:hanging="400" w:hangingChars="200"/>
        <w:textAlignment w:val="baseline"/>
        <w:rPr>
          <w:rFonts w:hint="eastAsia" w:ascii="等线" w:hAnsi="等线" w:eastAsia="等线" w:cs="Times New Roman"/>
          <w:sz w:val="20"/>
        </w:rPr>
      </w:pPr>
      <w:r>
        <w:rPr>
          <w:rFonts w:ascii="宋体" w:hAnsi="宋体" w:eastAsia="宋体" w:cs="宋体"/>
          <w:sz w:val="20"/>
        </w:rPr>
        <w:t>注：安全</w:t>
      </w:r>
      <w:r>
        <w:rPr>
          <w:rFonts w:hint="eastAsia" w:ascii="宋体" w:hAnsi="宋体" w:eastAsia="宋体" w:cs="宋体"/>
          <w:sz w:val="20"/>
        </w:rPr>
        <w:t>文明施工项目</w:t>
      </w:r>
      <w:r>
        <w:rPr>
          <w:rFonts w:ascii="宋体" w:hAnsi="宋体" w:eastAsia="宋体" w:cs="宋体"/>
          <w:sz w:val="20"/>
        </w:rPr>
        <w:t>进行工程量清单缺陷调整的，应在“备注”中注明按合同约定及国家及省级、行业主管部门的规定计算的依据。</w:t>
      </w:r>
    </w:p>
    <w:p w14:paraId="3BFD79E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footerReference r:id="rId12" w:type="default"/>
          <w:footerReference r:id="rId13" w:type="even"/>
          <w:pgSz w:w="11907" w:h="16840"/>
          <w:pgMar w:top="1701" w:right="1133" w:bottom="1134" w:left="1418" w:header="851" w:footer="851" w:gutter="0"/>
          <w:pgNumType w:fmt="numberInDash"/>
          <w:cols w:space="425" w:num="1"/>
          <w:docGrid w:linePitch="312" w:charSpace="0"/>
        </w:sectPr>
      </w:pPr>
    </w:p>
    <w:p w14:paraId="063A69FE">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877" w:name="_Toc10497"/>
      <w:bookmarkStart w:id="2878" w:name="_Toc207288251"/>
      <w:bookmarkStart w:id="2879" w:name="_Toc24409"/>
      <w:bookmarkStart w:id="2880" w:name="_Toc4667"/>
      <w:bookmarkStart w:id="2881" w:name="_Toc12570"/>
      <w:bookmarkStart w:id="2882" w:name="_Toc31635"/>
      <w:bookmarkStart w:id="2883" w:name="_Toc31870"/>
      <w:bookmarkStart w:id="2884" w:name="_Toc7058"/>
      <w:bookmarkStart w:id="2885" w:name="_Toc24627"/>
      <w:bookmarkStart w:id="2886" w:name="_Toc22412"/>
      <w:bookmarkStart w:id="2887" w:name="_Toc25943"/>
      <w:bookmarkStart w:id="2888" w:name="_Toc20784"/>
      <w:bookmarkStart w:id="2889" w:name="_Toc25906"/>
      <w:bookmarkStart w:id="2890" w:name="_Toc9037"/>
      <w:bookmarkStart w:id="2891" w:name="_Toc4452"/>
      <w:bookmarkStart w:id="2892" w:name="_Toc3197"/>
      <w:bookmarkStart w:id="2893" w:name="_Toc17239"/>
      <w:bookmarkStart w:id="2894" w:name="_Toc3662"/>
      <w:bookmarkStart w:id="2895" w:name="_Toc2672"/>
      <w:bookmarkStart w:id="2896" w:name="_Toc31867"/>
      <w:bookmarkStart w:id="2897" w:name="_Toc23892"/>
      <w:bookmarkStart w:id="2898" w:name="_Toc17937"/>
      <w:bookmarkStart w:id="2899" w:name="_Toc14442"/>
      <w:bookmarkStart w:id="2900" w:name="_Toc2078"/>
      <w:bookmarkStart w:id="2901" w:name="_Toc27727"/>
      <w:bookmarkStart w:id="2902" w:name="_Toc22868"/>
      <w:bookmarkStart w:id="2903" w:name="_Toc1090"/>
      <w:bookmarkStart w:id="2904" w:name="_Toc21792"/>
      <w:bookmarkStart w:id="2905" w:name="_Toc32688"/>
      <w:bookmarkStart w:id="2906" w:name="_Toc4611"/>
      <w:bookmarkStart w:id="2907" w:name="_Toc10948"/>
      <w:bookmarkStart w:id="2908" w:name="_Toc9474"/>
      <w:bookmarkStart w:id="2909" w:name="_Toc12294"/>
      <w:bookmarkStart w:id="2910" w:name="_Toc25773"/>
      <w:r>
        <w:rPr>
          <w:rFonts w:ascii="宋体" w:hAnsi="宋体" w:eastAsia="宋体" w:cs="宋体"/>
          <w:kern w:val="0"/>
          <w:sz w:val="28"/>
          <w:szCs w:val="28"/>
          <w:lang w:bidi="en-US"/>
        </w:rPr>
        <w:t>D.</w:t>
      </w:r>
      <w:r>
        <w:rPr>
          <w:rFonts w:hint="eastAsia" w:ascii="宋体" w:hAnsi="宋体" w:eastAsia="宋体" w:cs="宋体"/>
          <w:kern w:val="0"/>
          <w:sz w:val="28"/>
          <w:szCs w:val="28"/>
          <w:lang w:bidi="en-US"/>
        </w:rPr>
        <w:t>11</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其他项目清单结算汇总表</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p>
    <w:p w14:paraId="0A00DBF1">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5E02558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其他项目清单结算汇总表</w:t>
      </w:r>
    </w:p>
    <w:p w14:paraId="1A985053">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11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112"/>
        <w:gridCol w:w="2648"/>
        <w:gridCol w:w="3110"/>
      </w:tblGrid>
      <w:tr w14:paraId="705E0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8" w:type="pct"/>
            <w:vAlign w:val="center"/>
          </w:tcPr>
          <w:p w14:paraId="604E34A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589" w:type="pct"/>
            <w:vAlign w:val="center"/>
          </w:tcPr>
          <w:p w14:paraId="3347B75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1353" w:type="pct"/>
            <w:vAlign w:val="center"/>
          </w:tcPr>
          <w:p w14:paraId="6151BDC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金  额（元）</w:t>
            </w:r>
          </w:p>
        </w:tc>
        <w:tc>
          <w:tcPr>
            <w:tcW w:w="1589" w:type="pct"/>
            <w:vAlign w:val="center"/>
          </w:tcPr>
          <w:p w14:paraId="17E9689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57ABF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8" w:type="pct"/>
            <w:vAlign w:val="center"/>
          </w:tcPr>
          <w:p w14:paraId="61B1A5B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589" w:type="pct"/>
            <w:vAlign w:val="center"/>
          </w:tcPr>
          <w:p w14:paraId="7730652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暂列金额</w:t>
            </w:r>
          </w:p>
        </w:tc>
        <w:tc>
          <w:tcPr>
            <w:tcW w:w="1353" w:type="pct"/>
            <w:vAlign w:val="center"/>
          </w:tcPr>
          <w:p w14:paraId="16A48D8A">
            <w:pPr>
              <w:widowControl/>
              <w:spacing w:line="276" w:lineRule="auto"/>
              <w:jc w:val="left"/>
              <w:rPr>
                <w:rFonts w:hint="eastAsia" w:ascii="宋体" w:hAnsi="宋体" w:eastAsia="宋体" w:cs="宋体"/>
                <w:kern w:val="0"/>
                <w:sz w:val="20"/>
                <w:szCs w:val="20"/>
                <w:lang w:eastAsia="en-US" w:bidi="en-US"/>
              </w:rPr>
            </w:pPr>
          </w:p>
        </w:tc>
        <w:tc>
          <w:tcPr>
            <w:tcW w:w="1589" w:type="pct"/>
            <w:vAlign w:val="center"/>
          </w:tcPr>
          <w:p w14:paraId="41D6A5F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62AB10A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（详见本应用规则附录D.12暂列金额结算汇总表）</w:t>
            </w:r>
          </w:p>
        </w:tc>
      </w:tr>
      <w:tr w14:paraId="07266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8" w:type="pct"/>
            <w:vAlign w:val="center"/>
          </w:tcPr>
          <w:p w14:paraId="7C0BBF7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589" w:type="pct"/>
            <w:vAlign w:val="center"/>
          </w:tcPr>
          <w:p w14:paraId="69BD2C2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专业工程</w:t>
            </w:r>
            <w:r>
              <w:rPr>
                <w:rFonts w:hint="eastAsia" w:ascii="宋体" w:hAnsi="宋体" w:eastAsia="宋体" w:cs="宋体"/>
                <w:kern w:val="0"/>
                <w:sz w:val="20"/>
                <w:szCs w:val="20"/>
                <w:lang w:bidi="en-US"/>
              </w:rPr>
              <w:t>结算</w:t>
            </w:r>
            <w:r>
              <w:rPr>
                <w:rFonts w:hint="eastAsia" w:ascii="宋体" w:hAnsi="宋体" w:eastAsia="宋体" w:cs="宋体"/>
                <w:kern w:val="0"/>
                <w:sz w:val="20"/>
                <w:szCs w:val="20"/>
                <w:lang w:eastAsia="en-US" w:bidi="en-US"/>
              </w:rPr>
              <w:t>价</w:t>
            </w:r>
          </w:p>
        </w:tc>
        <w:tc>
          <w:tcPr>
            <w:tcW w:w="1353" w:type="pct"/>
            <w:vAlign w:val="center"/>
          </w:tcPr>
          <w:p w14:paraId="19536148">
            <w:pPr>
              <w:widowControl/>
              <w:spacing w:line="276" w:lineRule="auto"/>
              <w:jc w:val="left"/>
              <w:rPr>
                <w:rFonts w:hint="eastAsia" w:ascii="宋体" w:hAnsi="宋体" w:eastAsia="宋体" w:cs="宋体"/>
                <w:kern w:val="0"/>
                <w:sz w:val="20"/>
                <w:szCs w:val="20"/>
                <w:lang w:eastAsia="en-US" w:bidi="en-US"/>
              </w:rPr>
            </w:pPr>
          </w:p>
        </w:tc>
        <w:tc>
          <w:tcPr>
            <w:tcW w:w="1589" w:type="pct"/>
            <w:vAlign w:val="center"/>
          </w:tcPr>
          <w:p w14:paraId="2EC7D8D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43D6166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（详见本应用规则附录D.14专业工程结算价汇总表）</w:t>
            </w:r>
          </w:p>
        </w:tc>
      </w:tr>
      <w:tr w14:paraId="27F5F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8" w:type="pct"/>
            <w:vAlign w:val="center"/>
          </w:tcPr>
          <w:p w14:paraId="668AB27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589" w:type="pct"/>
            <w:vAlign w:val="center"/>
          </w:tcPr>
          <w:p w14:paraId="71EDE4A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计日工</w:t>
            </w:r>
          </w:p>
        </w:tc>
        <w:tc>
          <w:tcPr>
            <w:tcW w:w="1353" w:type="pct"/>
            <w:vAlign w:val="center"/>
          </w:tcPr>
          <w:p w14:paraId="4E6A0847">
            <w:pPr>
              <w:widowControl/>
              <w:spacing w:line="276" w:lineRule="auto"/>
              <w:jc w:val="left"/>
              <w:rPr>
                <w:rFonts w:hint="eastAsia" w:ascii="宋体" w:hAnsi="宋体" w:eastAsia="宋体" w:cs="宋体"/>
                <w:kern w:val="0"/>
                <w:sz w:val="20"/>
                <w:szCs w:val="20"/>
                <w:lang w:eastAsia="en-US" w:bidi="en-US"/>
              </w:rPr>
            </w:pPr>
          </w:p>
        </w:tc>
        <w:tc>
          <w:tcPr>
            <w:tcW w:w="1589" w:type="pct"/>
            <w:vAlign w:val="center"/>
          </w:tcPr>
          <w:p w14:paraId="54CC606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3F9A929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（详见本应用规则附录D.15计日工结算汇总表）</w:t>
            </w:r>
          </w:p>
        </w:tc>
      </w:tr>
      <w:tr w14:paraId="02428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8" w:type="pct"/>
            <w:vAlign w:val="center"/>
          </w:tcPr>
          <w:p w14:paraId="2339D99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1589" w:type="pct"/>
            <w:vAlign w:val="center"/>
          </w:tcPr>
          <w:p w14:paraId="7D5C921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总承包服务费</w:t>
            </w:r>
          </w:p>
        </w:tc>
        <w:tc>
          <w:tcPr>
            <w:tcW w:w="1353" w:type="pct"/>
            <w:vAlign w:val="center"/>
          </w:tcPr>
          <w:p w14:paraId="635EB887">
            <w:pPr>
              <w:widowControl/>
              <w:spacing w:line="276" w:lineRule="auto"/>
              <w:jc w:val="left"/>
              <w:rPr>
                <w:rFonts w:hint="eastAsia" w:ascii="宋体" w:hAnsi="宋体" w:eastAsia="宋体" w:cs="宋体"/>
                <w:kern w:val="0"/>
                <w:sz w:val="20"/>
                <w:szCs w:val="20"/>
                <w:lang w:eastAsia="en-US" w:bidi="en-US"/>
              </w:rPr>
            </w:pPr>
          </w:p>
        </w:tc>
        <w:tc>
          <w:tcPr>
            <w:tcW w:w="1589" w:type="pct"/>
            <w:vAlign w:val="center"/>
          </w:tcPr>
          <w:p w14:paraId="43DA0A4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1EC8391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（详见本应用规则附录D.17总承包服务费结算表）</w:t>
            </w:r>
          </w:p>
        </w:tc>
      </w:tr>
      <w:tr w14:paraId="754D7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vAlign w:val="center"/>
          </w:tcPr>
          <w:p w14:paraId="4DA03B8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1589" w:type="pct"/>
            <w:vAlign w:val="center"/>
          </w:tcPr>
          <w:p w14:paraId="171769DB">
            <w:pPr>
              <w:widowControl/>
              <w:spacing w:line="276" w:lineRule="auto"/>
              <w:jc w:val="center"/>
              <w:rPr>
                <w:rFonts w:hint="eastAsia" w:ascii="宋体" w:hAnsi="宋体" w:eastAsia="宋体" w:cs="宋体"/>
                <w:kern w:val="0"/>
                <w:sz w:val="20"/>
                <w:szCs w:val="20"/>
                <w:lang w:bidi="en-US"/>
              </w:rPr>
            </w:pPr>
            <w:bookmarkStart w:id="2911" w:name="_Hlk202860672"/>
            <w:r>
              <w:rPr>
                <w:rFonts w:hint="eastAsia" w:ascii="宋体" w:hAnsi="宋体" w:eastAsia="宋体" w:cs="宋体"/>
                <w:kern w:val="0"/>
                <w:sz w:val="20"/>
                <w:szCs w:val="20"/>
                <w:lang w:bidi="en-US"/>
              </w:rPr>
              <w:t>合同中约定的其他项目</w:t>
            </w:r>
            <w:bookmarkEnd w:id="2911"/>
          </w:p>
        </w:tc>
        <w:tc>
          <w:tcPr>
            <w:tcW w:w="1353" w:type="pct"/>
            <w:vAlign w:val="center"/>
          </w:tcPr>
          <w:p w14:paraId="7844C48E">
            <w:pPr>
              <w:widowControl/>
              <w:spacing w:line="276" w:lineRule="auto"/>
              <w:jc w:val="left"/>
              <w:rPr>
                <w:rFonts w:hint="eastAsia" w:ascii="宋体" w:hAnsi="宋体" w:eastAsia="宋体" w:cs="宋体"/>
                <w:kern w:val="0"/>
                <w:sz w:val="20"/>
                <w:szCs w:val="20"/>
                <w:lang w:bidi="en-US"/>
              </w:rPr>
            </w:pPr>
          </w:p>
        </w:tc>
        <w:tc>
          <w:tcPr>
            <w:tcW w:w="1589" w:type="pct"/>
            <w:vAlign w:val="center"/>
          </w:tcPr>
          <w:p w14:paraId="01357F2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填写合计数</w:t>
            </w:r>
          </w:p>
          <w:p w14:paraId="7C5C203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（详见本应用规则附录D.18合同中约定的其他项目结算表）</w:t>
            </w:r>
          </w:p>
        </w:tc>
      </w:tr>
      <w:tr w14:paraId="6555E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vAlign w:val="center"/>
          </w:tcPr>
          <w:p w14:paraId="38D69B3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589" w:type="pct"/>
            <w:vAlign w:val="center"/>
          </w:tcPr>
          <w:p w14:paraId="1C0D2C61">
            <w:pPr>
              <w:widowControl/>
              <w:spacing w:line="276" w:lineRule="auto"/>
              <w:ind w:firstLine="296" w:firstLineChars="148"/>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353" w:type="pct"/>
            <w:vAlign w:val="center"/>
          </w:tcPr>
          <w:p w14:paraId="406C3CD6">
            <w:pPr>
              <w:widowControl/>
              <w:spacing w:line="276" w:lineRule="auto"/>
              <w:ind w:firstLine="296" w:firstLineChars="148"/>
              <w:jc w:val="left"/>
              <w:rPr>
                <w:rFonts w:hint="eastAsia" w:ascii="宋体" w:hAnsi="宋体" w:eastAsia="宋体" w:cs="宋体"/>
                <w:kern w:val="0"/>
                <w:sz w:val="20"/>
                <w:szCs w:val="20"/>
                <w:lang w:eastAsia="en-US" w:bidi="en-US"/>
              </w:rPr>
            </w:pPr>
          </w:p>
        </w:tc>
        <w:tc>
          <w:tcPr>
            <w:tcW w:w="1589" w:type="pct"/>
            <w:vAlign w:val="center"/>
          </w:tcPr>
          <w:p w14:paraId="1366AF0B">
            <w:pPr>
              <w:widowControl/>
              <w:spacing w:line="276" w:lineRule="auto"/>
              <w:ind w:firstLine="296" w:firstLineChars="148"/>
              <w:jc w:val="left"/>
              <w:rPr>
                <w:rFonts w:hint="eastAsia" w:ascii="宋体" w:hAnsi="宋体" w:eastAsia="宋体" w:cs="宋体"/>
                <w:kern w:val="0"/>
                <w:sz w:val="20"/>
                <w:szCs w:val="20"/>
                <w:lang w:eastAsia="en-US" w:bidi="en-US"/>
              </w:rPr>
            </w:pPr>
          </w:p>
        </w:tc>
      </w:tr>
      <w:tr w14:paraId="21018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8" w:type="pct"/>
            <w:gridSpan w:val="2"/>
            <w:vAlign w:val="center"/>
          </w:tcPr>
          <w:p w14:paraId="2CD38A5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1353" w:type="pct"/>
            <w:vAlign w:val="center"/>
          </w:tcPr>
          <w:p w14:paraId="4A6E8265">
            <w:pPr>
              <w:widowControl/>
              <w:spacing w:line="276" w:lineRule="auto"/>
              <w:jc w:val="center"/>
              <w:rPr>
                <w:rFonts w:hint="eastAsia" w:ascii="宋体" w:hAnsi="宋体" w:eastAsia="宋体" w:cs="宋体"/>
                <w:kern w:val="0"/>
                <w:sz w:val="20"/>
                <w:szCs w:val="20"/>
                <w:lang w:eastAsia="en-US" w:bidi="en-US"/>
              </w:rPr>
            </w:pPr>
          </w:p>
        </w:tc>
        <w:tc>
          <w:tcPr>
            <w:tcW w:w="1589" w:type="pct"/>
            <w:vAlign w:val="center"/>
          </w:tcPr>
          <w:p w14:paraId="0C8D3A48">
            <w:pPr>
              <w:widowControl/>
              <w:spacing w:line="276" w:lineRule="auto"/>
              <w:jc w:val="center"/>
              <w:rPr>
                <w:rFonts w:hint="eastAsia" w:ascii="宋体" w:hAnsi="宋体" w:eastAsia="宋体" w:cs="宋体"/>
                <w:kern w:val="0"/>
                <w:sz w:val="20"/>
                <w:szCs w:val="20"/>
                <w:lang w:bidi="en-US"/>
              </w:rPr>
            </w:pPr>
          </w:p>
        </w:tc>
      </w:tr>
    </w:tbl>
    <w:p w14:paraId="532F7430">
      <w:pPr>
        <w:widowControl/>
        <w:spacing w:line="276" w:lineRule="auto"/>
        <w:jc w:val="left"/>
        <w:rPr>
          <w:rFonts w:hint="eastAsia" w:ascii="宋体" w:hAnsi="宋体" w:eastAsia="宋体" w:cs="宋体"/>
          <w:b/>
          <w:bCs/>
          <w:kern w:val="0"/>
          <w:sz w:val="48"/>
          <w:szCs w:val="48"/>
          <w:lang w:bidi="en-US"/>
        </w:rPr>
      </w:pPr>
      <w:r>
        <w:rPr>
          <w:rFonts w:hint="eastAsia" w:ascii="宋体" w:hAnsi="宋体" w:eastAsia="宋体" w:cs="宋体"/>
          <w:sz w:val="20"/>
          <w:szCs w:val="20"/>
          <w:lang w:val="zh-CN"/>
        </w:rPr>
        <w:t>注：材料暂估价此处不汇总，材料暂估价进入</w:t>
      </w:r>
      <w:r>
        <w:rPr>
          <w:rFonts w:hint="eastAsia" w:ascii="宋体" w:hAnsi="宋体" w:eastAsia="宋体" w:cs="宋体"/>
          <w:sz w:val="20"/>
          <w:szCs w:val="20"/>
        </w:rPr>
        <w:t>分部分项工程清单项目</w:t>
      </w:r>
      <w:r>
        <w:rPr>
          <w:rFonts w:hint="eastAsia" w:ascii="宋体" w:hAnsi="宋体" w:eastAsia="宋体" w:cs="宋体"/>
          <w:sz w:val="20"/>
          <w:szCs w:val="20"/>
          <w:lang w:val="zh-CN"/>
        </w:rPr>
        <w:t>。</w:t>
      </w:r>
    </w:p>
    <w:p w14:paraId="5E893665">
      <w:pPr>
        <w:widowControl/>
        <w:spacing w:line="276" w:lineRule="auto"/>
        <w:jc w:val="left"/>
        <w:rPr>
          <w:rFonts w:hint="eastAsia" w:ascii="宋体" w:hAnsi="宋体" w:eastAsia="宋体" w:cs="宋体"/>
          <w:b/>
          <w:bCs/>
          <w:kern w:val="0"/>
          <w:sz w:val="48"/>
          <w:szCs w:val="48"/>
          <w:lang w:bidi="en-US"/>
        </w:rPr>
      </w:pPr>
    </w:p>
    <w:p w14:paraId="50F89C2E">
      <w:pPr>
        <w:widowControl/>
        <w:spacing w:line="276" w:lineRule="auto"/>
        <w:jc w:val="left"/>
        <w:rPr>
          <w:rFonts w:hint="eastAsia" w:ascii="宋体" w:hAnsi="宋体" w:eastAsia="宋体" w:cs="宋体"/>
          <w:b/>
          <w:bCs/>
          <w:kern w:val="0"/>
          <w:sz w:val="48"/>
          <w:szCs w:val="48"/>
          <w:lang w:bidi="en-US"/>
        </w:rPr>
      </w:pPr>
    </w:p>
    <w:p w14:paraId="6C8C623B">
      <w:pPr>
        <w:widowControl/>
        <w:spacing w:line="276" w:lineRule="auto"/>
        <w:jc w:val="left"/>
        <w:rPr>
          <w:rFonts w:hint="eastAsia" w:ascii="宋体" w:hAnsi="宋体" w:eastAsia="宋体" w:cs="宋体"/>
          <w:b/>
          <w:bCs/>
          <w:kern w:val="0"/>
          <w:sz w:val="48"/>
          <w:szCs w:val="48"/>
          <w:lang w:bidi="en-US"/>
        </w:rPr>
      </w:pPr>
    </w:p>
    <w:p w14:paraId="60A1633F">
      <w:pPr>
        <w:widowControl/>
        <w:spacing w:line="276" w:lineRule="auto"/>
        <w:jc w:val="left"/>
        <w:rPr>
          <w:rFonts w:hint="eastAsia" w:ascii="宋体" w:hAnsi="宋体" w:eastAsia="宋体" w:cs="宋体"/>
          <w:b/>
          <w:bCs/>
          <w:kern w:val="0"/>
          <w:sz w:val="48"/>
          <w:szCs w:val="48"/>
          <w:lang w:bidi="en-US"/>
        </w:rPr>
      </w:pPr>
    </w:p>
    <w:p w14:paraId="2A6964CB">
      <w:pPr>
        <w:widowControl/>
        <w:spacing w:line="276" w:lineRule="auto"/>
        <w:jc w:val="left"/>
        <w:rPr>
          <w:rFonts w:hint="eastAsia" w:ascii="宋体" w:hAnsi="宋体" w:eastAsia="宋体" w:cs="宋体"/>
          <w:b/>
          <w:bCs/>
          <w:kern w:val="0"/>
          <w:sz w:val="48"/>
          <w:szCs w:val="48"/>
          <w:lang w:bidi="en-US"/>
        </w:rPr>
      </w:pPr>
    </w:p>
    <w:p w14:paraId="284C91B8">
      <w:pPr>
        <w:widowControl/>
        <w:spacing w:line="276" w:lineRule="auto"/>
        <w:jc w:val="left"/>
        <w:rPr>
          <w:rFonts w:hint="eastAsia" w:ascii="宋体" w:hAnsi="宋体" w:eastAsia="宋体" w:cs="宋体"/>
          <w:b/>
          <w:bCs/>
          <w:kern w:val="0"/>
          <w:sz w:val="48"/>
          <w:szCs w:val="48"/>
          <w:lang w:bidi="en-US"/>
        </w:rPr>
      </w:pPr>
    </w:p>
    <w:p w14:paraId="1C7F0EBF">
      <w:pPr>
        <w:widowControl/>
        <w:spacing w:line="276" w:lineRule="auto"/>
        <w:jc w:val="left"/>
        <w:rPr>
          <w:rFonts w:hint="eastAsia" w:ascii="宋体" w:hAnsi="宋体" w:eastAsia="宋体" w:cs="宋体"/>
          <w:b/>
          <w:bCs/>
          <w:kern w:val="0"/>
          <w:sz w:val="48"/>
          <w:szCs w:val="48"/>
          <w:lang w:bidi="en-US"/>
        </w:rPr>
      </w:pPr>
    </w:p>
    <w:p w14:paraId="5165732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bookmarkStart w:id="2912" w:name="_Toc6418"/>
    </w:p>
    <w:p w14:paraId="3BFE863D">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913" w:name="_Toc7034"/>
      <w:bookmarkStart w:id="2914" w:name="_Toc17665"/>
      <w:bookmarkStart w:id="2915" w:name="_Toc21509"/>
      <w:bookmarkStart w:id="2916" w:name="_Toc22610"/>
      <w:bookmarkStart w:id="2917" w:name="_Toc27104"/>
      <w:bookmarkStart w:id="2918" w:name="_Toc25255"/>
      <w:bookmarkStart w:id="2919" w:name="_Toc7583"/>
      <w:bookmarkStart w:id="2920" w:name="_Toc17000"/>
      <w:bookmarkStart w:id="2921" w:name="_Toc22193"/>
      <w:bookmarkStart w:id="2922" w:name="_Toc934"/>
      <w:bookmarkStart w:id="2923" w:name="_Toc31565"/>
      <w:bookmarkStart w:id="2924" w:name="_Toc1251"/>
      <w:bookmarkStart w:id="2925" w:name="_Toc4699"/>
      <w:bookmarkStart w:id="2926" w:name="_Toc3439"/>
      <w:bookmarkStart w:id="2927" w:name="_Toc32261"/>
      <w:bookmarkStart w:id="2928" w:name="_Toc11344"/>
      <w:bookmarkStart w:id="2929" w:name="_Toc7375"/>
      <w:bookmarkStart w:id="2930" w:name="_Toc5620"/>
      <w:bookmarkStart w:id="2931" w:name="_Toc10340"/>
      <w:bookmarkStart w:id="2932" w:name="_Toc28220"/>
      <w:bookmarkStart w:id="2933" w:name="_Toc32729"/>
      <w:bookmarkStart w:id="2934" w:name="_Toc19783"/>
      <w:bookmarkStart w:id="2935" w:name="_Toc8533"/>
      <w:bookmarkStart w:id="2936" w:name="_Toc16552"/>
      <w:bookmarkStart w:id="2937" w:name="_Toc207288252"/>
      <w:bookmarkStart w:id="2938" w:name="_Toc2054"/>
      <w:bookmarkStart w:id="2939" w:name="_Toc31125"/>
      <w:bookmarkStart w:id="2940" w:name="_Toc3166"/>
      <w:bookmarkStart w:id="2941" w:name="_Toc23395"/>
      <w:bookmarkStart w:id="2942" w:name="_Toc956"/>
      <w:bookmarkStart w:id="2943" w:name="_Toc30939"/>
      <w:bookmarkStart w:id="2944" w:name="_Toc12032"/>
      <w:bookmarkStart w:id="2945" w:name="_Toc19917"/>
      <w:bookmarkStart w:id="2946" w:name="_Toc949"/>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12 暂列金额结算汇总表</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p>
    <w:p w14:paraId="2E70B66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3512DBB2">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暂列金额结算汇总表</w:t>
      </w:r>
    </w:p>
    <w:p w14:paraId="2F8317AD">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2271"/>
        <w:gridCol w:w="725"/>
        <w:gridCol w:w="1194"/>
        <w:gridCol w:w="1299"/>
        <w:gridCol w:w="1276"/>
        <w:gridCol w:w="1200"/>
        <w:gridCol w:w="986"/>
      </w:tblGrid>
      <w:tr w14:paraId="547BD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319" w:type="pct"/>
            <w:vAlign w:val="center"/>
          </w:tcPr>
          <w:p w14:paraId="533023C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187" w:type="pct"/>
            <w:vAlign w:val="center"/>
          </w:tcPr>
          <w:p w14:paraId="78D9AAF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379" w:type="pct"/>
            <w:vAlign w:val="center"/>
          </w:tcPr>
          <w:p w14:paraId="5181850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624" w:type="pct"/>
            <w:vAlign w:val="center"/>
          </w:tcPr>
          <w:p w14:paraId="70D829C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679" w:type="pct"/>
            <w:vAlign w:val="center"/>
          </w:tcPr>
          <w:p w14:paraId="2FC80D9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w:t>
            </w:r>
            <w:r>
              <w:rPr>
                <w:rFonts w:hint="eastAsia" w:ascii="宋体" w:hAnsi="宋体" w:eastAsia="宋体" w:cs="宋体"/>
                <w:kern w:val="0"/>
                <w:sz w:val="20"/>
                <w:szCs w:val="20"/>
                <w:lang w:bidi="en-US"/>
              </w:rPr>
              <w:t>定</w:t>
            </w:r>
            <w:r>
              <w:rPr>
                <w:rFonts w:hint="eastAsia" w:ascii="宋体" w:hAnsi="宋体" w:eastAsia="宋体" w:cs="宋体"/>
                <w:kern w:val="0"/>
                <w:sz w:val="20"/>
                <w:szCs w:val="20"/>
                <w:lang w:eastAsia="en-US" w:bidi="en-US"/>
              </w:rPr>
              <w:t>金额（元）</w:t>
            </w:r>
          </w:p>
        </w:tc>
        <w:tc>
          <w:tcPr>
            <w:tcW w:w="667" w:type="pct"/>
            <w:vAlign w:val="center"/>
          </w:tcPr>
          <w:p w14:paraId="28BE203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确定</w:t>
            </w:r>
            <w:r>
              <w:rPr>
                <w:rFonts w:hint="eastAsia" w:ascii="宋体" w:hAnsi="宋体" w:eastAsia="宋体" w:cs="宋体"/>
                <w:kern w:val="0"/>
                <w:sz w:val="20"/>
                <w:szCs w:val="20"/>
                <w:lang w:eastAsia="en-US" w:bidi="en-US"/>
              </w:rPr>
              <w:t>金额（元）</w:t>
            </w:r>
          </w:p>
        </w:tc>
        <w:tc>
          <w:tcPr>
            <w:tcW w:w="627" w:type="pct"/>
            <w:vAlign w:val="center"/>
          </w:tcPr>
          <w:p w14:paraId="20E6A6F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调整</w:t>
            </w:r>
            <w:r>
              <w:rPr>
                <w:rFonts w:hint="eastAsia" w:ascii="宋体" w:hAnsi="宋体" w:eastAsia="宋体" w:cs="宋体"/>
                <w:kern w:val="0"/>
                <w:sz w:val="20"/>
                <w:szCs w:val="20"/>
                <w:lang w:eastAsia="en-US" w:bidi="en-US"/>
              </w:rPr>
              <w:t>金额</w:t>
            </w:r>
            <w:r>
              <w:rPr>
                <w:rFonts w:hint="eastAsia" w:ascii="宋体" w:hAnsi="宋体" w:eastAsia="宋体" w:cs="宋体"/>
                <w:kern w:val="0"/>
                <w:sz w:val="20"/>
                <w:szCs w:val="20"/>
                <w:lang w:bidi="en-US"/>
              </w:rPr>
              <w:t>±</w:t>
            </w:r>
            <w:r>
              <w:rPr>
                <w:rFonts w:hint="eastAsia" w:ascii="宋体" w:hAnsi="宋体" w:eastAsia="宋体" w:cs="宋体"/>
                <w:kern w:val="0"/>
                <w:sz w:val="20"/>
                <w:szCs w:val="20"/>
                <w:lang w:eastAsia="en-US" w:bidi="en-US"/>
              </w:rPr>
              <w:t>（元）</w:t>
            </w:r>
          </w:p>
        </w:tc>
        <w:tc>
          <w:tcPr>
            <w:tcW w:w="515" w:type="pct"/>
            <w:vAlign w:val="center"/>
          </w:tcPr>
          <w:p w14:paraId="4BA0020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10B31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2E4E651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1</w:t>
            </w:r>
          </w:p>
        </w:tc>
        <w:tc>
          <w:tcPr>
            <w:tcW w:w="1187" w:type="pct"/>
            <w:vAlign w:val="center"/>
          </w:tcPr>
          <w:p w14:paraId="1088951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合同价格调整暂列金额</w:t>
            </w:r>
          </w:p>
        </w:tc>
        <w:tc>
          <w:tcPr>
            <w:tcW w:w="379" w:type="pct"/>
            <w:vAlign w:val="center"/>
          </w:tcPr>
          <w:p w14:paraId="62CD8C78">
            <w:pPr>
              <w:widowControl/>
              <w:spacing w:line="276" w:lineRule="auto"/>
              <w:jc w:val="center"/>
              <w:rPr>
                <w:rFonts w:hint="eastAsia" w:ascii="宋体" w:hAnsi="宋体" w:eastAsia="宋体" w:cs="宋体"/>
                <w:kern w:val="0"/>
                <w:sz w:val="20"/>
                <w:szCs w:val="20"/>
                <w:lang w:bidi="en-US"/>
              </w:rPr>
            </w:pPr>
          </w:p>
        </w:tc>
        <w:tc>
          <w:tcPr>
            <w:tcW w:w="624" w:type="pct"/>
            <w:vAlign w:val="center"/>
          </w:tcPr>
          <w:p w14:paraId="0292B901">
            <w:pPr>
              <w:widowControl/>
              <w:spacing w:line="276" w:lineRule="auto"/>
              <w:jc w:val="center"/>
              <w:rPr>
                <w:rFonts w:hint="eastAsia" w:ascii="宋体" w:hAnsi="宋体" w:eastAsia="宋体" w:cs="宋体"/>
                <w:kern w:val="0"/>
                <w:sz w:val="20"/>
                <w:szCs w:val="20"/>
                <w:lang w:bidi="en-US"/>
              </w:rPr>
            </w:pPr>
          </w:p>
        </w:tc>
        <w:tc>
          <w:tcPr>
            <w:tcW w:w="679" w:type="pct"/>
            <w:vAlign w:val="center"/>
          </w:tcPr>
          <w:p w14:paraId="51D013EF">
            <w:pPr>
              <w:widowControl/>
              <w:spacing w:line="276" w:lineRule="auto"/>
              <w:jc w:val="center"/>
              <w:rPr>
                <w:rFonts w:hint="eastAsia" w:ascii="宋体" w:hAnsi="宋体" w:eastAsia="宋体" w:cs="宋体"/>
                <w:kern w:val="0"/>
                <w:sz w:val="20"/>
                <w:szCs w:val="20"/>
                <w:lang w:bidi="en-US"/>
              </w:rPr>
            </w:pPr>
          </w:p>
        </w:tc>
        <w:tc>
          <w:tcPr>
            <w:tcW w:w="667" w:type="pct"/>
            <w:vAlign w:val="center"/>
          </w:tcPr>
          <w:p w14:paraId="369996FD">
            <w:pPr>
              <w:widowControl/>
              <w:spacing w:line="276" w:lineRule="auto"/>
              <w:jc w:val="center"/>
              <w:rPr>
                <w:rFonts w:hint="eastAsia" w:ascii="宋体" w:hAnsi="宋体" w:eastAsia="宋体" w:cs="宋体"/>
                <w:kern w:val="0"/>
                <w:sz w:val="20"/>
                <w:szCs w:val="20"/>
                <w:lang w:bidi="en-US"/>
              </w:rPr>
            </w:pPr>
          </w:p>
        </w:tc>
        <w:tc>
          <w:tcPr>
            <w:tcW w:w="627" w:type="pct"/>
            <w:vAlign w:val="center"/>
          </w:tcPr>
          <w:p w14:paraId="3D422640">
            <w:pPr>
              <w:widowControl/>
              <w:spacing w:line="276" w:lineRule="auto"/>
              <w:jc w:val="center"/>
              <w:rPr>
                <w:rFonts w:hint="eastAsia" w:ascii="宋体" w:hAnsi="宋体" w:eastAsia="宋体" w:cs="宋体"/>
                <w:kern w:val="0"/>
                <w:sz w:val="20"/>
                <w:szCs w:val="20"/>
                <w:lang w:bidi="en-US"/>
              </w:rPr>
            </w:pPr>
          </w:p>
        </w:tc>
        <w:tc>
          <w:tcPr>
            <w:tcW w:w="515" w:type="pct"/>
            <w:vAlign w:val="center"/>
          </w:tcPr>
          <w:p w14:paraId="2DC243E3">
            <w:pPr>
              <w:widowControl/>
              <w:spacing w:line="276" w:lineRule="auto"/>
              <w:jc w:val="center"/>
              <w:rPr>
                <w:rFonts w:hint="eastAsia" w:ascii="宋体" w:hAnsi="宋体" w:eastAsia="宋体" w:cs="宋体"/>
                <w:kern w:val="0"/>
                <w:sz w:val="20"/>
                <w:szCs w:val="20"/>
                <w:lang w:bidi="en-US"/>
              </w:rPr>
            </w:pPr>
          </w:p>
        </w:tc>
      </w:tr>
      <w:tr w14:paraId="36B04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42AF89E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2</w:t>
            </w:r>
          </w:p>
        </w:tc>
        <w:tc>
          <w:tcPr>
            <w:tcW w:w="1187" w:type="pct"/>
            <w:vAlign w:val="center"/>
          </w:tcPr>
          <w:p w14:paraId="634B7C0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未确定工程暂列金额</w:t>
            </w:r>
          </w:p>
        </w:tc>
        <w:tc>
          <w:tcPr>
            <w:tcW w:w="379" w:type="pct"/>
            <w:vAlign w:val="center"/>
          </w:tcPr>
          <w:p w14:paraId="61E1E917">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32B7FB50">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5730EB60">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0AC2AE60">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69A84CF3">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789CE954">
            <w:pPr>
              <w:widowControl/>
              <w:spacing w:line="276" w:lineRule="auto"/>
              <w:jc w:val="center"/>
              <w:rPr>
                <w:rFonts w:hint="eastAsia" w:ascii="宋体" w:hAnsi="宋体" w:eastAsia="宋体" w:cs="宋体"/>
                <w:kern w:val="0"/>
                <w:sz w:val="20"/>
                <w:szCs w:val="20"/>
                <w:lang w:eastAsia="en-US" w:bidi="en-US"/>
              </w:rPr>
            </w:pPr>
          </w:p>
        </w:tc>
      </w:tr>
      <w:tr w14:paraId="7E8F3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22AD8B0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2.1</w:t>
            </w:r>
          </w:p>
        </w:tc>
        <w:tc>
          <w:tcPr>
            <w:tcW w:w="1187" w:type="pct"/>
            <w:vAlign w:val="center"/>
          </w:tcPr>
          <w:p w14:paraId="76BC74FE">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379" w:type="pct"/>
            <w:vAlign w:val="center"/>
          </w:tcPr>
          <w:p w14:paraId="36E13D78">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79FFEE8B">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6A6F5569">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4C2C945B">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65444085">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066C29E1">
            <w:pPr>
              <w:widowControl/>
              <w:spacing w:line="276" w:lineRule="auto"/>
              <w:jc w:val="center"/>
              <w:rPr>
                <w:rFonts w:hint="eastAsia" w:ascii="宋体" w:hAnsi="宋体" w:eastAsia="宋体" w:cs="宋体"/>
                <w:kern w:val="0"/>
                <w:sz w:val="20"/>
                <w:szCs w:val="20"/>
                <w:lang w:eastAsia="en-US" w:bidi="en-US"/>
              </w:rPr>
            </w:pPr>
          </w:p>
        </w:tc>
      </w:tr>
      <w:tr w14:paraId="2DC2B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584A9F1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187" w:type="pct"/>
            <w:vAlign w:val="center"/>
          </w:tcPr>
          <w:p w14:paraId="41C59FB4">
            <w:pPr>
              <w:widowControl/>
              <w:spacing w:line="276" w:lineRule="auto"/>
              <w:ind w:firstLine="396" w:firstLineChars="198"/>
              <w:jc w:val="center"/>
              <w:rPr>
                <w:rFonts w:hint="eastAsia" w:ascii="宋体" w:hAnsi="宋体" w:eastAsia="宋体" w:cs="宋体"/>
                <w:kern w:val="0"/>
                <w:sz w:val="20"/>
                <w:szCs w:val="20"/>
                <w:lang w:eastAsia="en-US" w:bidi="en-US"/>
              </w:rPr>
            </w:pPr>
          </w:p>
        </w:tc>
        <w:tc>
          <w:tcPr>
            <w:tcW w:w="379" w:type="pct"/>
            <w:vAlign w:val="center"/>
          </w:tcPr>
          <w:p w14:paraId="558C8346">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0A94E7D4">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0D8E69DD">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2B7FFF74">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6877D982">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58E03E4C">
            <w:pPr>
              <w:widowControl/>
              <w:spacing w:line="276" w:lineRule="auto"/>
              <w:jc w:val="center"/>
              <w:rPr>
                <w:rFonts w:hint="eastAsia" w:ascii="宋体" w:hAnsi="宋体" w:eastAsia="宋体" w:cs="宋体"/>
                <w:kern w:val="0"/>
                <w:sz w:val="20"/>
                <w:szCs w:val="20"/>
                <w:lang w:eastAsia="en-US" w:bidi="en-US"/>
              </w:rPr>
            </w:pPr>
          </w:p>
        </w:tc>
      </w:tr>
      <w:tr w14:paraId="11C28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22D6CFB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1187" w:type="pct"/>
            <w:vAlign w:val="center"/>
          </w:tcPr>
          <w:p w14:paraId="25EAECA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未确定服务暂列金额</w:t>
            </w:r>
          </w:p>
        </w:tc>
        <w:tc>
          <w:tcPr>
            <w:tcW w:w="379" w:type="pct"/>
            <w:vAlign w:val="center"/>
          </w:tcPr>
          <w:p w14:paraId="4086A335">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082FF37C">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329C9D9C">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3D57410A">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5766EE87">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22D99F57">
            <w:pPr>
              <w:widowControl/>
              <w:spacing w:line="276" w:lineRule="auto"/>
              <w:jc w:val="center"/>
              <w:rPr>
                <w:rFonts w:hint="eastAsia" w:ascii="宋体" w:hAnsi="宋体" w:eastAsia="宋体" w:cs="宋体"/>
                <w:kern w:val="0"/>
                <w:sz w:val="20"/>
                <w:szCs w:val="20"/>
                <w:lang w:eastAsia="en-US" w:bidi="en-US"/>
              </w:rPr>
            </w:pPr>
          </w:p>
        </w:tc>
      </w:tr>
      <w:tr w14:paraId="73B87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6FE05E7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3.1</w:t>
            </w:r>
          </w:p>
        </w:tc>
        <w:tc>
          <w:tcPr>
            <w:tcW w:w="1187" w:type="pct"/>
            <w:vAlign w:val="center"/>
          </w:tcPr>
          <w:p w14:paraId="0D95095F">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29954B05">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5F6BB98F">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42BA8C60">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09A80829">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0E4DB2BD">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55CEA5B8">
            <w:pPr>
              <w:widowControl/>
              <w:spacing w:line="276" w:lineRule="auto"/>
              <w:jc w:val="center"/>
              <w:rPr>
                <w:rFonts w:hint="eastAsia" w:ascii="宋体" w:hAnsi="宋体" w:eastAsia="宋体" w:cs="宋体"/>
                <w:kern w:val="0"/>
                <w:sz w:val="20"/>
                <w:szCs w:val="20"/>
                <w:lang w:eastAsia="en-US" w:bidi="en-US"/>
              </w:rPr>
            </w:pPr>
          </w:p>
        </w:tc>
      </w:tr>
      <w:tr w14:paraId="19830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0608308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187" w:type="pct"/>
            <w:vAlign w:val="center"/>
          </w:tcPr>
          <w:p w14:paraId="033B7841">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1B80FFBA">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3EDF3932">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14A20D9B">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27F0B001">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579CCEC8">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35B5C63E">
            <w:pPr>
              <w:widowControl/>
              <w:spacing w:line="276" w:lineRule="auto"/>
              <w:jc w:val="center"/>
              <w:rPr>
                <w:rFonts w:hint="eastAsia" w:ascii="宋体" w:hAnsi="宋体" w:eastAsia="宋体" w:cs="宋体"/>
                <w:kern w:val="0"/>
                <w:sz w:val="20"/>
                <w:szCs w:val="20"/>
                <w:lang w:eastAsia="en-US" w:bidi="en-US"/>
              </w:rPr>
            </w:pPr>
          </w:p>
        </w:tc>
      </w:tr>
      <w:tr w14:paraId="721EF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53CED22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1187" w:type="pct"/>
            <w:vAlign w:val="center"/>
          </w:tcPr>
          <w:p w14:paraId="40621E9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未确定其他暂列金额</w:t>
            </w:r>
          </w:p>
        </w:tc>
        <w:tc>
          <w:tcPr>
            <w:tcW w:w="379" w:type="pct"/>
            <w:vAlign w:val="center"/>
          </w:tcPr>
          <w:p w14:paraId="0F3BF4E0">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0A2DF870">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20A0A9F8">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4EA55B4C">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38AC4209">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436E1B6D">
            <w:pPr>
              <w:widowControl/>
              <w:spacing w:line="276" w:lineRule="auto"/>
              <w:jc w:val="center"/>
              <w:rPr>
                <w:rFonts w:hint="eastAsia" w:ascii="宋体" w:hAnsi="宋体" w:eastAsia="宋体" w:cs="宋体"/>
                <w:kern w:val="0"/>
                <w:sz w:val="20"/>
                <w:szCs w:val="20"/>
                <w:lang w:eastAsia="en-US" w:bidi="en-US"/>
              </w:rPr>
            </w:pPr>
          </w:p>
        </w:tc>
      </w:tr>
      <w:tr w14:paraId="0DFEF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299E05A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4.1</w:t>
            </w:r>
          </w:p>
        </w:tc>
        <w:tc>
          <w:tcPr>
            <w:tcW w:w="1187" w:type="pct"/>
            <w:vAlign w:val="center"/>
          </w:tcPr>
          <w:p w14:paraId="2E4C0D5F">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36A9BB59">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288503E6">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11F35BBC">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4012F238">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31E32DA7">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735B3B4D">
            <w:pPr>
              <w:widowControl/>
              <w:spacing w:line="276" w:lineRule="auto"/>
              <w:jc w:val="center"/>
              <w:rPr>
                <w:rFonts w:hint="eastAsia" w:ascii="宋体" w:hAnsi="宋体" w:eastAsia="宋体" w:cs="宋体"/>
                <w:kern w:val="0"/>
                <w:sz w:val="20"/>
                <w:szCs w:val="20"/>
                <w:lang w:eastAsia="en-US" w:bidi="en-US"/>
              </w:rPr>
            </w:pPr>
          </w:p>
        </w:tc>
      </w:tr>
      <w:tr w14:paraId="355E6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0A819B7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w:t>
            </w:r>
          </w:p>
        </w:tc>
        <w:tc>
          <w:tcPr>
            <w:tcW w:w="1187" w:type="pct"/>
            <w:vAlign w:val="center"/>
          </w:tcPr>
          <w:p w14:paraId="29362FC0">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1ED29478">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0F969085">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1E32F863">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246FBF0A">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6E00AAA3">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2A9F1E69">
            <w:pPr>
              <w:widowControl/>
              <w:spacing w:line="276" w:lineRule="auto"/>
              <w:jc w:val="center"/>
              <w:rPr>
                <w:rFonts w:hint="eastAsia" w:ascii="宋体" w:hAnsi="宋体" w:eastAsia="宋体" w:cs="宋体"/>
                <w:kern w:val="0"/>
                <w:sz w:val="20"/>
                <w:szCs w:val="20"/>
                <w:lang w:eastAsia="en-US" w:bidi="en-US"/>
              </w:rPr>
            </w:pPr>
          </w:p>
        </w:tc>
      </w:tr>
      <w:tr w14:paraId="18256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0237E1B6">
            <w:pPr>
              <w:widowControl/>
              <w:spacing w:line="276" w:lineRule="auto"/>
              <w:jc w:val="center"/>
              <w:rPr>
                <w:rFonts w:hint="eastAsia" w:ascii="宋体" w:hAnsi="宋体" w:eastAsia="宋体" w:cs="宋体"/>
                <w:kern w:val="0"/>
                <w:sz w:val="20"/>
                <w:szCs w:val="20"/>
                <w:lang w:eastAsia="en-US" w:bidi="en-US"/>
              </w:rPr>
            </w:pPr>
          </w:p>
        </w:tc>
        <w:tc>
          <w:tcPr>
            <w:tcW w:w="1187" w:type="pct"/>
            <w:vAlign w:val="center"/>
          </w:tcPr>
          <w:p w14:paraId="34DAA2AA">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429F194B">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6C9A324D">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7288AEED">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00ABBD27">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578428CE">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041E440D">
            <w:pPr>
              <w:widowControl/>
              <w:spacing w:line="276" w:lineRule="auto"/>
              <w:jc w:val="center"/>
              <w:rPr>
                <w:rFonts w:hint="eastAsia" w:ascii="宋体" w:hAnsi="宋体" w:eastAsia="宋体" w:cs="宋体"/>
                <w:kern w:val="0"/>
                <w:sz w:val="20"/>
                <w:szCs w:val="20"/>
                <w:lang w:eastAsia="en-US" w:bidi="en-US"/>
              </w:rPr>
            </w:pPr>
          </w:p>
        </w:tc>
      </w:tr>
      <w:tr w14:paraId="7108C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6D8076FF">
            <w:pPr>
              <w:widowControl/>
              <w:spacing w:line="276" w:lineRule="auto"/>
              <w:jc w:val="center"/>
              <w:rPr>
                <w:rFonts w:hint="eastAsia" w:ascii="宋体" w:hAnsi="宋体" w:eastAsia="宋体" w:cs="宋体"/>
                <w:kern w:val="0"/>
                <w:sz w:val="20"/>
                <w:szCs w:val="20"/>
                <w:lang w:bidi="en-US"/>
              </w:rPr>
            </w:pPr>
          </w:p>
        </w:tc>
        <w:tc>
          <w:tcPr>
            <w:tcW w:w="1187" w:type="pct"/>
            <w:vAlign w:val="center"/>
          </w:tcPr>
          <w:p w14:paraId="7462095F">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700E81B6">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77931B39">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61886080">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47EB0603">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1E527011">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5BA200E2">
            <w:pPr>
              <w:widowControl/>
              <w:spacing w:line="276" w:lineRule="auto"/>
              <w:jc w:val="center"/>
              <w:rPr>
                <w:rFonts w:hint="eastAsia" w:ascii="宋体" w:hAnsi="宋体" w:eastAsia="宋体" w:cs="宋体"/>
                <w:kern w:val="0"/>
                <w:sz w:val="20"/>
                <w:szCs w:val="20"/>
                <w:lang w:eastAsia="en-US" w:bidi="en-US"/>
              </w:rPr>
            </w:pPr>
          </w:p>
        </w:tc>
      </w:tr>
      <w:tr w14:paraId="21FF9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79C424D8">
            <w:pPr>
              <w:widowControl/>
              <w:spacing w:line="276" w:lineRule="auto"/>
              <w:jc w:val="center"/>
              <w:rPr>
                <w:rFonts w:hint="eastAsia" w:ascii="宋体" w:hAnsi="宋体" w:eastAsia="宋体" w:cs="宋体"/>
                <w:kern w:val="0"/>
                <w:sz w:val="20"/>
                <w:szCs w:val="20"/>
                <w:lang w:bidi="en-US"/>
              </w:rPr>
            </w:pPr>
          </w:p>
        </w:tc>
        <w:tc>
          <w:tcPr>
            <w:tcW w:w="1187" w:type="pct"/>
            <w:vAlign w:val="center"/>
          </w:tcPr>
          <w:p w14:paraId="74C67092">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7BD985D9">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62F0DCED">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4D585D1E">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51F92CC0">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5F36AE52">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4FCA6132">
            <w:pPr>
              <w:widowControl/>
              <w:spacing w:line="276" w:lineRule="auto"/>
              <w:jc w:val="center"/>
              <w:rPr>
                <w:rFonts w:hint="eastAsia" w:ascii="宋体" w:hAnsi="宋体" w:eastAsia="宋体" w:cs="宋体"/>
                <w:kern w:val="0"/>
                <w:sz w:val="20"/>
                <w:szCs w:val="20"/>
                <w:lang w:eastAsia="en-US" w:bidi="en-US"/>
              </w:rPr>
            </w:pPr>
          </w:p>
        </w:tc>
      </w:tr>
      <w:tr w14:paraId="6F8FF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65C7903D">
            <w:pPr>
              <w:widowControl/>
              <w:spacing w:line="276" w:lineRule="auto"/>
              <w:jc w:val="center"/>
              <w:rPr>
                <w:rFonts w:hint="eastAsia" w:ascii="宋体" w:hAnsi="宋体" w:eastAsia="宋体" w:cs="宋体"/>
                <w:kern w:val="0"/>
                <w:sz w:val="20"/>
                <w:szCs w:val="20"/>
                <w:lang w:bidi="en-US"/>
              </w:rPr>
            </w:pPr>
          </w:p>
        </w:tc>
        <w:tc>
          <w:tcPr>
            <w:tcW w:w="1187" w:type="pct"/>
            <w:vAlign w:val="center"/>
          </w:tcPr>
          <w:p w14:paraId="33F5683A">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68AC3A68">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3249909B">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4B3D6891">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0DE16FDA">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1C8CA443">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5A865C4E">
            <w:pPr>
              <w:widowControl/>
              <w:spacing w:line="276" w:lineRule="auto"/>
              <w:jc w:val="center"/>
              <w:rPr>
                <w:rFonts w:hint="eastAsia" w:ascii="宋体" w:hAnsi="宋体" w:eastAsia="宋体" w:cs="宋体"/>
                <w:kern w:val="0"/>
                <w:sz w:val="20"/>
                <w:szCs w:val="20"/>
                <w:lang w:eastAsia="en-US" w:bidi="en-US"/>
              </w:rPr>
            </w:pPr>
          </w:p>
        </w:tc>
      </w:tr>
      <w:tr w14:paraId="44315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9" w:type="pct"/>
            <w:vAlign w:val="center"/>
          </w:tcPr>
          <w:p w14:paraId="0222FFAB">
            <w:pPr>
              <w:widowControl/>
              <w:spacing w:line="276" w:lineRule="auto"/>
              <w:jc w:val="center"/>
              <w:rPr>
                <w:rFonts w:hint="eastAsia" w:ascii="宋体" w:hAnsi="宋体" w:eastAsia="宋体" w:cs="宋体"/>
                <w:kern w:val="0"/>
                <w:sz w:val="20"/>
                <w:szCs w:val="20"/>
                <w:lang w:bidi="en-US"/>
              </w:rPr>
            </w:pPr>
          </w:p>
        </w:tc>
        <w:tc>
          <w:tcPr>
            <w:tcW w:w="1187" w:type="pct"/>
            <w:vAlign w:val="center"/>
          </w:tcPr>
          <w:p w14:paraId="13B6F926">
            <w:pPr>
              <w:widowControl/>
              <w:spacing w:line="276" w:lineRule="auto"/>
              <w:jc w:val="center"/>
              <w:rPr>
                <w:rFonts w:hint="eastAsia" w:ascii="宋体" w:hAnsi="宋体" w:eastAsia="宋体" w:cs="宋体"/>
                <w:kern w:val="0"/>
                <w:sz w:val="20"/>
                <w:szCs w:val="20"/>
                <w:lang w:eastAsia="en-US" w:bidi="en-US"/>
              </w:rPr>
            </w:pPr>
          </w:p>
        </w:tc>
        <w:tc>
          <w:tcPr>
            <w:tcW w:w="379" w:type="pct"/>
            <w:vAlign w:val="center"/>
          </w:tcPr>
          <w:p w14:paraId="6D80D8DB">
            <w:pPr>
              <w:widowControl/>
              <w:spacing w:line="276" w:lineRule="auto"/>
              <w:jc w:val="center"/>
              <w:rPr>
                <w:rFonts w:hint="eastAsia" w:ascii="宋体" w:hAnsi="宋体" w:eastAsia="宋体" w:cs="宋体"/>
                <w:kern w:val="0"/>
                <w:sz w:val="20"/>
                <w:szCs w:val="20"/>
                <w:lang w:eastAsia="en-US" w:bidi="en-US"/>
              </w:rPr>
            </w:pPr>
          </w:p>
        </w:tc>
        <w:tc>
          <w:tcPr>
            <w:tcW w:w="624" w:type="pct"/>
            <w:vAlign w:val="center"/>
          </w:tcPr>
          <w:p w14:paraId="030C474B">
            <w:pPr>
              <w:widowControl/>
              <w:spacing w:line="276" w:lineRule="auto"/>
              <w:jc w:val="center"/>
              <w:rPr>
                <w:rFonts w:hint="eastAsia" w:ascii="宋体" w:hAnsi="宋体" w:eastAsia="宋体" w:cs="宋体"/>
                <w:kern w:val="0"/>
                <w:sz w:val="20"/>
                <w:szCs w:val="20"/>
                <w:lang w:eastAsia="en-US" w:bidi="en-US"/>
              </w:rPr>
            </w:pPr>
          </w:p>
        </w:tc>
        <w:tc>
          <w:tcPr>
            <w:tcW w:w="679" w:type="pct"/>
            <w:vAlign w:val="center"/>
          </w:tcPr>
          <w:p w14:paraId="0917B3EF">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6D5E8754">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5E7A987E">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2038F590">
            <w:pPr>
              <w:widowControl/>
              <w:spacing w:line="276" w:lineRule="auto"/>
              <w:jc w:val="center"/>
              <w:rPr>
                <w:rFonts w:hint="eastAsia" w:ascii="宋体" w:hAnsi="宋体" w:eastAsia="宋体" w:cs="宋体"/>
                <w:kern w:val="0"/>
                <w:sz w:val="20"/>
                <w:szCs w:val="20"/>
                <w:lang w:eastAsia="en-US" w:bidi="en-US"/>
              </w:rPr>
            </w:pPr>
          </w:p>
        </w:tc>
      </w:tr>
      <w:tr w14:paraId="0B516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pct"/>
            <w:gridSpan w:val="2"/>
            <w:vAlign w:val="center"/>
          </w:tcPr>
          <w:p w14:paraId="34B07D4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379" w:type="pct"/>
            <w:vAlign w:val="center"/>
          </w:tcPr>
          <w:p w14:paraId="71C3CAF0">
            <w:pPr>
              <w:widowControl/>
              <w:spacing w:line="276" w:lineRule="auto"/>
              <w:jc w:val="center"/>
              <w:rPr>
                <w:rFonts w:hint="eastAsia" w:ascii="宋体" w:hAnsi="宋体" w:eastAsia="宋体" w:cs="宋体"/>
                <w:kern w:val="0"/>
                <w:sz w:val="20"/>
                <w:szCs w:val="20"/>
                <w:lang w:bidi="en-US"/>
              </w:rPr>
            </w:pPr>
          </w:p>
        </w:tc>
        <w:tc>
          <w:tcPr>
            <w:tcW w:w="624" w:type="pct"/>
            <w:vAlign w:val="center"/>
          </w:tcPr>
          <w:p w14:paraId="7F4D3C77">
            <w:pPr>
              <w:widowControl/>
              <w:spacing w:line="276" w:lineRule="auto"/>
              <w:jc w:val="center"/>
              <w:rPr>
                <w:rFonts w:hint="eastAsia" w:ascii="宋体" w:hAnsi="宋体" w:eastAsia="宋体" w:cs="宋体"/>
                <w:kern w:val="0"/>
                <w:sz w:val="20"/>
                <w:szCs w:val="20"/>
                <w:lang w:bidi="en-US"/>
              </w:rPr>
            </w:pPr>
          </w:p>
        </w:tc>
        <w:tc>
          <w:tcPr>
            <w:tcW w:w="679" w:type="pct"/>
            <w:vAlign w:val="center"/>
          </w:tcPr>
          <w:p w14:paraId="511594FE">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4401C68A">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132A760D">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5EFF82FF">
            <w:pPr>
              <w:widowControl/>
              <w:spacing w:line="276" w:lineRule="auto"/>
              <w:jc w:val="center"/>
              <w:rPr>
                <w:rFonts w:hint="eastAsia" w:ascii="宋体" w:hAnsi="宋体" w:eastAsia="宋体" w:cs="宋体"/>
                <w:kern w:val="0"/>
                <w:sz w:val="20"/>
                <w:szCs w:val="20"/>
                <w:lang w:bidi="en-US"/>
              </w:rPr>
            </w:pPr>
          </w:p>
        </w:tc>
      </w:tr>
      <w:tr w14:paraId="43018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pct"/>
            <w:gridSpan w:val="2"/>
            <w:vAlign w:val="center"/>
          </w:tcPr>
          <w:p w14:paraId="4DB361A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合     计</w:t>
            </w:r>
          </w:p>
        </w:tc>
        <w:tc>
          <w:tcPr>
            <w:tcW w:w="379" w:type="pct"/>
            <w:vAlign w:val="center"/>
          </w:tcPr>
          <w:p w14:paraId="75B6A559">
            <w:pPr>
              <w:widowControl/>
              <w:spacing w:line="276" w:lineRule="auto"/>
              <w:jc w:val="center"/>
              <w:rPr>
                <w:rFonts w:hint="eastAsia" w:ascii="宋体" w:hAnsi="宋体" w:eastAsia="宋体" w:cs="宋体"/>
                <w:kern w:val="0"/>
                <w:sz w:val="20"/>
                <w:szCs w:val="20"/>
                <w:lang w:bidi="en-US"/>
              </w:rPr>
            </w:pPr>
          </w:p>
        </w:tc>
        <w:tc>
          <w:tcPr>
            <w:tcW w:w="624" w:type="pct"/>
            <w:vAlign w:val="center"/>
          </w:tcPr>
          <w:p w14:paraId="7AF24B6D">
            <w:pPr>
              <w:widowControl/>
              <w:spacing w:line="276" w:lineRule="auto"/>
              <w:jc w:val="center"/>
              <w:rPr>
                <w:rFonts w:hint="eastAsia" w:ascii="宋体" w:hAnsi="宋体" w:eastAsia="宋体" w:cs="宋体"/>
                <w:kern w:val="0"/>
                <w:sz w:val="20"/>
                <w:szCs w:val="20"/>
                <w:lang w:bidi="en-US"/>
              </w:rPr>
            </w:pPr>
          </w:p>
        </w:tc>
        <w:tc>
          <w:tcPr>
            <w:tcW w:w="679" w:type="pct"/>
            <w:vAlign w:val="center"/>
          </w:tcPr>
          <w:p w14:paraId="3C449DCB">
            <w:pPr>
              <w:widowControl/>
              <w:spacing w:line="276" w:lineRule="auto"/>
              <w:jc w:val="center"/>
              <w:rPr>
                <w:rFonts w:hint="eastAsia" w:ascii="宋体" w:hAnsi="宋体" w:eastAsia="宋体" w:cs="宋体"/>
                <w:kern w:val="0"/>
                <w:sz w:val="20"/>
                <w:szCs w:val="20"/>
                <w:lang w:eastAsia="en-US" w:bidi="en-US"/>
              </w:rPr>
            </w:pPr>
          </w:p>
        </w:tc>
        <w:tc>
          <w:tcPr>
            <w:tcW w:w="667" w:type="pct"/>
            <w:vAlign w:val="center"/>
          </w:tcPr>
          <w:p w14:paraId="2F663EB4">
            <w:pPr>
              <w:widowControl/>
              <w:spacing w:line="276" w:lineRule="auto"/>
              <w:jc w:val="center"/>
              <w:rPr>
                <w:rFonts w:hint="eastAsia" w:ascii="宋体" w:hAnsi="宋体" w:eastAsia="宋体" w:cs="宋体"/>
                <w:kern w:val="0"/>
                <w:sz w:val="20"/>
                <w:szCs w:val="20"/>
                <w:lang w:eastAsia="en-US" w:bidi="en-US"/>
              </w:rPr>
            </w:pPr>
          </w:p>
        </w:tc>
        <w:tc>
          <w:tcPr>
            <w:tcW w:w="627" w:type="pct"/>
            <w:vAlign w:val="center"/>
          </w:tcPr>
          <w:p w14:paraId="00803D96">
            <w:pPr>
              <w:widowControl/>
              <w:spacing w:line="276" w:lineRule="auto"/>
              <w:jc w:val="center"/>
              <w:rPr>
                <w:rFonts w:hint="eastAsia" w:ascii="宋体" w:hAnsi="宋体" w:eastAsia="宋体" w:cs="宋体"/>
                <w:kern w:val="0"/>
                <w:sz w:val="20"/>
                <w:szCs w:val="20"/>
                <w:lang w:eastAsia="en-US" w:bidi="en-US"/>
              </w:rPr>
            </w:pPr>
          </w:p>
        </w:tc>
        <w:tc>
          <w:tcPr>
            <w:tcW w:w="515" w:type="pct"/>
            <w:vAlign w:val="center"/>
          </w:tcPr>
          <w:p w14:paraId="52C74DD3">
            <w:pPr>
              <w:widowControl/>
              <w:spacing w:line="276" w:lineRule="auto"/>
              <w:jc w:val="center"/>
              <w:rPr>
                <w:rFonts w:hint="eastAsia" w:ascii="宋体" w:hAnsi="宋体" w:eastAsia="宋体" w:cs="宋体"/>
                <w:kern w:val="0"/>
                <w:sz w:val="20"/>
                <w:szCs w:val="20"/>
                <w:lang w:bidi="en-US"/>
              </w:rPr>
            </w:pPr>
          </w:p>
        </w:tc>
      </w:tr>
    </w:tbl>
    <w:p w14:paraId="2D068266">
      <w:pPr>
        <w:widowControl/>
        <w:spacing w:line="276" w:lineRule="auto"/>
        <w:ind w:left="608" w:right="-304" w:rightChars="-145" w:hanging="608" w:hangingChars="304"/>
        <w:jc w:val="left"/>
        <w:rPr>
          <w:rFonts w:hint="eastAsia" w:ascii="宋体" w:hAnsi="宋体" w:eastAsia="宋体" w:cs="宋体"/>
          <w:sz w:val="20"/>
          <w:szCs w:val="20"/>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本表由招标人填写“</w:t>
      </w:r>
      <w:r>
        <w:rPr>
          <w:rFonts w:hint="eastAsia" w:ascii="宋体" w:hAnsi="宋体" w:eastAsia="宋体" w:cs="宋体"/>
          <w:sz w:val="20"/>
          <w:szCs w:val="20"/>
        </w:rPr>
        <w:t>暂定金额”总额</w:t>
      </w:r>
      <w:r>
        <w:rPr>
          <w:rFonts w:hint="eastAsia" w:ascii="宋体" w:hAnsi="宋体" w:eastAsia="宋体" w:cs="宋体"/>
          <w:sz w:val="20"/>
          <w:szCs w:val="20"/>
          <w:lang w:val="zh-CN"/>
        </w:rPr>
        <w:t>，</w:t>
      </w:r>
      <w:r>
        <w:rPr>
          <w:rFonts w:hint="eastAsia" w:ascii="宋体" w:hAnsi="宋体" w:eastAsia="宋体" w:cs="宋体"/>
          <w:sz w:val="20"/>
          <w:szCs w:val="20"/>
        </w:rPr>
        <w:t>采用费率计价方式计算暂定金额的，应分别填写“计算基础”“费率”，并计算填写“暂定金额”；采用总价计价方式计算暂定金额的，可直接填写“暂定金额”。</w:t>
      </w:r>
    </w:p>
    <w:p w14:paraId="6DC541EB">
      <w:pPr>
        <w:widowControl/>
        <w:spacing w:line="276" w:lineRule="auto"/>
        <w:ind w:right="-304" w:rightChars="-145" w:firstLine="400" w:firstLineChars="200"/>
        <w:jc w:val="left"/>
        <w:rPr>
          <w:rFonts w:hint="eastAsia" w:ascii="宋体" w:hAnsi="宋体" w:eastAsia="宋体" w:cs="宋体"/>
          <w:sz w:val="20"/>
          <w:szCs w:val="20"/>
          <w:lang w:val="zh-CN"/>
        </w:rPr>
      </w:pPr>
      <w:r>
        <w:rPr>
          <w:rFonts w:hint="eastAsia" w:ascii="宋体" w:hAnsi="宋体" w:eastAsia="宋体" w:cs="宋体"/>
          <w:sz w:val="20"/>
          <w:szCs w:val="20"/>
        </w:rPr>
        <w:t>2.结算时应按合同约定计算并填写“确定金额”。</w:t>
      </w:r>
    </w:p>
    <w:p w14:paraId="437EBD6C">
      <w:pPr>
        <w:widowControl/>
        <w:spacing w:line="276" w:lineRule="auto"/>
        <w:ind w:firstLine="400" w:firstLineChars="200"/>
        <w:rPr>
          <w:rFonts w:hint="eastAsia" w:ascii="宋体" w:hAnsi="宋体" w:eastAsia="宋体" w:cs="宋体"/>
          <w:kern w:val="0"/>
          <w:sz w:val="28"/>
          <w:szCs w:val="28"/>
          <w:lang w:bidi="en-US"/>
        </w:rPr>
      </w:pPr>
      <w:r>
        <w:rPr>
          <w:rFonts w:hint="eastAsia" w:ascii="宋体" w:hAnsi="宋体" w:eastAsia="宋体" w:cs="宋体"/>
          <w:sz w:val="20"/>
          <w:szCs w:val="20"/>
        </w:rPr>
        <w:t>3</w:t>
      </w:r>
      <w:r>
        <w:rPr>
          <w:rFonts w:hint="eastAsia" w:ascii="宋体" w:hAnsi="宋体" w:eastAsia="宋体" w:cs="宋体"/>
          <w:sz w:val="20"/>
          <w:szCs w:val="20"/>
          <w:lang w:val="zh-CN"/>
        </w:rPr>
        <w:t>.“</w:t>
      </w:r>
      <w:r>
        <w:rPr>
          <w:rFonts w:hint="eastAsia" w:ascii="宋体" w:hAnsi="宋体" w:eastAsia="宋体" w:cs="宋体"/>
          <w:sz w:val="20"/>
          <w:szCs w:val="20"/>
        </w:rPr>
        <w:t>暂列金额”及“确定金额”</w:t>
      </w:r>
      <w:r>
        <w:rPr>
          <w:rFonts w:hint="eastAsia" w:ascii="宋体" w:hAnsi="宋体" w:eastAsia="宋体" w:cs="宋体"/>
          <w:sz w:val="20"/>
          <w:szCs w:val="20"/>
          <w:lang w:val="zh-CN"/>
        </w:rPr>
        <w:t>应</w:t>
      </w:r>
      <w:r>
        <w:rPr>
          <w:rFonts w:hint="eastAsia" w:ascii="宋体" w:hAnsi="宋体" w:eastAsia="宋体" w:cs="宋体"/>
          <w:sz w:val="20"/>
          <w:szCs w:val="20"/>
        </w:rPr>
        <w:t>包含企业</w:t>
      </w:r>
      <w:r>
        <w:rPr>
          <w:rFonts w:hint="eastAsia" w:ascii="宋体" w:hAnsi="宋体" w:eastAsia="宋体" w:cs="宋体"/>
          <w:sz w:val="20"/>
          <w:szCs w:val="20"/>
          <w:lang w:val="zh-CN"/>
        </w:rPr>
        <w:t>管理费和利润。</w:t>
      </w:r>
    </w:p>
    <w:p w14:paraId="7035A52F">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p w14:paraId="550EEAD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947" w:name="_Toc22017"/>
      <w:bookmarkStart w:id="2948" w:name="_Toc5079"/>
      <w:bookmarkStart w:id="2949" w:name="_Toc22526"/>
      <w:bookmarkStart w:id="2950" w:name="_Toc11985"/>
      <w:bookmarkStart w:id="2951" w:name="_Toc16722"/>
      <w:bookmarkStart w:id="2952" w:name="_Toc207288253"/>
      <w:bookmarkStart w:id="2953" w:name="_Toc32570"/>
      <w:bookmarkStart w:id="2954" w:name="_Toc2502"/>
      <w:bookmarkStart w:id="2955" w:name="_Toc15061"/>
      <w:bookmarkStart w:id="2956" w:name="_Toc30370"/>
      <w:bookmarkStart w:id="2957" w:name="_Toc15629"/>
      <w:bookmarkStart w:id="2958" w:name="_Toc13102"/>
      <w:bookmarkStart w:id="2959" w:name="_Toc25420"/>
      <w:bookmarkStart w:id="2960" w:name="_Toc26051"/>
      <w:bookmarkStart w:id="2961" w:name="_Toc1028"/>
      <w:bookmarkStart w:id="2962" w:name="_Toc27745"/>
      <w:bookmarkStart w:id="2963" w:name="_Toc7486"/>
      <w:bookmarkStart w:id="2964" w:name="_Toc5493"/>
      <w:bookmarkStart w:id="2965" w:name="_Toc3620"/>
      <w:bookmarkStart w:id="2966" w:name="_Toc21565"/>
      <w:bookmarkStart w:id="2967" w:name="_Toc17593"/>
      <w:bookmarkStart w:id="2968" w:name="_Toc10415"/>
      <w:bookmarkStart w:id="2969" w:name="_Toc529"/>
      <w:bookmarkStart w:id="2970" w:name="_Toc3680"/>
      <w:bookmarkStart w:id="2971" w:name="_Toc14209"/>
      <w:bookmarkStart w:id="2972" w:name="_Toc7693"/>
      <w:bookmarkStart w:id="2973" w:name="_Toc16823"/>
      <w:bookmarkStart w:id="2974" w:name="_Toc17630"/>
      <w:bookmarkStart w:id="2975" w:name="_Toc21773"/>
      <w:bookmarkStart w:id="2976" w:name="_Toc9577"/>
      <w:bookmarkStart w:id="2977" w:name="_Toc20329"/>
      <w:bookmarkStart w:id="2978" w:name="_Toc31965"/>
      <w:bookmarkStart w:id="2979" w:name="_Toc30750"/>
      <w:bookmarkStart w:id="2980" w:name="_Toc27586"/>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13 材料暂估单价及调整表</w:t>
      </w:r>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p>
    <w:p w14:paraId="38533FC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6CC16AD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材料暂估单价及调整表</w:t>
      </w:r>
    </w:p>
    <w:p w14:paraId="532C7586">
      <w:pPr>
        <w:widowControl/>
        <w:jc w:val="left"/>
        <w:rPr>
          <w:rFonts w:hint="eastAsia" w:ascii="宋体" w:hAnsi="宋体" w:eastAsia="宋体" w:cs="宋体"/>
          <w:bCs/>
          <w:sz w:val="20"/>
          <w:szCs w:val="20"/>
          <w:lang w:bidi="en-US"/>
        </w:rPr>
      </w:pPr>
      <w:r>
        <w:rPr>
          <w:rFonts w:hint="eastAsia" w:ascii="宋体" w:hAnsi="宋体" w:eastAsia="宋体" w:cs="宋体"/>
          <w:bCs/>
          <w:sz w:val="20"/>
          <w:szCs w:val="20"/>
          <w:lang w:bidi="en-US"/>
        </w:rPr>
        <w:t>工程名称：                                                           标段：                                                第 页  共 页</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701"/>
        <w:gridCol w:w="909"/>
        <w:gridCol w:w="805"/>
        <w:gridCol w:w="802"/>
        <w:gridCol w:w="861"/>
        <w:gridCol w:w="1209"/>
        <w:gridCol w:w="1209"/>
        <w:gridCol w:w="1212"/>
        <w:gridCol w:w="1209"/>
        <w:gridCol w:w="1209"/>
        <w:gridCol w:w="1234"/>
        <w:gridCol w:w="1638"/>
        <w:gridCol w:w="1027"/>
      </w:tblGrid>
      <w:tr w14:paraId="12A9FC3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0" w:type="pct"/>
            <w:vMerge w:val="restart"/>
            <w:tcBorders>
              <w:tl2br w:val="nil"/>
              <w:tr2bl w:val="nil"/>
            </w:tcBorders>
            <w:vAlign w:val="center"/>
          </w:tcPr>
          <w:p w14:paraId="6BA5712A">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序号</w:t>
            </w:r>
          </w:p>
        </w:tc>
        <w:tc>
          <w:tcPr>
            <w:tcW w:w="324" w:type="pct"/>
            <w:vMerge w:val="restart"/>
            <w:tcBorders>
              <w:tl2br w:val="nil"/>
              <w:tr2bl w:val="nil"/>
            </w:tcBorders>
            <w:vAlign w:val="center"/>
          </w:tcPr>
          <w:p w14:paraId="44F35025">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项目编码</w:t>
            </w:r>
          </w:p>
        </w:tc>
        <w:tc>
          <w:tcPr>
            <w:tcW w:w="287" w:type="pct"/>
            <w:vMerge w:val="restart"/>
            <w:tcBorders>
              <w:tl2br w:val="nil"/>
              <w:tr2bl w:val="nil"/>
            </w:tcBorders>
            <w:vAlign w:val="center"/>
          </w:tcPr>
          <w:p w14:paraId="455666E5">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材料</w:t>
            </w:r>
          </w:p>
          <w:p w14:paraId="1EB635A9">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名称</w:t>
            </w:r>
          </w:p>
        </w:tc>
        <w:tc>
          <w:tcPr>
            <w:tcW w:w="286" w:type="pct"/>
            <w:vMerge w:val="restart"/>
            <w:tcBorders>
              <w:tl2br w:val="nil"/>
              <w:tr2bl w:val="nil"/>
            </w:tcBorders>
            <w:vAlign w:val="center"/>
          </w:tcPr>
          <w:p w14:paraId="4F355F66">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规格</w:t>
            </w:r>
          </w:p>
          <w:p w14:paraId="4D999F13">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型号</w:t>
            </w:r>
          </w:p>
        </w:tc>
        <w:tc>
          <w:tcPr>
            <w:tcW w:w="307" w:type="pct"/>
            <w:vMerge w:val="restart"/>
            <w:tcBorders>
              <w:tl2br w:val="nil"/>
              <w:tr2bl w:val="nil"/>
            </w:tcBorders>
            <w:vAlign w:val="center"/>
          </w:tcPr>
          <w:p w14:paraId="19787FA2">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计量单位</w:t>
            </w:r>
          </w:p>
        </w:tc>
        <w:tc>
          <w:tcPr>
            <w:tcW w:w="1294" w:type="pct"/>
            <w:gridSpan w:val="3"/>
            <w:tcBorders>
              <w:tl2br w:val="nil"/>
              <w:tr2bl w:val="nil"/>
            </w:tcBorders>
            <w:vAlign w:val="center"/>
          </w:tcPr>
          <w:p w14:paraId="3EC53AA0">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暂估</w:t>
            </w:r>
          </w:p>
        </w:tc>
        <w:tc>
          <w:tcPr>
            <w:tcW w:w="1302" w:type="pct"/>
            <w:gridSpan w:val="3"/>
            <w:tcBorders>
              <w:tl2br w:val="nil"/>
              <w:tr2bl w:val="nil"/>
            </w:tcBorders>
            <w:vAlign w:val="center"/>
          </w:tcPr>
          <w:p w14:paraId="2F66DE9F">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确认</w:t>
            </w:r>
          </w:p>
        </w:tc>
        <w:tc>
          <w:tcPr>
            <w:tcW w:w="584" w:type="pct"/>
            <w:vMerge w:val="restart"/>
            <w:tcBorders>
              <w:tl2br w:val="nil"/>
              <w:tr2bl w:val="nil"/>
            </w:tcBorders>
            <w:vAlign w:val="center"/>
          </w:tcPr>
          <w:p w14:paraId="18775314">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调整金额</w:t>
            </w:r>
          </w:p>
          <w:p w14:paraId="34BAED86">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(元)</w:t>
            </w:r>
          </w:p>
        </w:tc>
        <w:tc>
          <w:tcPr>
            <w:tcW w:w="366" w:type="pct"/>
            <w:vMerge w:val="restart"/>
            <w:tcBorders>
              <w:tl2br w:val="nil"/>
              <w:tr2bl w:val="nil"/>
            </w:tcBorders>
            <w:vAlign w:val="center"/>
          </w:tcPr>
          <w:p w14:paraId="0236FD8F">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备注</w:t>
            </w:r>
          </w:p>
        </w:tc>
      </w:tr>
      <w:tr w14:paraId="7318DB8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0" w:type="pct"/>
            <w:vMerge w:val="continue"/>
            <w:tcBorders>
              <w:tl2br w:val="nil"/>
              <w:tr2bl w:val="nil"/>
            </w:tcBorders>
            <w:vAlign w:val="center"/>
          </w:tcPr>
          <w:p w14:paraId="1E3CA1D9">
            <w:pPr>
              <w:jc w:val="center"/>
              <w:rPr>
                <w:rFonts w:hint="eastAsia" w:ascii="等线" w:hAnsi="等线" w:eastAsia="等线" w:cs="Times New Roman"/>
              </w:rPr>
            </w:pPr>
          </w:p>
        </w:tc>
        <w:tc>
          <w:tcPr>
            <w:tcW w:w="324" w:type="pct"/>
            <w:vMerge w:val="continue"/>
            <w:tcBorders>
              <w:tl2br w:val="nil"/>
              <w:tr2bl w:val="nil"/>
            </w:tcBorders>
            <w:vAlign w:val="center"/>
          </w:tcPr>
          <w:p w14:paraId="1719B53C">
            <w:pPr>
              <w:jc w:val="center"/>
              <w:rPr>
                <w:rFonts w:hint="eastAsia" w:ascii="等线" w:hAnsi="等线" w:eastAsia="等线" w:cs="Times New Roman"/>
              </w:rPr>
            </w:pPr>
          </w:p>
        </w:tc>
        <w:tc>
          <w:tcPr>
            <w:tcW w:w="287" w:type="pct"/>
            <w:vMerge w:val="continue"/>
            <w:tcBorders>
              <w:tl2br w:val="nil"/>
              <w:tr2bl w:val="nil"/>
            </w:tcBorders>
            <w:vAlign w:val="center"/>
          </w:tcPr>
          <w:p w14:paraId="504A8980">
            <w:pPr>
              <w:jc w:val="center"/>
              <w:rPr>
                <w:rFonts w:hint="eastAsia" w:ascii="等线" w:hAnsi="等线" w:eastAsia="等线" w:cs="Times New Roman"/>
              </w:rPr>
            </w:pPr>
          </w:p>
        </w:tc>
        <w:tc>
          <w:tcPr>
            <w:tcW w:w="286" w:type="pct"/>
            <w:vMerge w:val="continue"/>
            <w:tcBorders>
              <w:tl2br w:val="nil"/>
              <w:tr2bl w:val="nil"/>
            </w:tcBorders>
            <w:vAlign w:val="center"/>
          </w:tcPr>
          <w:p w14:paraId="5689D102">
            <w:pPr>
              <w:jc w:val="center"/>
              <w:rPr>
                <w:rFonts w:hint="eastAsia" w:ascii="等线" w:hAnsi="等线" w:eastAsia="等线" w:cs="Times New Roman"/>
              </w:rPr>
            </w:pPr>
          </w:p>
        </w:tc>
        <w:tc>
          <w:tcPr>
            <w:tcW w:w="307" w:type="pct"/>
            <w:vMerge w:val="continue"/>
            <w:tcBorders>
              <w:tl2br w:val="nil"/>
              <w:tr2bl w:val="nil"/>
            </w:tcBorders>
            <w:vAlign w:val="center"/>
          </w:tcPr>
          <w:p w14:paraId="00242DF2">
            <w:pPr>
              <w:jc w:val="center"/>
              <w:rPr>
                <w:rFonts w:hint="eastAsia" w:ascii="等线" w:hAnsi="等线" w:eastAsia="等线" w:cs="Times New Roman"/>
              </w:rPr>
            </w:pPr>
          </w:p>
        </w:tc>
        <w:tc>
          <w:tcPr>
            <w:tcW w:w="431" w:type="pct"/>
            <w:tcBorders>
              <w:tl2br w:val="nil"/>
              <w:tr2bl w:val="nil"/>
            </w:tcBorders>
            <w:vAlign w:val="center"/>
          </w:tcPr>
          <w:p w14:paraId="070345D4">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数量</w:t>
            </w:r>
          </w:p>
        </w:tc>
        <w:tc>
          <w:tcPr>
            <w:tcW w:w="431" w:type="pct"/>
            <w:tcBorders>
              <w:tl2br w:val="nil"/>
              <w:tr2bl w:val="nil"/>
            </w:tcBorders>
            <w:vAlign w:val="center"/>
          </w:tcPr>
          <w:p w14:paraId="239A903D">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单价(元)</w:t>
            </w:r>
          </w:p>
        </w:tc>
        <w:tc>
          <w:tcPr>
            <w:tcW w:w="432" w:type="pct"/>
            <w:tcBorders>
              <w:tl2br w:val="nil"/>
              <w:tr2bl w:val="nil"/>
            </w:tcBorders>
            <w:vAlign w:val="center"/>
          </w:tcPr>
          <w:p w14:paraId="7B9C3B2E">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合价(元)</w:t>
            </w:r>
          </w:p>
        </w:tc>
        <w:tc>
          <w:tcPr>
            <w:tcW w:w="431" w:type="pct"/>
            <w:tcBorders>
              <w:tl2br w:val="nil"/>
              <w:tr2bl w:val="nil"/>
            </w:tcBorders>
            <w:vAlign w:val="center"/>
          </w:tcPr>
          <w:p w14:paraId="33974C29">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数量</w:t>
            </w:r>
          </w:p>
        </w:tc>
        <w:tc>
          <w:tcPr>
            <w:tcW w:w="431" w:type="pct"/>
            <w:tcBorders>
              <w:tl2br w:val="nil"/>
              <w:tr2bl w:val="nil"/>
            </w:tcBorders>
            <w:vAlign w:val="center"/>
          </w:tcPr>
          <w:p w14:paraId="4E51871A">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单价(元)</w:t>
            </w:r>
          </w:p>
        </w:tc>
        <w:tc>
          <w:tcPr>
            <w:tcW w:w="440" w:type="pct"/>
            <w:tcBorders>
              <w:tl2br w:val="nil"/>
              <w:tr2bl w:val="nil"/>
            </w:tcBorders>
            <w:vAlign w:val="center"/>
          </w:tcPr>
          <w:p w14:paraId="28B8D1DB">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合价(元)</w:t>
            </w:r>
          </w:p>
        </w:tc>
        <w:tc>
          <w:tcPr>
            <w:tcW w:w="584" w:type="pct"/>
            <w:vMerge w:val="continue"/>
            <w:tcBorders>
              <w:tl2br w:val="nil"/>
              <w:tr2bl w:val="nil"/>
            </w:tcBorders>
            <w:vAlign w:val="center"/>
          </w:tcPr>
          <w:p w14:paraId="55577721">
            <w:pPr>
              <w:widowControl/>
              <w:jc w:val="center"/>
              <w:rPr>
                <w:rFonts w:hint="eastAsia" w:ascii="宋体" w:hAnsi="宋体" w:eastAsia="宋体" w:cs="宋体"/>
                <w:bCs/>
                <w:sz w:val="20"/>
                <w:szCs w:val="20"/>
                <w:lang w:bidi="en-US"/>
              </w:rPr>
            </w:pPr>
          </w:p>
        </w:tc>
        <w:tc>
          <w:tcPr>
            <w:tcW w:w="366" w:type="pct"/>
            <w:vMerge w:val="continue"/>
            <w:tcBorders>
              <w:tl2br w:val="nil"/>
              <w:tr2bl w:val="nil"/>
            </w:tcBorders>
            <w:vAlign w:val="center"/>
          </w:tcPr>
          <w:p w14:paraId="17820C26">
            <w:pPr>
              <w:jc w:val="center"/>
              <w:rPr>
                <w:rFonts w:hint="eastAsia" w:ascii="等线" w:hAnsi="等线" w:eastAsia="等线" w:cs="Times New Roman"/>
              </w:rPr>
            </w:pPr>
          </w:p>
        </w:tc>
      </w:tr>
      <w:tr w14:paraId="2786E37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0" w:type="pct"/>
            <w:vMerge w:val="continue"/>
            <w:tcBorders>
              <w:tl2br w:val="nil"/>
              <w:tr2bl w:val="nil"/>
            </w:tcBorders>
            <w:vAlign w:val="center"/>
          </w:tcPr>
          <w:p w14:paraId="1BA9CB91">
            <w:pPr>
              <w:jc w:val="center"/>
              <w:rPr>
                <w:rFonts w:hint="eastAsia" w:ascii="等线" w:hAnsi="等线" w:eastAsia="等线" w:cs="Times New Roman"/>
              </w:rPr>
            </w:pPr>
          </w:p>
        </w:tc>
        <w:tc>
          <w:tcPr>
            <w:tcW w:w="324" w:type="pct"/>
            <w:vMerge w:val="continue"/>
            <w:tcBorders>
              <w:tl2br w:val="nil"/>
              <w:tr2bl w:val="nil"/>
            </w:tcBorders>
            <w:vAlign w:val="center"/>
          </w:tcPr>
          <w:p w14:paraId="5BF33C23">
            <w:pPr>
              <w:jc w:val="center"/>
              <w:rPr>
                <w:rFonts w:hint="eastAsia" w:ascii="等线" w:hAnsi="等线" w:eastAsia="等线" w:cs="Times New Roman"/>
              </w:rPr>
            </w:pPr>
          </w:p>
        </w:tc>
        <w:tc>
          <w:tcPr>
            <w:tcW w:w="287" w:type="pct"/>
            <w:vMerge w:val="continue"/>
            <w:tcBorders>
              <w:tl2br w:val="nil"/>
              <w:tr2bl w:val="nil"/>
            </w:tcBorders>
            <w:vAlign w:val="center"/>
          </w:tcPr>
          <w:p w14:paraId="1D56E8FA">
            <w:pPr>
              <w:jc w:val="center"/>
              <w:rPr>
                <w:rFonts w:hint="eastAsia" w:ascii="等线" w:hAnsi="等线" w:eastAsia="等线" w:cs="Times New Roman"/>
              </w:rPr>
            </w:pPr>
          </w:p>
        </w:tc>
        <w:tc>
          <w:tcPr>
            <w:tcW w:w="286" w:type="pct"/>
            <w:vMerge w:val="continue"/>
            <w:tcBorders>
              <w:tl2br w:val="nil"/>
              <w:tr2bl w:val="nil"/>
            </w:tcBorders>
            <w:vAlign w:val="center"/>
          </w:tcPr>
          <w:p w14:paraId="2A3485A1">
            <w:pPr>
              <w:jc w:val="center"/>
              <w:rPr>
                <w:rFonts w:hint="eastAsia" w:ascii="等线" w:hAnsi="等线" w:eastAsia="等线" w:cs="Times New Roman"/>
              </w:rPr>
            </w:pPr>
          </w:p>
        </w:tc>
        <w:tc>
          <w:tcPr>
            <w:tcW w:w="307" w:type="pct"/>
            <w:vMerge w:val="continue"/>
            <w:tcBorders>
              <w:tl2br w:val="nil"/>
              <w:tr2bl w:val="nil"/>
            </w:tcBorders>
            <w:vAlign w:val="center"/>
          </w:tcPr>
          <w:p w14:paraId="3BF73DEA">
            <w:pPr>
              <w:jc w:val="center"/>
              <w:rPr>
                <w:rFonts w:hint="eastAsia" w:ascii="等线" w:hAnsi="等线" w:eastAsia="等线" w:cs="Times New Roman"/>
              </w:rPr>
            </w:pPr>
          </w:p>
        </w:tc>
        <w:tc>
          <w:tcPr>
            <w:tcW w:w="431" w:type="pct"/>
            <w:tcBorders>
              <w:tl2br w:val="nil"/>
              <w:tr2bl w:val="nil"/>
            </w:tcBorders>
            <w:vAlign w:val="center"/>
          </w:tcPr>
          <w:p w14:paraId="170F1E57">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r>
              <w:rPr>
                <w:rFonts w:hint="eastAsia" w:ascii="宋体" w:hAnsi="宋体" w:eastAsia="宋体" w:cs="宋体"/>
                <w:bCs/>
                <w:sz w:val="20"/>
                <w:szCs w:val="20"/>
                <w:vertAlign w:val="subscript"/>
                <w:lang w:bidi="en-US"/>
              </w:rPr>
              <w:t>1</w:t>
            </w:r>
          </w:p>
        </w:tc>
        <w:tc>
          <w:tcPr>
            <w:tcW w:w="431" w:type="pct"/>
            <w:tcBorders>
              <w:tl2br w:val="nil"/>
              <w:tr2bl w:val="nil"/>
            </w:tcBorders>
            <w:vAlign w:val="center"/>
          </w:tcPr>
          <w:p w14:paraId="3A0BAB66">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r>
              <w:rPr>
                <w:rFonts w:hint="eastAsia" w:ascii="宋体" w:hAnsi="宋体" w:eastAsia="宋体" w:cs="宋体"/>
                <w:bCs/>
                <w:sz w:val="20"/>
                <w:szCs w:val="20"/>
                <w:vertAlign w:val="subscript"/>
                <w:lang w:bidi="en-US"/>
              </w:rPr>
              <w:t>1</w:t>
            </w:r>
          </w:p>
        </w:tc>
        <w:tc>
          <w:tcPr>
            <w:tcW w:w="432" w:type="pct"/>
            <w:tcBorders>
              <w:tl2br w:val="nil"/>
              <w:tr2bl w:val="nil"/>
            </w:tcBorders>
            <w:vAlign w:val="center"/>
          </w:tcPr>
          <w:p w14:paraId="6CBB3FF1">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1</w:t>
            </w:r>
          </w:p>
        </w:tc>
        <w:tc>
          <w:tcPr>
            <w:tcW w:w="431" w:type="pct"/>
            <w:tcBorders>
              <w:tl2br w:val="nil"/>
              <w:tr2bl w:val="nil"/>
            </w:tcBorders>
            <w:vAlign w:val="center"/>
          </w:tcPr>
          <w:p w14:paraId="66910339">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A</w:t>
            </w:r>
            <w:r>
              <w:rPr>
                <w:rFonts w:hint="eastAsia" w:ascii="宋体" w:hAnsi="宋体" w:eastAsia="宋体" w:cs="宋体"/>
                <w:bCs/>
                <w:sz w:val="20"/>
                <w:szCs w:val="20"/>
                <w:vertAlign w:val="subscript"/>
                <w:lang w:bidi="en-US"/>
              </w:rPr>
              <w:t>2</w:t>
            </w:r>
          </w:p>
        </w:tc>
        <w:tc>
          <w:tcPr>
            <w:tcW w:w="431" w:type="pct"/>
            <w:tcBorders>
              <w:tl2br w:val="nil"/>
              <w:tr2bl w:val="nil"/>
            </w:tcBorders>
            <w:vAlign w:val="center"/>
          </w:tcPr>
          <w:p w14:paraId="64359984">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B</w:t>
            </w:r>
            <w:r>
              <w:rPr>
                <w:rFonts w:hint="eastAsia" w:ascii="宋体" w:hAnsi="宋体" w:eastAsia="宋体" w:cs="宋体"/>
                <w:bCs/>
                <w:sz w:val="20"/>
                <w:szCs w:val="20"/>
                <w:vertAlign w:val="subscript"/>
                <w:lang w:bidi="en-US"/>
              </w:rPr>
              <w:t>2</w:t>
            </w:r>
          </w:p>
        </w:tc>
        <w:tc>
          <w:tcPr>
            <w:tcW w:w="440" w:type="pct"/>
            <w:tcBorders>
              <w:tl2br w:val="nil"/>
              <w:tr2bl w:val="nil"/>
            </w:tcBorders>
            <w:vAlign w:val="center"/>
          </w:tcPr>
          <w:p w14:paraId="774F47CC">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2</w:t>
            </w:r>
          </w:p>
        </w:tc>
        <w:tc>
          <w:tcPr>
            <w:tcW w:w="584" w:type="pct"/>
            <w:tcBorders>
              <w:tl2br w:val="nil"/>
              <w:tr2bl w:val="nil"/>
            </w:tcBorders>
            <w:vAlign w:val="center"/>
          </w:tcPr>
          <w:p w14:paraId="37825E10">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D=C</w:t>
            </w:r>
            <w:r>
              <w:rPr>
                <w:rFonts w:hint="eastAsia" w:ascii="宋体" w:hAnsi="宋体" w:eastAsia="宋体" w:cs="宋体"/>
                <w:bCs/>
                <w:sz w:val="20"/>
                <w:szCs w:val="20"/>
                <w:vertAlign w:val="subscript"/>
                <w:lang w:bidi="en-US"/>
              </w:rPr>
              <w:t>2</w:t>
            </w:r>
            <w:r>
              <w:rPr>
                <w:rFonts w:hint="eastAsia" w:ascii="宋体" w:hAnsi="宋体" w:eastAsia="宋体" w:cs="宋体"/>
                <w:bCs/>
                <w:sz w:val="20"/>
                <w:szCs w:val="20"/>
                <w:lang w:bidi="en-US"/>
              </w:rPr>
              <w:t>-C</w:t>
            </w:r>
            <w:r>
              <w:rPr>
                <w:rFonts w:hint="eastAsia" w:ascii="宋体" w:hAnsi="宋体" w:eastAsia="宋体" w:cs="宋体"/>
                <w:bCs/>
                <w:sz w:val="20"/>
                <w:szCs w:val="20"/>
                <w:vertAlign w:val="subscript"/>
                <w:lang w:bidi="en-US"/>
              </w:rPr>
              <w:t>1</w:t>
            </w:r>
          </w:p>
        </w:tc>
        <w:tc>
          <w:tcPr>
            <w:tcW w:w="366" w:type="pct"/>
            <w:vMerge w:val="continue"/>
            <w:tcBorders>
              <w:tl2br w:val="nil"/>
              <w:tr2bl w:val="nil"/>
            </w:tcBorders>
            <w:vAlign w:val="center"/>
          </w:tcPr>
          <w:p w14:paraId="1F5F5685">
            <w:pPr>
              <w:jc w:val="center"/>
              <w:rPr>
                <w:rFonts w:hint="eastAsia" w:ascii="等线" w:hAnsi="等线" w:eastAsia="等线" w:cs="Times New Roman"/>
              </w:rPr>
            </w:pPr>
          </w:p>
        </w:tc>
      </w:tr>
      <w:tr w14:paraId="03F100B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50" w:type="pct"/>
            <w:tcBorders>
              <w:tl2br w:val="nil"/>
              <w:tr2bl w:val="nil"/>
            </w:tcBorders>
            <w:vAlign w:val="center"/>
          </w:tcPr>
          <w:p w14:paraId="7CD11A14">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7CE266E6">
            <w:pPr>
              <w:wordWrap w:val="0"/>
              <w:spacing w:line="240" w:lineRule="exact"/>
              <w:jc w:val="center"/>
              <w:textAlignment w:val="baseline"/>
              <w:rPr>
                <w:rFonts w:hint="eastAsia" w:ascii="等线" w:hAnsi="等线" w:eastAsia="等线" w:cs="Times New Roman"/>
                <w:sz w:val="19"/>
              </w:rPr>
            </w:pPr>
          </w:p>
        </w:tc>
        <w:tc>
          <w:tcPr>
            <w:tcW w:w="287" w:type="pct"/>
            <w:tcBorders>
              <w:tl2br w:val="nil"/>
              <w:tr2bl w:val="nil"/>
            </w:tcBorders>
            <w:vAlign w:val="center"/>
          </w:tcPr>
          <w:p w14:paraId="14928CA7">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552AA953">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60AEBA01">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A22A4F0">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0E1E463C">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3A79245E">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475094E">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8F2E967">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09F0D5C2">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774535EF">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35331673">
            <w:pPr>
              <w:wordWrap w:val="0"/>
              <w:spacing w:line="240" w:lineRule="exact"/>
              <w:jc w:val="center"/>
              <w:textAlignment w:val="baseline"/>
              <w:rPr>
                <w:rFonts w:hint="eastAsia" w:ascii="等线" w:hAnsi="等线" w:eastAsia="等线" w:cs="Times New Roman"/>
                <w:sz w:val="19"/>
              </w:rPr>
            </w:pPr>
          </w:p>
        </w:tc>
      </w:tr>
      <w:tr w14:paraId="7F4C9D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4FB606A9">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152A5D7C">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15511A98">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6375E3B4">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3CAD49DB">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EF72BC0">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4B5652BF">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49B135BD">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E677106">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167B318">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124E773D">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674118A1">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475ABE8A">
            <w:pPr>
              <w:wordWrap w:val="0"/>
              <w:spacing w:line="240" w:lineRule="exact"/>
              <w:jc w:val="center"/>
              <w:textAlignment w:val="baseline"/>
              <w:rPr>
                <w:rFonts w:hint="eastAsia" w:ascii="等线" w:hAnsi="等线" w:eastAsia="等线" w:cs="Times New Roman"/>
                <w:sz w:val="19"/>
              </w:rPr>
            </w:pPr>
          </w:p>
        </w:tc>
      </w:tr>
      <w:tr w14:paraId="7F0FB73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39340101">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1B17684B">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6C08D26B">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297D5686">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486D0BB3">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1A66B4A3">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712C8630">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5424C963">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24EAED0">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F951EDB">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56CD815D">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24E8A367">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0BD17F5D">
            <w:pPr>
              <w:wordWrap w:val="0"/>
              <w:spacing w:line="240" w:lineRule="exact"/>
              <w:jc w:val="center"/>
              <w:textAlignment w:val="baseline"/>
              <w:rPr>
                <w:rFonts w:hint="eastAsia" w:ascii="等线" w:hAnsi="等线" w:eastAsia="等线" w:cs="Times New Roman"/>
                <w:sz w:val="19"/>
              </w:rPr>
            </w:pPr>
          </w:p>
        </w:tc>
      </w:tr>
      <w:tr w14:paraId="45CBA1F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18F40402">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644A8A87">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1AB15A07">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20D7711F">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041B7D0B">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D98CD1D">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A019B43">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0AAE4F5B">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C270CC1">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612138E1">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528FF7BD">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781FEBFE">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7BAD6369">
            <w:pPr>
              <w:wordWrap w:val="0"/>
              <w:spacing w:line="240" w:lineRule="exact"/>
              <w:jc w:val="center"/>
              <w:textAlignment w:val="baseline"/>
              <w:rPr>
                <w:rFonts w:hint="eastAsia" w:ascii="等线" w:hAnsi="等线" w:eastAsia="等线" w:cs="Times New Roman"/>
                <w:sz w:val="19"/>
              </w:rPr>
            </w:pPr>
          </w:p>
        </w:tc>
      </w:tr>
      <w:tr w14:paraId="42CF701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30114D15">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22C6FBFE">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46BDFF30">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01F3ABF5">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7C188F78">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544FB03">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25E7BC7">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0DBF6B65">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0387BCF7">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0968F6D9">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1AD28F44">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1ACEF288">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103B022F">
            <w:pPr>
              <w:wordWrap w:val="0"/>
              <w:spacing w:line="240" w:lineRule="exact"/>
              <w:jc w:val="center"/>
              <w:textAlignment w:val="baseline"/>
              <w:rPr>
                <w:rFonts w:hint="eastAsia" w:ascii="等线" w:hAnsi="等线" w:eastAsia="等线" w:cs="Times New Roman"/>
                <w:sz w:val="19"/>
              </w:rPr>
            </w:pPr>
          </w:p>
        </w:tc>
      </w:tr>
      <w:tr w14:paraId="67C6639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2B0BB983">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7BD88EEF">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3DF05771">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48576430">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5BAB72FB">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B66F673">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18098FDE">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41E0F551">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6E2FEAB5">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F4C0A21">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632D6EE0">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61036DE0">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5B9B16CB">
            <w:pPr>
              <w:wordWrap w:val="0"/>
              <w:spacing w:line="240" w:lineRule="exact"/>
              <w:jc w:val="center"/>
              <w:textAlignment w:val="baseline"/>
              <w:rPr>
                <w:rFonts w:hint="eastAsia" w:ascii="等线" w:hAnsi="等线" w:eastAsia="等线" w:cs="Times New Roman"/>
                <w:sz w:val="19"/>
              </w:rPr>
            </w:pPr>
          </w:p>
        </w:tc>
      </w:tr>
      <w:tr w14:paraId="52F0FE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40E70BF1">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7AC1FAF5">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7EC5841C">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7A6A10CB">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521327DE">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43ED4DAF">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01CA0AD8">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3F0EB2E5">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1F1DE66">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6EDCC6B">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0BC7E4CA">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0EA0CA8A">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4986C99A">
            <w:pPr>
              <w:wordWrap w:val="0"/>
              <w:spacing w:line="240" w:lineRule="exact"/>
              <w:jc w:val="center"/>
              <w:textAlignment w:val="baseline"/>
              <w:rPr>
                <w:rFonts w:hint="eastAsia" w:ascii="等线" w:hAnsi="等线" w:eastAsia="等线" w:cs="Times New Roman"/>
                <w:sz w:val="19"/>
              </w:rPr>
            </w:pPr>
          </w:p>
        </w:tc>
      </w:tr>
      <w:tr w14:paraId="3B869FB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0273659E">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200DFDDF">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53D11294">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16C29BF3">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42E56722">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75B2637B">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79F679C">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1956A451">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BEA6655">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5A64997A">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6060CBEA">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7C7BADBD">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2FC534C8">
            <w:pPr>
              <w:wordWrap w:val="0"/>
              <w:spacing w:line="240" w:lineRule="exact"/>
              <w:jc w:val="center"/>
              <w:textAlignment w:val="baseline"/>
              <w:rPr>
                <w:rFonts w:hint="eastAsia" w:ascii="等线" w:hAnsi="等线" w:eastAsia="等线" w:cs="Times New Roman"/>
                <w:sz w:val="19"/>
              </w:rPr>
            </w:pPr>
          </w:p>
        </w:tc>
      </w:tr>
      <w:tr w14:paraId="34505BA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36AA1F20">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3778DAD4">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326FC671">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051CA536">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36FAB906">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4B98DBB1">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4230FE33">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6C94CFC1">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3F3082A">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D8D0036">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654DDFFF">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7797254E">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7C7F2236">
            <w:pPr>
              <w:wordWrap w:val="0"/>
              <w:spacing w:line="240" w:lineRule="exact"/>
              <w:jc w:val="center"/>
              <w:textAlignment w:val="baseline"/>
              <w:rPr>
                <w:rFonts w:hint="eastAsia" w:ascii="等线" w:hAnsi="等线" w:eastAsia="等线" w:cs="Times New Roman"/>
                <w:sz w:val="19"/>
              </w:rPr>
            </w:pPr>
          </w:p>
        </w:tc>
      </w:tr>
      <w:tr w14:paraId="0175B9C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09D87D52">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514C64FE">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7ACB3292">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6060041F">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5E8B077B">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16AADAF2">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39E208D">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54538242">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22B9114B">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0D932A1">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17780FCD">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7402DF9F">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2D49C0C9">
            <w:pPr>
              <w:wordWrap w:val="0"/>
              <w:spacing w:line="240" w:lineRule="exact"/>
              <w:jc w:val="center"/>
              <w:textAlignment w:val="baseline"/>
              <w:rPr>
                <w:rFonts w:hint="eastAsia" w:ascii="等线" w:hAnsi="等线" w:eastAsia="等线" w:cs="Times New Roman"/>
                <w:sz w:val="19"/>
              </w:rPr>
            </w:pPr>
          </w:p>
        </w:tc>
      </w:tr>
      <w:tr w14:paraId="50B0EA8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0" w:type="pct"/>
            <w:tcBorders>
              <w:tl2br w:val="nil"/>
              <w:tr2bl w:val="nil"/>
            </w:tcBorders>
            <w:vAlign w:val="center"/>
          </w:tcPr>
          <w:p w14:paraId="1C64200B">
            <w:pPr>
              <w:wordWrap w:val="0"/>
              <w:spacing w:line="240" w:lineRule="exact"/>
              <w:jc w:val="center"/>
              <w:textAlignment w:val="baseline"/>
              <w:rPr>
                <w:rFonts w:hint="eastAsia" w:ascii="等线" w:hAnsi="等线" w:eastAsia="等线" w:cs="Times New Roman"/>
                <w:sz w:val="19"/>
              </w:rPr>
            </w:pPr>
          </w:p>
        </w:tc>
        <w:tc>
          <w:tcPr>
            <w:tcW w:w="324" w:type="pct"/>
            <w:tcBorders>
              <w:tl2br w:val="nil"/>
              <w:tr2bl w:val="nil"/>
            </w:tcBorders>
            <w:vAlign w:val="center"/>
          </w:tcPr>
          <w:p w14:paraId="482E144C">
            <w:pPr>
              <w:wordWrap w:val="0"/>
              <w:spacing w:line="240" w:lineRule="exact"/>
              <w:jc w:val="center"/>
              <w:textAlignment w:val="baseline"/>
              <w:rPr>
                <w:rFonts w:hint="eastAsia" w:ascii="宋体" w:hAnsi="宋体" w:eastAsia="宋体" w:cs="宋体"/>
                <w:sz w:val="19"/>
              </w:rPr>
            </w:pPr>
          </w:p>
        </w:tc>
        <w:tc>
          <w:tcPr>
            <w:tcW w:w="287" w:type="pct"/>
            <w:tcBorders>
              <w:tl2br w:val="nil"/>
              <w:tr2bl w:val="nil"/>
            </w:tcBorders>
            <w:vAlign w:val="center"/>
          </w:tcPr>
          <w:p w14:paraId="2ACD85D5">
            <w:pPr>
              <w:wordWrap w:val="0"/>
              <w:spacing w:line="240" w:lineRule="exact"/>
              <w:jc w:val="center"/>
              <w:textAlignment w:val="baseline"/>
              <w:rPr>
                <w:rFonts w:hint="eastAsia" w:ascii="等线" w:hAnsi="等线" w:eastAsia="等线" w:cs="Times New Roman"/>
                <w:sz w:val="19"/>
              </w:rPr>
            </w:pPr>
          </w:p>
        </w:tc>
        <w:tc>
          <w:tcPr>
            <w:tcW w:w="286" w:type="pct"/>
            <w:tcBorders>
              <w:tl2br w:val="nil"/>
              <w:tr2bl w:val="nil"/>
            </w:tcBorders>
            <w:vAlign w:val="center"/>
          </w:tcPr>
          <w:p w14:paraId="299412D9">
            <w:pPr>
              <w:wordWrap w:val="0"/>
              <w:spacing w:line="240" w:lineRule="exact"/>
              <w:jc w:val="center"/>
              <w:textAlignment w:val="baseline"/>
              <w:rPr>
                <w:rFonts w:hint="eastAsia" w:ascii="等线" w:hAnsi="等线" w:eastAsia="等线" w:cs="Times New Roman"/>
                <w:sz w:val="19"/>
              </w:rPr>
            </w:pPr>
          </w:p>
        </w:tc>
        <w:tc>
          <w:tcPr>
            <w:tcW w:w="307" w:type="pct"/>
            <w:tcBorders>
              <w:tl2br w:val="nil"/>
              <w:tr2bl w:val="nil"/>
            </w:tcBorders>
            <w:vAlign w:val="center"/>
          </w:tcPr>
          <w:p w14:paraId="30A3D9D6">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18E8B9C4">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32B5192">
            <w:pPr>
              <w:wordWrap w:val="0"/>
              <w:spacing w:line="240" w:lineRule="exact"/>
              <w:jc w:val="center"/>
              <w:textAlignment w:val="baseline"/>
              <w:rPr>
                <w:rFonts w:hint="eastAsia" w:ascii="等线" w:hAnsi="等线" w:eastAsia="等线" w:cs="Times New Roman"/>
                <w:sz w:val="19"/>
              </w:rPr>
            </w:pPr>
          </w:p>
        </w:tc>
        <w:tc>
          <w:tcPr>
            <w:tcW w:w="432" w:type="pct"/>
            <w:tcBorders>
              <w:tl2br w:val="nil"/>
              <w:tr2bl w:val="nil"/>
            </w:tcBorders>
            <w:vAlign w:val="center"/>
          </w:tcPr>
          <w:p w14:paraId="1FE51ED0">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33DBE40F">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15C8ECC4">
            <w:pPr>
              <w:wordWrap w:val="0"/>
              <w:spacing w:line="240" w:lineRule="exact"/>
              <w:jc w:val="center"/>
              <w:textAlignment w:val="baseline"/>
              <w:rPr>
                <w:rFonts w:hint="eastAsia" w:ascii="等线" w:hAnsi="等线" w:eastAsia="等线" w:cs="Times New Roman"/>
                <w:sz w:val="19"/>
              </w:rPr>
            </w:pPr>
          </w:p>
        </w:tc>
        <w:tc>
          <w:tcPr>
            <w:tcW w:w="440" w:type="pct"/>
            <w:tcBorders>
              <w:tl2br w:val="nil"/>
              <w:tr2bl w:val="nil"/>
            </w:tcBorders>
            <w:vAlign w:val="center"/>
          </w:tcPr>
          <w:p w14:paraId="582FE275">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400F98BE">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31637CA1">
            <w:pPr>
              <w:wordWrap w:val="0"/>
              <w:spacing w:line="240" w:lineRule="exact"/>
              <w:jc w:val="center"/>
              <w:textAlignment w:val="baseline"/>
              <w:rPr>
                <w:rFonts w:hint="eastAsia" w:ascii="等线" w:hAnsi="等线" w:eastAsia="等线" w:cs="Times New Roman"/>
                <w:sz w:val="19"/>
              </w:rPr>
            </w:pPr>
          </w:p>
        </w:tc>
      </w:tr>
      <w:tr w14:paraId="39C93A4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 w:type="pct"/>
            <w:tcBorders>
              <w:tl2br w:val="nil"/>
              <w:tr2bl w:val="nil"/>
            </w:tcBorders>
            <w:vAlign w:val="center"/>
          </w:tcPr>
          <w:p w14:paraId="2E22262B">
            <w:pPr>
              <w:widowControl/>
              <w:jc w:val="center"/>
              <w:rPr>
                <w:rFonts w:hint="eastAsia" w:ascii="宋体" w:hAnsi="宋体" w:eastAsia="宋体" w:cs="宋体"/>
                <w:bCs/>
                <w:sz w:val="20"/>
                <w:szCs w:val="20"/>
                <w:lang w:bidi="en-US"/>
              </w:rPr>
            </w:pPr>
          </w:p>
        </w:tc>
        <w:tc>
          <w:tcPr>
            <w:tcW w:w="2066" w:type="pct"/>
            <w:gridSpan w:val="6"/>
            <w:tcBorders>
              <w:tl2br w:val="nil"/>
              <w:tr2bl w:val="nil"/>
            </w:tcBorders>
            <w:vAlign w:val="center"/>
          </w:tcPr>
          <w:p w14:paraId="6F1F1363">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本页小计</w:t>
            </w:r>
          </w:p>
        </w:tc>
        <w:tc>
          <w:tcPr>
            <w:tcW w:w="432" w:type="pct"/>
            <w:tcBorders>
              <w:tl2br w:val="nil"/>
              <w:tr2bl w:val="nil"/>
            </w:tcBorders>
            <w:vAlign w:val="center"/>
          </w:tcPr>
          <w:p w14:paraId="1637C004">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73CE2773">
            <w:pPr>
              <w:wordWrap w:val="0"/>
              <w:spacing w:line="240" w:lineRule="atLeast"/>
              <w:jc w:val="center"/>
              <w:textAlignment w:val="baseline"/>
              <w:rPr>
                <w:rFonts w:hint="eastAsia" w:ascii="等线" w:hAnsi="等线" w:eastAsia="等线" w:cs="Times New Roman"/>
                <w:sz w:val="19"/>
              </w:rPr>
            </w:pPr>
            <w:r>
              <w:rPr>
                <w:rFonts w:ascii="宋体" w:hAnsi="宋体" w:eastAsia="宋体" w:cs="宋体"/>
                <w:sz w:val="19"/>
              </w:rPr>
              <w:t>—</w:t>
            </w:r>
          </w:p>
        </w:tc>
        <w:tc>
          <w:tcPr>
            <w:tcW w:w="431" w:type="pct"/>
            <w:tcBorders>
              <w:tl2br w:val="nil"/>
              <w:tr2bl w:val="nil"/>
            </w:tcBorders>
            <w:vAlign w:val="center"/>
          </w:tcPr>
          <w:p w14:paraId="46CC6A5A">
            <w:pPr>
              <w:wordWrap w:val="0"/>
              <w:spacing w:line="240" w:lineRule="atLeast"/>
              <w:jc w:val="center"/>
              <w:textAlignment w:val="baseline"/>
              <w:rPr>
                <w:rFonts w:hint="eastAsia" w:ascii="等线" w:hAnsi="等线" w:eastAsia="等线" w:cs="Times New Roman"/>
                <w:sz w:val="19"/>
              </w:rPr>
            </w:pPr>
            <w:r>
              <w:rPr>
                <w:rFonts w:ascii="宋体" w:hAnsi="宋体" w:eastAsia="宋体" w:cs="宋体"/>
                <w:sz w:val="19"/>
              </w:rPr>
              <w:t>—</w:t>
            </w:r>
          </w:p>
        </w:tc>
        <w:tc>
          <w:tcPr>
            <w:tcW w:w="440" w:type="pct"/>
            <w:tcBorders>
              <w:tl2br w:val="nil"/>
              <w:tr2bl w:val="nil"/>
            </w:tcBorders>
            <w:vAlign w:val="center"/>
          </w:tcPr>
          <w:p w14:paraId="2B18D70A">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72FE5406">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21EA6FA1">
            <w:pPr>
              <w:wordWrap w:val="0"/>
              <w:spacing w:line="240" w:lineRule="atLeast"/>
              <w:jc w:val="center"/>
              <w:textAlignment w:val="baseline"/>
              <w:rPr>
                <w:rFonts w:hint="eastAsia" w:ascii="等线" w:hAnsi="等线" w:eastAsia="等线" w:cs="Times New Roman"/>
                <w:sz w:val="19"/>
              </w:rPr>
            </w:pPr>
            <w:r>
              <w:rPr>
                <w:rFonts w:ascii="宋体" w:hAnsi="宋体" w:eastAsia="宋体" w:cs="宋体"/>
                <w:sz w:val="19"/>
              </w:rPr>
              <w:t>—</w:t>
            </w:r>
          </w:p>
        </w:tc>
      </w:tr>
      <w:tr w14:paraId="5B3B264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50" w:type="pct"/>
            <w:tcBorders>
              <w:tl2br w:val="nil"/>
              <w:tr2bl w:val="nil"/>
            </w:tcBorders>
            <w:vAlign w:val="center"/>
          </w:tcPr>
          <w:p w14:paraId="77CE4208">
            <w:pPr>
              <w:widowControl/>
              <w:jc w:val="center"/>
              <w:rPr>
                <w:rFonts w:hint="eastAsia" w:ascii="宋体" w:hAnsi="宋体" w:eastAsia="宋体" w:cs="宋体"/>
                <w:bCs/>
                <w:sz w:val="20"/>
                <w:szCs w:val="20"/>
                <w:lang w:bidi="en-US"/>
              </w:rPr>
            </w:pPr>
          </w:p>
        </w:tc>
        <w:tc>
          <w:tcPr>
            <w:tcW w:w="2066" w:type="pct"/>
            <w:gridSpan w:val="6"/>
            <w:tcBorders>
              <w:tl2br w:val="nil"/>
              <w:tr2bl w:val="nil"/>
            </w:tcBorders>
            <w:vAlign w:val="center"/>
          </w:tcPr>
          <w:p w14:paraId="3EC83799">
            <w:pPr>
              <w:widowControl/>
              <w:jc w:val="center"/>
              <w:rPr>
                <w:rFonts w:hint="eastAsia" w:ascii="宋体" w:hAnsi="宋体" w:eastAsia="宋体" w:cs="宋体"/>
                <w:bCs/>
                <w:sz w:val="20"/>
                <w:szCs w:val="20"/>
                <w:lang w:bidi="en-US"/>
              </w:rPr>
            </w:pPr>
            <w:r>
              <w:rPr>
                <w:rFonts w:hint="eastAsia" w:ascii="宋体" w:hAnsi="宋体" w:eastAsia="宋体" w:cs="宋体"/>
                <w:bCs/>
                <w:sz w:val="20"/>
                <w:szCs w:val="20"/>
                <w:lang w:bidi="en-US"/>
              </w:rPr>
              <w:t>合    计</w:t>
            </w:r>
          </w:p>
        </w:tc>
        <w:tc>
          <w:tcPr>
            <w:tcW w:w="432" w:type="pct"/>
            <w:tcBorders>
              <w:tl2br w:val="nil"/>
              <w:tr2bl w:val="nil"/>
            </w:tcBorders>
            <w:vAlign w:val="center"/>
          </w:tcPr>
          <w:p w14:paraId="2209CAD1">
            <w:pPr>
              <w:wordWrap w:val="0"/>
              <w:spacing w:line="240" w:lineRule="exact"/>
              <w:jc w:val="center"/>
              <w:textAlignment w:val="baseline"/>
              <w:rPr>
                <w:rFonts w:hint="eastAsia" w:ascii="等线" w:hAnsi="等线" w:eastAsia="等线" w:cs="Times New Roman"/>
                <w:sz w:val="19"/>
              </w:rPr>
            </w:pPr>
          </w:p>
        </w:tc>
        <w:tc>
          <w:tcPr>
            <w:tcW w:w="431" w:type="pct"/>
            <w:tcBorders>
              <w:tl2br w:val="nil"/>
              <w:tr2bl w:val="nil"/>
            </w:tcBorders>
            <w:vAlign w:val="center"/>
          </w:tcPr>
          <w:p w14:paraId="6CB66C6B">
            <w:pPr>
              <w:wordWrap w:val="0"/>
              <w:spacing w:line="240" w:lineRule="atLeast"/>
              <w:jc w:val="center"/>
              <w:textAlignment w:val="baseline"/>
              <w:rPr>
                <w:rFonts w:hint="eastAsia" w:ascii="等线" w:hAnsi="等线" w:eastAsia="等线" w:cs="Times New Roman"/>
                <w:sz w:val="19"/>
              </w:rPr>
            </w:pPr>
            <w:r>
              <w:rPr>
                <w:rFonts w:ascii="宋体" w:hAnsi="宋体" w:eastAsia="宋体" w:cs="宋体"/>
                <w:sz w:val="19"/>
              </w:rPr>
              <w:t>—</w:t>
            </w:r>
          </w:p>
        </w:tc>
        <w:tc>
          <w:tcPr>
            <w:tcW w:w="431" w:type="pct"/>
            <w:tcBorders>
              <w:tl2br w:val="nil"/>
              <w:tr2bl w:val="nil"/>
            </w:tcBorders>
            <w:vAlign w:val="center"/>
          </w:tcPr>
          <w:p w14:paraId="2D6A436D">
            <w:pPr>
              <w:wordWrap w:val="0"/>
              <w:spacing w:line="240" w:lineRule="atLeast"/>
              <w:jc w:val="center"/>
              <w:textAlignment w:val="baseline"/>
              <w:rPr>
                <w:rFonts w:hint="eastAsia" w:ascii="等线" w:hAnsi="等线" w:eastAsia="等线" w:cs="Times New Roman"/>
                <w:sz w:val="19"/>
              </w:rPr>
            </w:pPr>
            <w:r>
              <w:rPr>
                <w:rFonts w:ascii="宋体" w:hAnsi="宋体" w:eastAsia="宋体" w:cs="宋体"/>
                <w:sz w:val="19"/>
              </w:rPr>
              <w:t>—</w:t>
            </w:r>
          </w:p>
        </w:tc>
        <w:tc>
          <w:tcPr>
            <w:tcW w:w="440" w:type="pct"/>
            <w:tcBorders>
              <w:tl2br w:val="nil"/>
              <w:tr2bl w:val="nil"/>
            </w:tcBorders>
            <w:vAlign w:val="center"/>
          </w:tcPr>
          <w:p w14:paraId="60A97E7E">
            <w:pPr>
              <w:wordWrap w:val="0"/>
              <w:spacing w:line="240" w:lineRule="exact"/>
              <w:jc w:val="center"/>
              <w:textAlignment w:val="baseline"/>
              <w:rPr>
                <w:rFonts w:hint="eastAsia" w:ascii="等线" w:hAnsi="等线" w:eastAsia="等线" w:cs="Times New Roman"/>
                <w:sz w:val="19"/>
              </w:rPr>
            </w:pPr>
          </w:p>
        </w:tc>
        <w:tc>
          <w:tcPr>
            <w:tcW w:w="584" w:type="pct"/>
            <w:tcBorders>
              <w:tl2br w:val="nil"/>
              <w:tr2bl w:val="nil"/>
            </w:tcBorders>
            <w:vAlign w:val="center"/>
          </w:tcPr>
          <w:p w14:paraId="61669611">
            <w:pPr>
              <w:wordWrap w:val="0"/>
              <w:spacing w:line="240" w:lineRule="exact"/>
              <w:jc w:val="center"/>
              <w:textAlignment w:val="baseline"/>
              <w:rPr>
                <w:rFonts w:hint="eastAsia" w:ascii="等线" w:hAnsi="等线" w:eastAsia="等线" w:cs="Times New Roman"/>
                <w:sz w:val="19"/>
              </w:rPr>
            </w:pPr>
          </w:p>
        </w:tc>
        <w:tc>
          <w:tcPr>
            <w:tcW w:w="366" w:type="pct"/>
            <w:tcBorders>
              <w:tl2br w:val="nil"/>
              <w:tr2bl w:val="nil"/>
            </w:tcBorders>
            <w:vAlign w:val="center"/>
          </w:tcPr>
          <w:p w14:paraId="3797F267">
            <w:pPr>
              <w:wordWrap w:val="0"/>
              <w:spacing w:line="240" w:lineRule="atLeast"/>
              <w:jc w:val="center"/>
              <w:textAlignment w:val="baseline"/>
              <w:rPr>
                <w:rFonts w:hint="eastAsia" w:ascii="等线" w:hAnsi="等线" w:eastAsia="等线" w:cs="Times New Roman"/>
                <w:sz w:val="19"/>
              </w:rPr>
            </w:pPr>
            <w:r>
              <w:rPr>
                <w:rFonts w:ascii="宋体" w:hAnsi="宋体" w:eastAsia="宋体" w:cs="宋体"/>
                <w:sz w:val="19"/>
              </w:rPr>
              <w:t>—</w:t>
            </w:r>
          </w:p>
        </w:tc>
      </w:tr>
    </w:tbl>
    <w:p w14:paraId="0738F307">
      <w:pPr>
        <w:widowControl/>
        <w:tabs>
          <w:tab w:val="left" w:pos="0"/>
        </w:tabs>
        <w:autoSpaceDE w:val="0"/>
        <w:autoSpaceDN w:val="0"/>
        <w:adjustRightInd w:val="0"/>
        <w:jc w:val="left"/>
        <w:rPr>
          <w:rFonts w:hint="eastAsia" w:ascii="宋体" w:hAnsi="宋体" w:eastAsia="宋体" w:cs="宋体"/>
          <w:kern w:val="0"/>
          <w:sz w:val="28"/>
          <w:szCs w:val="28"/>
          <w:lang w:bidi="en-US"/>
        </w:rPr>
        <w:sectPr>
          <w:pgSz w:w="16840" w:h="11907" w:orient="landscape"/>
          <w:pgMar w:top="1418" w:right="1701" w:bottom="1133" w:left="1134" w:header="851" w:footer="851" w:gutter="0"/>
          <w:pgNumType w:fmt="numberInDash"/>
          <w:cols w:space="425" w:num="1"/>
          <w:docGrid w:linePitch="312" w:charSpace="0"/>
        </w:sectPr>
      </w:pPr>
      <w:r>
        <w:rPr>
          <w:rFonts w:ascii="宋体" w:hAnsi="宋体" w:eastAsia="宋体" w:cs="宋体"/>
          <w:sz w:val="20"/>
        </w:rPr>
        <w:t>注：本表可由招标人填写“暂估单价”栏，并在备注栏说明拟用暂估价材料的清单项目，</w:t>
      </w:r>
      <w:r>
        <w:rPr>
          <w:rFonts w:hint="eastAsia" w:ascii="宋体" w:hAnsi="宋体" w:eastAsia="宋体" w:cs="宋体"/>
          <w:sz w:val="20"/>
        </w:rPr>
        <w:t>投标</w:t>
      </w:r>
      <w:r>
        <w:rPr>
          <w:rFonts w:ascii="宋体" w:hAnsi="宋体" w:eastAsia="宋体" w:cs="宋体"/>
          <w:sz w:val="20"/>
        </w:rPr>
        <w:t>人应将上述材料暂估单价计入工程量清单综合单价。结算时应按合同约定的价格填写“确认金额”。</w:t>
      </w:r>
    </w:p>
    <w:p w14:paraId="2ECFF69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2981" w:name="_Toc8134"/>
      <w:bookmarkStart w:id="2982" w:name="_Toc6053"/>
      <w:bookmarkStart w:id="2983" w:name="_Toc28673"/>
      <w:bookmarkStart w:id="2984" w:name="_Toc11810"/>
      <w:bookmarkStart w:id="2985" w:name="_Toc30985"/>
      <w:bookmarkStart w:id="2986" w:name="_Toc1288"/>
      <w:bookmarkStart w:id="2987" w:name="_Toc1523"/>
      <w:bookmarkStart w:id="2988" w:name="_Toc11261"/>
      <w:bookmarkStart w:id="2989" w:name="_Toc30060"/>
      <w:bookmarkStart w:id="2990" w:name="_Toc13198"/>
      <w:bookmarkStart w:id="2991" w:name="_Toc6647"/>
      <w:bookmarkStart w:id="2992" w:name="_Toc207288254"/>
      <w:bookmarkStart w:id="2993" w:name="_Toc4624"/>
      <w:bookmarkStart w:id="2994" w:name="_Toc25780"/>
      <w:bookmarkStart w:id="2995" w:name="_Toc15203"/>
      <w:bookmarkStart w:id="2996" w:name="_Toc12540"/>
      <w:bookmarkStart w:id="2997" w:name="_Toc19254"/>
      <w:bookmarkStart w:id="2998" w:name="_Toc13833"/>
      <w:bookmarkStart w:id="2999" w:name="_Toc19844"/>
      <w:bookmarkStart w:id="3000" w:name="_Toc8117"/>
      <w:bookmarkStart w:id="3001" w:name="_Toc2669"/>
      <w:bookmarkStart w:id="3002" w:name="_Toc28828"/>
      <w:bookmarkStart w:id="3003" w:name="_Toc16858"/>
      <w:bookmarkStart w:id="3004" w:name="_Toc9506"/>
      <w:bookmarkStart w:id="3005" w:name="_Toc10714"/>
      <w:bookmarkStart w:id="3006" w:name="_Toc31105"/>
      <w:bookmarkStart w:id="3007" w:name="_Toc25715"/>
      <w:bookmarkStart w:id="3008" w:name="_Toc12973"/>
      <w:bookmarkStart w:id="3009" w:name="_Toc27527"/>
      <w:bookmarkStart w:id="3010" w:name="_Toc802"/>
      <w:bookmarkStart w:id="3011" w:name="_Toc28175"/>
      <w:bookmarkStart w:id="3012" w:name="_Toc12487"/>
      <w:bookmarkStart w:id="3013" w:name="_Toc5181"/>
      <w:bookmarkStart w:id="3014" w:name="_Toc15883"/>
      <w:r>
        <w:rPr>
          <w:rFonts w:ascii="宋体" w:hAnsi="宋体" w:eastAsia="宋体" w:cs="宋体"/>
          <w:kern w:val="0"/>
          <w:sz w:val="28"/>
          <w:szCs w:val="28"/>
          <w:lang w:bidi="en-US"/>
        </w:rPr>
        <w:t>D.</w:t>
      </w:r>
      <w:r>
        <w:rPr>
          <w:rFonts w:hint="eastAsia" w:ascii="宋体" w:hAnsi="宋体" w:eastAsia="宋体" w:cs="宋体"/>
          <w:kern w:val="0"/>
          <w:sz w:val="28"/>
          <w:szCs w:val="28"/>
          <w:lang w:bidi="en-US"/>
        </w:rPr>
        <w:t>14</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专业工程结算价汇总表</w:t>
      </w:r>
      <w:bookmarkEnd w:id="2912"/>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p>
    <w:p w14:paraId="7B3498C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2BD72ABF">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专业工程结算价汇总表</w:t>
      </w:r>
    </w:p>
    <w:p w14:paraId="788FAA70">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0" w:type="auto"/>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10"/>
        <w:gridCol w:w="1160"/>
        <w:gridCol w:w="1120"/>
        <w:gridCol w:w="780"/>
        <w:gridCol w:w="980"/>
        <w:gridCol w:w="1100"/>
        <w:gridCol w:w="780"/>
        <w:gridCol w:w="1000"/>
        <w:gridCol w:w="1120"/>
        <w:gridCol w:w="700"/>
      </w:tblGrid>
      <w:tr w14:paraId="692F469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10" w:type="dxa"/>
            <w:vMerge w:val="restart"/>
            <w:tcBorders>
              <w:tl2br w:val="nil"/>
              <w:tr2bl w:val="nil"/>
            </w:tcBorders>
            <w:vAlign w:val="center"/>
          </w:tcPr>
          <w:p w14:paraId="3A8A8EB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160" w:type="dxa"/>
            <w:vMerge w:val="restart"/>
            <w:tcBorders>
              <w:tl2br w:val="nil"/>
              <w:tr2bl w:val="nil"/>
            </w:tcBorders>
            <w:vAlign w:val="center"/>
          </w:tcPr>
          <w:p w14:paraId="7091B80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专业工程名称</w:t>
            </w:r>
          </w:p>
        </w:tc>
        <w:tc>
          <w:tcPr>
            <w:tcW w:w="2880" w:type="dxa"/>
            <w:gridSpan w:val="3"/>
            <w:tcBorders>
              <w:tl2br w:val="nil"/>
              <w:tr2bl w:val="nil"/>
            </w:tcBorders>
            <w:vAlign w:val="center"/>
          </w:tcPr>
          <w:p w14:paraId="214EC60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暂估金额(元)</w:t>
            </w:r>
          </w:p>
        </w:tc>
        <w:tc>
          <w:tcPr>
            <w:tcW w:w="2880" w:type="dxa"/>
            <w:gridSpan w:val="3"/>
            <w:tcBorders>
              <w:tl2br w:val="nil"/>
              <w:tr2bl w:val="nil"/>
            </w:tcBorders>
            <w:vAlign w:val="center"/>
          </w:tcPr>
          <w:p w14:paraId="6610E05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确认金额(元)</w:t>
            </w:r>
          </w:p>
        </w:tc>
        <w:tc>
          <w:tcPr>
            <w:tcW w:w="1120" w:type="dxa"/>
            <w:vMerge w:val="restart"/>
            <w:tcBorders>
              <w:tl2br w:val="nil"/>
              <w:tr2bl w:val="nil"/>
            </w:tcBorders>
            <w:vAlign w:val="center"/>
          </w:tcPr>
          <w:p w14:paraId="307AB6C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调整金额±(元)</w:t>
            </w:r>
          </w:p>
        </w:tc>
        <w:tc>
          <w:tcPr>
            <w:tcW w:w="700" w:type="dxa"/>
            <w:vMerge w:val="restart"/>
            <w:tcBorders>
              <w:tl2br w:val="nil"/>
              <w:tr2bl w:val="nil"/>
            </w:tcBorders>
            <w:vAlign w:val="center"/>
          </w:tcPr>
          <w:p w14:paraId="6EC3D0D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0EFF393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vMerge w:val="continue"/>
            <w:tcBorders>
              <w:tl2br w:val="nil"/>
              <w:tr2bl w:val="nil"/>
            </w:tcBorders>
          </w:tcPr>
          <w:p w14:paraId="55B4903C">
            <w:pPr>
              <w:widowControl/>
              <w:spacing w:line="276" w:lineRule="auto"/>
              <w:jc w:val="center"/>
              <w:rPr>
                <w:rFonts w:hint="eastAsia" w:ascii="宋体" w:hAnsi="宋体" w:eastAsia="宋体" w:cs="宋体"/>
                <w:kern w:val="0"/>
                <w:sz w:val="20"/>
                <w:szCs w:val="20"/>
                <w:lang w:eastAsia="en-US" w:bidi="en-US"/>
              </w:rPr>
            </w:pPr>
          </w:p>
        </w:tc>
        <w:tc>
          <w:tcPr>
            <w:tcW w:w="1160" w:type="dxa"/>
            <w:vMerge w:val="continue"/>
            <w:tcBorders>
              <w:tl2br w:val="nil"/>
              <w:tr2bl w:val="nil"/>
            </w:tcBorders>
          </w:tcPr>
          <w:p w14:paraId="0B0E252B">
            <w:pPr>
              <w:widowControl/>
              <w:spacing w:line="276" w:lineRule="auto"/>
              <w:jc w:val="center"/>
              <w:rPr>
                <w:rFonts w:hint="eastAsia" w:ascii="宋体" w:hAnsi="宋体" w:eastAsia="宋体" w:cs="宋体"/>
                <w:kern w:val="0"/>
                <w:sz w:val="20"/>
                <w:szCs w:val="20"/>
                <w:lang w:eastAsia="en-US" w:bidi="en-US"/>
              </w:rPr>
            </w:pPr>
          </w:p>
        </w:tc>
        <w:tc>
          <w:tcPr>
            <w:tcW w:w="1120" w:type="dxa"/>
            <w:tcBorders>
              <w:tl2br w:val="nil"/>
              <w:tr2bl w:val="nil"/>
            </w:tcBorders>
            <w:vAlign w:val="center"/>
          </w:tcPr>
          <w:p w14:paraId="38B48E2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不含税价格</w:t>
            </w:r>
          </w:p>
        </w:tc>
        <w:tc>
          <w:tcPr>
            <w:tcW w:w="780" w:type="dxa"/>
            <w:tcBorders>
              <w:tl2br w:val="nil"/>
              <w:tr2bl w:val="nil"/>
            </w:tcBorders>
            <w:vAlign w:val="center"/>
          </w:tcPr>
          <w:p w14:paraId="01BE5C7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增值税</w:t>
            </w:r>
          </w:p>
        </w:tc>
        <w:tc>
          <w:tcPr>
            <w:tcW w:w="980" w:type="dxa"/>
            <w:tcBorders>
              <w:tl2br w:val="nil"/>
              <w:tr2bl w:val="nil"/>
            </w:tcBorders>
            <w:vAlign w:val="center"/>
          </w:tcPr>
          <w:p w14:paraId="7EEE031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含税价格</w:t>
            </w:r>
          </w:p>
        </w:tc>
        <w:tc>
          <w:tcPr>
            <w:tcW w:w="1100" w:type="dxa"/>
            <w:tcBorders>
              <w:tl2br w:val="nil"/>
              <w:tr2bl w:val="nil"/>
            </w:tcBorders>
            <w:vAlign w:val="center"/>
          </w:tcPr>
          <w:p w14:paraId="0BF97C9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不含税价格</w:t>
            </w:r>
          </w:p>
        </w:tc>
        <w:tc>
          <w:tcPr>
            <w:tcW w:w="780" w:type="dxa"/>
            <w:tcBorders>
              <w:tl2br w:val="nil"/>
              <w:tr2bl w:val="nil"/>
            </w:tcBorders>
            <w:vAlign w:val="center"/>
          </w:tcPr>
          <w:p w14:paraId="7D2DD21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增值税</w:t>
            </w:r>
          </w:p>
        </w:tc>
        <w:tc>
          <w:tcPr>
            <w:tcW w:w="1000" w:type="dxa"/>
            <w:tcBorders>
              <w:tl2br w:val="nil"/>
              <w:tr2bl w:val="nil"/>
            </w:tcBorders>
            <w:vAlign w:val="center"/>
          </w:tcPr>
          <w:p w14:paraId="61E0EA3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含税价格</w:t>
            </w:r>
          </w:p>
        </w:tc>
        <w:tc>
          <w:tcPr>
            <w:tcW w:w="1120" w:type="dxa"/>
            <w:vMerge w:val="continue"/>
            <w:tcBorders>
              <w:tl2br w:val="nil"/>
              <w:tr2bl w:val="nil"/>
            </w:tcBorders>
          </w:tcPr>
          <w:p w14:paraId="0C86D6A4">
            <w:pPr>
              <w:widowControl/>
              <w:spacing w:line="276" w:lineRule="auto"/>
              <w:jc w:val="center"/>
              <w:rPr>
                <w:rFonts w:hint="eastAsia" w:ascii="宋体" w:hAnsi="宋体" w:eastAsia="宋体" w:cs="宋体"/>
                <w:kern w:val="0"/>
                <w:sz w:val="20"/>
                <w:szCs w:val="20"/>
                <w:lang w:eastAsia="en-US" w:bidi="en-US"/>
              </w:rPr>
            </w:pPr>
          </w:p>
        </w:tc>
        <w:tc>
          <w:tcPr>
            <w:tcW w:w="700" w:type="dxa"/>
            <w:vMerge w:val="continue"/>
            <w:tcBorders>
              <w:tl2br w:val="nil"/>
              <w:tr2bl w:val="nil"/>
            </w:tcBorders>
          </w:tcPr>
          <w:p w14:paraId="2BE51910">
            <w:pPr>
              <w:widowControl/>
              <w:spacing w:line="276" w:lineRule="auto"/>
              <w:jc w:val="center"/>
              <w:rPr>
                <w:rFonts w:hint="eastAsia" w:ascii="宋体" w:hAnsi="宋体" w:eastAsia="宋体" w:cs="宋体"/>
                <w:kern w:val="0"/>
                <w:sz w:val="20"/>
                <w:szCs w:val="20"/>
                <w:lang w:eastAsia="en-US" w:bidi="en-US"/>
              </w:rPr>
            </w:pPr>
          </w:p>
        </w:tc>
      </w:tr>
      <w:tr w14:paraId="5841885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vMerge w:val="continue"/>
            <w:tcBorders>
              <w:tl2br w:val="nil"/>
              <w:tr2bl w:val="nil"/>
            </w:tcBorders>
          </w:tcPr>
          <w:p w14:paraId="70434BAC">
            <w:pPr>
              <w:widowControl/>
              <w:spacing w:line="276" w:lineRule="auto"/>
              <w:jc w:val="center"/>
              <w:rPr>
                <w:rFonts w:hint="eastAsia" w:ascii="宋体" w:hAnsi="宋体" w:eastAsia="宋体" w:cs="宋体"/>
                <w:kern w:val="0"/>
                <w:sz w:val="20"/>
                <w:szCs w:val="20"/>
                <w:lang w:eastAsia="en-US" w:bidi="en-US"/>
              </w:rPr>
            </w:pPr>
          </w:p>
        </w:tc>
        <w:tc>
          <w:tcPr>
            <w:tcW w:w="1160" w:type="dxa"/>
            <w:vMerge w:val="continue"/>
            <w:tcBorders>
              <w:tl2br w:val="nil"/>
              <w:tr2bl w:val="nil"/>
            </w:tcBorders>
          </w:tcPr>
          <w:p w14:paraId="60BAEB03">
            <w:pPr>
              <w:widowControl/>
              <w:spacing w:line="276" w:lineRule="auto"/>
              <w:jc w:val="center"/>
              <w:rPr>
                <w:rFonts w:hint="eastAsia" w:ascii="宋体" w:hAnsi="宋体" w:eastAsia="宋体" w:cs="宋体"/>
                <w:kern w:val="0"/>
                <w:sz w:val="20"/>
                <w:szCs w:val="20"/>
                <w:lang w:eastAsia="en-US" w:bidi="en-US"/>
              </w:rPr>
            </w:pPr>
          </w:p>
        </w:tc>
        <w:tc>
          <w:tcPr>
            <w:tcW w:w="1120" w:type="dxa"/>
            <w:tcBorders>
              <w:tl2br w:val="nil"/>
              <w:tr2bl w:val="nil"/>
            </w:tcBorders>
            <w:vAlign w:val="center"/>
          </w:tcPr>
          <w:p w14:paraId="7DD6B0B9">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A</w:t>
            </w:r>
            <w:r>
              <w:rPr>
                <w:rFonts w:hint="eastAsia" w:ascii="宋体" w:hAnsi="宋体" w:eastAsia="宋体" w:cs="宋体"/>
                <w:kern w:val="0"/>
                <w:sz w:val="20"/>
                <w:szCs w:val="20"/>
                <w:vertAlign w:val="subscript"/>
                <w:lang w:bidi="en-US"/>
              </w:rPr>
              <w:t>1</w:t>
            </w:r>
          </w:p>
        </w:tc>
        <w:tc>
          <w:tcPr>
            <w:tcW w:w="780" w:type="dxa"/>
            <w:tcBorders>
              <w:tl2br w:val="nil"/>
              <w:tr2bl w:val="nil"/>
            </w:tcBorders>
            <w:vAlign w:val="center"/>
          </w:tcPr>
          <w:p w14:paraId="304692D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B</w:t>
            </w:r>
            <w:r>
              <w:rPr>
                <w:rFonts w:hint="eastAsia" w:ascii="宋体" w:hAnsi="宋体" w:eastAsia="宋体" w:cs="宋体"/>
                <w:kern w:val="0"/>
                <w:sz w:val="20"/>
                <w:szCs w:val="20"/>
                <w:vertAlign w:val="subscript"/>
                <w:lang w:bidi="en-US"/>
              </w:rPr>
              <w:t>1</w:t>
            </w:r>
          </w:p>
        </w:tc>
        <w:tc>
          <w:tcPr>
            <w:tcW w:w="980" w:type="dxa"/>
            <w:tcBorders>
              <w:tl2br w:val="nil"/>
              <w:tr2bl w:val="nil"/>
            </w:tcBorders>
            <w:vAlign w:val="center"/>
          </w:tcPr>
          <w:p w14:paraId="1E7CB9E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C</w:t>
            </w:r>
            <w:r>
              <w:rPr>
                <w:rFonts w:hint="eastAsia" w:ascii="宋体" w:hAnsi="宋体" w:eastAsia="宋体" w:cs="宋体"/>
                <w:kern w:val="0"/>
                <w:sz w:val="20"/>
                <w:szCs w:val="20"/>
                <w:vertAlign w:val="subscript"/>
                <w:lang w:bidi="en-US"/>
              </w:rPr>
              <w:t>1</w:t>
            </w:r>
          </w:p>
        </w:tc>
        <w:tc>
          <w:tcPr>
            <w:tcW w:w="1100" w:type="dxa"/>
            <w:tcBorders>
              <w:tl2br w:val="nil"/>
              <w:tr2bl w:val="nil"/>
            </w:tcBorders>
            <w:vAlign w:val="center"/>
          </w:tcPr>
          <w:p w14:paraId="31F453F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A</w:t>
            </w:r>
            <w:r>
              <w:rPr>
                <w:rFonts w:hint="eastAsia" w:ascii="宋体" w:hAnsi="宋体" w:eastAsia="宋体" w:cs="宋体"/>
                <w:kern w:val="0"/>
                <w:sz w:val="20"/>
                <w:szCs w:val="20"/>
                <w:vertAlign w:val="subscript"/>
                <w:lang w:bidi="en-US"/>
              </w:rPr>
              <w:t>2</w:t>
            </w:r>
          </w:p>
        </w:tc>
        <w:tc>
          <w:tcPr>
            <w:tcW w:w="780" w:type="dxa"/>
            <w:tcBorders>
              <w:tl2br w:val="nil"/>
              <w:tr2bl w:val="nil"/>
            </w:tcBorders>
            <w:vAlign w:val="center"/>
          </w:tcPr>
          <w:p w14:paraId="0546196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B</w:t>
            </w:r>
            <w:r>
              <w:rPr>
                <w:rFonts w:hint="eastAsia" w:ascii="宋体" w:hAnsi="宋体" w:eastAsia="宋体" w:cs="宋体"/>
                <w:kern w:val="0"/>
                <w:sz w:val="20"/>
                <w:szCs w:val="20"/>
                <w:vertAlign w:val="subscript"/>
                <w:lang w:bidi="en-US"/>
              </w:rPr>
              <w:t>2</w:t>
            </w:r>
          </w:p>
        </w:tc>
        <w:tc>
          <w:tcPr>
            <w:tcW w:w="1000" w:type="dxa"/>
            <w:tcBorders>
              <w:tl2br w:val="nil"/>
              <w:tr2bl w:val="nil"/>
            </w:tcBorders>
            <w:vAlign w:val="center"/>
          </w:tcPr>
          <w:p w14:paraId="6D4942C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C</w:t>
            </w:r>
            <w:r>
              <w:rPr>
                <w:rFonts w:hint="eastAsia" w:ascii="宋体" w:hAnsi="宋体" w:eastAsia="宋体" w:cs="宋体"/>
                <w:kern w:val="0"/>
                <w:sz w:val="20"/>
                <w:szCs w:val="20"/>
                <w:vertAlign w:val="subscript"/>
                <w:lang w:bidi="en-US"/>
              </w:rPr>
              <w:t>2</w:t>
            </w:r>
          </w:p>
        </w:tc>
        <w:tc>
          <w:tcPr>
            <w:tcW w:w="1120" w:type="dxa"/>
            <w:tcBorders>
              <w:tl2br w:val="nil"/>
              <w:tr2bl w:val="nil"/>
            </w:tcBorders>
            <w:vAlign w:val="center"/>
          </w:tcPr>
          <w:p w14:paraId="2E92EB1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D=C</w:t>
            </w:r>
            <w:r>
              <w:rPr>
                <w:rFonts w:hint="eastAsia" w:ascii="宋体" w:hAnsi="宋体" w:eastAsia="宋体" w:cs="宋体"/>
                <w:kern w:val="0"/>
                <w:sz w:val="20"/>
                <w:szCs w:val="20"/>
                <w:vertAlign w:val="subscript"/>
                <w:lang w:bidi="en-US"/>
              </w:rPr>
              <w:t>2</w:t>
            </w:r>
            <w:r>
              <w:rPr>
                <w:rFonts w:hint="eastAsia" w:ascii="宋体" w:hAnsi="宋体" w:eastAsia="宋体" w:cs="宋体"/>
                <w:kern w:val="0"/>
                <w:sz w:val="20"/>
                <w:szCs w:val="20"/>
                <w:lang w:bidi="en-US"/>
              </w:rPr>
              <w:t>-</w:t>
            </w:r>
            <w:r>
              <w:rPr>
                <w:rFonts w:hint="eastAsia" w:ascii="宋体" w:hAnsi="宋体" w:eastAsia="宋体" w:cs="宋体"/>
                <w:kern w:val="0"/>
                <w:sz w:val="20"/>
                <w:szCs w:val="20"/>
                <w:lang w:eastAsia="en-US" w:bidi="en-US"/>
              </w:rPr>
              <w:t>C</w:t>
            </w:r>
            <w:r>
              <w:rPr>
                <w:rFonts w:hint="eastAsia" w:ascii="宋体" w:hAnsi="宋体" w:eastAsia="宋体" w:cs="宋体"/>
                <w:kern w:val="0"/>
                <w:sz w:val="20"/>
                <w:szCs w:val="20"/>
                <w:vertAlign w:val="subscript"/>
                <w:lang w:bidi="en-US"/>
              </w:rPr>
              <w:t>1</w:t>
            </w:r>
          </w:p>
        </w:tc>
        <w:tc>
          <w:tcPr>
            <w:tcW w:w="700" w:type="dxa"/>
            <w:vMerge w:val="continue"/>
            <w:tcBorders>
              <w:tl2br w:val="nil"/>
              <w:tr2bl w:val="nil"/>
            </w:tcBorders>
          </w:tcPr>
          <w:p w14:paraId="55527AE5">
            <w:pPr>
              <w:widowControl/>
              <w:spacing w:line="276" w:lineRule="auto"/>
              <w:jc w:val="center"/>
              <w:rPr>
                <w:rFonts w:hint="eastAsia" w:ascii="宋体" w:hAnsi="宋体" w:eastAsia="宋体" w:cs="宋体"/>
                <w:kern w:val="0"/>
                <w:sz w:val="20"/>
                <w:szCs w:val="20"/>
                <w:lang w:eastAsia="en-US" w:bidi="en-US"/>
              </w:rPr>
            </w:pPr>
          </w:p>
        </w:tc>
      </w:tr>
      <w:tr w14:paraId="36B9615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tcBorders>
              <w:tl2br w:val="nil"/>
              <w:tr2bl w:val="nil"/>
            </w:tcBorders>
            <w:vAlign w:val="center"/>
          </w:tcPr>
          <w:p w14:paraId="65187A0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160" w:type="dxa"/>
            <w:tcBorders>
              <w:tl2br w:val="nil"/>
              <w:tr2bl w:val="nil"/>
            </w:tcBorders>
            <w:vAlign w:val="center"/>
          </w:tcPr>
          <w:p w14:paraId="770F15A4">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120" w:type="dxa"/>
            <w:tcBorders>
              <w:tl2br w:val="nil"/>
              <w:tr2bl w:val="nil"/>
            </w:tcBorders>
            <w:vAlign w:val="center"/>
          </w:tcPr>
          <w:p w14:paraId="18BE3B6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780" w:type="dxa"/>
            <w:tcBorders>
              <w:tl2br w:val="nil"/>
              <w:tr2bl w:val="nil"/>
            </w:tcBorders>
            <w:vAlign w:val="center"/>
          </w:tcPr>
          <w:p w14:paraId="54F8A30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980" w:type="dxa"/>
            <w:tcBorders>
              <w:tl2br w:val="nil"/>
              <w:tr2bl w:val="nil"/>
            </w:tcBorders>
            <w:vAlign w:val="center"/>
          </w:tcPr>
          <w:p w14:paraId="6192EC2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100" w:type="dxa"/>
            <w:tcBorders>
              <w:tl2br w:val="nil"/>
              <w:tr2bl w:val="nil"/>
            </w:tcBorders>
            <w:vAlign w:val="center"/>
          </w:tcPr>
          <w:p w14:paraId="5C7A7F3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780" w:type="dxa"/>
            <w:tcBorders>
              <w:tl2br w:val="nil"/>
              <w:tr2bl w:val="nil"/>
            </w:tcBorders>
            <w:vAlign w:val="center"/>
          </w:tcPr>
          <w:p w14:paraId="627036A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000" w:type="dxa"/>
            <w:tcBorders>
              <w:tl2br w:val="nil"/>
              <w:tr2bl w:val="nil"/>
            </w:tcBorders>
            <w:vAlign w:val="center"/>
          </w:tcPr>
          <w:p w14:paraId="05ED894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1120" w:type="dxa"/>
            <w:tcBorders>
              <w:tl2br w:val="nil"/>
              <w:tr2bl w:val="nil"/>
            </w:tcBorders>
            <w:vAlign w:val="center"/>
          </w:tcPr>
          <w:p w14:paraId="04B9004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c>
          <w:tcPr>
            <w:tcW w:w="700" w:type="dxa"/>
            <w:tcBorders>
              <w:tl2br w:val="nil"/>
              <w:tr2bl w:val="nil"/>
            </w:tcBorders>
            <w:vAlign w:val="center"/>
          </w:tcPr>
          <w:p w14:paraId="484C6B3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 xml:space="preserve"> </w:t>
            </w:r>
          </w:p>
        </w:tc>
      </w:tr>
      <w:tr w14:paraId="3783A90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10" w:type="dxa"/>
            <w:tcBorders>
              <w:tl2br w:val="nil"/>
              <w:tr2bl w:val="nil"/>
            </w:tcBorders>
            <w:vAlign w:val="center"/>
          </w:tcPr>
          <w:p w14:paraId="00D809F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7B032DE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4404192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6C46FC9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7A55D30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498D6BD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516DF44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024179A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24E59D9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17DA949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531A562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tcBorders>
              <w:tl2br w:val="nil"/>
              <w:tr2bl w:val="nil"/>
            </w:tcBorders>
            <w:vAlign w:val="center"/>
          </w:tcPr>
          <w:p w14:paraId="50F7ECD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5245237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416F14C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5D7DE49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41B8940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6113E2C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52F0C1E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794B257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52EA083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774953A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7BA1141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3467EA0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118958B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5D1E613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71836B6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59BCC0C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393DB66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0F8BEBF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05E7DB9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2AE0E60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10E6A6F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1384EF3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6D8BE06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2A2D0F5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1DB12A9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30BB6AA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20F737F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472A305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388DED0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37CBC4F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1F502F3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62312C7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3819FEF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6DD9B3B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53D18B0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28CEF03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25E17C8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567393D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2AFAC96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720CBC9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6DAC070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7B979D6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027E088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732920D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tcBorders>
              <w:tl2br w:val="nil"/>
              <w:tr2bl w:val="nil"/>
            </w:tcBorders>
            <w:vAlign w:val="center"/>
          </w:tcPr>
          <w:p w14:paraId="5857B82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3840A04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2250F9F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17933BF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067089D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2665A4E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2474D01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305F105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4A01BBB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3F8BD9A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3497F8A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0BDE0E7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60DE630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4E89849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0CB0838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6AB2906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5F59DE3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15AF8D7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0AD22C9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3C05CFC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4601229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1B8EDE6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tcBorders>
              <w:tl2br w:val="nil"/>
              <w:tr2bl w:val="nil"/>
            </w:tcBorders>
            <w:vAlign w:val="center"/>
          </w:tcPr>
          <w:p w14:paraId="452A1E2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7BD41DC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13864F8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22A6B75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70D4DD7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314051E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0B91FB2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7A5C0B6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382DAC1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4B306B3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362C6D4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52F7B83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0462EDC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6249807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38D1B7B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6081853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63E0E02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450523F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7140CF9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5E686AB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66D28B0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4529E7C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616804B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6E88EF5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1652ABC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7C95D78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1B7A19C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363BC8E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2E97F99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174E4F3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3241265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086927D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1DE4519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tcBorders>
              <w:tl2br w:val="nil"/>
              <w:tr2bl w:val="nil"/>
            </w:tcBorders>
            <w:vAlign w:val="center"/>
          </w:tcPr>
          <w:p w14:paraId="73AC94A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3ECEC33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1D2345C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6D38E3B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3A84F06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19082C5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6999B58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48D7126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7DE8EE7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6C12877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64B00B8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5B1A50C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1B9A2DC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04DBD1D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000DD9B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2E65BBD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0FE4CF3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57EE9F3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785DDA5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438E16A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3D07861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169A5FD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50B623F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768E74D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52268D6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2C0C05D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64488C8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4E44E4B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44067AF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47A7808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7FFAF3D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59686FE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3A5104C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10" w:type="dxa"/>
            <w:tcBorders>
              <w:tl2br w:val="nil"/>
              <w:tr2bl w:val="nil"/>
            </w:tcBorders>
            <w:vAlign w:val="center"/>
          </w:tcPr>
          <w:p w14:paraId="3B5C84C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675F1B9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46B334E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64010D6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176B3A6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07AD289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18F9E24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456B4A1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4006FF7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67837CA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207ECDD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tcBorders>
              <w:tl2br w:val="nil"/>
              <w:tr2bl w:val="nil"/>
            </w:tcBorders>
            <w:vAlign w:val="center"/>
          </w:tcPr>
          <w:p w14:paraId="513038E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4203D92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28AD66F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1F549A88">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0BB903B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53D1233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19406EE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57EBC57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0B0485B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478A522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469CEA6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10" w:type="dxa"/>
            <w:tcBorders>
              <w:tl2br w:val="nil"/>
              <w:tr2bl w:val="nil"/>
            </w:tcBorders>
            <w:vAlign w:val="center"/>
          </w:tcPr>
          <w:p w14:paraId="3BAB1D2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60" w:type="dxa"/>
            <w:tcBorders>
              <w:tl2br w:val="nil"/>
              <w:tr2bl w:val="nil"/>
            </w:tcBorders>
            <w:vAlign w:val="center"/>
          </w:tcPr>
          <w:p w14:paraId="2E8B150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28B3551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02D3094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7517A0B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267C6D1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0E72AE9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60A1253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211D453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7AF5E69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3292D4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70" w:type="dxa"/>
            <w:gridSpan w:val="2"/>
            <w:tcBorders>
              <w:tl2br w:val="nil"/>
              <w:tr2bl w:val="nil"/>
            </w:tcBorders>
            <w:vAlign w:val="center"/>
          </w:tcPr>
          <w:p w14:paraId="0CD860E3">
            <w:pPr>
              <w:widowControl/>
              <w:jc w:val="center"/>
              <w:rPr>
                <w:rFonts w:hint="eastAsia" w:ascii="宋体" w:hAnsi="宋体" w:eastAsia="宋体" w:cs="宋体"/>
                <w:bCs/>
                <w:sz w:val="20"/>
                <w:szCs w:val="20"/>
                <w:lang w:bidi="en-US"/>
              </w:rPr>
            </w:pPr>
            <w:r>
              <w:rPr>
                <w:rFonts w:ascii="宋体" w:hAnsi="宋体" w:eastAsia="宋体" w:cs="宋体"/>
                <w:bCs/>
                <w:sz w:val="20"/>
                <w:szCs w:val="20"/>
                <w:lang w:bidi="en-US"/>
              </w:rPr>
              <w:t>本页小计</w:t>
            </w:r>
          </w:p>
        </w:tc>
        <w:tc>
          <w:tcPr>
            <w:tcW w:w="1120" w:type="dxa"/>
            <w:tcBorders>
              <w:tl2br w:val="nil"/>
              <w:tr2bl w:val="nil"/>
            </w:tcBorders>
            <w:vAlign w:val="center"/>
          </w:tcPr>
          <w:p w14:paraId="6409892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5CE083B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2C2949A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46FAC35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1D2595C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45EF1E8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0173D05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530CF153">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w:t>
            </w:r>
          </w:p>
        </w:tc>
      </w:tr>
      <w:tr w14:paraId="334CB29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70" w:type="dxa"/>
            <w:gridSpan w:val="2"/>
            <w:tcBorders>
              <w:tl2br w:val="nil"/>
              <w:tr2bl w:val="nil"/>
            </w:tcBorders>
            <w:vAlign w:val="center"/>
          </w:tcPr>
          <w:p w14:paraId="45FB4F29">
            <w:pPr>
              <w:widowControl/>
              <w:jc w:val="center"/>
              <w:rPr>
                <w:rFonts w:hint="eastAsia" w:ascii="宋体" w:hAnsi="宋体" w:eastAsia="宋体" w:cs="宋体"/>
                <w:bCs/>
                <w:sz w:val="20"/>
                <w:szCs w:val="20"/>
                <w:lang w:bidi="en-US"/>
              </w:rPr>
            </w:pPr>
            <w:r>
              <w:rPr>
                <w:rFonts w:ascii="宋体" w:hAnsi="宋体" w:eastAsia="宋体" w:cs="宋体"/>
                <w:bCs/>
                <w:sz w:val="20"/>
                <w:szCs w:val="20"/>
                <w:lang w:bidi="en-US"/>
              </w:rPr>
              <w:t>合    计</w:t>
            </w:r>
          </w:p>
        </w:tc>
        <w:tc>
          <w:tcPr>
            <w:tcW w:w="1120" w:type="dxa"/>
            <w:tcBorders>
              <w:tl2br w:val="nil"/>
              <w:tr2bl w:val="nil"/>
            </w:tcBorders>
            <w:vAlign w:val="center"/>
          </w:tcPr>
          <w:p w14:paraId="5518ADB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2ECC11F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980" w:type="dxa"/>
            <w:tcBorders>
              <w:tl2br w:val="nil"/>
              <w:tr2bl w:val="nil"/>
            </w:tcBorders>
            <w:vAlign w:val="center"/>
          </w:tcPr>
          <w:p w14:paraId="65D98F6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00" w:type="dxa"/>
            <w:tcBorders>
              <w:tl2br w:val="nil"/>
              <w:tr2bl w:val="nil"/>
            </w:tcBorders>
            <w:vAlign w:val="center"/>
          </w:tcPr>
          <w:p w14:paraId="665EA95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80" w:type="dxa"/>
            <w:tcBorders>
              <w:tl2br w:val="nil"/>
              <w:tr2bl w:val="nil"/>
            </w:tcBorders>
            <w:vAlign w:val="center"/>
          </w:tcPr>
          <w:p w14:paraId="58929F4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000" w:type="dxa"/>
            <w:tcBorders>
              <w:tl2br w:val="nil"/>
              <w:tr2bl w:val="nil"/>
            </w:tcBorders>
            <w:vAlign w:val="center"/>
          </w:tcPr>
          <w:p w14:paraId="0BF4731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120" w:type="dxa"/>
            <w:tcBorders>
              <w:tl2br w:val="nil"/>
              <w:tr2bl w:val="nil"/>
            </w:tcBorders>
            <w:vAlign w:val="center"/>
          </w:tcPr>
          <w:p w14:paraId="3BF09B4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700" w:type="dxa"/>
            <w:tcBorders>
              <w:tl2br w:val="nil"/>
              <w:tr2bl w:val="nil"/>
            </w:tcBorders>
            <w:vAlign w:val="center"/>
          </w:tcPr>
          <w:p w14:paraId="18814BFC">
            <w:pPr>
              <w:wordWrap w:val="0"/>
              <w:spacing w:line="240" w:lineRule="exact"/>
              <w:jc w:val="center"/>
              <w:textAlignment w:val="baseline"/>
              <w:rPr>
                <w:rFonts w:hint="eastAsia" w:ascii="等线" w:hAnsi="等线" w:eastAsia="等线" w:cs="Times New Roman"/>
                <w:sz w:val="18"/>
              </w:rPr>
            </w:pPr>
            <w:r>
              <w:rPr>
                <w:rFonts w:ascii="宋体" w:hAnsi="宋体" w:eastAsia="宋体" w:cs="宋体"/>
                <w:sz w:val="18"/>
              </w:rPr>
              <w:t>—</w:t>
            </w:r>
          </w:p>
        </w:tc>
      </w:tr>
    </w:tbl>
    <w:p w14:paraId="206B9BCE">
      <w:pPr>
        <w:widowControl/>
        <w:spacing w:line="276" w:lineRule="auto"/>
        <w:jc w:val="left"/>
        <w:rPr>
          <w:rFonts w:hint="eastAsia" w:ascii="宋体" w:hAnsi="宋体" w:eastAsia="宋体" w:cs="宋体"/>
          <w:sz w:val="20"/>
          <w:szCs w:val="20"/>
          <w:lang w:val="zh-CN"/>
        </w:rPr>
      </w:pPr>
      <w:r>
        <w:rPr>
          <w:rFonts w:ascii="宋体" w:hAnsi="宋体" w:eastAsia="宋体" w:cs="宋体"/>
          <w:sz w:val="20"/>
        </w:rPr>
        <w:t>注：本表“暂估金额”由招标人填写，投标人应将“暂估金额”填写并计入投标总价。结算时应按合同约定的价格填写“确认金额”。</w:t>
      </w:r>
    </w:p>
    <w:p w14:paraId="5B44DE9D">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br w:type="page"/>
      </w:r>
    </w:p>
    <w:p w14:paraId="7C1D1063">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015" w:name="_Toc16272"/>
      <w:bookmarkStart w:id="3016" w:name="_Toc207288255"/>
      <w:bookmarkStart w:id="3017" w:name="_Toc12665"/>
      <w:bookmarkStart w:id="3018" w:name="_Toc25219"/>
      <w:bookmarkStart w:id="3019" w:name="_Toc5974"/>
      <w:bookmarkStart w:id="3020" w:name="_Toc26410"/>
      <w:bookmarkStart w:id="3021" w:name="_Toc8940"/>
      <w:bookmarkStart w:id="3022" w:name="_Toc10540"/>
      <w:bookmarkStart w:id="3023" w:name="_Toc8881"/>
      <w:bookmarkStart w:id="3024" w:name="_Toc11377"/>
      <w:bookmarkStart w:id="3025" w:name="_Toc28917"/>
      <w:bookmarkStart w:id="3026" w:name="_Toc30359"/>
      <w:bookmarkStart w:id="3027" w:name="_Toc10384"/>
      <w:bookmarkStart w:id="3028" w:name="_Toc9235"/>
      <w:bookmarkStart w:id="3029" w:name="_Toc7162"/>
      <w:bookmarkStart w:id="3030" w:name="_Toc28013"/>
      <w:bookmarkStart w:id="3031" w:name="_Toc10979"/>
      <w:bookmarkStart w:id="3032" w:name="_Toc9302"/>
      <w:bookmarkStart w:id="3033" w:name="_Toc8562"/>
      <w:bookmarkStart w:id="3034" w:name="_Toc27655"/>
      <w:bookmarkStart w:id="3035" w:name="_Toc13990"/>
      <w:bookmarkStart w:id="3036" w:name="_Toc27602"/>
      <w:bookmarkStart w:id="3037" w:name="_Toc26188"/>
      <w:bookmarkStart w:id="3038" w:name="_Toc135"/>
      <w:bookmarkStart w:id="3039" w:name="_Toc1194"/>
      <w:bookmarkStart w:id="3040" w:name="_Toc5345"/>
      <w:bookmarkStart w:id="3041" w:name="_Toc2277"/>
      <w:bookmarkStart w:id="3042" w:name="_Toc18739"/>
      <w:bookmarkStart w:id="3043" w:name="_Toc15772"/>
      <w:bookmarkStart w:id="3044" w:name="_Toc26568"/>
      <w:bookmarkStart w:id="3045" w:name="_Toc19996"/>
      <w:bookmarkStart w:id="3046" w:name="_Toc13474"/>
      <w:bookmarkStart w:id="3047" w:name="_Toc5845"/>
      <w:bookmarkStart w:id="3048" w:name="_Toc16916"/>
      <w:bookmarkStart w:id="3049" w:name="_Toc713"/>
      <w:r>
        <w:rPr>
          <w:rFonts w:ascii="宋体" w:hAnsi="宋体" w:eastAsia="宋体" w:cs="宋体"/>
          <w:kern w:val="0"/>
          <w:sz w:val="28"/>
          <w:szCs w:val="28"/>
          <w:lang w:bidi="en-US"/>
        </w:rPr>
        <w:t>D.</w:t>
      </w:r>
      <w:r>
        <w:rPr>
          <w:rFonts w:hint="eastAsia" w:ascii="宋体" w:hAnsi="宋体" w:eastAsia="宋体" w:cs="宋体"/>
          <w:kern w:val="0"/>
          <w:sz w:val="28"/>
          <w:szCs w:val="28"/>
          <w:lang w:bidi="en-US"/>
        </w:rPr>
        <w:t>15</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计日工结算汇总表</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p>
    <w:p w14:paraId="020AA0A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6CC0DAF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计日工结算汇总表</w:t>
      </w:r>
    </w:p>
    <w:p w14:paraId="3D9C079A">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1160"/>
        <w:gridCol w:w="1960"/>
        <w:gridCol w:w="2820"/>
        <w:gridCol w:w="1960"/>
        <w:gridCol w:w="1300"/>
      </w:tblGrid>
      <w:tr w14:paraId="08224C8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tcBorders>
              <w:tl2br w:val="nil"/>
              <w:tr2bl w:val="nil"/>
            </w:tcBorders>
            <w:vAlign w:val="center"/>
          </w:tcPr>
          <w:p w14:paraId="25DC646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960" w:type="dxa"/>
            <w:tcBorders>
              <w:tl2br w:val="nil"/>
              <w:tr2bl w:val="nil"/>
            </w:tcBorders>
            <w:vAlign w:val="center"/>
          </w:tcPr>
          <w:p w14:paraId="1304ABD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计日工事项编号</w:t>
            </w:r>
          </w:p>
        </w:tc>
        <w:tc>
          <w:tcPr>
            <w:tcW w:w="2820" w:type="dxa"/>
            <w:tcBorders>
              <w:tl2br w:val="nil"/>
              <w:tr2bl w:val="nil"/>
            </w:tcBorders>
            <w:vAlign w:val="center"/>
          </w:tcPr>
          <w:p w14:paraId="3542456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事项说明</w:t>
            </w:r>
          </w:p>
        </w:tc>
        <w:tc>
          <w:tcPr>
            <w:tcW w:w="1960" w:type="dxa"/>
            <w:tcBorders>
              <w:tl2br w:val="nil"/>
              <w:tr2bl w:val="nil"/>
            </w:tcBorders>
            <w:vAlign w:val="center"/>
          </w:tcPr>
          <w:p w14:paraId="4A6E686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金额(元)</w:t>
            </w:r>
          </w:p>
        </w:tc>
        <w:tc>
          <w:tcPr>
            <w:tcW w:w="1300" w:type="dxa"/>
            <w:tcBorders>
              <w:tl2br w:val="nil"/>
              <w:tr2bl w:val="nil"/>
            </w:tcBorders>
            <w:vAlign w:val="center"/>
          </w:tcPr>
          <w:p w14:paraId="08A6F56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741A3D1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tcBorders>
              <w:tl2br w:val="nil"/>
              <w:tr2bl w:val="nil"/>
            </w:tcBorders>
            <w:vAlign w:val="center"/>
          </w:tcPr>
          <w:p w14:paraId="26DEF9D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532461C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35C929D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0156658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6A810E9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78ABD8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tcBorders>
              <w:tl2br w:val="nil"/>
              <w:tr2bl w:val="nil"/>
            </w:tcBorders>
            <w:vAlign w:val="center"/>
          </w:tcPr>
          <w:p w14:paraId="2DA7103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7D26254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3B704AE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5DF6C94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5F9378B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01E9A9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160" w:type="dxa"/>
            <w:tcBorders>
              <w:tl2br w:val="nil"/>
              <w:tr2bl w:val="nil"/>
            </w:tcBorders>
            <w:vAlign w:val="center"/>
          </w:tcPr>
          <w:p w14:paraId="6094BA1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44B4792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5A986A6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2436520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52F585E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CD0C3E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tcBorders>
              <w:tl2br w:val="nil"/>
              <w:tr2bl w:val="nil"/>
            </w:tcBorders>
            <w:vAlign w:val="center"/>
          </w:tcPr>
          <w:p w14:paraId="211DDBD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11869A8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73E3BA7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027607C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05154A5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4EAE14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tcBorders>
              <w:tl2br w:val="nil"/>
              <w:tr2bl w:val="nil"/>
            </w:tcBorders>
            <w:vAlign w:val="center"/>
          </w:tcPr>
          <w:p w14:paraId="0FF8EB9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5B722F7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4694E91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59BF510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1B94576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B24BC4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tcBorders>
              <w:tl2br w:val="nil"/>
              <w:tr2bl w:val="nil"/>
            </w:tcBorders>
            <w:vAlign w:val="center"/>
          </w:tcPr>
          <w:p w14:paraId="61D1B4E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4516577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05263DA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27173BA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4159552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6B8A988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tcBorders>
              <w:tl2br w:val="nil"/>
              <w:tr2bl w:val="nil"/>
            </w:tcBorders>
            <w:vAlign w:val="center"/>
          </w:tcPr>
          <w:p w14:paraId="6B585E2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38205D3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4CA44A5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55C5ADA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1BA3874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B37C7F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tcBorders>
              <w:tl2br w:val="nil"/>
              <w:tr2bl w:val="nil"/>
            </w:tcBorders>
            <w:vAlign w:val="center"/>
          </w:tcPr>
          <w:p w14:paraId="3F0B0B3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25B9835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2820" w:type="dxa"/>
            <w:tcBorders>
              <w:tl2br w:val="nil"/>
              <w:tr2bl w:val="nil"/>
            </w:tcBorders>
            <w:vAlign w:val="center"/>
          </w:tcPr>
          <w:p w14:paraId="58F1467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60" w:type="dxa"/>
            <w:tcBorders>
              <w:tl2br w:val="nil"/>
              <w:tr2bl w:val="nil"/>
            </w:tcBorders>
            <w:vAlign w:val="center"/>
          </w:tcPr>
          <w:p w14:paraId="3B2978E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41112EA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E2FBC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940" w:type="dxa"/>
            <w:gridSpan w:val="3"/>
            <w:tcBorders>
              <w:tl2br w:val="nil"/>
              <w:tr2bl w:val="nil"/>
            </w:tcBorders>
            <w:vAlign w:val="center"/>
          </w:tcPr>
          <w:p w14:paraId="35FEF58B">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本页小计</w:t>
            </w:r>
          </w:p>
        </w:tc>
        <w:tc>
          <w:tcPr>
            <w:tcW w:w="1960" w:type="dxa"/>
            <w:tcBorders>
              <w:tl2br w:val="nil"/>
              <w:tr2bl w:val="nil"/>
            </w:tcBorders>
            <w:vAlign w:val="center"/>
          </w:tcPr>
          <w:p w14:paraId="111EB2C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61BD81F7">
            <w:pPr>
              <w:wordWrap w:val="0"/>
              <w:spacing w:line="260" w:lineRule="exact"/>
              <w:jc w:val="center"/>
              <w:textAlignment w:val="baseline"/>
              <w:rPr>
                <w:rFonts w:hint="eastAsia" w:ascii="等线" w:hAnsi="等线" w:eastAsia="等线" w:cs="Times New Roman"/>
                <w:sz w:val="20"/>
              </w:rPr>
            </w:pPr>
          </w:p>
        </w:tc>
      </w:tr>
      <w:tr w14:paraId="03B08EC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940" w:type="dxa"/>
            <w:gridSpan w:val="3"/>
            <w:tcBorders>
              <w:tl2br w:val="nil"/>
              <w:tr2bl w:val="nil"/>
            </w:tcBorders>
            <w:vAlign w:val="center"/>
          </w:tcPr>
          <w:p w14:paraId="485A419B">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合    计</w:t>
            </w:r>
          </w:p>
        </w:tc>
        <w:tc>
          <w:tcPr>
            <w:tcW w:w="1960" w:type="dxa"/>
            <w:tcBorders>
              <w:tl2br w:val="nil"/>
              <w:tr2bl w:val="nil"/>
            </w:tcBorders>
            <w:vAlign w:val="center"/>
          </w:tcPr>
          <w:p w14:paraId="4993C0E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00" w:type="dxa"/>
            <w:tcBorders>
              <w:tl2br w:val="nil"/>
              <w:tr2bl w:val="nil"/>
            </w:tcBorders>
            <w:vAlign w:val="center"/>
          </w:tcPr>
          <w:p w14:paraId="445B7551">
            <w:pPr>
              <w:wordWrap w:val="0"/>
              <w:spacing w:line="260" w:lineRule="exact"/>
              <w:jc w:val="center"/>
              <w:textAlignment w:val="baseline"/>
              <w:rPr>
                <w:rFonts w:hint="eastAsia" w:ascii="等线" w:hAnsi="等线" w:eastAsia="宋体" w:cs="Times New Roman"/>
                <w:sz w:val="20"/>
              </w:rPr>
            </w:pPr>
          </w:p>
        </w:tc>
      </w:tr>
    </w:tbl>
    <w:p w14:paraId="27612BED">
      <w:pPr>
        <w:widowControl/>
        <w:spacing w:line="276" w:lineRule="auto"/>
        <w:ind w:left="400" w:hanging="400" w:hangingChars="200"/>
        <w:jc w:val="left"/>
        <w:rPr>
          <w:rFonts w:hint="eastAsia" w:ascii="宋体" w:hAnsi="宋体" w:eastAsia="宋体" w:cs="宋体"/>
          <w:sz w:val="20"/>
          <w:szCs w:val="20"/>
          <w:lang w:val="zh-CN"/>
        </w:rPr>
      </w:pPr>
    </w:p>
    <w:p w14:paraId="55DEE436">
      <w:pPr>
        <w:widowControl/>
        <w:spacing w:line="276" w:lineRule="auto"/>
        <w:jc w:val="left"/>
        <w:rPr>
          <w:rFonts w:hint="eastAsia" w:ascii="宋体" w:hAnsi="宋体" w:eastAsia="宋体" w:cs="宋体"/>
          <w:szCs w:val="21"/>
          <w:lang w:val="zh-CN"/>
        </w:rPr>
      </w:pPr>
    </w:p>
    <w:p w14:paraId="62E5BF89">
      <w:pPr>
        <w:widowControl/>
        <w:spacing w:line="276" w:lineRule="auto"/>
        <w:jc w:val="left"/>
        <w:rPr>
          <w:rFonts w:hint="eastAsia" w:ascii="宋体" w:hAnsi="宋体" w:eastAsia="宋体" w:cs="宋体"/>
          <w:szCs w:val="21"/>
          <w:lang w:val="zh-CN"/>
        </w:rPr>
      </w:pPr>
    </w:p>
    <w:p w14:paraId="22F1D565">
      <w:pPr>
        <w:widowControl/>
        <w:spacing w:line="276" w:lineRule="auto"/>
        <w:jc w:val="left"/>
        <w:rPr>
          <w:rFonts w:hint="eastAsia" w:ascii="宋体" w:hAnsi="宋体" w:eastAsia="宋体" w:cs="宋体"/>
          <w:szCs w:val="21"/>
          <w:lang w:val="zh-CN"/>
        </w:rPr>
      </w:pPr>
    </w:p>
    <w:p w14:paraId="32944960">
      <w:pPr>
        <w:widowControl/>
        <w:spacing w:line="276" w:lineRule="auto"/>
        <w:jc w:val="left"/>
        <w:rPr>
          <w:rFonts w:hint="eastAsia" w:ascii="宋体" w:hAnsi="宋体" w:eastAsia="宋体" w:cs="宋体"/>
          <w:szCs w:val="21"/>
          <w:lang w:val="zh-CN"/>
        </w:rPr>
      </w:pPr>
    </w:p>
    <w:p w14:paraId="7DCFBEDD">
      <w:pPr>
        <w:widowControl/>
        <w:spacing w:line="276" w:lineRule="auto"/>
        <w:jc w:val="left"/>
        <w:rPr>
          <w:rFonts w:hint="eastAsia" w:ascii="宋体" w:hAnsi="宋体" w:eastAsia="宋体" w:cs="宋体"/>
          <w:szCs w:val="21"/>
          <w:lang w:val="zh-CN"/>
        </w:rPr>
      </w:pPr>
    </w:p>
    <w:p w14:paraId="25DA2012">
      <w:pPr>
        <w:widowControl/>
        <w:spacing w:line="276" w:lineRule="auto"/>
        <w:jc w:val="left"/>
        <w:rPr>
          <w:rFonts w:hint="eastAsia" w:ascii="宋体" w:hAnsi="宋体" w:eastAsia="宋体" w:cs="宋体"/>
          <w:szCs w:val="21"/>
          <w:lang w:val="zh-CN"/>
        </w:rPr>
      </w:pPr>
    </w:p>
    <w:p w14:paraId="3C0D08B6">
      <w:pPr>
        <w:widowControl/>
        <w:spacing w:line="276" w:lineRule="auto"/>
        <w:jc w:val="left"/>
        <w:rPr>
          <w:rFonts w:hint="eastAsia" w:ascii="宋体" w:hAnsi="宋体" w:eastAsia="宋体" w:cs="宋体"/>
          <w:szCs w:val="21"/>
          <w:lang w:val="zh-CN"/>
        </w:rPr>
      </w:pPr>
    </w:p>
    <w:p w14:paraId="5B141478">
      <w:pPr>
        <w:widowControl/>
        <w:spacing w:line="276" w:lineRule="auto"/>
        <w:jc w:val="left"/>
        <w:rPr>
          <w:rFonts w:hint="eastAsia" w:ascii="宋体" w:hAnsi="宋体" w:eastAsia="宋体" w:cs="宋体"/>
          <w:szCs w:val="21"/>
          <w:lang w:val="zh-CN"/>
        </w:rPr>
      </w:pPr>
    </w:p>
    <w:p w14:paraId="2C621E14">
      <w:pPr>
        <w:widowControl/>
        <w:spacing w:line="276" w:lineRule="auto"/>
        <w:jc w:val="left"/>
        <w:rPr>
          <w:rFonts w:hint="eastAsia" w:ascii="宋体" w:hAnsi="宋体" w:eastAsia="宋体" w:cs="宋体"/>
          <w:szCs w:val="21"/>
          <w:lang w:val="zh-CN"/>
        </w:rPr>
      </w:pPr>
    </w:p>
    <w:p w14:paraId="4B28C0FA">
      <w:pPr>
        <w:widowControl/>
        <w:spacing w:line="276" w:lineRule="auto"/>
        <w:jc w:val="left"/>
        <w:rPr>
          <w:rFonts w:hint="eastAsia" w:ascii="宋体" w:hAnsi="宋体" w:eastAsia="宋体" w:cs="宋体"/>
          <w:szCs w:val="21"/>
          <w:lang w:val="zh-CN"/>
        </w:rPr>
      </w:pPr>
    </w:p>
    <w:p w14:paraId="75801D3F">
      <w:pPr>
        <w:widowControl/>
        <w:spacing w:line="276" w:lineRule="auto"/>
        <w:jc w:val="left"/>
        <w:rPr>
          <w:rFonts w:hint="eastAsia" w:ascii="宋体" w:hAnsi="宋体" w:eastAsia="宋体" w:cs="宋体"/>
          <w:szCs w:val="21"/>
          <w:lang w:val="zh-CN"/>
        </w:rPr>
      </w:pPr>
    </w:p>
    <w:p w14:paraId="4EEEDF57">
      <w:pPr>
        <w:widowControl/>
        <w:spacing w:line="276" w:lineRule="auto"/>
        <w:jc w:val="left"/>
        <w:rPr>
          <w:rFonts w:hint="eastAsia" w:ascii="宋体" w:hAnsi="宋体" w:eastAsia="宋体" w:cs="宋体"/>
          <w:szCs w:val="21"/>
          <w:lang w:val="zh-CN"/>
        </w:rPr>
      </w:pPr>
    </w:p>
    <w:p w14:paraId="3CFAE459">
      <w:pPr>
        <w:widowControl/>
        <w:spacing w:line="276" w:lineRule="auto"/>
        <w:jc w:val="left"/>
        <w:rPr>
          <w:rFonts w:hint="eastAsia" w:ascii="宋体" w:hAnsi="宋体" w:eastAsia="宋体" w:cs="宋体"/>
          <w:szCs w:val="21"/>
          <w:lang w:val="zh-CN"/>
        </w:rPr>
      </w:pPr>
    </w:p>
    <w:p w14:paraId="0016F8B6">
      <w:pPr>
        <w:widowControl/>
        <w:spacing w:line="276" w:lineRule="auto"/>
        <w:jc w:val="left"/>
        <w:rPr>
          <w:rFonts w:hint="eastAsia" w:ascii="宋体" w:hAnsi="宋体" w:eastAsia="宋体" w:cs="宋体"/>
          <w:szCs w:val="21"/>
          <w:lang w:val="zh-CN"/>
        </w:rPr>
      </w:pPr>
    </w:p>
    <w:p w14:paraId="0C501172">
      <w:pPr>
        <w:widowControl/>
        <w:spacing w:line="276" w:lineRule="auto"/>
        <w:jc w:val="left"/>
        <w:rPr>
          <w:rFonts w:hint="eastAsia" w:ascii="宋体" w:hAnsi="宋体" w:eastAsia="宋体" w:cs="宋体"/>
          <w:szCs w:val="21"/>
          <w:lang w:val="zh-CN"/>
        </w:rPr>
      </w:pPr>
    </w:p>
    <w:p w14:paraId="76BA0626">
      <w:pPr>
        <w:widowControl/>
        <w:spacing w:line="276" w:lineRule="auto"/>
        <w:jc w:val="left"/>
        <w:rPr>
          <w:rFonts w:hint="eastAsia" w:ascii="宋体" w:hAnsi="宋体" w:eastAsia="宋体" w:cs="宋体"/>
          <w:szCs w:val="21"/>
          <w:lang w:val="zh-CN"/>
        </w:rPr>
      </w:pPr>
    </w:p>
    <w:p w14:paraId="598ACF17">
      <w:pPr>
        <w:widowControl/>
        <w:spacing w:line="276" w:lineRule="auto"/>
        <w:jc w:val="left"/>
        <w:rPr>
          <w:rFonts w:hint="eastAsia" w:ascii="宋体" w:hAnsi="宋体" w:eastAsia="宋体" w:cs="宋体"/>
          <w:szCs w:val="21"/>
          <w:lang w:val="zh-CN"/>
        </w:rPr>
      </w:pPr>
    </w:p>
    <w:p w14:paraId="3D3793BA">
      <w:pPr>
        <w:widowControl/>
        <w:spacing w:line="276" w:lineRule="auto"/>
        <w:jc w:val="left"/>
        <w:rPr>
          <w:rFonts w:hint="eastAsia" w:ascii="宋体" w:hAnsi="宋体" w:eastAsia="宋体" w:cs="宋体"/>
          <w:szCs w:val="21"/>
          <w:lang w:val="zh-CN"/>
        </w:rPr>
      </w:pPr>
    </w:p>
    <w:p w14:paraId="182B0F67">
      <w:pPr>
        <w:widowControl/>
        <w:spacing w:line="276" w:lineRule="auto"/>
        <w:jc w:val="left"/>
        <w:rPr>
          <w:rFonts w:hint="eastAsia" w:ascii="宋体" w:hAnsi="宋体" w:eastAsia="宋体" w:cs="宋体"/>
          <w:szCs w:val="21"/>
          <w:lang w:val="zh-CN"/>
        </w:rPr>
      </w:pPr>
    </w:p>
    <w:p w14:paraId="46FAAB2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bookmarkStart w:id="3050" w:name="_Toc29045"/>
    </w:p>
    <w:p w14:paraId="19859F23">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051" w:name="_Toc21054"/>
      <w:bookmarkStart w:id="3052" w:name="_Toc9896"/>
      <w:bookmarkStart w:id="3053" w:name="_Toc32539"/>
      <w:bookmarkStart w:id="3054" w:name="_Toc17576"/>
      <w:bookmarkStart w:id="3055" w:name="_Toc29936"/>
      <w:bookmarkStart w:id="3056" w:name="_Toc12436"/>
      <w:bookmarkStart w:id="3057" w:name="_Toc31562"/>
      <w:bookmarkStart w:id="3058" w:name="_Toc18411"/>
      <w:bookmarkStart w:id="3059" w:name="_Toc25590"/>
      <w:bookmarkStart w:id="3060" w:name="_Toc29440"/>
      <w:bookmarkStart w:id="3061" w:name="_Toc10880"/>
      <w:bookmarkStart w:id="3062" w:name="_Toc2103"/>
      <w:bookmarkStart w:id="3063" w:name="_Toc1800"/>
      <w:bookmarkStart w:id="3064" w:name="_Toc2919"/>
      <w:bookmarkStart w:id="3065" w:name="_Toc19127"/>
      <w:bookmarkStart w:id="3066" w:name="_Toc17985"/>
      <w:bookmarkStart w:id="3067" w:name="_Toc1978"/>
      <w:bookmarkStart w:id="3068" w:name="_Toc3130"/>
      <w:bookmarkStart w:id="3069" w:name="_Toc26857"/>
      <w:bookmarkStart w:id="3070" w:name="_Toc19388"/>
      <w:bookmarkStart w:id="3071" w:name="_Toc11225"/>
      <w:bookmarkStart w:id="3072" w:name="_Toc24048"/>
      <w:bookmarkStart w:id="3073" w:name="_Toc18787"/>
      <w:bookmarkStart w:id="3074" w:name="_Toc20592"/>
      <w:bookmarkStart w:id="3075" w:name="_Toc3708"/>
      <w:bookmarkStart w:id="3076" w:name="_Toc23000"/>
      <w:bookmarkStart w:id="3077" w:name="_Toc30098"/>
      <w:bookmarkStart w:id="3078" w:name="_Toc5880"/>
      <w:bookmarkStart w:id="3079" w:name="_Toc207288256"/>
      <w:bookmarkStart w:id="3080" w:name="_Toc3576"/>
      <w:bookmarkStart w:id="3081" w:name="_Toc6256"/>
      <w:bookmarkStart w:id="3082" w:name="_Toc4089"/>
      <w:bookmarkStart w:id="3083" w:name="_Toc19638"/>
      <w:bookmarkStart w:id="3084" w:name="_Toc6837"/>
      <w:r>
        <w:rPr>
          <w:rFonts w:ascii="宋体" w:hAnsi="宋体" w:eastAsia="宋体" w:cs="宋体"/>
          <w:kern w:val="0"/>
          <w:sz w:val="28"/>
          <w:szCs w:val="28"/>
          <w:lang w:bidi="en-US"/>
        </w:rPr>
        <w:t>D.</w:t>
      </w:r>
      <w:r>
        <w:rPr>
          <w:rFonts w:hint="eastAsia" w:ascii="宋体" w:hAnsi="宋体" w:eastAsia="宋体" w:cs="宋体"/>
          <w:kern w:val="0"/>
          <w:sz w:val="28"/>
          <w:szCs w:val="28"/>
          <w:lang w:bidi="en-US"/>
        </w:rPr>
        <w:t>16</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计日工明细表</w:t>
      </w:r>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p>
    <w:p w14:paraId="3636C7A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6E950AA8">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计日工明细表</w:t>
      </w:r>
    </w:p>
    <w:p w14:paraId="66C6BE73">
      <w:pPr>
        <w:wordWrap w:val="0"/>
        <w:spacing w:line="300" w:lineRule="atLeast"/>
        <w:textAlignment w:val="baseline"/>
        <w:rPr>
          <w:rFonts w:hint="eastAsia" w:ascii="等线" w:hAnsi="等线" w:eastAsia="等线" w:cs="Times New Roman"/>
          <w:sz w:val="22"/>
        </w:rPr>
      </w:pPr>
      <w:r>
        <w:rPr>
          <w:rFonts w:ascii="宋体" w:hAnsi="宋体" w:eastAsia="宋体" w:cs="宋体"/>
          <w:sz w:val="22"/>
        </w:rPr>
        <w:t>工程名称：                标段：                 计日工事项编号：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840"/>
        <w:gridCol w:w="3060"/>
        <w:gridCol w:w="1020"/>
        <w:gridCol w:w="1000"/>
        <w:gridCol w:w="1640"/>
        <w:gridCol w:w="1700"/>
      </w:tblGrid>
      <w:tr w14:paraId="2414FFA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220" w:hRule="atLeast"/>
        </w:trPr>
        <w:tc>
          <w:tcPr>
            <w:tcW w:w="9260" w:type="dxa"/>
            <w:gridSpan w:val="6"/>
            <w:tcBorders>
              <w:tl2br w:val="nil"/>
              <w:tr2bl w:val="nil"/>
            </w:tcBorders>
          </w:tcPr>
          <w:p w14:paraId="71851F83">
            <w:pPr>
              <w:wordWrap w:val="0"/>
              <w:spacing w:line="280" w:lineRule="atLeast"/>
              <w:ind w:left="80"/>
              <w:textAlignment w:val="baseline"/>
              <w:rPr>
                <w:rFonts w:hint="eastAsia" w:ascii="等线" w:hAnsi="等线" w:eastAsia="等线" w:cs="Times New Roman"/>
                <w:sz w:val="20"/>
              </w:rPr>
            </w:pPr>
            <w:r>
              <w:rPr>
                <w:rFonts w:ascii="宋体" w:hAnsi="宋体" w:eastAsia="宋体" w:cs="宋体"/>
                <w:sz w:val="20"/>
              </w:rPr>
              <w:t>1.承包人：</w:t>
            </w:r>
          </w:p>
          <w:p w14:paraId="1B16C759">
            <w:pPr>
              <w:wordWrap w:val="0"/>
              <w:spacing w:line="280" w:lineRule="atLeast"/>
              <w:ind w:left="80"/>
              <w:textAlignment w:val="baseline"/>
              <w:rPr>
                <w:rFonts w:hint="eastAsia" w:ascii="等线" w:hAnsi="等线" w:eastAsia="等线" w:cs="Times New Roman"/>
                <w:sz w:val="20"/>
              </w:rPr>
            </w:pPr>
            <w:r>
              <w:rPr>
                <w:rFonts w:ascii="宋体" w:hAnsi="宋体" w:eastAsia="宋体" w:cs="宋体"/>
                <w:sz w:val="20"/>
              </w:rPr>
              <w:t>2.施工部位：</w:t>
            </w:r>
          </w:p>
          <w:p w14:paraId="53EA6464">
            <w:pPr>
              <w:wordWrap w:val="0"/>
              <w:spacing w:line="280" w:lineRule="atLeast"/>
              <w:ind w:left="80"/>
              <w:textAlignment w:val="baseline"/>
              <w:rPr>
                <w:rFonts w:hint="eastAsia" w:ascii="等线" w:hAnsi="等线" w:eastAsia="等线" w:cs="Times New Roman"/>
                <w:sz w:val="20"/>
              </w:rPr>
            </w:pPr>
            <w:r>
              <w:rPr>
                <w:rFonts w:ascii="宋体" w:hAnsi="宋体" w:eastAsia="宋体" w:cs="宋体"/>
                <w:sz w:val="20"/>
              </w:rPr>
              <w:t>3.详细说明：</w:t>
            </w:r>
          </w:p>
          <w:p w14:paraId="621A3FF8">
            <w:pPr>
              <w:wordWrap w:val="0"/>
              <w:spacing w:line="280" w:lineRule="atLeast"/>
              <w:textAlignment w:val="baseline"/>
              <w:rPr>
                <w:rFonts w:hint="eastAsia" w:ascii="等线" w:hAnsi="等线" w:eastAsia="等线" w:cs="Times New Roman"/>
                <w:sz w:val="20"/>
              </w:rPr>
            </w:pPr>
            <w:r>
              <w:rPr>
                <w:rFonts w:ascii="宋体" w:hAnsi="宋体" w:eastAsia="宋体" w:cs="宋体"/>
                <w:sz w:val="20"/>
              </w:rPr>
              <w:t>承包人：(签字盖章)                               发包人：(签字盖章)</w:t>
            </w:r>
          </w:p>
        </w:tc>
      </w:tr>
      <w:tr w14:paraId="439FC8A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54A0C5D1">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编号</w:t>
            </w:r>
          </w:p>
        </w:tc>
        <w:tc>
          <w:tcPr>
            <w:tcW w:w="3060" w:type="dxa"/>
            <w:tcBorders>
              <w:tl2br w:val="nil"/>
              <w:tr2bl w:val="nil"/>
            </w:tcBorders>
            <w:vAlign w:val="center"/>
          </w:tcPr>
          <w:p w14:paraId="36D1D172">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项目名称</w:t>
            </w:r>
          </w:p>
        </w:tc>
        <w:tc>
          <w:tcPr>
            <w:tcW w:w="1020" w:type="dxa"/>
            <w:tcBorders>
              <w:tl2br w:val="nil"/>
              <w:tr2bl w:val="nil"/>
            </w:tcBorders>
            <w:vAlign w:val="center"/>
          </w:tcPr>
          <w:p w14:paraId="2A5CD92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单位</w:t>
            </w:r>
          </w:p>
        </w:tc>
        <w:tc>
          <w:tcPr>
            <w:tcW w:w="1000" w:type="dxa"/>
            <w:tcBorders>
              <w:tl2br w:val="nil"/>
              <w:tr2bl w:val="nil"/>
            </w:tcBorders>
            <w:vAlign w:val="center"/>
          </w:tcPr>
          <w:p w14:paraId="4704A096">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数量</w:t>
            </w:r>
          </w:p>
        </w:tc>
        <w:tc>
          <w:tcPr>
            <w:tcW w:w="1640" w:type="dxa"/>
            <w:tcBorders>
              <w:tl2br w:val="nil"/>
              <w:tr2bl w:val="nil"/>
            </w:tcBorders>
            <w:vAlign w:val="center"/>
          </w:tcPr>
          <w:p w14:paraId="17918365">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综合单价(元)</w:t>
            </w:r>
          </w:p>
        </w:tc>
        <w:tc>
          <w:tcPr>
            <w:tcW w:w="1700" w:type="dxa"/>
            <w:tcBorders>
              <w:tl2br w:val="nil"/>
              <w:tr2bl w:val="nil"/>
            </w:tcBorders>
            <w:vAlign w:val="center"/>
          </w:tcPr>
          <w:p w14:paraId="446A788E">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sz w:val="20"/>
              </w:rPr>
              <w:t>合价(元)</w:t>
            </w:r>
          </w:p>
        </w:tc>
      </w:tr>
      <w:tr w14:paraId="7F839BE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63E0E204">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一</w:t>
            </w:r>
          </w:p>
        </w:tc>
        <w:tc>
          <w:tcPr>
            <w:tcW w:w="8420" w:type="dxa"/>
            <w:gridSpan w:val="5"/>
            <w:tcBorders>
              <w:tl2br w:val="nil"/>
              <w:tr2bl w:val="nil"/>
            </w:tcBorders>
            <w:vAlign w:val="center"/>
          </w:tcPr>
          <w:p w14:paraId="454B9443">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 xml:space="preserve">人工 </w:t>
            </w:r>
          </w:p>
        </w:tc>
      </w:tr>
      <w:tr w14:paraId="6705C0F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77005397">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1</w:t>
            </w:r>
          </w:p>
        </w:tc>
        <w:tc>
          <w:tcPr>
            <w:tcW w:w="3060" w:type="dxa"/>
            <w:tcBorders>
              <w:tl2br w:val="nil"/>
              <w:tr2bl w:val="nil"/>
            </w:tcBorders>
            <w:vAlign w:val="center"/>
          </w:tcPr>
          <w:p w14:paraId="6293B91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582FD30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3DC0D96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2A609D3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577CBA5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0559E04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62C8E5B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2</w:t>
            </w:r>
          </w:p>
        </w:tc>
        <w:tc>
          <w:tcPr>
            <w:tcW w:w="3060" w:type="dxa"/>
            <w:tcBorders>
              <w:tl2br w:val="nil"/>
              <w:tr2bl w:val="nil"/>
            </w:tcBorders>
            <w:vAlign w:val="center"/>
          </w:tcPr>
          <w:p w14:paraId="5021DF2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3E7B633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1E9A12B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17CCD93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28B6BC1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0A4F19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63FCA554">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3</w:t>
            </w:r>
          </w:p>
        </w:tc>
        <w:tc>
          <w:tcPr>
            <w:tcW w:w="3060" w:type="dxa"/>
            <w:tcBorders>
              <w:tl2br w:val="nil"/>
              <w:tr2bl w:val="nil"/>
            </w:tcBorders>
            <w:vAlign w:val="center"/>
          </w:tcPr>
          <w:p w14:paraId="6E5F7C8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603A22C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315552B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3152D3D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519633D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69D5F6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560" w:type="dxa"/>
            <w:gridSpan w:val="5"/>
            <w:tcBorders>
              <w:tl2br w:val="nil"/>
              <w:tr2bl w:val="nil"/>
            </w:tcBorders>
            <w:vAlign w:val="center"/>
          </w:tcPr>
          <w:p w14:paraId="1791C992">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sz w:val="20"/>
              </w:rPr>
              <w:t>人工费小计</w:t>
            </w:r>
          </w:p>
        </w:tc>
        <w:tc>
          <w:tcPr>
            <w:tcW w:w="1700" w:type="dxa"/>
            <w:tcBorders>
              <w:tl2br w:val="nil"/>
              <w:tr2bl w:val="nil"/>
            </w:tcBorders>
            <w:vAlign w:val="center"/>
          </w:tcPr>
          <w:p w14:paraId="4EEEB4D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56B6D12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4E62839B">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二</w:t>
            </w:r>
          </w:p>
        </w:tc>
        <w:tc>
          <w:tcPr>
            <w:tcW w:w="8420" w:type="dxa"/>
            <w:gridSpan w:val="5"/>
            <w:tcBorders>
              <w:tl2br w:val="nil"/>
              <w:tr2bl w:val="nil"/>
            </w:tcBorders>
            <w:vAlign w:val="center"/>
          </w:tcPr>
          <w:p w14:paraId="345FB530">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 xml:space="preserve">材料 </w:t>
            </w:r>
          </w:p>
        </w:tc>
      </w:tr>
      <w:tr w14:paraId="7176A01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3E82690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1</w:t>
            </w:r>
          </w:p>
        </w:tc>
        <w:tc>
          <w:tcPr>
            <w:tcW w:w="3060" w:type="dxa"/>
            <w:tcBorders>
              <w:tl2br w:val="nil"/>
              <w:tr2bl w:val="nil"/>
            </w:tcBorders>
            <w:vAlign w:val="center"/>
          </w:tcPr>
          <w:p w14:paraId="2C053E8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603C0E2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7AF854A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23D433A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1ECE754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2C08C5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6EE8E7D3">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2</w:t>
            </w:r>
          </w:p>
        </w:tc>
        <w:tc>
          <w:tcPr>
            <w:tcW w:w="3060" w:type="dxa"/>
            <w:tcBorders>
              <w:tl2br w:val="nil"/>
              <w:tr2bl w:val="nil"/>
            </w:tcBorders>
            <w:vAlign w:val="center"/>
          </w:tcPr>
          <w:p w14:paraId="7812768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7759C9A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4A9AA0F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291E7A6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114A844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24D0AD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5FD53142">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3</w:t>
            </w:r>
          </w:p>
        </w:tc>
        <w:tc>
          <w:tcPr>
            <w:tcW w:w="3060" w:type="dxa"/>
            <w:tcBorders>
              <w:tl2br w:val="nil"/>
              <w:tr2bl w:val="nil"/>
            </w:tcBorders>
            <w:vAlign w:val="center"/>
          </w:tcPr>
          <w:p w14:paraId="10CFA5C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0918170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7C38C09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284202A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076D972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1FD911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560" w:type="dxa"/>
            <w:gridSpan w:val="5"/>
            <w:tcBorders>
              <w:tl2br w:val="nil"/>
              <w:tr2bl w:val="nil"/>
            </w:tcBorders>
            <w:vAlign w:val="center"/>
          </w:tcPr>
          <w:p w14:paraId="30A49E43">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sz w:val="20"/>
              </w:rPr>
              <w:t>材料费小计</w:t>
            </w:r>
          </w:p>
        </w:tc>
        <w:tc>
          <w:tcPr>
            <w:tcW w:w="1700" w:type="dxa"/>
            <w:tcBorders>
              <w:tl2br w:val="nil"/>
              <w:tr2bl w:val="nil"/>
            </w:tcBorders>
            <w:vAlign w:val="center"/>
          </w:tcPr>
          <w:p w14:paraId="36583BD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F06708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27B3BFE0">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三</w:t>
            </w:r>
          </w:p>
        </w:tc>
        <w:tc>
          <w:tcPr>
            <w:tcW w:w="8420" w:type="dxa"/>
            <w:gridSpan w:val="5"/>
            <w:tcBorders>
              <w:tl2br w:val="nil"/>
              <w:tr2bl w:val="nil"/>
            </w:tcBorders>
            <w:vAlign w:val="center"/>
          </w:tcPr>
          <w:p w14:paraId="35D4C7EC">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施工机具</w:t>
            </w:r>
            <w:r>
              <w:rPr>
                <w:rFonts w:hint="eastAsia" w:ascii="宋体" w:hAnsi="宋体" w:eastAsia="宋体" w:cs="宋体"/>
                <w:sz w:val="20"/>
              </w:rPr>
              <w:t>（机械）</w:t>
            </w:r>
            <w:r>
              <w:rPr>
                <w:rFonts w:ascii="宋体" w:hAnsi="宋体" w:eastAsia="宋体" w:cs="宋体"/>
                <w:sz w:val="20"/>
              </w:rPr>
              <w:t xml:space="preserve"> </w:t>
            </w:r>
          </w:p>
        </w:tc>
      </w:tr>
      <w:tr w14:paraId="328275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7517523D">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1</w:t>
            </w:r>
          </w:p>
        </w:tc>
        <w:tc>
          <w:tcPr>
            <w:tcW w:w="3060" w:type="dxa"/>
            <w:tcBorders>
              <w:tl2br w:val="nil"/>
              <w:tr2bl w:val="nil"/>
            </w:tcBorders>
            <w:vAlign w:val="center"/>
          </w:tcPr>
          <w:p w14:paraId="1ABAE9A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0FA21F9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59A34DC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68EBCEA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3963536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0D8A5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51F5959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2</w:t>
            </w:r>
          </w:p>
        </w:tc>
        <w:tc>
          <w:tcPr>
            <w:tcW w:w="3060" w:type="dxa"/>
            <w:tcBorders>
              <w:tl2br w:val="nil"/>
              <w:tr2bl w:val="nil"/>
            </w:tcBorders>
            <w:vAlign w:val="center"/>
          </w:tcPr>
          <w:p w14:paraId="5578DFE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193197A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1E939E2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20266E9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7D6D9AC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72D91B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40" w:type="dxa"/>
            <w:tcBorders>
              <w:tl2br w:val="nil"/>
              <w:tr2bl w:val="nil"/>
            </w:tcBorders>
            <w:vAlign w:val="center"/>
          </w:tcPr>
          <w:p w14:paraId="4257E92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3</w:t>
            </w:r>
          </w:p>
        </w:tc>
        <w:tc>
          <w:tcPr>
            <w:tcW w:w="3060" w:type="dxa"/>
            <w:tcBorders>
              <w:tl2br w:val="nil"/>
              <w:tr2bl w:val="nil"/>
            </w:tcBorders>
            <w:vAlign w:val="center"/>
          </w:tcPr>
          <w:p w14:paraId="4199911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20" w:type="dxa"/>
            <w:tcBorders>
              <w:tl2br w:val="nil"/>
              <w:tr2bl w:val="nil"/>
            </w:tcBorders>
            <w:vAlign w:val="center"/>
          </w:tcPr>
          <w:p w14:paraId="3B609B4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04314D1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640" w:type="dxa"/>
            <w:tcBorders>
              <w:tl2br w:val="nil"/>
              <w:tr2bl w:val="nil"/>
            </w:tcBorders>
            <w:vAlign w:val="center"/>
          </w:tcPr>
          <w:p w14:paraId="7267D0A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700" w:type="dxa"/>
            <w:tcBorders>
              <w:tl2br w:val="nil"/>
              <w:tr2bl w:val="nil"/>
            </w:tcBorders>
            <w:vAlign w:val="center"/>
          </w:tcPr>
          <w:p w14:paraId="13BBD02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A746D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560" w:type="dxa"/>
            <w:gridSpan w:val="5"/>
            <w:tcBorders>
              <w:tl2br w:val="nil"/>
              <w:tr2bl w:val="nil"/>
            </w:tcBorders>
            <w:vAlign w:val="center"/>
          </w:tcPr>
          <w:p w14:paraId="1A3C8ECC">
            <w:pPr>
              <w:wordWrap w:val="0"/>
              <w:spacing w:line="260" w:lineRule="atLeast"/>
              <w:jc w:val="center"/>
              <w:textAlignment w:val="baseline"/>
              <w:rPr>
                <w:rFonts w:hint="eastAsia" w:ascii="等线" w:hAnsi="等线" w:eastAsia="等线" w:cs="Times New Roman"/>
                <w:sz w:val="20"/>
              </w:rPr>
            </w:pPr>
            <w:r>
              <w:rPr>
                <w:rFonts w:hint="eastAsia" w:ascii="宋体" w:hAnsi="宋体" w:eastAsia="宋体" w:cs="宋体"/>
                <w:sz w:val="20"/>
              </w:rPr>
              <w:t>施工机具（机械）费小计</w:t>
            </w:r>
          </w:p>
        </w:tc>
        <w:tc>
          <w:tcPr>
            <w:tcW w:w="1700" w:type="dxa"/>
            <w:tcBorders>
              <w:tl2br w:val="nil"/>
              <w:tr2bl w:val="nil"/>
            </w:tcBorders>
            <w:vAlign w:val="center"/>
          </w:tcPr>
          <w:p w14:paraId="203EF61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628BEC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560" w:type="dxa"/>
            <w:gridSpan w:val="5"/>
            <w:tcBorders>
              <w:tl2br w:val="nil"/>
              <w:tr2bl w:val="nil"/>
            </w:tcBorders>
            <w:vAlign w:val="center"/>
          </w:tcPr>
          <w:p w14:paraId="4F9520F1">
            <w:pPr>
              <w:wordWrap w:val="0"/>
              <w:spacing w:line="260" w:lineRule="atLeast"/>
              <w:textAlignment w:val="baseline"/>
              <w:rPr>
                <w:rFonts w:hint="eastAsia" w:ascii="等线" w:hAnsi="等线" w:eastAsia="等线" w:cs="Times New Roman"/>
                <w:sz w:val="20"/>
              </w:rPr>
            </w:pPr>
            <w:r>
              <w:rPr>
                <w:rFonts w:ascii="宋体" w:hAnsi="宋体" w:eastAsia="宋体" w:cs="宋体"/>
                <w:sz w:val="20"/>
              </w:rPr>
              <w:t xml:space="preserve">                                  总   计</w:t>
            </w:r>
          </w:p>
        </w:tc>
        <w:tc>
          <w:tcPr>
            <w:tcW w:w="1700" w:type="dxa"/>
            <w:tcBorders>
              <w:tl2br w:val="nil"/>
              <w:tr2bl w:val="nil"/>
            </w:tcBorders>
            <w:vAlign w:val="center"/>
          </w:tcPr>
          <w:p w14:paraId="271D9D5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bl>
    <w:p w14:paraId="542BEBC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p w14:paraId="34001093">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085" w:name="_Toc31352"/>
      <w:bookmarkStart w:id="3086" w:name="_Toc21145"/>
      <w:bookmarkStart w:id="3087" w:name="_Toc3403"/>
      <w:bookmarkStart w:id="3088" w:name="_Toc7067"/>
      <w:bookmarkStart w:id="3089" w:name="_Toc8243"/>
      <w:bookmarkStart w:id="3090" w:name="_Toc21978"/>
      <w:bookmarkStart w:id="3091" w:name="_Toc31278"/>
      <w:bookmarkStart w:id="3092" w:name="_Toc28289"/>
      <w:bookmarkStart w:id="3093" w:name="_Toc10894"/>
      <w:bookmarkStart w:id="3094" w:name="_Toc31775"/>
      <w:bookmarkStart w:id="3095" w:name="_Toc27409"/>
      <w:bookmarkStart w:id="3096" w:name="_Toc32127"/>
      <w:bookmarkStart w:id="3097" w:name="_Toc21555"/>
      <w:bookmarkStart w:id="3098" w:name="_Toc13928"/>
      <w:bookmarkStart w:id="3099" w:name="_Toc6763"/>
      <w:bookmarkStart w:id="3100" w:name="_Toc16620"/>
      <w:bookmarkStart w:id="3101" w:name="_Toc24097"/>
      <w:bookmarkStart w:id="3102" w:name="_Toc1354"/>
      <w:bookmarkStart w:id="3103" w:name="_Toc19991"/>
      <w:bookmarkStart w:id="3104" w:name="_Toc15436"/>
      <w:bookmarkStart w:id="3105" w:name="_Toc25267"/>
      <w:bookmarkStart w:id="3106" w:name="_Toc4658"/>
      <w:bookmarkStart w:id="3107" w:name="_Toc18773"/>
      <w:bookmarkStart w:id="3108" w:name="_Toc26276"/>
      <w:bookmarkStart w:id="3109" w:name="_Toc4886"/>
      <w:bookmarkStart w:id="3110" w:name="_Toc2021"/>
      <w:bookmarkStart w:id="3111" w:name="_Toc3134"/>
      <w:bookmarkStart w:id="3112" w:name="_Toc15797"/>
      <w:bookmarkStart w:id="3113" w:name="_Toc21380"/>
      <w:bookmarkStart w:id="3114" w:name="_Toc25525"/>
      <w:bookmarkStart w:id="3115" w:name="_Toc7730"/>
      <w:bookmarkStart w:id="3116" w:name="_Toc13360"/>
      <w:bookmarkStart w:id="3117" w:name="_Toc207288257"/>
      <w:bookmarkStart w:id="3118" w:name="_Toc3194"/>
      <w:r>
        <w:rPr>
          <w:rFonts w:ascii="宋体" w:hAnsi="宋体" w:eastAsia="宋体" w:cs="宋体"/>
          <w:kern w:val="0"/>
          <w:sz w:val="28"/>
          <w:szCs w:val="28"/>
          <w:lang w:bidi="en-US"/>
        </w:rPr>
        <w:t>D.</w:t>
      </w:r>
      <w:r>
        <w:rPr>
          <w:rFonts w:hint="eastAsia" w:ascii="宋体" w:hAnsi="宋体" w:eastAsia="宋体" w:cs="宋体"/>
          <w:kern w:val="0"/>
          <w:sz w:val="28"/>
          <w:szCs w:val="28"/>
          <w:lang w:bidi="en-US"/>
        </w:rPr>
        <w:t>17</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总承包服务费结算表</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p>
    <w:p w14:paraId="0188997E">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7075323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总承包服务费结算表</w:t>
      </w:r>
    </w:p>
    <w:p w14:paraId="5B135D37">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660"/>
        <w:gridCol w:w="2030"/>
        <w:gridCol w:w="960"/>
        <w:gridCol w:w="1090"/>
        <w:gridCol w:w="1062"/>
        <w:gridCol w:w="992"/>
        <w:gridCol w:w="993"/>
        <w:gridCol w:w="992"/>
        <w:gridCol w:w="709"/>
      </w:tblGrid>
      <w:tr w14:paraId="0D00B2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60" w:type="dxa"/>
            <w:vMerge w:val="restart"/>
            <w:tcBorders>
              <w:tl2br w:val="nil"/>
              <w:tr2bl w:val="nil"/>
            </w:tcBorders>
            <w:tcMar>
              <w:top w:w="10" w:type="dxa"/>
              <w:left w:w="10" w:type="dxa"/>
              <w:right w:w="10" w:type="dxa"/>
            </w:tcMar>
            <w:vAlign w:val="center"/>
          </w:tcPr>
          <w:p w14:paraId="10EBDD1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2030" w:type="dxa"/>
            <w:vMerge w:val="restart"/>
            <w:tcBorders>
              <w:tl2br w:val="nil"/>
              <w:tr2bl w:val="nil"/>
            </w:tcBorders>
            <w:tcMar>
              <w:top w:w="10" w:type="dxa"/>
              <w:left w:w="10" w:type="dxa"/>
              <w:right w:w="10" w:type="dxa"/>
            </w:tcMar>
            <w:vAlign w:val="center"/>
          </w:tcPr>
          <w:p w14:paraId="438CF06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960" w:type="dxa"/>
            <w:tcBorders>
              <w:tl2br w:val="nil"/>
              <w:tr2bl w:val="nil"/>
            </w:tcBorders>
            <w:tcMar>
              <w:top w:w="10" w:type="dxa"/>
              <w:left w:w="10" w:type="dxa"/>
              <w:right w:w="10" w:type="dxa"/>
            </w:tcMar>
            <w:vAlign w:val="center"/>
          </w:tcPr>
          <w:p w14:paraId="10F06D3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合同计算基础</w:t>
            </w:r>
          </w:p>
        </w:tc>
        <w:tc>
          <w:tcPr>
            <w:tcW w:w="1090" w:type="dxa"/>
            <w:tcBorders>
              <w:tl2br w:val="nil"/>
              <w:tr2bl w:val="nil"/>
            </w:tcBorders>
            <w:tcMar>
              <w:top w:w="10" w:type="dxa"/>
              <w:left w:w="10" w:type="dxa"/>
              <w:right w:w="10" w:type="dxa"/>
            </w:tcMar>
            <w:vAlign w:val="center"/>
          </w:tcPr>
          <w:p w14:paraId="729B059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1062" w:type="dxa"/>
            <w:tcBorders>
              <w:tl2br w:val="nil"/>
              <w:tr2bl w:val="nil"/>
            </w:tcBorders>
            <w:tcMar>
              <w:top w:w="10" w:type="dxa"/>
              <w:left w:w="10" w:type="dxa"/>
              <w:right w:w="10" w:type="dxa"/>
            </w:tcMar>
            <w:vAlign w:val="center"/>
          </w:tcPr>
          <w:p w14:paraId="403147B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c>
          <w:tcPr>
            <w:tcW w:w="992" w:type="dxa"/>
            <w:tcBorders>
              <w:tl2br w:val="nil"/>
              <w:tr2bl w:val="nil"/>
            </w:tcBorders>
            <w:tcMar>
              <w:top w:w="10" w:type="dxa"/>
              <w:left w:w="10" w:type="dxa"/>
              <w:right w:w="10" w:type="dxa"/>
            </w:tcMar>
            <w:vAlign w:val="center"/>
          </w:tcPr>
          <w:p w14:paraId="3D983E2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确认计算基础</w:t>
            </w:r>
          </w:p>
        </w:tc>
        <w:tc>
          <w:tcPr>
            <w:tcW w:w="993" w:type="dxa"/>
            <w:tcBorders>
              <w:tl2br w:val="nil"/>
              <w:tr2bl w:val="nil"/>
            </w:tcBorders>
            <w:tcMar>
              <w:top w:w="10" w:type="dxa"/>
              <w:left w:w="10" w:type="dxa"/>
              <w:right w:w="10" w:type="dxa"/>
            </w:tcMar>
            <w:vAlign w:val="center"/>
          </w:tcPr>
          <w:p w14:paraId="1495F4E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结算金额</w:t>
            </w:r>
          </w:p>
        </w:tc>
        <w:tc>
          <w:tcPr>
            <w:tcW w:w="992" w:type="dxa"/>
            <w:tcBorders>
              <w:tl2br w:val="nil"/>
              <w:tr2bl w:val="nil"/>
            </w:tcBorders>
            <w:tcMar>
              <w:top w:w="10" w:type="dxa"/>
              <w:left w:w="10" w:type="dxa"/>
              <w:right w:w="10" w:type="dxa"/>
            </w:tcMar>
            <w:vAlign w:val="center"/>
          </w:tcPr>
          <w:p w14:paraId="57E1105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调整金额</w:t>
            </w:r>
          </w:p>
        </w:tc>
        <w:tc>
          <w:tcPr>
            <w:tcW w:w="709" w:type="dxa"/>
            <w:tcBorders>
              <w:tl2br w:val="nil"/>
              <w:tr2bl w:val="nil"/>
            </w:tcBorders>
            <w:tcMar>
              <w:top w:w="10" w:type="dxa"/>
              <w:left w:w="10" w:type="dxa"/>
              <w:right w:w="10" w:type="dxa"/>
            </w:tcMar>
            <w:vAlign w:val="center"/>
          </w:tcPr>
          <w:p w14:paraId="703DC6C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备注</w:t>
            </w:r>
          </w:p>
        </w:tc>
      </w:tr>
      <w:tr w14:paraId="642FFE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vMerge w:val="continue"/>
            <w:tcBorders>
              <w:tl2br w:val="nil"/>
              <w:tr2bl w:val="nil"/>
            </w:tcBorders>
            <w:tcMar>
              <w:top w:w="10" w:type="dxa"/>
              <w:left w:w="10" w:type="dxa"/>
              <w:right w:w="10" w:type="dxa"/>
            </w:tcMar>
            <w:vAlign w:val="center"/>
          </w:tcPr>
          <w:p w14:paraId="6ED8B7A4">
            <w:pPr>
              <w:jc w:val="center"/>
              <w:rPr>
                <w:rFonts w:hint="eastAsia" w:ascii="宋体" w:hAnsi="宋体" w:eastAsia="宋体" w:cs="宋体"/>
                <w:kern w:val="0"/>
                <w:sz w:val="20"/>
                <w:szCs w:val="20"/>
                <w:lang w:bidi="en-US"/>
              </w:rPr>
            </w:pPr>
          </w:p>
        </w:tc>
        <w:tc>
          <w:tcPr>
            <w:tcW w:w="2030" w:type="dxa"/>
            <w:vMerge w:val="continue"/>
            <w:tcBorders>
              <w:tl2br w:val="nil"/>
              <w:tr2bl w:val="nil"/>
            </w:tcBorders>
            <w:tcMar>
              <w:top w:w="10" w:type="dxa"/>
              <w:left w:w="10" w:type="dxa"/>
              <w:right w:w="10" w:type="dxa"/>
            </w:tcMar>
            <w:vAlign w:val="center"/>
          </w:tcPr>
          <w:p w14:paraId="0B0A05DE">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1A8FCFB8">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1</w:t>
            </w:r>
          </w:p>
        </w:tc>
        <w:tc>
          <w:tcPr>
            <w:tcW w:w="1090" w:type="dxa"/>
            <w:tcBorders>
              <w:tl2br w:val="nil"/>
              <w:tr2bl w:val="nil"/>
            </w:tcBorders>
            <w:tcMar>
              <w:top w:w="10" w:type="dxa"/>
              <w:left w:w="10" w:type="dxa"/>
              <w:right w:w="10" w:type="dxa"/>
            </w:tcMar>
            <w:vAlign w:val="center"/>
          </w:tcPr>
          <w:p w14:paraId="1A2096EB">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B</w:t>
            </w:r>
          </w:p>
        </w:tc>
        <w:tc>
          <w:tcPr>
            <w:tcW w:w="1062" w:type="dxa"/>
            <w:tcBorders>
              <w:tl2br w:val="nil"/>
              <w:tr2bl w:val="nil"/>
            </w:tcBorders>
            <w:tcMar>
              <w:top w:w="10" w:type="dxa"/>
              <w:left w:w="10" w:type="dxa"/>
              <w:right w:w="10" w:type="dxa"/>
            </w:tcMar>
            <w:vAlign w:val="center"/>
          </w:tcPr>
          <w:p w14:paraId="6F4A7D60">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992" w:type="dxa"/>
            <w:tcBorders>
              <w:tl2br w:val="nil"/>
              <w:tr2bl w:val="nil"/>
            </w:tcBorders>
            <w:tcMar>
              <w:top w:w="10" w:type="dxa"/>
              <w:left w:w="10" w:type="dxa"/>
              <w:right w:w="10" w:type="dxa"/>
            </w:tcMar>
            <w:vAlign w:val="center"/>
          </w:tcPr>
          <w:p w14:paraId="17B8BB12">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A</w:t>
            </w:r>
            <w:r>
              <w:rPr>
                <w:rFonts w:hint="eastAsia" w:ascii="宋体" w:hAnsi="宋体" w:eastAsia="宋体" w:cs="宋体"/>
                <w:kern w:val="0"/>
                <w:sz w:val="20"/>
                <w:szCs w:val="20"/>
                <w:vertAlign w:val="subscript"/>
                <w:lang w:bidi="en-US"/>
              </w:rPr>
              <w:t>2</w:t>
            </w:r>
          </w:p>
        </w:tc>
        <w:tc>
          <w:tcPr>
            <w:tcW w:w="993" w:type="dxa"/>
            <w:tcBorders>
              <w:tl2br w:val="nil"/>
              <w:tr2bl w:val="nil"/>
            </w:tcBorders>
            <w:tcMar>
              <w:top w:w="10" w:type="dxa"/>
              <w:left w:w="10" w:type="dxa"/>
              <w:right w:w="10" w:type="dxa"/>
            </w:tcMar>
            <w:vAlign w:val="center"/>
          </w:tcPr>
          <w:p w14:paraId="24ED6A4C">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2</w:t>
            </w:r>
          </w:p>
        </w:tc>
        <w:tc>
          <w:tcPr>
            <w:tcW w:w="992" w:type="dxa"/>
            <w:tcBorders>
              <w:tl2br w:val="nil"/>
              <w:tr2bl w:val="nil"/>
            </w:tcBorders>
            <w:tcMar>
              <w:top w:w="10" w:type="dxa"/>
              <w:left w:w="10" w:type="dxa"/>
              <w:right w:w="10" w:type="dxa"/>
            </w:tcMar>
            <w:vAlign w:val="center"/>
          </w:tcPr>
          <w:p w14:paraId="4313A766">
            <w:pPr>
              <w:widowControl/>
              <w:jc w:val="center"/>
              <w:textAlignment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D=C</w:t>
            </w:r>
            <w:r>
              <w:rPr>
                <w:rFonts w:hint="eastAsia" w:ascii="宋体" w:hAnsi="宋体" w:eastAsia="宋体" w:cs="宋体"/>
                <w:kern w:val="0"/>
                <w:sz w:val="20"/>
                <w:szCs w:val="20"/>
                <w:vertAlign w:val="subscript"/>
                <w:lang w:bidi="en-US"/>
              </w:rPr>
              <w:t>2</w:t>
            </w:r>
            <w:r>
              <w:rPr>
                <w:rFonts w:hint="eastAsia" w:ascii="宋体" w:hAnsi="宋体" w:eastAsia="宋体" w:cs="宋体"/>
                <w:kern w:val="0"/>
                <w:sz w:val="20"/>
                <w:szCs w:val="20"/>
                <w:lang w:bidi="en-US"/>
              </w:rPr>
              <w:t>-C</w:t>
            </w:r>
            <w:r>
              <w:rPr>
                <w:rFonts w:hint="eastAsia" w:ascii="宋体" w:hAnsi="宋体" w:eastAsia="宋体" w:cs="宋体"/>
                <w:kern w:val="0"/>
                <w:sz w:val="20"/>
                <w:szCs w:val="20"/>
                <w:vertAlign w:val="subscript"/>
                <w:lang w:bidi="en-US"/>
              </w:rPr>
              <w:t>1</w:t>
            </w:r>
          </w:p>
        </w:tc>
        <w:tc>
          <w:tcPr>
            <w:tcW w:w="709" w:type="dxa"/>
            <w:tcBorders>
              <w:tl2br w:val="nil"/>
              <w:tr2bl w:val="nil"/>
            </w:tcBorders>
            <w:tcMar>
              <w:top w:w="10" w:type="dxa"/>
              <w:left w:w="10" w:type="dxa"/>
              <w:right w:w="10" w:type="dxa"/>
            </w:tcMar>
            <w:vAlign w:val="center"/>
          </w:tcPr>
          <w:p w14:paraId="6409B9F6">
            <w:pPr>
              <w:jc w:val="center"/>
              <w:rPr>
                <w:rFonts w:hint="eastAsia" w:ascii="宋体" w:hAnsi="宋体" w:eastAsia="宋体" w:cs="宋体"/>
                <w:kern w:val="0"/>
                <w:sz w:val="20"/>
                <w:szCs w:val="20"/>
                <w:lang w:bidi="en-US"/>
              </w:rPr>
            </w:pPr>
          </w:p>
        </w:tc>
      </w:tr>
      <w:tr w14:paraId="1DCF3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203A3FC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2030" w:type="dxa"/>
            <w:tcBorders>
              <w:tl2br w:val="nil"/>
              <w:tr2bl w:val="nil"/>
            </w:tcBorders>
            <w:tcMar>
              <w:top w:w="10" w:type="dxa"/>
              <w:left w:w="10" w:type="dxa"/>
              <w:right w:w="10" w:type="dxa"/>
            </w:tcMar>
            <w:vAlign w:val="center"/>
          </w:tcPr>
          <w:p w14:paraId="75ACD32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发包人提供的材料</w:t>
            </w:r>
          </w:p>
        </w:tc>
        <w:tc>
          <w:tcPr>
            <w:tcW w:w="960" w:type="dxa"/>
            <w:tcBorders>
              <w:tl2br w:val="nil"/>
              <w:tr2bl w:val="nil"/>
            </w:tcBorders>
            <w:tcMar>
              <w:top w:w="10" w:type="dxa"/>
              <w:left w:w="10" w:type="dxa"/>
              <w:right w:w="10" w:type="dxa"/>
            </w:tcMar>
            <w:vAlign w:val="center"/>
          </w:tcPr>
          <w:p w14:paraId="022CC182">
            <w:pPr>
              <w:widowControl/>
              <w:spacing w:line="276" w:lineRule="auto"/>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0A0838F9">
            <w:pPr>
              <w:widowControl/>
              <w:spacing w:line="276" w:lineRule="auto"/>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787E6A65">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24C48F88">
            <w:pPr>
              <w:widowControl/>
              <w:spacing w:line="276" w:lineRule="auto"/>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23C31FDC">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0FAA1164">
            <w:pPr>
              <w:widowControl/>
              <w:spacing w:line="276" w:lineRule="auto"/>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0A69F456">
            <w:pPr>
              <w:widowControl/>
              <w:spacing w:line="276" w:lineRule="auto"/>
              <w:jc w:val="center"/>
              <w:rPr>
                <w:rFonts w:hint="eastAsia" w:ascii="宋体" w:hAnsi="宋体" w:eastAsia="宋体" w:cs="宋体"/>
                <w:kern w:val="0"/>
                <w:sz w:val="20"/>
                <w:szCs w:val="20"/>
                <w:lang w:bidi="en-US"/>
              </w:rPr>
            </w:pPr>
          </w:p>
        </w:tc>
      </w:tr>
      <w:tr w14:paraId="3C7324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80" w:hRule="atLeast"/>
        </w:trPr>
        <w:tc>
          <w:tcPr>
            <w:tcW w:w="660" w:type="dxa"/>
            <w:tcBorders>
              <w:tl2br w:val="nil"/>
              <w:tr2bl w:val="nil"/>
            </w:tcBorders>
            <w:tcMar>
              <w:top w:w="10" w:type="dxa"/>
              <w:left w:w="10" w:type="dxa"/>
              <w:right w:w="10" w:type="dxa"/>
            </w:tcMar>
            <w:vAlign w:val="center"/>
          </w:tcPr>
          <w:p w14:paraId="3106E249">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7023DB4A">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2AA09EBE">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6EF6B869">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0A0D88BD">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4443600D">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67C89EB3">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167D19EA">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5857D42A">
            <w:pPr>
              <w:jc w:val="center"/>
              <w:rPr>
                <w:rFonts w:hint="eastAsia" w:ascii="宋体" w:hAnsi="宋体" w:eastAsia="宋体" w:cs="宋体"/>
                <w:kern w:val="0"/>
                <w:sz w:val="20"/>
                <w:szCs w:val="20"/>
                <w:lang w:bidi="en-US"/>
              </w:rPr>
            </w:pPr>
          </w:p>
        </w:tc>
      </w:tr>
      <w:tr w14:paraId="2A8148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285B7CFF">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58D71CA0">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4F7205BC">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6452CE71">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57C6BA63">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7DE95309">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7B236FC2">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19837079">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627E8355">
            <w:pPr>
              <w:jc w:val="center"/>
              <w:rPr>
                <w:rFonts w:hint="eastAsia" w:ascii="宋体" w:hAnsi="宋体" w:eastAsia="宋体" w:cs="宋体"/>
                <w:kern w:val="0"/>
                <w:sz w:val="20"/>
                <w:szCs w:val="20"/>
                <w:lang w:bidi="en-US"/>
              </w:rPr>
            </w:pPr>
          </w:p>
        </w:tc>
      </w:tr>
      <w:tr w14:paraId="189CF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3CCBAF1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2030" w:type="dxa"/>
            <w:tcBorders>
              <w:tl2br w:val="nil"/>
              <w:tr2bl w:val="nil"/>
            </w:tcBorders>
            <w:tcMar>
              <w:top w:w="10" w:type="dxa"/>
              <w:left w:w="10" w:type="dxa"/>
              <w:right w:w="10" w:type="dxa"/>
            </w:tcMar>
            <w:vAlign w:val="center"/>
          </w:tcPr>
          <w:p w14:paraId="6D08C91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专业分包工程</w:t>
            </w:r>
          </w:p>
        </w:tc>
        <w:tc>
          <w:tcPr>
            <w:tcW w:w="960" w:type="dxa"/>
            <w:tcBorders>
              <w:tl2br w:val="nil"/>
              <w:tr2bl w:val="nil"/>
            </w:tcBorders>
            <w:tcMar>
              <w:top w:w="10" w:type="dxa"/>
              <w:left w:w="10" w:type="dxa"/>
              <w:right w:w="10" w:type="dxa"/>
            </w:tcMar>
            <w:vAlign w:val="center"/>
          </w:tcPr>
          <w:p w14:paraId="051758FE">
            <w:pPr>
              <w:widowControl/>
              <w:spacing w:line="276" w:lineRule="auto"/>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6BBDAF75">
            <w:pPr>
              <w:widowControl/>
              <w:spacing w:line="276" w:lineRule="auto"/>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67011BA1">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308DE0B5">
            <w:pPr>
              <w:widowControl/>
              <w:spacing w:line="276" w:lineRule="auto"/>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4DF244D6">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6247B1B6">
            <w:pPr>
              <w:widowControl/>
              <w:spacing w:line="276" w:lineRule="auto"/>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73798980">
            <w:pPr>
              <w:widowControl/>
              <w:spacing w:line="276" w:lineRule="auto"/>
              <w:jc w:val="center"/>
              <w:rPr>
                <w:rFonts w:hint="eastAsia" w:ascii="宋体" w:hAnsi="宋体" w:eastAsia="宋体" w:cs="宋体"/>
                <w:kern w:val="0"/>
                <w:sz w:val="20"/>
                <w:szCs w:val="20"/>
                <w:lang w:bidi="en-US"/>
              </w:rPr>
            </w:pPr>
          </w:p>
        </w:tc>
      </w:tr>
      <w:tr w14:paraId="6058D3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583292A7">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27310183">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1E13C733">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77CDA360">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27018E64">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01C05731">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4ADDA381">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33D66841">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436A4EAB">
            <w:pPr>
              <w:jc w:val="center"/>
              <w:rPr>
                <w:rFonts w:hint="eastAsia" w:ascii="宋体" w:hAnsi="宋体" w:eastAsia="宋体" w:cs="宋体"/>
                <w:kern w:val="0"/>
                <w:sz w:val="20"/>
                <w:szCs w:val="20"/>
                <w:lang w:bidi="en-US"/>
              </w:rPr>
            </w:pPr>
          </w:p>
        </w:tc>
      </w:tr>
      <w:tr w14:paraId="4CD6A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80" w:hRule="atLeast"/>
        </w:trPr>
        <w:tc>
          <w:tcPr>
            <w:tcW w:w="660" w:type="dxa"/>
            <w:tcBorders>
              <w:tl2br w:val="nil"/>
              <w:tr2bl w:val="nil"/>
            </w:tcBorders>
            <w:tcMar>
              <w:top w:w="10" w:type="dxa"/>
              <w:left w:w="10" w:type="dxa"/>
              <w:right w:w="10" w:type="dxa"/>
            </w:tcMar>
            <w:vAlign w:val="center"/>
          </w:tcPr>
          <w:p w14:paraId="4AC17B71">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7BA98B71">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325775BF">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604CF86D">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03E357DA">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43ADE909">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01D1E9DF">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6D05BD31">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1037EEF3">
            <w:pPr>
              <w:jc w:val="center"/>
              <w:rPr>
                <w:rFonts w:hint="eastAsia" w:ascii="宋体" w:hAnsi="宋体" w:eastAsia="宋体" w:cs="宋体"/>
                <w:kern w:val="0"/>
                <w:sz w:val="20"/>
                <w:szCs w:val="20"/>
                <w:lang w:bidi="en-US"/>
              </w:rPr>
            </w:pPr>
          </w:p>
        </w:tc>
      </w:tr>
      <w:tr w14:paraId="557943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60" w:type="dxa"/>
            <w:tcBorders>
              <w:tl2br w:val="nil"/>
              <w:tr2bl w:val="nil"/>
            </w:tcBorders>
            <w:tcMar>
              <w:top w:w="10" w:type="dxa"/>
              <w:left w:w="10" w:type="dxa"/>
              <w:right w:w="10" w:type="dxa"/>
            </w:tcMar>
            <w:vAlign w:val="center"/>
          </w:tcPr>
          <w:p w14:paraId="6275BC2D">
            <w:pPr>
              <w:widowControl/>
              <w:spacing w:line="276" w:lineRule="auto"/>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59C0EE13">
            <w:pPr>
              <w:widowControl/>
              <w:spacing w:line="276" w:lineRule="auto"/>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597A4609">
            <w:pPr>
              <w:widowControl/>
              <w:spacing w:line="276" w:lineRule="auto"/>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42DDC021">
            <w:pPr>
              <w:widowControl/>
              <w:spacing w:line="276" w:lineRule="auto"/>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50208B4D">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0B8CF699">
            <w:pPr>
              <w:widowControl/>
              <w:spacing w:line="276" w:lineRule="auto"/>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39DCF518">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6CB36552">
            <w:pPr>
              <w:widowControl/>
              <w:spacing w:line="276" w:lineRule="auto"/>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3942DF32">
            <w:pPr>
              <w:widowControl/>
              <w:spacing w:line="276" w:lineRule="auto"/>
              <w:jc w:val="center"/>
              <w:rPr>
                <w:rFonts w:hint="eastAsia" w:ascii="宋体" w:hAnsi="宋体" w:eastAsia="宋体" w:cs="宋体"/>
                <w:kern w:val="0"/>
                <w:sz w:val="20"/>
                <w:szCs w:val="20"/>
                <w:lang w:bidi="en-US"/>
              </w:rPr>
            </w:pPr>
          </w:p>
        </w:tc>
      </w:tr>
      <w:tr w14:paraId="329C7B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282FAEDF">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48545756">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66A74C2A">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3B21E3DD">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1E2F71C0">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1D2B8BC6">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2A9DE72C">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06BA5E53">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36C159BD">
            <w:pPr>
              <w:jc w:val="center"/>
              <w:rPr>
                <w:rFonts w:hint="eastAsia" w:ascii="宋体" w:hAnsi="宋体" w:eastAsia="宋体" w:cs="宋体"/>
                <w:kern w:val="0"/>
                <w:sz w:val="20"/>
                <w:szCs w:val="20"/>
                <w:lang w:bidi="en-US"/>
              </w:rPr>
            </w:pPr>
          </w:p>
        </w:tc>
      </w:tr>
      <w:tr w14:paraId="069ACD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383527C7">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6A43CF56">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46761279">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3AAF8BF1">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7B986A2C">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212E2115">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01B7E94A">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077D7A60">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73CC7B15">
            <w:pPr>
              <w:jc w:val="center"/>
              <w:rPr>
                <w:rFonts w:hint="eastAsia" w:ascii="宋体" w:hAnsi="宋体" w:eastAsia="宋体" w:cs="宋体"/>
                <w:kern w:val="0"/>
                <w:sz w:val="20"/>
                <w:szCs w:val="20"/>
                <w:lang w:bidi="en-US"/>
              </w:rPr>
            </w:pPr>
          </w:p>
        </w:tc>
      </w:tr>
      <w:tr w14:paraId="39E3EE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7BB8728F">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6E0FE32A">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728AAEFA">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4D679C3D">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1AE1ADE6">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5ED90CF2">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47D28930">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72E5D824">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76A1D7E2">
            <w:pPr>
              <w:jc w:val="center"/>
              <w:rPr>
                <w:rFonts w:hint="eastAsia" w:ascii="宋体" w:hAnsi="宋体" w:eastAsia="宋体" w:cs="宋体"/>
                <w:kern w:val="0"/>
                <w:sz w:val="20"/>
                <w:szCs w:val="20"/>
                <w:lang w:bidi="en-US"/>
              </w:rPr>
            </w:pPr>
          </w:p>
        </w:tc>
      </w:tr>
      <w:tr w14:paraId="60061E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80" w:hRule="atLeast"/>
        </w:trPr>
        <w:tc>
          <w:tcPr>
            <w:tcW w:w="660" w:type="dxa"/>
            <w:tcBorders>
              <w:tl2br w:val="nil"/>
              <w:tr2bl w:val="nil"/>
            </w:tcBorders>
            <w:tcMar>
              <w:top w:w="10" w:type="dxa"/>
              <w:left w:w="10" w:type="dxa"/>
              <w:right w:w="10" w:type="dxa"/>
            </w:tcMar>
            <w:vAlign w:val="center"/>
          </w:tcPr>
          <w:p w14:paraId="78368A38">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5F61892B">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3BD81628">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6BD6C6B5">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29920737">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622B8D63">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3BDC08F3">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03502108">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340FDFB6">
            <w:pPr>
              <w:jc w:val="center"/>
              <w:rPr>
                <w:rFonts w:hint="eastAsia" w:ascii="宋体" w:hAnsi="宋体" w:eastAsia="宋体" w:cs="宋体"/>
                <w:kern w:val="0"/>
                <w:sz w:val="20"/>
                <w:szCs w:val="20"/>
                <w:lang w:bidi="en-US"/>
              </w:rPr>
            </w:pPr>
          </w:p>
        </w:tc>
      </w:tr>
      <w:tr w14:paraId="15C23B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65D1412D">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27BE5AE1">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4CB1230F">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429ACE91">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47F35B87">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5E0B357D">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6F0FE861">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5052C7A0">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12C11EAB">
            <w:pPr>
              <w:jc w:val="center"/>
              <w:rPr>
                <w:rFonts w:hint="eastAsia" w:ascii="宋体" w:hAnsi="宋体" w:eastAsia="宋体" w:cs="宋体"/>
                <w:kern w:val="0"/>
                <w:sz w:val="20"/>
                <w:szCs w:val="20"/>
                <w:lang w:bidi="en-US"/>
              </w:rPr>
            </w:pPr>
          </w:p>
        </w:tc>
      </w:tr>
      <w:tr w14:paraId="770EAC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60" w:type="dxa"/>
            <w:tcBorders>
              <w:tl2br w:val="nil"/>
              <w:tr2bl w:val="nil"/>
            </w:tcBorders>
            <w:tcMar>
              <w:top w:w="10" w:type="dxa"/>
              <w:left w:w="10" w:type="dxa"/>
              <w:right w:w="10" w:type="dxa"/>
            </w:tcMar>
            <w:vAlign w:val="center"/>
          </w:tcPr>
          <w:p w14:paraId="5781903E">
            <w:pPr>
              <w:jc w:val="center"/>
              <w:rPr>
                <w:rFonts w:hint="eastAsia" w:ascii="宋体" w:hAnsi="宋体" w:eastAsia="宋体" w:cs="宋体"/>
                <w:kern w:val="0"/>
                <w:sz w:val="20"/>
                <w:szCs w:val="20"/>
                <w:lang w:bidi="en-US"/>
              </w:rPr>
            </w:pPr>
          </w:p>
        </w:tc>
        <w:tc>
          <w:tcPr>
            <w:tcW w:w="2030" w:type="dxa"/>
            <w:tcBorders>
              <w:tl2br w:val="nil"/>
              <w:tr2bl w:val="nil"/>
            </w:tcBorders>
            <w:tcMar>
              <w:top w:w="10" w:type="dxa"/>
              <w:left w:w="10" w:type="dxa"/>
              <w:right w:w="10" w:type="dxa"/>
            </w:tcMar>
            <w:vAlign w:val="center"/>
          </w:tcPr>
          <w:p w14:paraId="20878D9E">
            <w:pPr>
              <w:jc w:val="center"/>
              <w:rPr>
                <w:rFonts w:hint="eastAsia" w:ascii="宋体" w:hAnsi="宋体" w:eastAsia="宋体" w:cs="宋体"/>
                <w:kern w:val="0"/>
                <w:sz w:val="20"/>
                <w:szCs w:val="20"/>
                <w:lang w:bidi="en-US"/>
              </w:rPr>
            </w:pPr>
          </w:p>
        </w:tc>
        <w:tc>
          <w:tcPr>
            <w:tcW w:w="960" w:type="dxa"/>
            <w:tcBorders>
              <w:tl2br w:val="nil"/>
              <w:tr2bl w:val="nil"/>
            </w:tcBorders>
            <w:tcMar>
              <w:top w:w="10" w:type="dxa"/>
              <w:left w:w="10" w:type="dxa"/>
              <w:right w:w="10" w:type="dxa"/>
            </w:tcMar>
            <w:vAlign w:val="center"/>
          </w:tcPr>
          <w:p w14:paraId="0B5099E1">
            <w:pPr>
              <w:jc w:val="center"/>
              <w:rPr>
                <w:rFonts w:hint="eastAsia" w:ascii="宋体" w:hAnsi="宋体" w:eastAsia="宋体" w:cs="宋体"/>
                <w:kern w:val="0"/>
                <w:sz w:val="20"/>
                <w:szCs w:val="20"/>
                <w:lang w:bidi="en-US"/>
              </w:rPr>
            </w:pPr>
          </w:p>
        </w:tc>
        <w:tc>
          <w:tcPr>
            <w:tcW w:w="1090" w:type="dxa"/>
            <w:tcBorders>
              <w:tl2br w:val="nil"/>
              <w:tr2bl w:val="nil"/>
            </w:tcBorders>
            <w:tcMar>
              <w:top w:w="10" w:type="dxa"/>
              <w:left w:w="10" w:type="dxa"/>
              <w:right w:w="10" w:type="dxa"/>
            </w:tcMar>
            <w:vAlign w:val="center"/>
          </w:tcPr>
          <w:p w14:paraId="2E2BF80C">
            <w:pPr>
              <w:jc w:val="center"/>
              <w:rPr>
                <w:rFonts w:hint="eastAsia" w:ascii="宋体" w:hAnsi="宋体" w:eastAsia="宋体" w:cs="宋体"/>
                <w:kern w:val="0"/>
                <w:sz w:val="20"/>
                <w:szCs w:val="20"/>
                <w:lang w:bidi="en-US"/>
              </w:rPr>
            </w:pPr>
          </w:p>
        </w:tc>
        <w:tc>
          <w:tcPr>
            <w:tcW w:w="1062" w:type="dxa"/>
            <w:tcBorders>
              <w:tl2br w:val="nil"/>
              <w:tr2bl w:val="nil"/>
            </w:tcBorders>
            <w:tcMar>
              <w:top w:w="10" w:type="dxa"/>
              <w:left w:w="10" w:type="dxa"/>
              <w:right w:w="10" w:type="dxa"/>
            </w:tcMar>
            <w:vAlign w:val="center"/>
          </w:tcPr>
          <w:p w14:paraId="67D7BDBF">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5A973CF9">
            <w:pPr>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770B0E92">
            <w:pPr>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7E3AE960">
            <w:pPr>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35180F45">
            <w:pPr>
              <w:jc w:val="center"/>
              <w:rPr>
                <w:rFonts w:hint="eastAsia" w:ascii="宋体" w:hAnsi="宋体" w:eastAsia="宋体" w:cs="宋体"/>
                <w:kern w:val="0"/>
                <w:sz w:val="20"/>
                <w:szCs w:val="20"/>
                <w:lang w:bidi="en-US"/>
              </w:rPr>
            </w:pPr>
          </w:p>
        </w:tc>
      </w:tr>
      <w:tr w14:paraId="529F18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40" w:type="dxa"/>
            <w:gridSpan w:val="4"/>
            <w:tcBorders>
              <w:tl2br w:val="nil"/>
              <w:tr2bl w:val="nil"/>
            </w:tcBorders>
            <w:tcMar>
              <w:top w:w="10" w:type="dxa"/>
              <w:left w:w="10" w:type="dxa"/>
              <w:right w:w="10" w:type="dxa"/>
            </w:tcMar>
            <w:vAlign w:val="center"/>
          </w:tcPr>
          <w:p w14:paraId="09003DF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本页小计</w:t>
            </w:r>
          </w:p>
        </w:tc>
        <w:tc>
          <w:tcPr>
            <w:tcW w:w="1062" w:type="dxa"/>
            <w:tcBorders>
              <w:tl2br w:val="nil"/>
              <w:tr2bl w:val="nil"/>
            </w:tcBorders>
            <w:tcMar>
              <w:top w:w="10" w:type="dxa"/>
              <w:left w:w="10" w:type="dxa"/>
              <w:right w:w="10" w:type="dxa"/>
            </w:tcMar>
            <w:vAlign w:val="center"/>
          </w:tcPr>
          <w:p w14:paraId="6955817F">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1055C666">
            <w:pPr>
              <w:widowControl/>
              <w:spacing w:line="276" w:lineRule="auto"/>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45A8E1B0">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7AE70456">
            <w:pPr>
              <w:widowControl/>
              <w:spacing w:line="276" w:lineRule="auto"/>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0B9E4A8F">
            <w:pPr>
              <w:widowControl/>
              <w:spacing w:line="276" w:lineRule="auto"/>
              <w:jc w:val="center"/>
              <w:rPr>
                <w:rFonts w:hint="eastAsia" w:ascii="宋体" w:hAnsi="宋体" w:eastAsia="宋体" w:cs="宋体"/>
                <w:kern w:val="0"/>
                <w:sz w:val="20"/>
                <w:szCs w:val="20"/>
                <w:lang w:bidi="en-US"/>
              </w:rPr>
            </w:pPr>
          </w:p>
        </w:tc>
      </w:tr>
      <w:tr w14:paraId="77AF3A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40" w:type="dxa"/>
            <w:gridSpan w:val="4"/>
            <w:tcBorders>
              <w:tl2br w:val="nil"/>
              <w:tr2bl w:val="nil"/>
            </w:tcBorders>
            <w:tcMar>
              <w:top w:w="10" w:type="dxa"/>
              <w:left w:w="10" w:type="dxa"/>
              <w:right w:w="10" w:type="dxa"/>
            </w:tcMar>
            <w:vAlign w:val="center"/>
          </w:tcPr>
          <w:p w14:paraId="3C781A0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    计</w:t>
            </w:r>
          </w:p>
        </w:tc>
        <w:tc>
          <w:tcPr>
            <w:tcW w:w="1062" w:type="dxa"/>
            <w:tcBorders>
              <w:tl2br w:val="nil"/>
              <w:tr2bl w:val="nil"/>
            </w:tcBorders>
            <w:tcMar>
              <w:top w:w="10" w:type="dxa"/>
              <w:left w:w="10" w:type="dxa"/>
              <w:right w:w="10" w:type="dxa"/>
            </w:tcMar>
            <w:vAlign w:val="center"/>
          </w:tcPr>
          <w:p w14:paraId="668C87D7">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38442D81">
            <w:pPr>
              <w:widowControl/>
              <w:spacing w:line="276" w:lineRule="auto"/>
              <w:jc w:val="center"/>
              <w:rPr>
                <w:rFonts w:hint="eastAsia" w:ascii="宋体" w:hAnsi="宋体" w:eastAsia="宋体" w:cs="宋体"/>
                <w:kern w:val="0"/>
                <w:sz w:val="20"/>
                <w:szCs w:val="20"/>
                <w:lang w:bidi="en-US"/>
              </w:rPr>
            </w:pPr>
          </w:p>
        </w:tc>
        <w:tc>
          <w:tcPr>
            <w:tcW w:w="993" w:type="dxa"/>
            <w:tcBorders>
              <w:tl2br w:val="nil"/>
              <w:tr2bl w:val="nil"/>
            </w:tcBorders>
            <w:tcMar>
              <w:top w:w="10" w:type="dxa"/>
              <w:left w:w="10" w:type="dxa"/>
              <w:right w:w="10" w:type="dxa"/>
            </w:tcMar>
            <w:vAlign w:val="center"/>
          </w:tcPr>
          <w:p w14:paraId="2A928502">
            <w:pPr>
              <w:widowControl/>
              <w:spacing w:line="276" w:lineRule="auto"/>
              <w:jc w:val="center"/>
              <w:rPr>
                <w:rFonts w:hint="eastAsia" w:ascii="宋体" w:hAnsi="宋体" w:eastAsia="宋体" w:cs="宋体"/>
                <w:kern w:val="0"/>
                <w:sz w:val="20"/>
                <w:szCs w:val="20"/>
                <w:lang w:bidi="en-US"/>
              </w:rPr>
            </w:pPr>
          </w:p>
        </w:tc>
        <w:tc>
          <w:tcPr>
            <w:tcW w:w="992" w:type="dxa"/>
            <w:tcBorders>
              <w:tl2br w:val="nil"/>
              <w:tr2bl w:val="nil"/>
            </w:tcBorders>
            <w:tcMar>
              <w:top w:w="10" w:type="dxa"/>
              <w:left w:w="10" w:type="dxa"/>
              <w:right w:w="10" w:type="dxa"/>
            </w:tcMar>
            <w:vAlign w:val="center"/>
          </w:tcPr>
          <w:p w14:paraId="52055AB8">
            <w:pPr>
              <w:widowControl/>
              <w:spacing w:line="276" w:lineRule="auto"/>
              <w:jc w:val="center"/>
              <w:rPr>
                <w:rFonts w:hint="eastAsia" w:ascii="宋体" w:hAnsi="宋体" w:eastAsia="宋体" w:cs="宋体"/>
                <w:kern w:val="0"/>
                <w:sz w:val="20"/>
                <w:szCs w:val="20"/>
                <w:lang w:bidi="en-US"/>
              </w:rPr>
            </w:pPr>
          </w:p>
        </w:tc>
        <w:tc>
          <w:tcPr>
            <w:tcW w:w="709" w:type="dxa"/>
            <w:tcBorders>
              <w:tl2br w:val="nil"/>
              <w:tr2bl w:val="nil"/>
            </w:tcBorders>
            <w:tcMar>
              <w:top w:w="10" w:type="dxa"/>
              <w:left w:w="10" w:type="dxa"/>
              <w:right w:w="10" w:type="dxa"/>
            </w:tcMar>
            <w:vAlign w:val="center"/>
          </w:tcPr>
          <w:p w14:paraId="32761924">
            <w:pPr>
              <w:widowControl/>
              <w:spacing w:line="276" w:lineRule="auto"/>
              <w:jc w:val="center"/>
              <w:rPr>
                <w:rFonts w:hint="eastAsia" w:ascii="宋体" w:hAnsi="宋体" w:eastAsia="宋体" w:cs="宋体"/>
                <w:kern w:val="0"/>
                <w:sz w:val="20"/>
                <w:szCs w:val="20"/>
                <w:lang w:bidi="en-US"/>
              </w:rPr>
            </w:pPr>
          </w:p>
        </w:tc>
      </w:tr>
    </w:tbl>
    <w:p w14:paraId="18703B5F">
      <w:pPr>
        <w:widowControl/>
        <w:spacing w:line="276" w:lineRule="auto"/>
        <w:ind w:left="418" w:hanging="418" w:hangingChars="209"/>
        <w:jc w:val="left"/>
        <w:rPr>
          <w:rFonts w:hint="eastAsia" w:ascii="宋体" w:hAnsi="宋体" w:eastAsia="宋体" w:cs="宋体"/>
          <w:sz w:val="20"/>
          <w:szCs w:val="20"/>
          <w:lang w:val="zh-CN"/>
        </w:rPr>
      </w:pPr>
      <w:r>
        <w:rPr>
          <w:rFonts w:hint="eastAsia" w:ascii="宋体" w:hAnsi="宋体" w:eastAsia="宋体" w:cs="宋体"/>
          <w:sz w:val="20"/>
          <w:szCs w:val="20"/>
          <w:lang w:val="zh-CN"/>
        </w:rPr>
        <w:t>注：</w:t>
      </w:r>
      <w:r>
        <w:rPr>
          <w:rFonts w:hint="eastAsia" w:ascii="宋体" w:hAnsi="宋体" w:eastAsia="宋体" w:cs="宋体"/>
          <w:sz w:val="20"/>
          <w:szCs w:val="20"/>
        </w:rPr>
        <w:t>1.</w:t>
      </w:r>
      <w:r>
        <w:rPr>
          <w:rFonts w:hint="eastAsia" w:ascii="宋体" w:hAnsi="宋体" w:eastAsia="宋体" w:cs="宋体"/>
          <w:sz w:val="20"/>
          <w:szCs w:val="20"/>
          <w:lang w:val="zh-CN"/>
        </w:rPr>
        <w:t>本表</w:t>
      </w:r>
      <w:r>
        <w:rPr>
          <w:rFonts w:hint="eastAsia" w:ascii="宋体" w:hAnsi="宋体" w:eastAsia="宋体" w:cs="宋体"/>
          <w:sz w:val="20"/>
          <w:szCs w:val="20"/>
        </w:rPr>
        <w:t>项目名称、服务内容应由招标人填写</w:t>
      </w:r>
      <w:r>
        <w:rPr>
          <w:rFonts w:hint="eastAsia" w:ascii="宋体" w:hAnsi="宋体" w:eastAsia="宋体" w:cs="宋体"/>
          <w:sz w:val="20"/>
          <w:szCs w:val="20"/>
          <w:lang w:val="zh-CN"/>
        </w:rPr>
        <w:t>。</w:t>
      </w:r>
    </w:p>
    <w:p w14:paraId="24A25E17">
      <w:pPr>
        <w:widowControl/>
        <w:spacing w:line="276" w:lineRule="auto"/>
        <w:ind w:left="415" w:leftChars="190" w:hanging="16" w:hangingChars="8"/>
        <w:jc w:val="left"/>
        <w:rPr>
          <w:rFonts w:hint="eastAsia" w:ascii="宋体" w:hAnsi="宋体" w:eastAsia="宋体" w:cs="宋体"/>
          <w:sz w:val="20"/>
          <w:szCs w:val="20"/>
          <w:lang w:val="zh-CN"/>
        </w:rPr>
      </w:pPr>
      <w:r>
        <w:rPr>
          <w:rFonts w:hint="eastAsia" w:ascii="宋体" w:hAnsi="宋体" w:eastAsia="宋体" w:cs="宋体"/>
          <w:sz w:val="20"/>
          <w:szCs w:val="20"/>
        </w:rPr>
        <w:t>2.编制结算时，采用费率计价方式计算总承包服务费的，应填写“确认计算基础A</w:t>
      </w:r>
      <w:r>
        <w:rPr>
          <w:rFonts w:hint="eastAsia" w:ascii="宋体" w:hAnsi="宋体" w:eastAsia="宋体" w:cs="宋体"/>
          <w:sz w:val="20"/>
          <w:szCs w:val="20"/>
          <w:vertAlign w:val="subscript"/>
        </w:rPr>
        <w:t>2</w:t>
      </w:r>
      <w:r>
        <w:rPr>
          <w:rFonts w:hint="eastAsia" w:ascii="宋体" w:hAnsi="宋体" w:eastAsia="宋体" w:cs="宋体"/>
          <w:sz w:val="20"/>
          <w:szCs w:val="20"/>
        </w:rPr>
        <w:t>”，并计算填写“结算金额C</w:t>
      </w:r>
      <w:r>
        <w:rPr>
          <w:rFonts w:hint="eastAsia" w:ascii="宋体" w:hAnsi="宋体" w:eastAsia="宋体" w:cs="宋体"/>
          <w:sz w:val="20"/>
          <w:szCs w:val="20"/>
          <w:vertAlign w:val="subscript"/>
        </w:rPr>
        <w:t>2</w:t>
      </w:r>
      <w:r>
        <w:rPr>
          <w:rFonts w:hint="eastAsia" w:ascii="宋体" w:hAnsi="宋体" w:eastAsia="宋体" w:cs="宋体"/>
          <w:sz w:val="20"/>
          <w:szCs w:val="20"/>
        </w:rPr>
        <w:t>”，C</w:t>
      </w:r>
      <w:r>
        <w:rPr>
          <w:rFonts w:hint="eastAsia" w:ascii="宋体" w:hAnsi="宋体" w:eastAsia="宋体" w:cs="宋体"/>
          <w:sz w:val="20"/>
          <w:szCs w:val="20"/>
          <w:vertAlign w:val="subscript"/>
        </w:rPr>
        <w:t>2</w:t>
      </w:r>
      <w:r>
        <w:rPr>
          <w:rFonts w:hint="eastAsia" w:ascii="宋体" w:hAnsi="宋体" w:eastAsia="宋体" w:cs="宋体"/>
          <w:sz w:val="20"/>
          <w:szCs w:val="20"/>
        </w:rPr>
        <w:t>=A</w:t>
      </w:r>
      <w:r>
        <w:rPr>
          <w:rFonts w:hint="eastAsia" w:ascii="宋体" w:hAnsi="宋体" w:eastAsia="宋体" w:cs="宋体"/>
          <w:sz w:val="20"/>
          <w:szCs w:val="20"/>
          <w:vertAlign w:val="subscript"/>
        </w:rPr>
        <w:t>2</w:t>
      </w:r>
      <w:r>
        <w:rPr>
          <w:rFonts w:hint="eastAsia" w:ascii="宋体" w:hAnsi="宋体" w:eastAsia="宋体" w:cs="宋体"/>
          <w:sz w:val="20"/>
          <w:szCs w:val="20"/>
        </w:rPr>
        <w:t>×B；采用总价计价方式计算总承包服务费的，可直接填写“结算金额C</w:t>
      </w:r>
      <w:r>
        <w:rPr>
          <w:rFonts w:hint="eastAsia" w:ascii="宋体" w:hAnsi="宋体" w:eastAsia="宋体" w:cs="宋体"/>
          <w:sz w:val="20"/>
          <w:szCs w:val="20"/>
          <w:vertAlign w:val="subscript"/>
        </w:rPr>
        <w:t>2</w:t>
      </w:r>
      <w:r>
        <w:rPr>
          <w:rFonts w:hint="eastAsia" w:ascii="宋体" w:hAnsi="宋体" w:eastAsia="宋体" w:cs="宋体"/>
          <w:sz w:val="20"/>
          <w:szCs w:val="20"/>
        </w:rPr>
        <w:t>”。</w:t>
      </w:r>
    </w:p>
    <w:p w14:paraId="04006323">
      <w:pPr>
        <w:widowControl/>
        <w:jc w:val="left"/>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br w:type="page"/>
      </w:r>
    </w:p>
    <w:p w14:paraId="1DE7F3D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119" w:name="_Toc207288258"/>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18 合同中约定的其他项目结算表</w:t>
      </w:r>
      <w:bookmarkEnd w:id="3119"/>
    </w:p>
    <w:p w14:paraId="6681FC1B">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23B18DD3">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合同中约定的其他项目结算表</w:t>
      </w:r>
    </w:p>
    <w:p w14:paraId="6D9A8E59">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5184"/>
        <w:gridCol w:w="2035"/>
        <w:gridCol w:w="1587"/>
      </w:tblGrid>
      <w:tr w14:paraId="71828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00" w:type="pct"/>
            <w:vAlign w:val="center"/>
          </w:tcPr>
          <w:p w14:paraId="5D53DD19">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2708" w:type="pct"/>
            <w:vAlign w:val="center"/>
          </w:tcPr>
          <w:p w14:paraId="7555F02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合同中约定的其他项目</w:t>
            </w:r>
          </w:p>
        </w:tc>
        <w:tc>
          <w:tcPr>
            <w:tcW w:w="1063" w:type="pct"/>
            <w:vAlign w:val="center"/>
          </w:tcPr>
          <w:p w14:paraId="7CEB13D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合价（元）</w:t>
            </w:r>
          </w:p>
        </w:tc>
        <w:tc>
          <w:tcPr>
            <w:tcW w:w="830" w:type="pct"/>
            <w:vAlign w:val="center"/>
          </w:tcPr>
          <w:p w14:paraId="6164C265">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32AA6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383A6C5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2708" w:type="pct"/>
          </w:tcPr>
          <w:p w14:paraId="345B7EC1">
            <w:pPr>
              <w:widowControl/>
              <w:spacing w:line="276" w:lineRule="auto"/>
              <w:jc w:val="left"/>
              <w:rPr>
                <w:rFonts w:hint="eastAsia" w:ascii="宋体" w:hAnsi="宋体" w:eastAsia="宋体" w:cs="宋体"/>
                <w:kern w:val="0"/>
                <w:sz w:val="20"/>
                <w:szCs w:val="20"/>
                <w:lang w:eastAsia="en-US" w:bidi="en-US"/>
              </w:rPr>
            </w:pPr>
          </w:p>
        </w:tc>
        <w:tc>
          <w:tcPr>
            <w:tcW w:w="1063" w:type="pct"/>
          </w:tcPr>
          <w:p w14:paraId="351A8596">
            <w:pPr>
              <w:widowControl/>
              <w:spacing w:line="276" w:lineRule="auto"/>
              <w:jc w:val="left"/>
              <w:rPr>
                <w:rFonts w:hint="eastAsia" w:ascii="宋体" w:hAnsi="宋体" w:eastAsia="宋体" w:cs="宋体"/>
                <w:kern w:val="0"/>
                <w:sz w:val="20"/>
                <w:szCs w:val="20"/>
                <w:lang w:eastAsia="en-US" w:bidi="en-US"/>
              </w:rPr>
            </w:pPr>
          </w:p>
        </w:tc>
        <w:tc>
          <w:tcPr>
            <w:tcW w:w="830" w:type="pct"/>
          </w:tcPr>
          <w:p w14:paraId="55838C4E">
            <w:pPr>
              <w:widowControl/>
              <w:spacing w:line="276" w:lineRule="auto"/>
              <w:jc w:val="left"/>
              <w:rPr>
                <w:rFonts w:hint="eastAsia" w:ascii="宋体" w:hAnsi="宋体" w:eastAsia="宋体" w:cs="宋体"/>
                <w:kern w:val="0"/>
                <w:sz w:val="20"/>
                <w:szCs w:val="20"/>
                <w:lang w:eastAsia="en-US" w:bidi="en-US"/>
              </w:rPr>
            </w:pPr>
          </w:p>
        </w:tc>
      </w:tr>
      <w:tr w14:paraId="08198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4ECDF62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2708" w:type="pct"/>
          </w:tcPr>
          <w:p w14:paraId="4E683A89">
            <w:pPr>
              <w:widowControl/>
              <w:spacing w:line="276" w:lineRule="auto"/>
              <w:jc w:val="left"/>
              <w:rPr>
                <w:rFonts w:hint="eastAsia" w:ascii="宋体" w:hAnsi="宋体" w:eastAsia="宋体" w:cs="宋体"/>
                <w:kern w:val="0"/>
                <w:sz w:val="20"/>
                <w:szCs w:val="20"/>
                <w:lang w:eastAsia="en-US" w:bidi="en-US"/>
              </w:rPr>
            </w:pPr>
          </w:p>
        </w:tc>
        <w:tc>
          <w:tcPr>
            <w:tcW w:w="1063" w:type="pct"/>
          </w:tcPr>
          <w:p w14:paraId="0F9A7EDA">
            <w:pPr>
              <w:widowControl/>
              <w:spacing w:line="276" w:lineRule="auto"/>
              <w:jc w:val="left"/>
              <w:rPr>
                <w:rFonts w:hint="eastAsia" w:ascii="宋体" w:hAnsi="宋体" w:eastAsia="宋体" w:cs="宋体"/>
                <w:kern w:val="0"/>
                <w:sz w:val="20"/>
                <w:szCs w:val="20"/>
                <w:lang w:eastAsia="en-US" w:bidi="en-US"/>
              </w:rPr>
            </w:pPr>
          </w:p>
        </w:tc>
        <w:tc>
          <w:tcPr>
            <w:tcW w:w="830" w:type="pct"/>
          </w:tcPr>
          <w:p w14:paraId="350125F2">
            <w:pPr>
              <w:widowControl/>
              <w:spacing w:line="276" w:lineRule="auto"/>
              <w:jc w:val="left"/>
              <w:rPr>
                <w:rFonts w:hint="eastAsia" w:ascii="宋体" w:hAnsi="宋体" w:eastAsia="宋体" w:cs="宋体"/>
                <w:kern w:val="0"/>
                <w:sz w:val="20"/>
                <w:szCs w:val="20"/>
                <w:lang w:eastAsia="en-US" w:bidi="en-US"/>
              </w:rPr>
            </w:pPr>
          </w:p>
        </w:tc>
      </w:tr>
      <w:tr w14:paraId="10781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56CE5C1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2708" w:type="pct"/>
          </w:tcPr>
          <w:p w14:paraId="45AEA668">
            <w:pPr>
              <w:widowControl/>
              <w:spacing w:line="276" w:lineRule="auto"/>
              <w:jc w:val="left"/>
              <w:rPr>
                <w:rFonts w:hint="eastAsia" w:ascii="宋体" w:hAnsi="宋体" w:eastAsia="宋体" w:cs="宋体"/>
                <w:kern w:val="0"/>
                <w:sz w:val="20"/>
                <w:szCs w:val="20"/>
                <w:lang w:eastAsia="en-US" w:bidi="en-US"/>
              </w:rPr>
            </w:pPr>
          </w:p>
        </w:tc>
        <w:tc>
          <w:tcPr>
            <w:tcW w:w="1063" w:type="pct"/>
          </w:tcPr>
          <w:p w14:paraId="5832C064">
            <w:pPr>
              <w:widowControl/>
              <w:spacing w:line="276" w:lineRule="auto"/>
              <w:jc w:val="left"/>
              <w:rPr>
                <w:rFonts w:hint="eastAsia" w:ascii="宋体" w:hAnsi="宋体" w:eastAsia="宋体" w:cs="宋体"/>
                <w:kern w:val="0"/>
                <w:sz w:val="20"/>
                <w:szCs w:val="20"/>
                <w:lang w:eastAsia="en-US" w:bidi="en-US"/>
              </w:rPr>
            </w:pPr>
          </w:p>
        </w:tc>
        <w:tc>
          <w:tcPr>
            <w:tcW w:w="830" w:type="pct"/>
          </w:tcPr>
          <w:p w14:paraId="2E0BA9A6">
            <w:pPr>
              <w:widowControl/>
              <w:spacing w:line="276" w:lineRule="auto"/>
              <w:jc w:val="left"/>
              <w:rPr>
                <w:rFonts w:hint="eastAsia" w:ascii="宋体" w:hAnsi="宋体" w:eastAsia="宋体" w:cs="宋体"/>
                <w:kern w:val="0"/>
                <w:sz w:val="20"/>
                <w:szCs w:val="20"/>
                <w:lang w:eastAsia="en-US" w:bidi="en-US"/>
              </w:rPr>
            </w:pPr>
          </w:p>
        </w:tc>
      </w:tr>
      <w:tr w14:paraId="5E64A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6B63BF3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2708" w:type="pct"/>
          </w:tcPr>
          <w:p w14:paraId="6CAB3728">
            <w:pPr>
              <w:widowControl/>
              <w:spacing w:line="276" w:lineRule="auto"/>
              <w:jc w:val="left"/>
              <w:rPr>
                <w:rFonts w:hint="eastAsia" w:ascii="宋体" w:hAnsi="宋体" w:eastAsia="宋体" w:cs="宋体"/>
                <w:kern w:val="0"/>
                <w:sz w:val="20"/>
                <w:szCs w:val="20"/>
                <w:lang w:eastAsia="en-US" w:bidi="en-US"/>
              </w:rPr>
            </w:pPr>
          </w:p>
        </w:tc>
        <w:tc>
          <w:tcPr>
            <w:tcW w:w="1063" w:type="pct"/>
          </w:tcPr>
          <w:p w14:paraId="7F6FF0BD">
            <w:pPr>
              <w:widowControl/>
              <w:spacing w:line="276" w:lineRule="auto"/>
              <w:jc w:val="left"/>
              <w:rPr>
                <w:rFonts w:hint="eastAsia" w:ascii="宋体" w:hAnsi="宋体" w:eastAsia="宋体" w:cs="宋体"/>
                <w:kern w:val="0"/>
                <w:sz w:val="20"/>
                <w:szCs w:val="20"/>
                <w:lang w:eastAsia="en-US" w:bidi="en-US"/>
              </w:rPr>
            </w:pPr>
          </w:p>
        </w:tc>
        <w:tc>
          <w:tcPr>
            <w:tcW w:w="830" w:type="pct"/>
          </w:tcPr>
          <w:p w14:paraId="04738291">
            <w:pPr>
              <w:widowControl/>
              <w:spacing w:line="276" w:lineRule="auto"/>
              <w:jc w:val="left"/>
              <w:rPr>
                <w:rFonts w:hint="eastAsia" w:ascii="宋体" w:hAnsi="宋体" w:eastAsia="宋体" w:cs="宋体"/>
                <w:kern w:val="0"/>
                <w:sz w:val="20"/>
                <w:szCs w:val="20"/>
                <w:lang w:eastAsia="en-US" w:bidi="en-US"/>
              </w:rPr>
            </w:pPr>
          </w:p>
        </w:tc>
      </w:tr>
      <w:tr w14:paraId="6A52A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56EFADB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2708" w:type="pct"/>
          </w:tcPr>
          <w:p w14:paraId="43E79AFF">
            <w:pPr>
              <w:widowControl/>
              <w:spacing w:line="276" w:lineRule="auto"/>
              <w:jc w:val="left"/>
              <w:rPr>
                <w:rFonts w:hint="eastAsia" w:ascii="宋体" w:hAnsi="宋体" w:eastAsia="宋体" w:cs="宋体"/>
                <w:kern w:val="0"/>
                <w:sz w:val="20"/>
                <w:szCs w:val="20"/>
                <w:lang w:eastAsia="en-US" w:bidi="en-US"/>
              </w:rPr>
            </w:pPr>
          </w:p>
        </w:tc>
        <w:tc>
          <w:tcPr>
            <w:tcW w:w="1063" w:type="pct"/>
          </w:tcPr>
          <w:p w14:paraId="273202DA">
            <w:pPr>
              <w:widowControl/>
              <w:spacing w:line="276" w:lineRule="auto"/>
              <w:jc w:val="left"/>
              <w:rPr>
                <w:rFonts w:hint="eastAsia" w:ascii="宋体" w:hAnsi="宋体" w:eastAsia="宋体" w:cs="宋体"/>
                <w:kern w:val="0"/>
                <w:sz w:val="20"/>
                <w:szCs w:val="20"/>
                <w:lang w:eastAsia="en-US" w:bidi="en-US"/>
              </w:rPr>
            </w:pPr>
          </w:p>
        </w:tc>
        <w:tc>
          <w:tcPr>
            <w:tcW w:w="830" w:type="pct"/>
          </w:tcPr>
          <w:p w14:paraId="44A43358">
            <w:pPr>
              <w:widowControl/>
              <w:spacing w:line="276" w:lineRule="auto"/>
              <w:jc w:val="left"/>
              <w:rPr>
                <w:rFonts w:hint="eastAsia" w:ascii="宋体" w:hAnsi="宋体" w:eastAsia="宋体" w:cs="宋体"/>
                <w:kern w:val="0"/>
                <w:sz w:val="20"/>
                <w:szCs w:val="20"/>
                <w:lang w:eastAsia="en-US" w:bidi="en-US"/>
              </w:rPr>
            </w:pPr>
          </w:p>
        </w:tc>
      </w:tr>
      <w:tr w14:paraId="3E1C6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7F2228F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6</w:t>
            </w:r>
          </w:p>
        </w:tc>
        <w:tc>
          <w:tcPr>
            <w:tcW w:w="2708" w:type="pct"/>
          </w:tcPr>
          <w:p w14:paraId="5C8B9F25">
            <w:pPr>
              <w:widowControl/>
              <w:spacing w:line="276" w:lineRule="auto"/>
              <w:jc w:val="left"/>
              <w:rPr>
                <w:rFonts w:hint="eastAsia" w:ascii="宋体" w:hAnsi="宋体" w:eastAsia="宋体" w:cs="宋体"/>
                <w:kern w:val="0"/>
                <w:sz w:val="20"/>
                <w:szCs w:val="20"/>
                <w:lang w:eastAsia="en-US" w:bidi="en-US"/>
              </w:rPr>
            </w:pPr>
          </w:p>
        </w:tc>
        <w:tc>
          <w:tcPr>
            <w:tcW w:w="1063" w:type="pct"/>
          </w:tcPr>
          <w:p w14:paraId="7365267B">
            <w:pPr>
              <w:widowControl/>
              <w:spacing w:line="276" w:lineRule="auto"/>
              <w:jc w:val="left"/>
              <w:rPr>
                <w:rFonts w:hint="eastAsia" w:ascii="宋体" w:hAnsi="宋体" w:eastAsia="宋体" w:cs="宋体"/>
                <w:kern w:val="0"/>
                <w:sz w:val="20"/>
                <w:szCs w:val="20"/>
                <w:lang w:eastAsia="en-US" w:bidi="en-US"/>
              </w:rPr>
            </w:pPr>
          </w:p>
        </w:tc>
        <w:tc>
          <w:tcPr>
            <w:tcW w:w="830" w:type="pct"/>
          </w:tcPr>
          <w:p w14:paraId="0A8226EF">
            <w:pPr>
              <w:widowControl/>
              <w:spacing w:line="276" w:lineRule="auto"/>
              <w:jc w:val="left"/>
              <w:rPr>
                <w:rFonts w:hint="eastAsia" w:ascii="宋体" w:hAnsi="宋体" w:eastAsia="宋体" w:cs="宋体"/>
                <w:kern w:val="0"/>
                <w:sz w:val="20"/>
                <w:szCs w:val="20"/>
                <w:lang w:eastAsia="en-US" w:bidi="en-US"/>
              </w:rPr>
            </w:pPr>
          </w:p>
        </w:tc>
      </w:tr>
      <w:tr w14:paraId="3BFF0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62D57FE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7</w:t>
            </w:r>
          </w:p>
        </w:tc>
        <w:tc>
          <w:tcPr>
            <w:tcW w:w="2708" w:type="pct"/>
          </w:tcPr>
          <w:p w14:paraId="3397CC68">
            <w:pPr>
              <w:widowControl/>
              <w:spacing w:line="276" w:lineRule="auto"/>
              <w:jc w:val="left"/>
              <w:rPr>
                <w:rFonts w:hint="eastAsia" w:ascii="宋体" w:hAnsi="宋体" w:eastAsia="宋体" w:cs="宋体"/>
                <w:kern w:val="0"/>
                <w:sz w:val="20"/>
                <w:szCs w:val="20"/>
                <w:lang w:eastAsia="en-US" w:bidi="en-US"/>
              </w:rPr>
            </w:pPr>
          </w:p>
        </w:tc>
        <w:tc>
          <w:tcPr>
            <w:tcW w:w="1063" w:type="pct"/>
          </w:tcPr>
          <w:p w14:paraId="61897A4F">
            <w:pPr>
              <w:widowControl/>
              <w:spacing w:line="276" w:lineRule="auto"/>
              <w:jc w:val="left"/>
              <w:rPr>
                <w:rFonts w:hint="eastAsia" w:ascii="宋体" w:hAnsi="宋体" w:eastAsia="宋体" w:cs="宋体"/>
                <w:kern w:val="0"/>
                <w:sz w:val="20"/>
                <w:szCs w:val="20"/>
                <w:lang w:eastAsia="en-US" w:bidi="en-US"/>
              </w:rPr>
            </w:pPr>
          </w:p>
        </w:tc>
        <w:tc>
          <w:tcPr>
            <w:tcW w:w="830" w:type="pct"/>
          </w:tcPr>
          <w:p w14:paraId="7226224E">
            <w:pPr>
              <w:widowControl/>
              <w:spacing w:line="276" w:lineRule="auto"/>
              <w:jc w:val="left"/>
              <w:rPr>
                <w:rFonts w:hint="eastAsia" w:ascii="宋体" w:hAnsi="宋体" w:eastAsia="宋体" w:cs="宋体"/>
                <w:kern w:val="0"/>
                <w:sz w:val="20"/>
                <w:szCs w:val="20"/>
                <w:lang w:eastAsia="en-US" w:bidi="en-US"/>
              </w:rPr>
            </w:pPr>
          </w:p>
        </w:tc>
      </w:tr>
      <w:tr w14:paraId="64EB5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4121CF0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8</w:t>
            </w:r>
          </w:p>
        </w:tc>
        <w:tc>
          <w:tcPr>
            <w:tcW w:w="2708" w:type="pct"/>
          </w:tcPr>
          <w:p w14:paraId="490FAE02">
            <w:pPr>
              <w:widowControl/>
              <w:spacing w:line="276" w:lineRule="auto"/>
              <w:jc w:val="left"/>
              <w:rPr>
                <w:rFonts w:hint="eastAsia" w:ascii="宋体" w:hAnsi="宋体" w:eastAsia="宋体" w:cs="宋体"/>
                <w:kern w:val="0"/>
                <w:sz w:val="20"/>
                <w:szCs w:val="20"/>
                <w:lang w:eastAsia="en-US" w:bidi="en-US"/>
              </w:rPr>
            </w:pPr>
          </w:p>
        </w:tc>
        <w:tc>
          <w:tcPr>
            <w:tcW w:w="1063" w:type="pct"/>
          </w:tcPr>
          <w:p w14:paraId="79936F98">
            <w:pPr>
              <w:widowControl/>
              <w:spacing w:line="276" w:lineRule="auto"/>
              <w:jc w:val="left"/>
              <w:rPr>
                <w:rFonts w:hint="eastAsia" w:ascii="宋体" w:hAnsi="宋体" w:eastAsia="宋体" w:cs="宋体"/>
                <w:kern w:val="0"/>
                <w:sz w:val="20"/>
                <w:szCs w:val="20"/>
                <w:lang w:eastAsia="en-US" w:bidi="en-US"/>
              </w:rPr>
            </w:pPr>
          </w:p>
        </w:tc>
        <w:tc>
          <w:tcPr>
            <w:tcW w:w="830" w:type="pct"/>
          </w:tcPr>
          <w:p w14:paraId="282D1780">
            <w:pPr>
              <w:widowControl/>
              <w:spacing w:line="276" w:lineRule="auto"/>
              <w:jc w:val="left"/>
              <w:rPr>
                <w:rFonts w:hint="eastAsia" w:ascii="宋体" w:hAnsi="宋体" w:eastAsia="宋体" w:cs="宋体"/>
                <w:kern w:val="0"/>
                <w:sz w:val="20"/>
                <w:szCs w:val="20"/>
                <w:lang w:eastAsia="en-US" w:bidi="en-US"/>
              </w:rPr>
            </w:pPr>
          </w:p>
        </w:tc>
      </w:tr>
      <w:tr w14:paraId="47A51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3399E5F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9</w:t>
            </w:r>
          </w:p>
        </w:tc>
        <w:tc>
          <w:tcPr>
            <w:tcW w:w="2708" w:type="pct"/>
          </w:tcPr>
          <w:p w14:paraId="3216E7CE">
            <w:pPr>
              <w:widowControl/>
              <w:spacing w:line="276" w:lineRule="auto"/>
              <w:jc w:val="left"/>
              <w:rPr>
                <w:rFonts w:hint="eastAsia" w:ascii="宋体" w:hAnsi="宋体" w:eastAsia="宋体" w:cs="宋体"/>
                <w:kern w:val="0"/>
                <w:sz w:val="20"/>
                <w:szCs w:val="20"/>
                <w:lang w:eastAsia="en-US" w:bidi="en-US"/>
              </w:rPr>
            </w:pPr>
          </w:p>
        </w:tc>
        <w:tc>
          <w:tcPr>
            <w:tcW w:w="1063" w:type="pct"/>
          </w:tcPr>
          <w:p w14:paraId="33C7857B">
            <w:pPr>
              <w:widowControl/>
              <w:spacing w:line="276" w:lineRule="auto"/>
              <w:jc w:val="left"/>
              <w:rPr>
                <w:rFonts w:hint="eastAsia" w:ascii="宋体" w:hAnsi="宋体" w:eastAsia="宋体" w:cs="宋体"/>
                <w:kern w:val="0"/>
                <w:sz w:val="20"/>
                <w:szCs w:val="20"/>
                <w:lang w:eastAsia="en-US" w:bidi="en-US"/>
              </w:rPr>
            </w:pPr>
          </w:p>
        </w:tc>
        <w:tc>
          <w:tcPr>
            <w:tcW w:w="830" w:type="pct"/>
          </w:tcPr>
          <w:p w14:paraId="085889A4">
            <w:pPr>
              <w:widowControl/>
              <w:spacing w:line="276" w:lineRule="auto"/>
              <w:jc w:val="left"/>
              <w:rPr>
                <w:rFonts w:hint="eastAsia" w:ascii="宋体" w:hAnsi="宋体" w:eastAsia="宋体" w:cs="宋体"/>
                <w:kern w:val="0"/>
                <w:sz w:val="20"/>
                <w:szCs w:val="20"/>
                <w:lang w:eastAsia="en-US" w:bidi="en-US"/>
              </w:rPr>
            </w:pPr>
          </w:p>
        </w:tc>
      </w:tr>
      <w:tr w14:paraId="16A5C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23675444">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10</w:t>
            </w:r>
          </w:p>
        </w:tc>
        <w:tc>
          <w:tcPr>
            <w:tcW w:w="2708" w:type="pct"/>
          </w:tcPr>
          <w:p w14:paraId="4E18803B">
            <w:pPr>
              <w:widowControl/>
              <w:spacing w:line="276" w:lineRule="auto"/>
              <w:jc w:val="left"/>
              <w:rPr>
                <w:rFonts w:hint="eastAsia" w:ascii="宋体" w:hAnsi="宋体" w:eastAsia="宋体" w:cs="宋体"/>
                <w:kern w:val="0"/>
                <w:sz w:val="20"/>
                <w:szCs w:val="20"/>
                <w:lang w:eastAsia="en-US" w:bidi="en-US"/>
              </w:rPr>
            </w:pPr>
          </w:p>
        </w:tc>
        <w:tc>
          <w:tcPr>
            <w:tcW w:w="1063" w:type="pct"/>
          </w:tcPr>
          <w:p w14:paraId="1CFC34DF">
            <w:pPr>
              <w:widowControl/>
              <w:spacing w:line="276" w:lineRule="auto"/>
              <w:jc w:val="left"/>
              <w:rPr>
                <w:rFonts w:hint="eastAsia" w:ascii="宋体" w:hAnsi="宋体" w:eastAsia="宋体" w:cs="宋体"/>
                <w:kern w:val="0"/>
                <w:sz w:val="20"/>
                <w:szCs w:val="20"/>
                <w:lang w:eastAsia="en-US" w:bidi="en-US"/>
              </w:rPr>
            </w:pPr>
          </w:p>
        </w:tc>
        <w:tc>
          <w:tcPr>
            <w:tcW w:w="830" w:type="pct"/>
          </w:tcPr>
          <w:p w14:paraId="128515E6">
            <w:pPr>
              <w:widowControl/>
              <w:spacing w:line="276" w:lineRule="auto"/>
              <w:jc w:val="left"/>
              <w:rPr>
                <w:rFonts w:hint="eastAsia" w:ascii="宋体" w:hAnsi="宋体" w:eastAsia="宋体" w:cs="宋体"/>
                <w:kern w:val="0"/>
                <w:sz w:val="20"/>
                <w:szCs w:val="20"/>
                <w:lang w:eastAsia="en-US" w:bidi="en-US"/>
              </w:rPr>
            </w:pPr>
          </w:p>
        </w:tc>
      </w:tr>
      <w:tr w14:paraId="680BA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7099EBB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2708" w:type="pct"/>
          </w:tcPr>
          <w:p w14:paraId="5BF4148F">
            <w:pPr>
              <w:widowControl/>
              <w:spacing w:line="276" w:lineRule="auto"/>
              <w:jc w:val="left"/>
              <w:rPr>
                <w:rFonts w:hint="eastAsia" w:ascii="宋体" w:hAnsi="宋体" w:eastAsia="宋体" w:cs="宋体"/>
                <w:kern w:val="0"/>
                <w:sz w:val="20"/>
                <w:szCs w:val="20"/>
                <w:lang w:eastAsia="en-US" w:bidi="en-US"/>
              </w:rPr>
            </w:pPr>
          </w:p>
        </w:tc>
        <w:tc>
          <w:tcPr>
            <w:tcW w:w="1063" w:type="pct"/>
          </w:tcPr>
          <w:p w14:paraId="3DC58665">
            <w:pPr>
              <w:widowControl/>
              <w:spacing w:line="276" w:lineRule="auto"/>
              <w:jc w:val="left"/>
              <w:rPr>
                <w:rFonts w:hint="eastAsia" w:ascii="宋体" w:hAnsi="宋体" w:eastAsia="宋体" w:cs="宋体"/>
                <w:kern w:val="0"/>
                <w:sz w:val="20"/>
                <w:szCs w:val="20"/>
                <w:lang w:eastAsia="en-US" w:bidi="en-US"/>
              </w:rPr>
            </w:pPr>
          </w:p>
        </w:tc>
        <w:tc>
          <w:tcPr>
            <w:tcW w:w="830" w:type="pct"/>
          </w:tcPr>
          <w:p w14:paraId="5DC19F5D">
            <w:pPr>
              <w:widowControl/>
              <w:spacing w:line="276" w:lineRule="auto"/>
              <w:jc w:val="left"/>
              <w:rPr>
                <w:rFonts w:hint="eastAsia" w:ascii="宋体" w:hAnsi="宋体" w:eastAsia="宋体" w:cs="宋体"/>
                <w:kern w:val="0"/>
                <w:sz w:val="20"/>
                <w:szCs w:val="20"/>
                <w:lang w:eastAsia="en-US" w:bidi="en-US"/>
              </w:rPr>
            </w:pPr>
          </w:p>
        </w:tc>
      </w:tr>
      <w:tr w14:paraId="03E51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224637F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12</w:t>
            </w:r>
          </w:p>
        </w:tc>
        <w:tc>
          <w:tcPr>
            <w:tcW w:w="2708" w:type="pct"/>
          </w:tcPr>
          <w:p w14:paraId="7ADD220A">
            <w:pPr>
              <w:widowControl/>
              <w:spacing w:line="276" w:lineRule="auto"/>
              <w:jc w:val="left"/>
              <w:rPr>
                <w:rFonts w:hint="eastAsia" w:ascii="宋体" w:hAnsi="宋体" w:eastAsia="宋体" w:cs="宋体"/>
                <w:kern w:val="0"/>
                <w:sz w:val="20"/>
                <w:szCs w:val="20"/>
                <w:lang w:eastAsia="en-US" w:bidi="en-US"/>
              </w:rPr>
            </w:pPr>
          </w:p>
        </w:tc>
        <w:tc>
          <w:tcPr>
            <w:tcW w:w="1063" w:type="pct"/>
          </w:tcPr>
          <w:p w14:paraId="106FE5C1">
            <w:pPr>
              <w:widowControl/>
              <w:spacing w:line="276" w:lineRule="auto"/>
              <w:jc w:val="left"/>
              <w:rPr>
                <w:rFonts w:hint="eastAsia" w:ascii="宋体" w:hAnsi="宋体" w:eastAsia="宋体" w:cs="宋体"/>
                <w:kern w:val="0"/>
                <w:sz w:val="20"/>
                <w:szCs w:val="20"/>
                <w:lang w:eastAsia="en-US" w:bidi="en-US"/>
              </w:rPr>
            </w:pPr>
          </w:p>
        </w:tc>
        <w:tc>
          <w:tcPr>
            <w:tcW w:w="830" w:type="pct"/>
          </w:tcPr>
          <w:p w14:paraId="2FCDC401">
            <w:pPr>
              <w:widowControl/>
              <w:spacing w:line="276" w:lineRule="auto"/>
              <w:jc w:val="left"/>
              <w:rPr>
                <w:rFonts w:hint="eastAsia" w:ascii="宋体" w:hAnsi="宋体" w:eastAsia="宋体" w:cs="宋体"/>
                <w:kern w:val="0"/>
                <w:sz w:val="20"/>
                <w:szCs w:val="20"/>
                <w:lang w:eastAsia="en-US" w:bidi="en-US"/>
              </w:rPr>
            </w:pPr>
          </w:p>
        </w:tc>
      </w:tr>
      <w:tr w14:paraId="7D3BF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06E050C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13</w:t>
            </w:r>
          </w:p>
        </w:tc>
        <w:tc>
          <w:tcPr>
            <w:tcW w:w="2708" w:type="pct"/>
          </w:tcPr>
          <w:p w14:paraId="6688A47C">
            <w:pPr>
              <w:widowControl/>
              <w:spacing w:line="276" w:lineRule="auto"/>
              <w:jc w:val="left"/>
              <w:rPr>
                <w:rFonts w:hint="eastAsia" w:ascii="宋体" w:hAnsi="宋体" w:eastAsia="宋体" w:cs="宋体"/>
                <w:kern w:val="0"/>
                <w:sz w:val="20"/>
                <w:szCs w:val="20"/>
                <w:lang w:eastAsia="en-US" w:bidi="en-US"/>
              </w:rPr>
            </w:pPr>
          </w:p>
        </w:tc>
        <w:tc>
          <w:tcPr>
            <w:tcW w:w="1063" w:type="pct"/>
          </w:tcPr>
          <w:p w14:paraId="231B04FC">
            <w:pPr>
              <w:widowControl/>
              <w:spacing w:line="276" w:lineRule="auto"/>
              <w:jc w:val="left"/>
              <w:rPr>
                <w:rFonts w:hint="eastAsia" w:ascii="宋体" w:hAnsi="宋体" w:eastAsia="宋体" w:cs="宋体"/>
                <w:kern w:val="0"/>
                <w:sz w:val="20"/>
                <w:szCs w:val="20"/>
                <w:lang w:eastAsia="en-US" w:bidi="en-US"/>
              </w:rPr>
            </w:pPr>
          </w:p>
        </w:tc>
        <w:tc>
          <w:tcPr>
            <w:tcW w:w="830" w:type="pct"/>
          </w:tcPr>
          <w:p w14:paraId="5E9B0C84">
            <w:pPr>
              <w:widowControl/>
              <w:spacing w:line="276" w:lineRule="auto"/>
              <w:jc w:val="left"/>
              <w:rPr>
                <w:rFonts w:hint="eastAsia" w:ascii="宋体" w:hAnsi="宋体" w:eastAsia="宋体" w:cs="宋体"/>
                <w:kern w:val="0"/>
                <w:sz w:val="20"/>
                <w:szCs w:val="20"/>
                <w:lang w:eastAsia="en-US" w:bidi="en-US"/>
              </w:rPr>
            </w:pPr>
          </w:p>
        </w:tc>
      </w:tr>
      <w:tr w14:paraId="14FD0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016767B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2708" w:type="pct"/>
          </w:tcPr>
          <w:p w14:paraId="77028D5A">
            <w:pPr>
              <w:widowControl/>
              <w:spacing w:line="276" w:lineRule="auto"/>
              <w:jc w:val="left"/>
              <w:rPr>
                <w:rFonts w:hint="eastAsia" w:ascii="宋体" w:hAnsi="宋体" w:eastAsia="宋体" w:cs="宋体"/>
                <w:kern w:val="0"/>
                <w:sz w:val="20"/>
                <w:szCs w:val="20"/>
                <w:lang w:eastAsia="en-US" w:bidi="en-US"/>
              </w:rPr>
            </w:pPr>
          </w:p>
        </w:tc>
        <w:tc>
          <w:tcPr>
            <w:tcW w:w="1063" w:type="pct"/>
          </w:tcPr>
          <w:p w14:paraId="37F5A68A">
            <w:pPr>
              <w:widowControl/>
              <w:spacing w:line="276" w:lineRule="auto"/>
              <w:jc w:val="left"/>
              <w:rPr>
                <w:rFonts w:hint="eastAsia" w:ascii="宋体" w:hAnsi="宋体" w:eastAsia="宋体" w:cs="宋体"/>
                <w:kern w:val="0"/>
                <w:sz w:val="20"/>
                <w:szCs w:val="20"/>
                <w:lang w:eastAsia="en-US" w:bidi="en-US"/>
              </w:rPr>
            </w:pPr>
          </w:p>
        </w:tc>
        <w:tc>
          <w:tcPr>
            <w:tcW w:w="830" w:type="pct"/>
          </w:tcPr>
          <w:p w14:paraId="6602D046">
            <w:pPr>
              <w:widowControl/>
              <w:spacing w:line="276" w:lineRule="auto"/>
              <w:jc w:val="left"/>
              <w:rPr>
                <w:rFonts w:hint="eastAsia" w:ascii="宋体" w:hAnsi="宋体" w:eastAsia="宋体" w:cs="宋体"/>
                <w:kern w:val="0"/>
                <w:sz w:val="20"/>
                <w:szCs w:val="20"/>
                <w:lang w:eastAsia="en-US" w:bidi="en-US"/>
              </w:rPr>
            </w:pPr>
          </w:p>
        </w:tc>
      </w:tr>
      <w:tr w14:paraId="7C283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tcPr>
          <w:p w14:paraId="4AE6F2B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2708" w:type="pct"/>
          </w:tcPr>
          <w:p w14:paraId="18F9220E">
            <w:pPr>
              <w:widowControl/>
              <w:spacing w:line="276" w:lineRule="auto"/>
              <w:jc w:val="left"/>
              <w:rPr>
                <w:rFonts w:hint="eastAsia" w:ascii="宋体" w:hAnsi="宋体" w:eastAsia="宋体" w:cs="宋体"/>
                <w:kern w:val="0"/>
                <w:sz w:val="20"/>
                <w:szCs w:val="20"/>
                <w:lang w:eastAsia="en-US" w:bidi="en-US"/>
              </w:rPr>
            </w:pPr>
          </w:p>
        </w:tc>
        <w:tc>
          <w:tcPr>
            <w:tcW w:w="1063" w:type="pct"/>
          </w:tcPr>
          <w:p w14:paraId="289C3DF1">
            <w:pPr>
              <w:widowControl/>
              <w:spacing w:line="276" w:lineRule="auto"/>
              <w:jc w:val="left"/>
              <w:rPr>
                <w:rFonts w:hint="eastAsia" w:ascii="宋体" w:hAnsi="宋体" w:eastAsia="宋体" w:cs="宋体"/>
                <w:kern w:val="0"/>
                <w:sz w:val="20"/>
                <w:szCs w:val="20"/>
                <w:lang w:eastAsia="en-US" w:bidi="en-US"/>
              </w:rPr>
            </w:pPr>
          </w:p>
        </w:tc>
        <w:tc>
          <w:tcPr>
            <w:tcW w:w="830" w:type="pct"/>
          </w:tcPr>
          <w:p w14:paraId="0D010BA3">
            <w:pPr>
              <w:widowControl/>
              <w:spacing w:line="276" w:lineRule="auto"/>
              <w:jc w:val="left"/>
              <w:rPr>
                <w:rFonts w:hint="eastAsia" w:ascii="宋体" w:hAnsi="宋体" w:eastAsia="宋体" w:cs="宋体"/>
                <w:kern w:val="0"/>
                <w:sz w:val="20"/>
                <w:szCs w:val="20"/>
                <w:lang w:eastAsia="en-US" w:bidi="en-US"/>
              </w:rPr>
            </w:pPr>
          </w:p>
        </w:tc>
      </w:tr>
      <w:tr w14:paraId="4C81F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07" w:type="pct"/>
            <w:gridSpan w:val="2"/>
          </w:tcPr>
          <w:p w14:paraId="2D0C3BA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合计</w:t>
            </w:r>
          </w:p>
        </w:tc>
        <w:tc>
          <w:tcPr>
            <w:tcW w:w="1063" w:type="pct"/>
          </w:tcPr>
          <w:p w14:paraId="495A3563">
            <w:pPr>
              <w:widowControl/>
              <w:spacing w:line="276" w:lineRule="auto"/>
              <w:jc w:val="left"/>
              <w:rPr>
                <w:rFonts w:hint="eastAsia" w:ascii="宋体" w:hAnsi="宋体" w:eastAsia="宋体" w:cs="宋体"/>
                <w:kern w:val="0"/>
                <w:sz w:val="20"/>
                <w:szCs w:val="20"/>
                <w:lang w:eastAsia="en-US" w:bidi="en-US"/>
              </w:rPr>
            </w:pPr>
          </w:p>
        </w:tc>
        <w:tc>
          <w:tcPr>
            <w:tcW w:w="830" w:type="pct"/>
          </w:tcPr>
          <w:p w14:paraId="24BEF321">
            <w:pPr>
              <w:widowControl/>
              <w:spacing w:line="276" w:lineRule="auto"/>
              <w:jc w:val="center"/>
              <w:rPr>
                <w:rFonts w:hint="eastAsia" w:ascii="宋体" w:hAnsi="宋体" w:eastAsia="宋体" w:cs="宋体"/>
                <w:kern w:val="0"/>
                <w:sz w:val="20"/>
                <w:szCs w:val="20"/>
                <w:lang w:bidi="en-US"/>
              </w:rPr>
            </w:pPr>
          </w:p>
        </w:tc>
      </w:tr>
    </w:tbl>
    <w:p w14:paraId="31C0873A">
      <w:pPr>
        <w:widowControl/>
        <w:spacing w:line="276" w:lineRule="auto"/>
        <w:ind w:left="-2" w:leftChars="-1"/>
        <w:jc w:val="left"/>
        <w:rPr>
          <w:rFonts w:hint="eastAsia" w:ascii="宋体" w:hAnsi="宋体" w:eastAsia="宋体" w:cs="宋体"/>
          <w:sz w:val="20"/>
          <w:szCs w:val="20"/>
          <w:lang w:val="zh-CN"/>
        </w:rPr>
      </w:pPr>
    </w:p>
    <w:p w14:paraId="421095E9">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hint="eastAsia" w:ascii="宋体" w:hAnsi="宋体" w:eastAsia="宋体" w:cs="宋体"/>
          <w:b/>
          <w:bCs/>
          <w:kern w:val="0"/>
          <w:sz w:val="30"/>
          <w:szCs w:val="30"/>
          <w:lang w:bidi="en-US"/>
        </w:rPr>
        <w:br w:type="page"/>
      </w:r>
    </w:p>
    <w:p w14:paraId="1153DD52">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bookmarkEnd w:id="3050"/>
    <w:p w14:paraId="595E45D0">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120" w:name="_Toc19644"/>
      <w:bookmarkStart w:id="3121" w:name="_Toc21495"/>
      <w:bookmarkStart w:id="3122" w:name="_Toc15465"/>
      <w:bookmarkStart w:id="3123" w:name="_Toc6556"/>
      <w:bookmarkStart w:id="3124" w:name="_Toc5006"/>
      <w:bookmarkStart w:id="3125" w:name="_Toc18728"/>
      <w:bookmarkStart w:id="3126" w:name="_Toc1938"/>
      <w:bookmarkStart w:id="3127" w:name="_Toc14335"/>
      <w:bookmarkStart w:id="3128" w:name="_Toc28585"/>
      <w:bookmarkStart w:id="3129" w:name="_Toc27913"/>
      <w:bookmarkStart w:id="3130" w:name="_Toc31568"/>
      <w:bookmarkStart w:id="3131" w:name="_Toc23400"/>
      <w:bookmarkStart w:id="3132" w:name="_Toc12809"/>
      <w:bookmarkStart w:id="3133" w:name="_Toc27801"/>
      <w:bookmarkStart w:id="3134" w:name="_Toc1974"/>
      <w:bookmarkStart w:id="3135" w:name="_Toc20149"/>
      <w:bookmarkStart w:id="3136" w:name="_Toc27213"/>
      <w:bookmarkStart w:id="3137" w:name="_Toc22923"/>
      <w:bookmarkStart w:id="3138" w:name="_Toc12702"/>
      <w:bookmarkStart w:id="3139" w:name="_Toc207288259"/>
      <w:bookmarkStart w:id="3140" w:name="_Toc6942"/>
      <w:bookmarkStart w:id="3141" w:name="_Toc12617"/>
      <w:bookmarkStart w:id="3142" w:name="_Toc24258"/>
      <w:bookmarkStart w:id="3143" w:name="_Toc28539"/>
      <w:bookmarkStart w:id="3144" w:name="_Toc12476"/>
      <w:bookmarkStart w:id="3145" w:name="_Toc4439"/>
      <w:bookmarkStart w:id="3146" w:name="_Toc21669"/>
      <w:bookmarkStart w:id="3147" w:name="_Toc29364"/>
      <w:bookmarkStart w:id="3148" w:name="_Toc25363"/>
      <w:bookmarkStart w:id="3149" w:name="_Toc24942"/>
      <w:bookmarkStart w:id="3150" w:name="_Toc7379"/>
      <w:bookmarkStart w:id="3151" w:name="_Toc1714"/>
      <w:bookmarkStart w:id="3152" w:name="_Toc15014"/>
      <w:bookmarkStart w:id="3153" w:name="_Toc25150"/>
      <w:bookmarkStart w:id="3154" w:name="_Toc8910"/>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19 增值税结算汇总表</w:t>
      </w:r>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14:paraId="10A9312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45CF70EC">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增值税结算汇总表</w:t>
      </w:r>
    </w:p>
    <w:p w14:paraId="422BD9B6">
      <w:pPr>
        <w:widowControl/>
        <w:tabs>
          <w:tab w:val="left" w:pos="5954"/>
          <w:tab w:val="left" w:pos="9072"/>
        </w:tabs>
        <w:spacing w:line="276" w:lineRule="auto"/>
        <w:jc w:val="left"/>
        <w:rPr>
          <w:rFonts w:hint="eastAsia" w:ascii="宋体" w:hAnsi="宋体" w:eastAsia="宋体" w:cs="宋体"/>
          <w:kern w:val="0"/>
          <w:sz w:val="28"/>
          <w:szCs w:val="28"/>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2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062"/>
        <w:gridCol w:w="1564"/>
        <w:gridCol w:w="3736"/>
        <w:gridCol w:w="1228"/>
        <w:gridCol w:w="1266"/>
      </w:tblGrid>
      <w:tr w14:paraId="6A2C9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274BFC0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序号</w:t>
            </w:r>
          </w:p>
        </w:tc>
        <w:tc>
          <w:tcPr>
            <w:tcW w:w="1062" w:type="dxa"/>
            <w:tcBorders>
              <w:tl2br w:val="nil"/>
              <w:tr2bl w:val="nil"/>
            </w:tcBorders>
          </w:tcPr>
          <w:p w14:paraId="290F608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项目名称</w:t>
            </w:r>
          </w:p>
        </w:tc>
        <w:tc>
          <w:tcPr>
            <w:tcW w:w="1564" w:type="dxa"/>
            <w:tcBorders>
              <w:tl2br w:val="nil"/>
              <w:tr2bl w:val="nil"/>
            </w:tcBorders>
          </w:tcPr>
          <w:p w14:paraId="4DF6A3F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计算基础说明</w:t>
            </w:r>
          </w:p>
        </w:tc>
        <w:tc>
          <w:tcPr>
            <w:tcW w:w="3736" w:type="dxa"/>
            <w:tcBorders>
              <w:tl2br w:val="nil"/>
              <w:tr2bl w:val="nil"/>
            </w:tcBorders>
          </w:tcPr>
          <w:p w14:paraId="09FCDF73">
            <w:pPr>
              <w:widowControl/>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计算基础</w:t>
            </w:r>
          </w:p>
        </w:tc>
        <w:tc>
          <w:tcPr>
            <w:tcW w:w="1228" w:type="dxa"/>
            <w:tcBorders>
              <w:tl2br w:val="nil"/>
              <w:tr2bl w:val="nil"/>
            </w:tcBorders>
          </w:tcPr>
          <w:p w14:paraId="4514F26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费率（%）</w:t>
            </w:r>
          </w:p>
        </w:tc>
        <w:tc>
          <w:tcPr>
            <w:tcW w:w="1266" w:type="dxa"/>
            <w:tcBorders>
              <w:tl2br w:val="nil"/>
              <w:tr2bl w:val="nil"/>
            </w:tcBorders>
          </w:tcPr>
          <w:p w14:paraId="4FA4390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金额（元）</w:t>
            </w:r>
          </w:p>
        </w:tc>
      </w:tr>
      <w:tr w14:paraId="71E2C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vAlign w:val="center"/>
          </w:tcPr>
          <w:p w14:paraId="4B045F4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1062" w:type="dxa"/>
            <w:tcBorders>
              <w:tl2br w:val="nil"/>
              <w:tr2bl w:val="nil"/>
            </w:tcBorders>
            <w:vAlign w:val="center"/>
          </w:tcPr>
          <w:p w14:paraId="01C7EB82">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增值税</w:t>
            </w:r>
          </w:p>
        </w:tc>
        <w:tc>
          <w:tcPr>
            <w:tcW w:w="1564" w:type="dxa"/>
            <w:tcBorders>
              <w:tl2br w:val="nil"/>
              <w:tr2bl w:val="nil"/>
            </w:tcBorders>
          </w:tcPr>
          <w:p w14:paraId="6DA27CFE">
            <w:pPr>
              <w:widowControl/>
              <w:spacing w:line="276" w:lineRule="auto"/>
              <w:jc w:val="center"/>
              <w:rPr>
                <w:rFonts w:hint="eastAsia" w:ascii="宋体" w:hAnsi="宋体" w:eastAsia="宋体" w:cs="宋体"/>
                <w:kern w:val="0"/>
                <w:sz w:val="20"/>
                <w:szCs w:val="20"/>
                <w:lang w:bidi="en-US"/>
              </w:rPr>
            </w:pPr>
          </w:p>
        </w:tc>
        <w:tc>
          <w:tcPr>
            <w:tcW w:w="3736" w:type="dxa"/>
            <w:tcBorders>
              <w:tl2br w:val="nil"/>
              <w:tr2bl w:val="nil"/>
            </w:tcBorders>
          </w:tcPr>
          <w:p w14:paraId="0DA200E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以分部分项工程费+措施项目费+其他项目费（扣除专业工程暂估价）之和为基数</w:t>
            </w:r>
          </w:p>
        </w:tc>
        <w:tc>
          <w:tcPr>
            <w:tcW w:w="1228" w:type="dxa"/>
            <w:tcBorders>
              <w:tl2br w:val="nil"/>
              <w:tr2bl w:val="nil"/>
            </w:tcBorders>
          </w:tcPr>
          <w:p w14:paraId="1B098C97">
            <w:pPr>
              <w:widowControl/>
              <w:spacing w:line="276" w:lineRule="auto"/>
              <w:jc w:val="center"/>
              <w:rPr>
                <w:rFonts w:hint="eastAsia" w:ascii="宋体" w:hAnsi="宋体" w:eastAsia="宋体" w:cs="宋体"/>
                <w:kern w:val="0"/>
                <w:sz w:val="20"/>
                <w:szCs w:val="20"/>
                <w:lang w:bidi="en-US"/>
              </w:rPr>
            </w:pPr>
          </w:p>
        </w:tc>
        <w:tc>
          <w:tcPr>
            <w:tcW w:w="1266" w:type="dxa"/>
            <w:tcBorders>
              <w:tl2br w:val="nil"/>
              <w:tr2bl w:val="nil"/>
            </w:tcBorders>
          </w:tcPr>
          <w:p w14:paraId="58633B32">
            <w:pPr>
              <w:widowControl/>
              <w:spacing w:line="276" w:lineRule="auto"/>
              <w:jc w:val="center"/>
              <w:rPr>
                <w:rFonts w:hint="eastAsia" w:ascii="宋体" w:hAnsi="宋体" w:eastAsia="宋体" w:cs="宋体"/>
                <w:kern w:val="0"/>
                <w:sz w:val="20"/>
                <w:szCs w:val="20"/>
                <w:lang w:bidi="en-US"/>
              </w:rPr>
            </w:pPr>
          </w:p>
        </w:tc>
      </w:tr>
      <w:tr w14:paraId="2B2B9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12" w:type="dxa"/>
            <w:tcBorders>
              <w:tl2br w:val="nil"/>
              <w:tr2bl w:val="nil"/>
            </w:tcBorders>
          </w:tcPr>
          <w:p w14:paraId="24B13AC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3E2802D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2000B35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55ECD8E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7A4A475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0E9FFFF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2529F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4151974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7225FA5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3601397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68055E1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30F89C5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4C92573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0BB7E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56921D6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3E7E20C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07BB520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384675B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021EB68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6F4D836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0713D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2A4F19C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379D0C4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1EED255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0ABD2AE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1623CCA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766E788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7A234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20045F9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62D2E4F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4FA5ABE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21C1435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0E40585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5588BF6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6CA58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3568EBE1">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152DE44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1C9BC4A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1ED3DF03">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411F2D3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64174B0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4DC06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2460AD5F">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2BE7CE3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76DF9A8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7B3818DD">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321EBED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608AF406">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35B2C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69737DD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0EB02D5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17C893A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04D59C8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11E3A51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654225D8">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7ADB6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2693D9A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1111432B">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5E4A9340">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6DFFD4CA">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0A9341B9">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4E4CFEE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4FA58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dxa"/>
            <w:tcBorders>
              <w:tl2br w:val="nil"/>
              <w:tr2bl w:val="nil"/>
            </w:tcBorders>
          </w:tcPr>
          <w:p w14:paraId="4D6CCA0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062" w:type="dxa"/>
            <w:tcBorders>
              <w:tl2br w:val="nil"/>
              <w:tr2bl w:val="nil"/>
            </w:tcBorders>
          </w:tcPr>
          <w:p w14:paraId="618F06E5">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564" w:type="dxa"/>
            <w:tcBorders>
              <w:tl2br w:val="nil"/>
              <w:tr2bl w:val="nil"/>
            </w:tcBorders>
          </w:tcPr>
          <w:p w14:paraId="47085A4E">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3736" w:type="dxa"/>
            <w:tcBorders>
              <w:tl2br w:val="nil"/>
              <w:tr2bl w:val="nil"/>
            </w:tcBorders>
          </w:tcPr>
          <w:p w14:paraId="267D3762">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28" w:type="dxa"/>
            <w:tcBorders>
              <w:tl2br w:val="nil"/>
              <w:tr2bl w:val="nil"/>
            </w:tcBorders>
          </w:tcPr>
          <w:p w14:paraId="2CC2644C">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c>
          <w:tcPr>
            <w:tcW w:w="1266" w:type="dxa"/>
            <w:tcBorders>
              <w:tl2br w:val="nil"/>
              <w:tr2bl w:val="nil"/>
            </w:tcBorders>
          </w:tcPr>
          <w:p w14:paraId="388E8C34">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r w14:paraId="09236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302" w:type="dxa"/>
            <w:gridSpan w:val="5"/>
            <w:tcBorders>
              <w:tl2br w:val="nil"/>
              <w:tr2bl w:val="nil"/>
            </w:tcBorders>
            <w:vAlign w:val="center"/>
          </w:tcPr>
          <w:p w14:paraId="1BB2B2D3">
            <w:pPr>
              <w:widowControl/>
              <w:tabs>
                <w:tab w:val="left" w:pos="0"/>
              </w:tabs>
              <w:autoSpaceDE w:val="0"/>
              <w:autoSpaceDN w:val="0"/>
              <w:adjustRightInd w:val="0"/>
              <w:jc w:val="center"/>
              <w:rPr>
                <w:rFonts w:hint="eastAsia" w:ascii="宋体" w:hAnsi="宋体" w:eastAsia="宋体" w:cs="宋体"/>
                <w:kern w:val="0"/>
                <w:sz w:val="28"/>
                <w:szCs w:val="28"/>
                <w:lang w:bidi="en-US"/>
              </w:rPr>
            </w:pPr>
            <w:r>
              <w:rPr>
                <w:rFonts w:hint="eastAsia" w:ascii="宋体" w:hAnsi="宋体" w:eastAsia="宋体" w:cs="宋体"/>
                <w:kern w:val="0"/>
                <w:sz w:val="20"/>
                <w:szCs w:val="20"/>
                <w:lang w:bidi="en-US"/>
              </w:rPr>
              <w:t>合计</w:t>
            </w:r>
          </w:p>
        </w:tc>
        <w:tc>
          <w:tcPr>
            <w:tcW w:w="1266" w:type="dxa"/>
            <w:tcBorders>
              <w:tl2br w:val="nil"/>
              <w:tr2bl w:val="nil"/>
            </w:tcBorders>
          </w:tcPr>
          <w:p w14:paraId="3182FCA7">
            <w:pPr>
              <w:widowControl/>
              <w:tabs>
                <w:tab w:val="left" w:pos="0"/>
              </w:tabs>
              <w:autoSpaceDE w:val="0"/>
              <w:autoSpaceDN w:val="0"/>
              <w:adjustRightInd w:val="0"/>
              <w:jc w:val="left"/>
              <w:outlineLvl w:val="1"/>
              <w:rPr>
                <w:rFonts w:hint="eastAsia" w:ascii="宋体" w:hAnsi="宋体" w:eastAsia="宋体" w:cs="宋体"/>
                <w:kern w:val="0"/>
                <w:sz w:val="28"/>
                <w:szCs w:val="28"/>
                <w:lang w:bidi="en-US"/>
              </w:rPr>
            </w:pPr>
          </w:p>
        </w:tc>
      </w:tr>
    </w:tbl>
    <w:p w14:paraId="2F5CC50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p w14:paraId="14FF21A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155" w:name="_Toc4399"/>
      <w:bookmarkStart w:id="3156" w:name="_Toc14997"/>
      <w:bookmarkStart w:id="3157" w:name="_Toc2295"/>
      <w:bookmarkStart w:id="3158" w:name="_Toc7295"/>
      <w:bookmarkStart w:id="3159" w:name="_Toc25007"/>
      <w:bookmarkStart w:id="3160" w:name="_Toc8406"/>
      <w:bookmarkStart w:id="3161" w:name="_Toc6087"/>
      <w:bookmarkStart w:id="3162" w:name="_Toc14952"/>
      <w:bookmarkStart w:id="3163" w:name="_Toc22878"/>
      <w:bookmarkStart w:id="3164" w:name="_Toc32748"/>
      <w:bookmarkStart w:id="3165" w:name="_Toc23517"/>
      <w:bookmarkStart w:id="3166" w:name="_Toc24563"/>
      <w:bookmarkStart w:id="3167" w:name="_Toc6301"/>
      <w:bookmarkStart w:id="3168" w:name="_Toc29870"/>
      <w:bookmarkStart w:id="3169" w:name="_Toc24229"/>
      <w:bookmarkStart w:id="3170" w:name="_Toc207288260"/>
      <w:bookmarkStart w:id="3171" w:name="_Toc31914"/>
      <w:bookmarkStart w:id="3172" w:name="_Toc21055"/>
      <w:bookmarkStart w:id="3173" w:name="_Toc25522"/>
      <w:bookmarkStart w:id="3174" w:name="_Toc29928"/>
      <w:bookmarkStart w:id="3175" w:name="_Toc25663"/>
      <w:bookmarkStart w:id="3176" w:name="_Toc5687"/>
      <w:bookmarkStart w:id="3177" w:name="_Toc32578"/>
      <w:bookmarkStart w:id="3178" w:name="_Toc12145"/>
      <w:bookmarkStart w:id="3179" w:name="_Toc6271"/>
      <w:bookmarkStart w:id="3180" w:name="_Toc16990"/>
      <w:bookmarkStart w:id="3181" w:name="_Toc25271"/>
      <w:bookmarkStart w:id="3182" w:name="_Toc166"/>
      <w:bookmarkStart w:id="3183" w:name="_Toc21752"/>
      <w:bookmarkStart w:id="3184" w:name="_Toc30019"/>
      <w:bookmarkStart w:id="3185" w:name="_Toc18915"/>
      <w:bookmarkStart w:id="3186" w:name="_Toc24900"/>
      <w:bookmarkStart w:id="3187" w:name="_Toc18954"/>
      <w:bookmarkStart w:id="3188" w:name="_Toc2143"/>
      <w:r>
        <w:rPr>
          <w:rFonts w:hint="eastAsia" w:ascii="宋体" w:hAnsi="宋体" w:eastAsia="宋体" w:cs="宋体"/>
          <w:kern w:val="0"/>
          <w:sz w:val="28"/>
          <w:szCs w:val="28"/>
          <w:lang w:bidi="en-US"/>
        </w:rPr>
        <w:t>D</w:t>
      </w:r>
      <w:r>
        <w:rPr>
          <w:rFonts w:ascii="宋体" w:hAnsi="宋体" w:eastAsia="宋体" w:cs="宋体"/>
          <w:kern w:val="0"/>
          <w:sz w:val="28"/>
          <w:szCs w:val="28"/>
          <w:lang w:bidi="en-US"/>
        </w:rPr>
        <w:t>.</w:t>
      </w:r>
      <w:r>
        <w:rPr>
          <w:rFonts w:hint="eastAsia" w:ascii="宋体" w:hAnsi="宋体" w:eastAsia="宋体" w:cs="宋体"/>
          <w:kern w:val="0"/>
          <w:sz w:val="28"/>
          <w:szCs w:val="28"/>
          <w:lang w:bidi="en-US"/>
        </w:rPr>
        <w:t>20 发包人通过公开招标方式确定的材料一览表</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p>
    <w:p w14:paraId="1ABB503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1F016FE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发包人通过公开招标方式确定的材料一览表</w:t>
      </w:r>
    </w:p>
    <w:p w14:paraId="152EB88D">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标段：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第  页 共  页</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384"/>
        <w:gridCol w:w="1391"/>
        <w:gridCol w:w="1391"/>
        <w:gridCol w:w="885"/>
        <w:gridCol w:w="865"/>
        <w:gridCol w:w="1584"/>
        <w:gridCol w:w="1209"/>
        <w:gridCol w:w="1391"/>
        <w:gridCol w:w="1391"/>
        <w:gridCol w:w="1391"/>
        <w:gridCol w:w="831"/>
      </w:tblGrid>
      <w:tr w14:paraId="17BDB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14:paraId="3C6AC59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487" w:type="pct"/>
            <w:vAlign w:val="center"/>
          </w:tcPr>
          <w:p w14:paraId="672A75C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项目编码</w:t>
            </w:r>
          </w:p>
        </w:tc>
        <w:tc>
          <w:tcPr>
            <w:tcW w:w="489" w:type="pct"/>
            <w:vAlign w:val="center"/>
          </w:tcPr>
          <w:p w14:paraId="62F4A01D">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材料名称</w:t>
            </w:r>
          </w:p>
        </w:tc>
        <w:tc>
          <w:tcPr>
            <w:tcW w:w="489" w:type="pct"/>
            <w:vAlign w:val="center"/>
          </w:tcPr>
          <w:p w14:paraId="5DAF766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规格型号</w:t>
            </w:r>
          </w:p>
        </w:tc>
        <w:tc>
          <w:tcPr>
            <w:tcW w:w="311" w:type="pct"/>
            <w:vAlign w:val="center"/>
          </w:tcPr>
          <w:p w14:paraId="2F5EA05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304" w:type="pct"/>
            <w:vAlign w:val="center"/>
          </w:tcPr>
          <w:p w14:paraId="5C3A0FA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数量</w:t>
            </w:r>
          </w:p>
        </w:tc>
        <w:tc>
          <w:tcPr>
            <w:tcW w:w="556" w:type="pct"/>
            <w:vAlign w:val="center"/>
          </w:tcPr>
          <w:p w14:paraId="3A77890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单价（元）</w:t>
            </w:r>
          </w:p>
        </w:tc>
        <w:tc>
          <w:tcPr>
            <w:tcW w:w="425" w:type="pct"/>
            <w:vAlign w:val="center"/>
          </w:tcPr>
          <w:p w14:paraId="16CFD79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合价（元）</w:t>
            </w:r>
          </w:p>
        </w:tc>
        <w:tc>
          <w:tcPr>
            <w:tcW w:w="489" w:type="pct"/>
            <w:vAlign w:val="center"/>
          </w:tcPr>
          <w:p w14:paraId="3E8D6DE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有效损耗率（%）</w:t>
            </w:r>
          </w:p>
        </w:tc>
        <w:tc>
          <w:tcPr>
            <w:tcW w:w="489" w:type="pct"/>
            <w:vAlign w:val="center"/>
          </w:tcPr>
          <w:p w14:paraId="52BD1DE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交货方式</w:t>
            </w:r>
          </w:p>
        </w:tc>
        <w:tc>
          <w:tcPr>
            <w:tcW w:w="489" w:type="pct"/>
            <w:vAlign w:val="center"/>
          </w:tcPr>
          <w:p w14:paraId="3C31774B">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送达地点</w:t>
            </w:r>
          </w:p>
        </w:tc>
        <w:tc>
          <w:tcPr>
            <w:tcW w:w="292" w:type="pct"/>
            <w:vAlign w:val="center"/>
          </w:tcPr>
          <w:p w14:paraId="50BA578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5D3D2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6537702A">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w:t>
            </w:r>
          </w:p>
        </w:tc>
        <w:tc>
          <w:tcPr>
            <w:tcW w:w="487" w:type="pct"/>
          </w:tcPr>
          <w:p w14:paraId="1AD6E4D6">
            <w:pPr>
              <w:widowControl/>
              <w:spacing w:line="276" w:lineRule="auto"/>
              <w:jc w:val="left"/>
              <w:rPr>
                <w:rFonts w:hint="eastAsia" w:ascii="宋体" w:hAnsi="宋体" w:eastAsia="宋体" w:cs="宋体"/>
                <w:kern w:val="0"/>
                <w:sz w:val="20"/>
                <w:szCs w:val="20"/>
                <w:lang w:eastAsia="en-US" w:bidi="en-US"/>
              </w:rPr>
            </w:pPr>
          </w:p>
        </w:tc>
        <w:tc>
          <w:tcPr>
            <w:tcW w:w="489" w:type="pct"/>
          </w:tcPr>
          <w:p w14:paraId="41159698">
            <w:pPr>
              <w:widowControl/>
              <w:spacing w:line="276" w:lineRule="auto"/>
              <w:jc w:val="left"/>
              <w:rPr>
                <w:rFonts w:hint="eastAsia" w:ascii="宋体" w:hAnsi="宋体" w:eastAsia="宋体" w:cs="宋体"/>
                <w:kern w:val="0"/>
                <w:sz w:val="20"/>
                <w:szCs w:val="20"/>
                <w:lang w:eastAsia="en-US" w:bidi="en-US"/>
              </w:rPr>
            </w:pPr>
          </w:p>
        </w:tc>
        <w:tc>
          <w:tcPr>
            <w:tcW w:w="489" w:type="pct"/>
          </w:tcPr>
          <w:p w14:paraId="743F2F8A">
            <w:pPr>
              <w:widowControl/>
              <w:spacing w:line="276" w:lineRule="auto"/>
              <w:jc w:val="left"/>
              <w:rPr>
                <w:rFonts w:hint="eastAsia" w:ascii="宋体" w:hAnsi="宋体" w:eastAsia="宋体" w:cs="宋体"/>
                <w:kern w:val="0"/>
                <w:sz w:val="20"/>
                <w:szCs w:val="20"/>
                <w:lang w:eastAsia="en-US" w:bidi="en-US"/>
              </w:rPr>
            </w:pPr>
          </w:p>
        </w:tc>
        <w:tc>
          <w:tcPr>
            <w:tcW w:w="311" w:type="pct"/>
          </w:tcPr>
          <w:p w14:paraId="370FB7AC">
            <w:pPr>
              <w:widowControl/>
              <w:spacing w:line="276" w:lineRule="auto"/>
              <w:jc w:val="left"/>
              <w:rPr>
                <w:rFonts w:hint="eastAsia" w:ascii="宋体" w:hAnsi="宋体" w:eastAsia="宋体" w:cs="宋体"/>
                <w:kern w:val="0"/>
                <w:sz w:val="20"/>
                <w:szCs w:val="20"/>
                <w:lang w:eastAsia="en-US" w:bidi="en-US"/>
              </w:rPr>
            </w:pPr>
          </w:p>
        </w:tc>
        <w:tc>
          <w:tcPr>
            <w:tcW w:w="304" w:type="pct"/>
          </w:tcPr>
          <w:p w14:paraId="710602BF">
            <w:pPr>
              <w:widowControl/>
              <w:spacing w:line="276" w:lineRule="auto"/>
              <w:jc w:val="left"/>
              <w:rPr>
                <w:rFonts w:hint="eastAsia" w:ascii="宋体" w:hAnsi="宋体" w:eastAsia="宋体" w:cs="宋体"/>
                <w:kern w:val="0"/>
                <w:sz w:val="20"/>
                <w:szCs w:val="20"/>
                <w:lang w:eastAsia="en-US" w:bidi="en-US"/>
              </w:rPr>
            </w:pPr>
          </w:p>
        </w:tc>
        <w:tc>
          <w:tcPr>
            <w:tcW w:w="556" w:type="pct"/>
          </w:tcPr>
          <w:p w14:paraId="0EA43B3F">
            <w:pPr>
              <w:widowControl/>
              <w:spacing w:line="276" w:lineRule="auto"/>
              <w:jc w:val="left"/>
              <w:rPr>
                <w:rFonts w:hint="eastAsia" w:ascii="宋体" w:hAnsi="宋体" w:eastAsia="宋体" w:cs="宋体"/>
                <w:kern w:val="0"/>
                <w:sz w:val="20"/>
                <w:szCs w:val="20"/>
                <w:lang w:eastAsia="en-US" w:bidi="en-US"/>
              </w:rPr>
            </w:pPr>
          </w:p>
        </w:tc>
        <w:tc>
          <w:tcPr>
            <w:tcW w:w="425" w:type="pct"/>
          </w:tcPr>
          <w:p w14:paraId="4D819C0E">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004C9976">
            <w:pPr>
              <w:widowControl/>
              <w:spacing w:line="276" w:lineRule="auto"/>
              <w:jc w:val="center"/>
              <w:rPr>
                <w:rFonts w:hint="eastAsia" w:ascii="宋体" w:hAnsi="宋体" w:eastAsia="宋体" w:cs="宋体"/>
                <w:kern w:val="0"/>
                <w:sz w:val="20"/>
                <w:szCs w:val="20"/>
                <w:lang w:eastAsia="en-US" w:bidi="en-US"/>
              </w:rPr>
            </w:pPr>
          </w:p>
        </w:tc>
        <w:tc>
          <w:tcPr>
            <w:tcW w:w="489" w:type="pct"/>
          </w:tcPr>
          <w:p w14:paraId="15A7E537">
            <w:pPr>
              <w:widowControl/>
              <w:spacing w:line="276" w:lineRule="auto"/>
              <w:jc w:val="left"/>
              <w:rPr>
                <w:rFonts w:hint="eastAsia" w:ascii="宋体" w:hAnsi="宋体" w:eastAsia="宋体" w:cs="宋体"/>
                <w:kern w:val="0"/>
                <w:sz w:val="20"/>
                <w:szCs w:val="20"/>
                <w:lang w:eastAsia="en-US" w:bidi="en-US"/>
              </w:rPr>
            </w:pPr>
          </w:p>
        </w:tc>
        <w:tc>
          <w:tcPr>
            <w:tcW w:w="489" w:type="pct"/>
          </w:tcPr>
          <w:p w14:paraId="65111BF0">
            <w:pPr>
              <w:widowControl/>
              <w:spacing w:line="276" w:lineRule="auto"/>
              <w:jc w:val="left"/>
              <w:rPr>
                <w:rFonts w:hint="eastAsia" w:ascii="宋体" w:hAnsi="宋体" w:eastAsia="宋体" w:cs="宋体"/>
                <w:kern w:val="0"/>
                <w:sz w:val="20"/>
                <w:szCs w:val="20"/>
                <w:lang w:eastAsia="en-US" w:bidi="en-US"/>
              </w:rPr>
            </w:pPr>
          </w:p>
        </w:tc>
        <w:tc>
          <w:tcPr>
            <w:tcW w:w="292" w:type="pct"/>
          </w:tcPr>
          <w:p w14:paraId="5C69ADCB">
            <w:pPr>
              <w:widowControl/>
              <w:spacing w:line="276" w:lineRule="auto"/>
              <w:jc w:val="left"/>
              <w:rPr>
                <w:rFonts w:hint="eastAsia" w:ascii="宋体" w:hAnsi="宋体" w:eastAsia="宋体" w:cs="宋体"/>
                <w:kern w:val="0"/>
                <w:sz w:val="20"/>
                <w:szCs w:val="20"/>
                <w:lang w:eastAsia="en-US" w:bidi="en-US"/>
              </w:rPr>
            </w:pPr>
          </w:p>
        </w:tc>
      </w:tr>
      <w:tr w14:paraId="1B716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0F2C96C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2</w:t>
            </w:r>
          </w:p>
        </w:tc>
        <w:tc>
          <w:tcPr>
            <w:tcW w:w="487" w:type="pct"/>
          </w:tcPr>
          <w:p w14:paraId="3C9FFF78">
            <w:pPr>
              <w:widowControl/>
              <w:spacing w:line="276" w:lineRule="auto"/>
              <w:jc w:val="left"/>
              <w:rPr>
                <w:rFonts w:hint="eastAsia" w:ascii="宋体" w:hAnsi="宋体" w:eastAsia="宋体" w:cs="宋体"/>
                <w:kern w:val="0"/>
                <w:sz w:val="20"/>
                <w:szCs w:val="20"/>
                <w:lang w:eastAsia="en-US" w:bidi="en-US"/>
              </w:rPr>
            </w:pPr>
          </w:p>
        </w:tc>
        <w:tc>
          <w:tcPr>
            <w:tcW w:w="489" w:type="pct"/>
          </w:tcPr>
          <w:p w14:paraId="61186F84">
            <w:pPr>
              <w:widowControl/>
              <w:spacing w:line="276" w:lineRule="auto"/>
              <w:jc w:val="left"/>
              <w:rPr>
                <w:rFonts w:hint="eastAsia" w:ascii="宋体" w:hAnsi="宋体" w:eastAsia="宋体" w:cs="宋体"/>
                <w:kern w:val="0"/>
                <w:sz w:val="20"/>
                <w:szCs w:val="20"/>
                <w:lang w:eastAsia="en-US" w:bidi="en-US"/>
              </w:rPr>
            </w:pPr>
          </w:p>
        </w:tc>
        <w:tc>
          <w:tcPr>
            <w:tcW w:w="489" w:type="pct"/>
          </w:tcPr>
          <w:p w14:paraId="017AFB64">
            <w:pPr>
              <w:widowControl/>
              <w:spacing w:line="276" w:lineRule="auto"/>
              <w:jc w:val="left"/>
              <w:rPr>
                <w:rFonts w:hint="eastAsia" w:ascii="宋体" w:hAnsi="宋体" w:eastAsia="宋体" w:cs="宋体"/>
                <w:kern w:val="0"/>
                <w:sz w:val="20"/>
                <w:szCs w:val="20"/>
                <w:lang w:eastAsia="en-US" w:bidi="en-US"/>
              </w:rPr>
            </w:pPr>
          </w:p>
        </w:tc>
        <w:tc>
          <w:tcPr>
            <w:tcW w:w="311" w:type="pct"/>
          </w:tcPr>
          <w:p w14:paraId="660AD609">
            <w:pPr>
              <w:widowControl/>
              <w:spacing w:line="276" w:lineRule="auto"/>
              <w:jc w:val="left"/>
              <w:rPr>
                <w:rFonts w:hint="eastAsia" w:ascii="宋体" w:hAnsi="宋体" w:eastAsia="宋体" w:cs="宋体"/>
                <w:kern w:val="0"/>
                <w:sz w:val="20"/>
                <w:szCs w:val="20"/>
                <w:lang w:eastAsia="en-US" w:bidi="en-US"/>
              </w:rPr>
            </w:pPr>
          </w:p>
        </w:tc>
        <w:tc>
          <w:tcPr>
            <w:tcW w:w="304" w:type="pct"/>
          </w:tcPr>
          <w:p w14:paraId="48C205A4">
            <w:pPr>
              <w:widowControl/>
              <w:spacing w:line="276" w:lineRule="auto"/>
              <w:jc w:val="left"/>
              <w:rPr>
                <w:rFonts w:hint="eastAsia" w:ascii="宋体" w:hAnsi="宋体" w:eastAsia="宋体" w:cs="宋体"/>
                <w:kern w:val="0"/>
                <w:sz w:val="20"/>
                <w:szCs w:val="20"/>
                <w:lang w:eastAsia="en-US" w:bidi="en-US"/>
              </w:rPr>
            </w:pPr>
          </w:p>
        </w:tc>
        <w:tc>
          <w:tcPr>
            <w:tcW w:w="556" w:type="pct"/>
          </w:tcPr>
          <w:p w14:paraId="565F38DF">
            <w:pPr>
              <w:widowControl/>
              <w:spacing w:line="276" w:lineRule="auto"/>
              <w:jc w:val="left"/>
              <w:rPr>
                <w:rFonts w:hint="eastAsia" w:ascii="宋体" w:hAnsi="宋体" w:eastAsia="宋体" w:cs="宋体"/>
                <w:kern w:val="0"/>
                <w:sz w:val="20"/>
                <w:szCs w:val="20"/>
                <w:lang w:eastAsia="en-US" w:bidi="en-US"/>
              </w:rPr>
            </w:pPr>
          </w:p>
        </w:tc>
        <w:tc>
          <w:tcPr>
            <w:tcW w:w="425" w:type="pct"/>
          </w:tcPr>
          <w:p w14:paraId="1E15AA1E">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402BF1FA">
            <w:pPr>
              <w:widowControl/>
              <w:spacing w:line="276" w:lineRule="auto"/>
              <w:jc w:val="center"/>
              <w:rPr>
                <w:rFonts w:hint="eastAsia" w:ascii="宋体" w:hAnsi="宋体" w:eastAsia="宋体" w:cs="宋体"/>
                <w:kern w:val="0"/>
                <w:sz w:val="20"/>
                <w:szCs w:val="20"/>
                <w:lang w:eastAsia="en-US" w:bidi="en-US"/>
              </w:rPr>
            </w:pPr>
          </w:p>
        </w:tc>
        <w:tc>
          <w:tcPr>
            <w:tcW w:w="489" w:type="pct"/>
          </w:tcPr>
          <w:p w14:paraId="70EEDCAF">
            <w:pPr>
              <w:widowControl/>
              <w:spacing w:line="276" w:lineRule="auto"/>
              <w:jc w:val="left"/>
              <w:rPr>
                <w:rFonts w:hint="eastAsia" w:ascii="宋体" w:hAnsi="宋体" w:eastAsia="宋体" w:cs="宋体"/>
                <w:kern w:val="0"/>
                <w:sz w:val="20"/>
                <w:szCs w:val="20"/>
                <w:lang w:eastAsia="en-US" w:bidi="en-US"/>
              </w:rPr>
            </w:pPr>
          </w:p>
        </w:tc>
        <w:tc>
          <w:tcPr>
            <w:tcW w:w="489" w:type="pct"/>
          </w:tcPr>
          <w:p w14:paraId="16950FC0">
            <w:pPr>
              <w:widowControl/>
              <w:spacing w:line="276" w:lineRule="auto"/>
              <w:jc w:val="left"/>
              <w:rPr>
                <w:rFonts w:hint="eastAsia" w:ascii="宋体" w:hAnsi="宋体" w:eastAsia="宋体" w:cs="宋体"/>
                <w:kern w:val="0"/>
                <w:sz w:val="20"/>
                <w:szCs w:val="20"/>
                <w:lang w:eastAsia="en-US" w:bidi="en-US"/>
              </w:rPr>
            </w:pPr>
          </w:p>
        </w:tc>
        <w:tc>
          <w:tcPr>
            <w:tcW w:w="292" w:type="pct"/>
          </w:tcPr>
          <w:p w14:paraId="6F89FB0F">
            <w:pPr>
              <w:widowControl/>
              <w:spacing w:line="276" w:lineRule="auto"/>
              <w:jc w:val="left"/>
              <w:rPr>
                <w:rFonts w:hint="eastAsia" w:ascii="宋体" w:hAnsi="宋体" w:eastAsia="宋体" w:cs="宋体"/>
                <w:kern w:val="0"/>
                <w:sz w:val="20"/>
                <w:szCs w:val="20"/>
                <w:lang w:eastAsia="en-US" w:bidi="en-US"/>
              </w:rPr>
            </w:pPr>
          </w:p>
        </w:tc>
      </w:tr>
      <w:tr w14:paraId="61CF9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6841BEC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3</w:t>
            </w:r>
          </w:p>
        </w:tc>
        <w:tc>
          <w:tcPr>
            <w:tcW w:w="487" w:type="pct"/>
          </w:tcPr>
          <w:p w14:paraId="3D4030E2">
            <w:pPr>
              <w:widowControl/>
              <w:spacing w:line="276" w:lineRule="auto"/>
              <w:jc w:val="left"/>
              <w:rPr>
                <w:rFonts w:hint="eastAsia" w:ascii="宋体" w:hAnsi="宋体" w:eastAsia="宋体" w:cs="宋体"/>
                <w:kern w:val="0"/>
                <w:sz w:val="20"/>
                <w:szCs w:val="20"/>
                <w:lang w:eastAsia="en-US" w:bidi="en-US"/>
              </w:rPr>
            </w:pPr>
          </w:p>
        </w:tc>
        <w:tc>
          <w:tcPr>
            <w:tcW w:w="489" w:type="pct"/>
          </w:tcPr>
          <w:p w14:paraId="62A0131C">
            <w:pPr>
              <w:widowControl/>
              <w:spacing w:line="276" w:lineRule="auto"/>
              <w:jc w:val="left"/>
              <w:rPr>
                <w:rFonts w:hint="eastAsia" w:ascii="宋体" w:hAnsi="宋体" w:eastAsia="宋体" w:cs="宋体"/>
                <w:kern w:val="0"/>
                <w:sz w:val="20"/>
                <w:szCs w:val="20"/>
                <w:lang w:eastAsia="en-US" w:bidi="en-US"/>
              </w:rPr>
            </w:pPr>
          </w:p>
        </w:tc>
        <w:tc>
          <w:tcPr>
            <w:tcW w:w="489" w:type="pct"/>
          </w:tcPr>
          <w:p w14:paraId="3209FE2D">
            <w:pPr>
              <w:widowControl/>
              <w:spacing w:line="276" w:lineRule="auto"/>
              <w:jc w:val="left"/>
              <w:rPr>
                <w:rFonts w:hint="eastAsia" w:ascii="宋体" w:hAnsi="宋体" w:eastAsia="宋体" w:cs="宋体"/>
                <w:kern w:val="0"/>
                <w:sz w:val="20"/>
                <w:szCs w:val="20"/>
                <w:lang w:eastAsia="en-US" w:bidi="en-US"/>
              </w:rPr>
            </w:pPr>
          </w:p>
        </w:tc>
        <w:tc>
          <w:tcPr>
            <w:tcW w:w="311" w:type="pct"/>
          </w:tcPr>
          <w:p w14:paraId="4468D87E">
            <w:pPr>
              <w:widowControl/>
              <w:spacing w:line="276" w:lineRule="auto"/>
              <w:jc w:val="left"/>
              <w:rPr>
                <w:rFonts w:hint="eastAsia" w:ascii="宋体" w:hAnsi="宋体" w:eastAsia="宋体" w:cs="宋体"/>
                <w:kern w:val="0"/>
                <w:sz w:val="20"/>
                <w:szCs w:val="20"/>
                <w:lang w:eastAsia="en-US" w:bidi="en-US"/>
              </w:rPr>
            </w:pPr>
          </w:p>
        </w:tc>
        <w:tc>
          <w:tcPr>
            <w:tcW w:w="304" w:type="pct"/>
          </w:tcPr>
          <w:p w14:paraId="054632F1">
            <w:pPr>
              <w:widowControl/>
              <w:spacing w:line="276" w:lineRule="auto"/>
              <w:jc w:val="left"/>
              <w:rPr>
                <w:rFonts w:hint="eastAsia" w:ascii="宋体" w:hAnsi="宋体" w:eastAsia="宋体" w:cs="宋体"/>
                <w:kern w:val="0"/>
                <w:sz w:val="20"/>
                <w:szCs w:val="20"/>
                <w:lang w:eastAsia="en-US" w:bidi="en-US"/>
              </w:rPr>
            </w:pPr>
          </w:p>
        </w:tc>
        <w:tc>
          <w:tcPr>
            <w:tcW w:w="556" w:type="pct"/>
          </w:tcPr>
          <w:p w14:paraId="711D00DE">
            <w:pPr>
              <w:widowControl/>
              <w:spacing w:line="276" w:lineRule="auto"/>
              <w:jc w:val="left"/>
              <w:rPr>
                <w:rFonts w:hint="eastAsia" w:ascii="宋体" w:hAnsi="宋体" w:eastAsia="宋体" w:cs="宋体"/>
                <w:kern w:val="0"/>
                <w:sz w:val="20"/>
                <w:szCs w:val="20"/>
                <w:lang w:eastAsia="en-US" w:bidi="en-US"/>
              </w:rPr>
            </w:pPr>
          </w:p>
        </w:tc>
        <w:tc>
          <w:tcPr>
            <w:tcW w:w="425" w:type="pct"/>
          </w:tcPr>
          <w:p w14:paraId="00B74322">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119713D8">
            <w:pPr>
              <w:widowControl/>
              <w:spacing w:line="276" w:lineRule="auto"/>
              <w:jc w:val="center"/>
              <w:rPr>
                <w:rFonts w:hint="eastAsia" w:ascii="宋体" w:hAnsi="宋体" w:eastAsia="宋体" w:cs="宋体"/>
                <w:kern w:val="0"/>
                <w:sz w:val="20"/>
                <w:szCs w:val="20"/>
                <w:lang w:eastAsia="en-US" w:bidi="en-US"/>
              </w:rPr>
            </w:pPr>
          </w:p>
        </w:tc>
        <w:tc>
          <w:tcPr>
            <w:tcW w:w="489" w:type="pct"/>
          </w:tcPr>
          <w:p w14:paraId="6BE10A8D">
            <w:pPr>
              <w:widowControl/>
              <w:spacing w:line="276" w:lineRule="auto"/>
              <w:jc w:val="left"/>
              <w:rPr>
                <w:rFonts w:hint="eastAsia" w:ascii="宋体" w:hAnsi="宋体" w:eastAsia="宋体" w:cs="宋体"/>
                <w:kern w:val="0"/>
                <w:sz w:val="20"/>
                <w:szCs w:val="20"/>
                <w:lang w:eastAsia="en-US" w:bidi="en-US"/>
              </w:rPr>
            </w:pPr>
          </w:p>
        </w:tc>
        <w:tc>
          <w:tcPr>
            <w:tcW w:w="489" w:type="pct"/>
          </w:tcPr>
          <w:p w14:paraId="335EBAB2">
            <w:pPr>
              <w:widowControl/>
              <w:spacing w:line="276" w:lineRule="auto"/>
              <w:jc w:val="left"/>
              <w:rPr>
                <w:rFonts w:hint="eastAsia" w:ascii="宋体" w:hAnsi="宋体" w:eastAsia="宋体" w:cs="宋体"/>
                <w:kern w:val="0"/>
                <w:sz w:val="20"/>
                <w:szCs w:val="20"/>
                <w:lang w:eastAsia="en-US" w:bidi="en-US"/>
              </w:rPr>
            </w:pPr>
          </w:p>
        </w:tc>
        <w:tc>
          <w:tcPr>
            <w:tcW w:w="292" w:type="pct"/>
          </w:tcPr>
          <w:p w14:paraId="542D1D73">
            <w:pPr>
              <w:widowControl/>
              <w:spacing w:line="276" w:lineRule="auto"/>
              <w:jc w:val="left"/>
              <w:rPr>
                <w:rFonts w:hint="eastAsia" w:ascii="宋体" w:hAnsi="宋体" w:eastAsia="宋体" w:cs="宋体"/>
                <w:kern w:val="0"/>
                <w:sz w:val="20"/>
                <w:szCs w:val="20"/>
                <w:lang w:eastAsia="en-US" w:bidi="en-US"/>
              </w:rPr>
            </w:pPr>
          </w:p>
        </w:tc>
      </w:tr>
      <w:tr w14:paraId="7B46B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73BA53F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4</w:t>
            </w:r>
          </w:p>
        </w:tc>
        <w:tc>
          <w:tcPr>
            <w:tcW w:w="487" w:type="pct"/>
          </w:tcPr>
          <w:p w14:paraId="4E332B80">
            <w:pPr>
              <w:widowControl/>
              <w:spacing w:line="276" w:lineRule="auto"/>
              <w:jc w:val="left"/>
              <w:rPr>
                <w:rFonts w:hint="eastAsia" w:ascii="宋体" w:hAnsi="宋体" w:eastAsia="宋体" w:cs="宋体"/>
                <w:kern w:val="0"/>
                <w:sz w:val="20"/>
                <w:szCs w:val="20"/>
                <w:lang w:eastAsia="en-US" w:bidi="en-US"/>
              </w:rPr>
            </w:pPr>
          </w:p>
        </w:tc>
        <w:tc>
          <w:tcPr>
            <w:tcW w:w="489" w:type="pct"/>
          </w:tcPr>
          <w:p w14:paraId="1C18BD85">
            <w:pPr>
              <w:widowControl/>
              <w:spacing w:line="276" w:lineRule="auto"/>
              <w:jc w:val="left"/>
              <w:rPr>
                <w:rFonts w:hint="eastAsia" w:ascii="宋体" w:hAnsi="宋体" w:eastAsia="宋体" w:cs="宋体"/>
                <w:kern w:val="0"/>
                <w:sz w:val="20"/>
                <w:szCs w:val="20"/>
                <w:lang w:eastAsia="en-US" w:bidi="en-US"/>
              </w:rPr>
            </w:pPr>
          </w:p>
        </w:tc>
        <w:tc>
          <w:tcPr>
            <w:tcW w:w="489" w:type="pct"/>
          </w:tcPr>
          <w:p w14:paraId="7C2B5FFE">
            <w:pPr>
              <w:widowControl/>
              <w:spacing w:line="276" w:lineRule="auto"/>
              <w:jc w:val="left"/>
              <w:rPr>
                <w:rFonts w:hint="eastAsia" w:ascii="宋体" w:hAnsi="宋体" w:eastAsia="宋体" w:cs="宋体"/>
                <w:kern w:val="0"/>
                <w:sz w:val="20"/>
                <w:szCs w:val="20"/>
                <w:lang w:eastAsia="en-US" w:bidi="en-US"/>
              </w:rPr>
            </w:pPr>
          </w:p>
        </w:tc>
        <w:tc>
          <w:tcPr>
            <w:tcW w:w="311" w:type="pct"/>
          </w:tcPr>
          <w:p w14:paraId="270E9AD2">
            <w:pPr>
              <w:widowControl/>
              <w:spacing w:line="276" w:lineRule="auto"/>
              <w:jc w:val="left"/>
              <w:rPr>
                <w:rFonts w:hint="eastAsia" w:ascii="宋体" w:hAnsi="宋体" w:eastAsia="宋体" w:cs="宋体"/>
                <w:kern w:val="0"/>
                <w:sz w:val="20"/>
                <w:szCs w:val="20"/>
                <w:lang w:eastAsia="en-US" w:bidi="en-US"/>
              </w:rPr>
            </w:pPr>
          </w:p>
        </w:tc>
        <w:tc>
          <w:tcPr>
            <w:tcW w:w="304" w:type="pct"/>
          </w:tcPr>
          <w:p w14:paraId="76563464">
            <w:pPr>
              <w:widowControl/>
              <w:spacing w:line="276" w:lineRule="auto"/>
              <w:jc w:val="left"/>
              <w:rPr>
                <w:rFonts w:hint="eastAsia" w:ascii="宋体" w:hAnsi="宋体" w:eastAsia="宋体" w:cs="宋体"/>
                <w:kern w:val="0"/>
                <w:sz w:val="20"/>
                <w:szCs w:val="20"/>
                <w:lang w:eastAsia="en-US" w:bidi="en-US"/>
              </w:rPr>
            </w:pPr>
          </w:p>
        </w:tc>
        <w:tc>
          <w:tcPr>
            <w:tcW w:w="556" w:type="pct"/>
          </w:tcPr>
          <w:p w14:paraId="6424D2D1">
            <w:pPr>
              <w:widowControl/>
              <w:spacing w:line="276" w:lineRule="auto"/>
              <w:jc w:val="left"/>
              <w:rPr>
                <w:rFonts w:hint="eastAsia" w:ascii="宋体" w:hAnsi="宋体" w:eastAsia="宋体" w:cs="宋体"/>
                <w:kern w:val="0"/>
                <w:sz w:val="20"/>
                <w:szCs w:val="20"/>
                <w:lang w:eastAsia="en-US" w:bidi="en-US"/>
              </w:rPr>
            </w:pPr>
          </w:p>
        </w:tc>
        <w:tc>
          <w:tcPr>
            <w:tcW w:w="425" w:type="pct"/>
          </w:tcPr>
          <w:p w14:paraId="73B88ABE">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09AF8DAB">
            <w:pPr>
              <w:widowControl/>
              <w:spacing w:line="276" w:lineRule="auto"/>
              <w:jc w:val="center"/>
              <w:rPr>
                <w:rFonts w:hint="eastAsia" w:ascii="宋体" w:hAnsi="宋体" w:eastAsia="宋体" w:cs="宋体"/>
                <w:kern w:val="0"/>
                <w:sz w:val="20"/>
                <w:szCs w:val="20"/>
                <w:lang w:eastAsia="en-US" w:bidi="en-US"/>
              </w:rPr>
            </w:pPr>
          </w:p>
        </w:tc>
        <w:tc>
          <w:tcPr>
            <w:tcW w:w="489" w:type="pct"/>
          </w:tcPr>
          <w:p w14:paraId="2EDA894D">
            <w:pPr>
              <w:widowControl/>
              <w:spacing w:line="276" w:lineRule="auto"/>
              <w:jc w:val="left"/>
              <w:rPr>
                <w:rFonts w:hint="eastAsia" w:ascii="宋体" w:hAnsi="宋体" w:eastAsia="宋体" w:cs="宋体"/>
                <w:kern w:val="0"/>
                <w:sz w:val="20"/>
                <w:szCs w:val="20"/>
                <w:lang w:eastAsia="en-US" w:bidi="en-US"/>
              </w:rPr>
            </w:pPr>
          </w:p>
        </w:tc>
        <w:tc>
          <w:tcPr>
            <w:tcW w:w="489" w:type="pct"/>
          </w:tcPr>
          <w:p w14:paraId="10D220F3">
            <w:pPr>
              <w:widowControl/>
              <w:spacing w:line="276" w:lineRule="auto"/>
              <w:jc w:val="left"/>
              <w:rPr>
                <w:rFonts w:hint="eastAsia" w:ascii="宋体" w:hAnsi="宋体" w:eastAsia="宋体" w:cs="宋体"/>
                <w:kern w:val="0"/>
                <w:sz w:val="20"/>
                <w:szCs w:val="20"/>
                <w:lang w:eastAsia="en-US" w:bidi="en-US"/>
              </w:rPr>
            </w:pPr>
          </w:p>
        </w:tc>
        <w:tc>
          <w:tcPr>
            <w:tcW w:w="292" w:type="pct"/>
          </w:tcPr>
          <w:p w14:paraId="6846B2D0">
            <w:pPr>
              <w:widowControl/>
              <w:spacing w:line="276" w:lineRule="auto"/>
              <w:jc w:val="left"/>
              <w:rPr>
                <w:rFonts w:hint="eastAsia" w:ascii="宋体" w:hAnsi="宋体" w:eastAsia="宋体" w:cs="宋体"/>
                <w:kern w:val="0"/>
                <w:sz w:val="20"/>
                <w:szCs w:val="20"/>
                <w:lang w:eastAsia="en-US" w:bidi="en-US"/>
              </w:rPr>
            </w:pPr>
          </w:p>
        </w:tc>
      </w:tr>
      <w:tr w14:paraId="6BD0E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634DA25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5</w:t>
            </w:r>
          </w:p>
        </w:tc>
        <w:tc>
          <w:tcPr>
            <w:tcW w:w="487" w:type="pct"/>
          </w:tcPr>
          <w:p w14:paraId="345AFAD7">
            <w:pPr>
              <w:widowControl/>
              <w:spacing w:line="276" w:lineRule="auto"/>
              <w:jc w:val="left"/>
              <w:rPr>
                <w:rFonts w:hint="eastAsia" w:ascii="宋体" w:hAnsi="宋体" w:eastAsia="宋体" w:cs="宋体"/>
                <w:kern w:val="0"/>
                <w:sz w:val="20"/>
                <w:szCs w:val="20"/>
                <w:lang w:eastAsia="en-US" w:bidi="en-US"/>
              </w:rPr>
            </w:pPr>
          </w:p>
        </w:tc>
        <w:tc>
          <w:tcPr>
            <w:tcW w:w="489" w:type="pct"/>
          </w:tcPr>
          <w:p w14:paraId="2155EC44">
            <w:pPr>
              <w:widowControl/>
              <w:spacing w:line="276" w:lineRule="auto"/>
              <w:jc w:val="left"/>
              <w:rPr>
                <w:rFonts w:hint="eastAsia" w:ascii="宋体" w:hAnsi="宋体" w:eastAsia="宋体" w:cs="宋体"/>
                <w:kern w:val="0"/>
                <w:sz w:val="20"/>
                <w:szCs w:val="20"/>
                <w:lang w:eastAsia="en-US" w:bidi="en-US"/>
              </w:rPr>
            </w:pPr>
          </w:p>
        </w:tc>
        <w:tc>
          <w:tcPr>
            <w:tcW w:w="489" w:type="pct"/>
          </w:tcPr>
          <w:p w14:paraId="78559E3A">
            <w:pPr>
              <w:widowControl/>
              <w:spacing w:line="276" w:lineRule="auto"/>
              <w:jc w:val="left"/>
              <w:rPr>
                <w:rFonts w:hint="eastAsia" w:ascii="宋体" w:hAnsi="宋体" w:eastAsia="宋体" w:cs="宋体"/>
                <w:kern w:val="0"/>
                <w:sz w:val="20"/>
                <w:szCs w:val="20"/>
                <w:lang w:eastAsia="en-US" w:bidi="en-US"/>
              </w:rPr>
            </w:pPr>
          </w:p>
        </w:tc>
        <w:tc>
          <w:tcPr>
            <w:tcW w:w="311" w:type="pct"/>
          </w:tcPr>
          <w:p w14:paraId="07A419C0">
            <w:pPr>
              <w:widowControl/>
              <w:spacing w:line="276" w:lineRule="auto"/>
              <w:jc w:val="left"/>
              <w:rPr>
                <w:rFonts w:hint="eastAsia" w:ascii="宋体" w:hAnsi="宋体" w:eastAsia="宋体" w:cs="宋体"/>
                <w:kern w:val="0"/>
                <w:sz w:val="20"/>
                <w:szCs w:val="20"/>
                <w:lang w:eastAsia="en-US" w:bidi="en-US"/>
              </w:rPr>
            </w:pPr>
          </w:p>
        </w:tc>
        <w:tc>
          <w:tcPr>
            <w:tcW w:w="304" w:type="pct"/>
          </w:tcPr>
          <w:p w14:paraId="3D7C85D6">
            <w:pPr>
              <w:widowControl/>
              <w:spacing w:line="276" w:lineRule="auto"/>
              <w:jc w:val="left"/>
              <w:rPr>
                <w:rFonts w:hint="eastAsia" w:ascii="宋体" w:hAnsi="宋体" w:eastAsia="宋体" w:cs="宋体"/>
                <w:kern w:val="0"/>
                <w:sz w:val="20"/>
                <w:szCs w:val="20"/>
                <w:lang w:eastAsia="en-US" w:bidi="en-US"/>
              </w:rPr>
            </w:pPr>
          </w:p>
        </w:tc>
        <w:tc>
          <w:tcPr>
            <w:tcW w:w="556" w:type="pct"/>
          </w:tcPr>
          <w:p w14:paraId="6D272739">
            <w:pPr>
              <w:widowControl/>
              <w:spacing w:line="276" w:lineRule="auto"/>
              <w:jc w:val="left"/>
              <w:rPr>
                <w:rFonts w:hint="eastAsia" w:ascii="宋体" w:hAnsi="宋体" w:eastAsia="宋体" w:cs="宋体"/>
                <w:kern w:val="0"/>
                <w:sz w:val="20"/>
                <w:szCs w:val="20"/>
                <w:lang w:eastAsia="en-US" w:bidi="en-US"/>
              </w:rPr>
            </w:pPr>
          </w:p>
        </w:tc>
        <w:tc>
          <w:tcPr>
            <w:tcW w:w="425" w:type="pct"/>
          </w:tcPr>
          <w:p w14:paraId="1218B6A9">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59243C19">
            <w:pPr>
              <w:widowControl/>
              <w:spacing w:line="276" w:lineRule="auto"/>
              <w:jc w:val="center"/>
              <w:rPr>
                <w:rFonts w:hint="eastAsia" w:ascii="宋体" w:hAnsi="宋体" w:eastAsia="宋体" w:cs="宋体"/>
                <w:kern w:val="0"/>
                <w:sz w:val="20"/>
                <w:szCs w:val="20"/>
                <w:lang w:eastAsia="en-US" w:bidi="en-US"/>
              </w:rPr>
            </w:pPr>
          </w:p>
        </w:tc>
        <w:tc>
          <w:tcPr>
            <w:tcW w:w="489" w:type="pct"/>
          </w:tcPr>
          <w:p w14:paraId="5E226897">
            <w:pPr>
              <w:widowControl/>
              <w:spacing w:line="276" w:lineRule="auto"/>
              <w:jc w:val="left"/>
              <w:rPr>
                <w:rFonts w:hint="eastAsia" w:ascii="宋体" w:hAnsi="宋体" w:eastAsia="宋体" w:cs="宋体"/>
                <w:kern w:val="0"/>
                <w:sz w:val="20"/>
                <w:szCs w:val="20"/>
                <w:lang w:eastAsia="en-US" w:bidi="en-US"/>
              </w:rPr>
            </w:pPr>
          </w:p>
        </w:tc>
        <w:tc>
          <w:tcPr>
            <w:tcW w:w="489" w:type="pct"/>
          </w:tcPr>
          <w:p w14:paraId="69135D11">
            <w:pPr>
              <w:widowControl/>
              <w:spacing w:line="276" w:lineRule="auto"/>
              <w:jc w:val="left"/>
              <w:rPr>
                <w:rFonts w:hint="eastAsia" w:ascii="宋体" w:hAnsi="宋体" w:eastAsia="宋体" w:cs="宋体"/>
                <w:kern w:val="0"/>
                <w:sz w:val="20"/>
                <w:szCs w:val="20"/>
                <w:lang w:eastAsia="en-US" w:bidi="en-US"/>
              </w:rPr>
            </w:pPr>
          </w:p>
        </w:tc>
        <w:tc>
          <w:tcPr>
            <w:tcW w:w="292" w:type="pct"/>
          </w:tcPr>
          <w:p w14:paraId="26E64AD1">
            <w:pPr>
              <w:widowControl/>
              <w:spacing w:line="276" w:lineRule="auto"/>
              <w:jc w:val="left"/>
              <w:rPr>
                <w:rFonts w:hint="eastAsia" w:ascii="宋体" w:hAnsi="宋体" w:eastAsia="宋体" w:cs="宋体"/>
                <w:kern w:val="0"/>
                <w:sz w:val="20"/>
                <w:szCs w:val="20"/>
                <w:lang w:eastAsia="en-US" w:bidi="en-US"/>
              </w:rPr>
            </w:pPr>
          </w:p>
        </w:tc>
      </w:tr>
      <w:tr w14:paraId="775ED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494CE07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6</w:t>
            </w:r>
          </w:p>
        </w:tc>
        <w:tc>
          <w:tcPr>
            <w:tcW w:w="487" w:type="pct"/>
          </w:tcPr>
          <w:p w14:paraId="254B81E8">
            <w:pPr>
              <w:widowControl/>
              <w:spacing w:line="276" w:lineRule="auto"/>
              <w:jc w:val="left"/>
              <w:rPr>
                <w:rFonts w:hint="eastAsia" w:ascii="宋体" w:hAnsi="宋体" w:eastAsia="宋体" w:cs="宋体"/>
                <w:kern w:val="0"/>
                <w:sz w:val="20"/>
                <w:szCs w:val="20"/>
                <w:lang w:eastAsia="en-US" w:bidi="en-US"/>
              </w:rPr>
            </w:pPr>
          </w:p>
        </w:tc>
        <w:tc>
          <w:tcPr>
            <w:tcW w:w="489" w:type="pct"/>
          </w:tcPr>
          <w:p w14:paraId="5CC36ADC">
            <w:pPr>
              <w:widowControl/>
              <w:spacing w:line="276" w:lineRule="auto"/>
              <w:jc w:val="left"/>
              <w:rPr>
                <w:rFonts w:hint="eastAsia" w:ascii="宋体" w:hAnsi="宋体" w:eastAsia="宋体" w:cs="宋体"/>
                <w:kern w:val="0"/>
                <w:sz w:val="20"/>
                <w:szCs w:val="20"/>
                <w:lang w:eastAsia="en-US" w:bidi="en-US"/>
              </w:rPr>
            </w:pPr>
          </w:p>
        </w:tc>
        <w:tc>
          <w:tcPr>
            <w:tcW w:w="489" w:type="pct"/>
          </w:tcPr>
          <w:p w14:paraId="4FE761FF">
            <w:pPr>
              <w:widowControl/>
              <w:spacing w:line="276" w:lineRule="auto"/>
              <w:jc w:val="left"/>
              <w:rPr>
                <w:rFonts w:hint="eastAsia" w:ascii="宋体" w:hAnsi="宋体" w:eastAsia="宋体" w:cs="宋体"/>
                <w:kern w:val="0"/>
                <w:sz w:val="20"/>
                <w:szCs w:val="20"/>
                <w:lang w:eastAsia="en-US" w:bidi="en-US"/>
              </w:rPr>
            </w:pPr>
          </w:p>
        </w:tc>
        <w:tc>
          <w:tcPr>
            <w:tcW w:w="311" w:type="pct"/>
          </w:tcPr>
          <w:p w14:paraId="7AA758F0">
            <w:pPr>
              <w:widowControl/>
              <w:spacing w:line="276" w:lineRule="auto"/>
              <w:jc w:val="left"/>
              <w:rPr>
                <w:rFonts w:hint="eastAsia" w:ascii="宋体" w:hAnsi="宋体" w:eastAsia="宋体" w:cs="宋体"/>
                <w:kern w:val="0"/>
                <w:sz w:val="20"/>
                <w:szCs w:val="20"/>
                <w:lang w:eastAsia="en-US" w:bidi="en-US"/>
              </w:rPr>
            </w:pPr>
          </w:p>
        </w:tc>
        <w:tc>
          <w:tcPr>
            <w:tcW w:w="304" w:type="pct"/>
          </w:tcPr>
          <w:p w14:paraId="010BDF36">
            <w:pPr>
              <w:widowControl/>
              <w:spacing w:line="276" w:lineRule="auto"/>
              <w:jc w:val="left"/>
              <w:rPr>
                <w:rFonts w:hint="eastAsia" w:ascii="宋体" w:hAnsi="宋体" w:eastAsia="宋体" w:cs="宋体"/>
                <w:kern w:val="0"/>
                <w:sz w:val="20"/>
                <w:szCs w:val="20"/>
                <w:lang w:eastAsia="en-US" w:bidi="en-US"/>
              </w:rPr>
            </w:pPr>
          </w:p>
        </w:tc>
        <w:tc>
          <w:tcPr>
            <w:tcW w:w="556" w:type="pct"/>
          </w:tcPr>
          <w:p w14:paraId="3F7EBD02">
            <w:pPr>
              <w:widowControl/>
              <w:spacing w:line="276" w:lineRule="auto"/>
              <w:jc w:val="left"/>
              <w:rPr>
                <w:rFonts w:hint="eastAsia" w:ascii="宋体" w:hAnsi="宋体" w:eastAsia="宋体" w:cs="宋体"/>
                <w:kern w:val="0"/>
                <w:sz w:val="20"/>
                <w:szCs w:val="20"/>
                <w:lang w:eastAsia="en-US" w:bidi="en-US"/>
              </w:rPr>
            </w:pPr>
          </w:p>
        </w:tc>
        <w:tc>
          <w:tcPr>
            <w:tcW w:w="425" w:type="pct"/>
          </w:tcPr>
          <w:p w14:paraId="7C25DDE0">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53BDD21C">
            <w:pPr>
              <w:widowControl/>
              <w:spacing w:line="276" w:lineRule="auto"/>
              <w:jc w:val="center"/>
              <w:rPr>
                <w:rFonts w:hint="eastAsia" w:ascii="宋体" w:hAnsi="宋体" w:eastAsia="宋体" w:cs="宋体"/>
                <w:kern w:val="0"/>
                <w:sz w:val="20"/>
                <w:szCs w:val="20"/>
                <w:lang w:eastAsia="en-US" w:bidi="en-US"/>
              </w:rPr>
            </w:pPr>
          </w:p>
        </w:tc>
        <w:tc>
          <w:tcPr>
            <w:tcW w:w="489" w:type="pct"/>
          </w:tcPr>
          <w:p w14:paraId="34326034">
            <w:pPr>
              <w:widowControl/>
              <w:spacing w:line="276" w:lineRule="auto"/>
              <w:jc w:val="left"/>
              <w:rPr>
                <w:rFonts w:hint="eastAsia" w:ascii="宋体" w:hAnsi="宋体" w:eastAsia="宋体" w:cs="宋体"/>
                <w:kern w:val="0"/>
                <w:sz w:val="20"/>
                <w:szCs w:val="20"/>
                <w:lang w:eastAsia="en-US" w:bidi="en-US"/>
              </w:rPr>
            </w:pPr>
          </w:p>
        </w:tc>
        <w:tc>
          <w:tcPr>
            <w:tcW w:w="489" w:type="pct"/>
          </w:tcPr>
          <w:p w14:paraId="0BA1712D">
            <w:pPr>
              <w:widowControl/>
              <w:spacing w:line="276" w:lineRule="auto"/>
              <w:jc w:val="left"/>
              <w:rPr>
                <w:rFonts w:hint="eastAsia" w:ascii="宋体" w:hAnsi="宋体" w:eastAsia="宋体" w:cs="宋体"/>
                <w:kern w:val="0"/>
                <w:sz w:val="20"/>
                <w:szCs w:val="20"/>
                <w:lang w:eastAsia="en-US" w:bidi="en-US"/>
              </w:rPr>
            </w:pPr>
          </w:p>
        </w:tc>
        <w:tc>
          <w:tcPr>
            <w:tcW w:w="292" w:type="pct"/>
          </w:tcPr>
          <w:p w14:paraId="4B7F8D5C">
            <w:pPr>
              <w:widowControl/>
              <w:spacing w:line="276" w:lineRule="auto"/>
              <w:jc w:val="left"/>
              <w:rPr>
                <w:rFonts w:hint="eastAsia" w:ascii="宋体" w:hAnsi="宋体" w:eastAsia="宋体" w:cs="宋体"/>
                <w:kern w:val="0"/>
                <w:sz w:val="20"/>
                <w:szCs w:val="20"/>
                <w:lang w:eastAsia="en-US" w:bidi="en-US"/>
              </w:rPr>
            </w:pPr>
          </w:p>
        </w:tc>
      </w:tr>
      <w:tr w14:paraId="53809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0D5A2655">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7</w:t>
            </w:r>
          </w:p>
        </w:tc>
        <w:tc>
          <w:tcPr>
            <w:tcW w:w="487" w:type="pct"/>
          </w:tcPr>
          <w:p w14:paraId="567D5522">
            <w:pPr>
              <w:widowControl/>
              <w:spacing w:line="276" w:lineRule="auto"/>
              <w:jc w:val="left"/>
              <w:rPr>
                <w:rFonts w:hint="eastAsia" w:ascii="宋体" w:hAnsi="宋体" w:eastAsia="宋体" w:cs="宋体"/>
                <w:kern w:val="0"/>
                <w:sz w:val="20"/>
                <w:szCs w:val="20"/>
                <w:lang w:eastAsia="en-US" w:bidi="en-US"/>
              </w:rPr>
            </w:pPr>
          </w:p>
        </w:tc>
        <w:tc>
          <w:tcPr>
            <w:tcW w:w="489" w:type="pct"/>
          </w:tcPr>
          <w:p w14:paraId="2137D36B">
            <w:pPr>
              <w:widowControl/>
              <w:spacing w:line="276" w:lineRule="auto"/>
              <w:jc w:val="left"/>
              <w:rPr>
                <w:rFonts w:hint="eastAsia" w:ascii="宋体" w:hAnsi="宋体" w:eastAsia="宋体" w:cs="宋体"/>
                <w:kern w:val="0"/>
                <w:sz w:val="20"/>
                <w:szCs w:val="20"/>
                <w:lang w:eastAsia="en-US" w:bidi="en-US"/>
              </w:rPr>
            </w:pPr>
          </w:p>
        </w:tc>
        <w:tc>
          <w:tcPr>
            <w:tcW w:w="489" w:type="pct"/>
          </w:tcPr>
          <w:p w14:paraId="75B67015">
            <w:pPr>
              <w:widowControl/>
              <w:spacing w:line="276" w:lineRule="auto"/>
              <w:jc w:val="left"/>
              <w:rPr>
                <w:rFonts w:hint="eastAsia" w:ascii="宋体" w:hAnsi="宋体" w:eastAsia="宋体" w:cs="宋体"/>
                <w:kern w:val="0"/>
                <w:sz w:val="20"/>
                <w:szCs w:val="20"/>
                <w:lang w:eastAsia="en-US" w:bidi="en-US"/>
              </w:rPr>
            </w:pPr>
          </w:p>
        </w:tc>
        <w:tc>
          <w:tcPr>
            <w:tcW w:w="311" w:type="pct"/>
          </w:tcPr>
          <w:p w14:paraId="72F6C904">
            <w:pPr>
              <w:widowControl/>
              <w:spacing w:line="276" w:lineRule="auto"/>
              <w:jc w:val="left"/>
              <w:rPr>
                <w:rFonts w:hint="eastAsia" w:ascii="宋体" w:hAnsi="宋体" w:eastAsia="宋体" w:cs="宋体"/>
                <w:kern w:val="0"/>
                <w:sz w:val="20"/>
                <w:szCs w:val="20"/>
                <w:lang w:eastAsia="en-US" w:bidi="en-US"/>
              </w:rPr>
            </w:pPr>
          </w:p>
        </w:tc>
        <w:tc>
          <w:tcPr>
            <w:tcW w:w="304" w:type="pct"/>
          </w:tcPr>
          <w:p w14:paraId="008A942B">
            <w:pPr>
              <w:widowControl/>
              <w:spacing w:line="276" w:lineRule="auto"/>
              <w:jc w:val="left"/>
              <w:rPr>
                <w:rFonts w:hint="eastAsia" w:ascii="宋体" w:hAnsi="宋体" w:eastAsia="宋体" w:cs="宋体"/>
                <w:kern w:val="0"/>
                <w:sz w:val="20"/>
                <w:szCs w:val="20"/>
                <w:lang w:eastAsia="en-US" w:bidi="en-US"/>
              </w:rPr>
            </w:pPr>
          </w:p>
        </w:tc>
        <w:tc>
          <w:tcPr>
            <w:tcW w:w="556" w:type="pct"/>
          </w:tcPr>
          <w:p w14:paraId="5F62F6E2">
            <w:pPr>
              <w:widowControl/>
              <w:spacing w:line="276" w:lineRule="auto"/>
              <w:jc w:val="left"/>
              <w:rPr>
                <w:rFonts w:hint="eastAsia" w:ascii="宋体" w:hAnsi="宋体" w:eastAsia="宋体" w:cs="宋体"/>
                <w:kern w:val="0"/>
                <w:sz w:val="20"/>
                <w:szCs w:val="20"/>
                <w:lang w:eastAsia="en-US" w:bidi="en-US"/>
              </w:rPr>
            </w:pPr>
          </w:p>
        </w:tc>
        <w:tc>
          <w:tcPr>
            <w:tcW w:w="425" w:type="pct"/>
          </w:tcPr>
          <w:p w14:paraId="72A61DF5">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69D82DD9">
            <w:pPr>
              <w:widowControl/>
              <w:spacing w:line="276" w:lineRule="auto"/>
              <w:jc w:val="center"/>
              <w:rPr>
                <w:rFonts w:hint="eastAsia" w:ascii="宋体" w:hAnsi="宋体" w:eastAsia="宋体" w:cs="宋体"/>
                <w:kern w:val="0"/>
                <w:sz w:val="20"/>
                <w:szCs w:val="20"/>
                <w:lang w:eastAsia="en-US" w:bidi="en-US"/>
              </w:rPr>
            </w:pPr>
          </w:p>
        </w:tc>
        <w:tc>
          <w:tcPr>
            <w:tcW w:w="489" w:type="pct"/>
          </w:tcPr>
          <w:p w14:paraId="2563C2C3">
            <w:pPr>
              <w:widowControl/>
              <w:spacing w:line="276" w:lineRule="auto"/>
              <w:jc w:val="left"/>
              <w:rPr>
                <w:rFonts w:hint="eastAsia" w:ascii="宋体" w:hAnsi="宋体" w:eastAsia="宋体" w:cs="宋体"/>
                <w:kern w:val="0"/>
                <w:sz w:val="20"/>
                <w:szCs w:val="20"/>
                <w:lang w:eastAsia="en-US" w:bidi="en-US"/>
              </w:rPr>
            </w:pPr>
          </w:p>
        </w:tc>
        <w:tc>
          <w:tcPr>
            <w:tcW w:w="489" w:type="pct"/>
          </w:tcPr>
          <w:p w14:paraId="7F338003">
            <w:pPr>
              <w:widowControl/>
              <w:spacing w:line="276" w:lineRule="auto"/>
              <w:jc w:val="left"/>
              <w:rPr>
                <w:rFonts w:hint="eastAsia" w:ascii="宋体" w:hAnsi="宋体" w:eastAsia="宋体" w:cs="宋体"/>
                <w:kern w:val="0"/>
                <w:sz w:val="20"/>
                <w:szCs w:val="20"/>
                <w:lang w:eastAsia="en-US" w:bidi="en-US"/>
              </w:rPr>
            </w:pPr>
          </w:p>
        </w:tc>
        <w:tc>
          <w:tcPr>
            <w:tcW w:w="292" w:type="pct"/>
          </w:tcPr>
          <w:p w14:paraId="75C2F6BC">
            <w:pPr>
              <w:widowControl/>
              <w:spacing w:line="276" w:lineRule="auto"/>
              <w:jc w:val="left"/>
              <w:rPr>
                <w:rFonts w:hint="eastAsia" w:ascii="宋体" w:hAnsi="宋体" w:eastAsia="宋体" w:cs="宋体"/>
                <w:kern w:val="0"/>
                <w:sz w:val="20"/>
                <w:szCs w:val="20"/>
                <w:lang w:eastAsia="en-US" w:bidi="en-US"/>
              </w:rPr>
            </w:pPr>
          </w:p>
        </w:tc>
      </w:tr>
      <w:tr w14:paraId="06EFD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0622D8AE">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8</w:t>
            </w:r>
          </w:p>
        </w:tc>
        <w:tc>
          <w:tcPr>
            <w:tcW w:w="487" w:type="pct"/>
          </w:tcPr>
          <w:p w14:paraId="01DF4728">
            <w:pPr>
              <w:widowControl/>
              <w:spacing w:line="276" w:lineRule="auto"/>
              <w:jc w:val="left"/>
              <w:rPr>
                <w:rFonts w:hint="eastAsia" w:ascii="宋体" w:hAnsi="宋体" w:eastAsia="宋体" w:cs="宋体"/>
                <w:kern w:val="0"/>
                <w:sz w:val="20"/>
                <w:szCs w:val="20"/>
                <w:lang w:eastAsia="en-US" w:bidi="en-US"/>
              </w:rPr>
            </w:pPr>
          </w:p>
        </w:tc>
        <w:tc>
          <w:tcPr>
            <w:tcW w:w="489" w:type="pct"/>
          </w:tcPr>
          <w:p w14:paraId="6DB988FE">
            <w:pPr>
              <w:widowControl/>
              <w:spacing w:line="276" w:lineRule="auto"/>
              <w:jc w:val="left"/>
              <w:rPr>
                <w:rFonts w:hint="eastAsia" w:ascii="宋体" w:hAnsi="宋体" w:eastAsia="宋体" w:cs="宋体"/>
                <w:kern w:val="0"/>
                <w:sz w:val="20"/>
                <w:szCs w:val="20"/>
                <w:lang w:eastAsia="en-US" w:bidi="en-US"/>
              </w:rPr>
            </w:pPr>
          </w:p>
        </w:tc>
        <w:tc>
          <w:tcPr>
            <w:tcW w:w="489" w:type="pct"/>
          </w:tcPr>
          <w:p w14:paraId="01C972B6">
            <w:pPr>
              <w:widowControl/>
              <w:spacing w:line="276" w:lineRule="auto"/>
              <w:jc w:val="left"/>
              <w:rPr>
                <w:rFonts w:hint="eastAsia" w:ascii="宋体" w:hAnsi="宋体" w:eastAsia="宋体" w:cs="宋体"/>
                <w:kern w:val="0"/>
                <w:sz w:val="20"/>
                <w:szCs w:val="20"/>
                <w:lang w:eastAsia="en-US" w:bidi="en-US"/>
              </w:rPr>
            </w:pPr>
          </w:p>
        </w:tc>
        <w:tc>
          <w:tcPr>
            <w:tcW w:w="311" w:type="pct"/>
          </w:tcPr>
          <w:p w14:paraId="28427308">
            <w:pPr>
              <w:widowControl/>
              <w:spacing w:line="276" w:lineRule="auto"/>
              <w:jc w:val="left"/>
              <w:rPr>
                <w:rFonts w:hint="eastAsia" w:ascii="宋体" w:hAnsi="宋体" w:eastAsia="宋体" w:cs="宋体"/>
                <w:kern w:val="0"/>
                <w:sz w:val="20"/>
                <w:szCs w:val="20"/>
                <w:lang w:eastAsia="en-US" w:bidi="en-US"/>
              </w:rPr>
            </w:pPr>
          </w:p>
        </w:tc>
        <w:tc>
          <w:tcPr>
            <w:tcW w:w="304" w:type="pct"/>
          </w:tcPr>
          <w:p w14:paraId="1843B541">
            <w:pPr>
              <w:widowControl/>
              <w:spacing w:line="276" w:lineRule="auto"/>
              <w:jc w:val="left"/>
              <w:rPr>
                <w:rFonts w:hint="eastAsia" w:ascii="宋体" w:hAnsi="宋体" w:eastAsia="宋体" w:cs="宋体"/>
                <w:kern w:val="0"/>
                <w:sz w:val="20"/>
                <w:szCs w:val="20"/>
                <w:lang w:eastAsia="en-US" w:bidi="en-US"/>
              </w:rPr>
            </w:pPr>
          </w:p>
        </w:tc>
        <w:tc>
          <w:tcPr>
            <w:tcW w:w="556" w:type="pct"/>
          </w:tcPr>
          <w:p w14:paraId="788D43B2">
            <w:pPr>
              <w:widowControl/>
              <w:spacing w:line="276" w:lineRule="auto"/>
              <w:jc w:val="left"/>
              <w:rPr>
                <w:rFonts w:hint="eastAsia" w:ascii="宋体" w:hAnsi="宋体" w:eastAsia="宋体" w:cs="宋体"/>
                <w:kern w:val="0"/>
                <w:sz w:val="20"/>
                <w:szCs w:val="20"/>
                <w:lang w:eastAsia="en-US" w:bidi="en-US"/>
              </w:rPr>
            </w:pPr>
          </w:p>
        </w:tc>
        <w:tc>
          <w:tcPr>
            <w:tcW w:w="425" w:type="pct"/>
          </w:tcPr>
          <w:p w14:paraId="5E6AEFA2">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47781050">
            <w:pPr>
              <w:widowControl/>
              <w:spacing w:line="276" w:lineRule="auto"/>
              <w:jc w:val="center"/>
              <w:rPr>
                <w:rFonts w:hint="eastAsia" w:ascii="宋体" w:hAnsi="宋体" w:eastAsia="宋体" w:cs="宋体"/>
                <w:kern w:val="0"/>
                <w:sz w:val="20"/>
                <w:szCs w:val="20"/>
                <w:lang w:eastAsia="en-US" w:bidi="en-US"/>
              </w:rPr>
            </w:pPr>
          </w:p>
        </w:tc>
        <w:tc>
          <w:tcPr>
            <w:tcW w:w="489" w:type="pct"/>
          </w:tcPr>
          <w:p w14:paraId="6416AD91">
            <w:pPr>
              <w:widowControl/>
              <w:spacing w:line="276" w:lineRule="auto"/>
              <w:jc w:val="left"/>
              <w:rPr>
                <w:rFonts w:hint="eastAsia" w:ascii="宋体" w:hAnsi="宋体" w:eastAsia="宋体" w:cs="宋体"/>
                <w:kern w:val="0"/>
                <w:sz w:val="20"/>
                <w:szCs w:val="20"/>
                <w:lang w:eastAsia="en-US" w:bidi="en-US"/>
              </w:rPr>
            </w:pPr>
          </w:p>
        </w:tc>
        <w:tc>
          <w:tcPr>
            <w:tcW w:w="489" w:type="pct"/>
          </w:tcPr>
          <w:p w14:paraId="550D9214">
            <w:pPr>
              <w:widowControl/>
              <w:spacing w:line="276" w:lineRule="auto"/>
              <w:jc w:val="left"/>
              <w:rPr>
                <w:rFonts w:hint="eastAsia" w:ascii="宋体" w:hAnsi="宋体" w:eastAsia="宋体" w:cs="宋体"/>
                <w:kern w:val="0"/>
                <w:sz w:val="20"/>
                <w:szCs w:val="20"/>
                <w:lang w:eastAsia="en-US" w:bidi="en-US"/>
              </w:rPr>
            </w:pPr>
          </w:p>
        </w:tc>
        <w:tc>
          <w:tcPr>
            <w:tcW w:w="292" w:type="pct"/>
          </w:tcPr>
          <w:p w14:paraId="04A9F385">
            <w:pPr>
              <w:widowControl/>
              <w:spacing w:line="276" w:lineRule="auto"/>
              <w:jc w:val="left"/>
              <w:rPr>
                <w:rFonts w:hint="eastAsia" w:ascii="宋体" w:hAnsi="宋体" w:eastAsia="宋体" w:cs="宋体"/>
                <w:kern w:val="0"/>
                <w:sz w:val="20"/>
                <w:szCs w:val="20"/>
                <w:lang w:eastAsia="en-US" w:bidi="en-US"/>
              </w:rPr>
            </w:pPr>
          </w:p>
        </w:tc>
      </w:tr>
      <w:tr w14:paraId="2F965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3A44622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9</w:t>
            </w:r>
          </w:p>
        </w:tc>
        <w:tc>
          <w:tcPr>
            <w:tcW w:w="487" w:type="pct"/>
          </w:tcPr>
          <w:p w14:paraId="6C755F88">
            <w:pPr>
              <w:widowControl/>
              <w:spacing w:line="276" w:lineRule="auto"/>
              <w:jc w:val="left"/>
              <w:rPr>
                <w:rFonts w:hint="eastAsia" w:ascii="宋体" w:hAnsi="宋体" w:eastAsia="宋体" w:cs="宋体"/>
                <w:kern w:val="0"/>
                <w:sz w:val="20"/>
                <w:szCs w:val="20"/>
                <w:lang w:eastAsia="en-US" w:bidi="en-US"/>
              </w:rPr>
            </w:pPr>
          </w:p>
        </w:tc>
        <w:tc>
          <w:tcPr>
            <w:tcW w:w="489" w:type="pct"/>
          </w:tcPr>
          <w:p w14:paraId="6DDED28C">
            <w:pPr>
              <w:widowControl/>
              <w:spacing w:line="276" w:lineRule="auto"/>
              <w:jc w:val="left"/>
              <w:rPr>
                <w:rFonts w:hint="eastAsia" w:ascii="宋体" w:hAnsi="宋体" w:eastAsia="宋体" w:cs="宋体"/>
                <w:kern w:val="0"/>
                <w:sz w:val="20"/>
                <w:szCs w:val="20"/>
                <w:lang w:eastAsia="en-US" w:bidi="en-US"/>
              </w:rPr>
            </w:pPr>
          </w:p>
        </w:tc>
        <w:tc>
          <w:tcPr>
            <w:tcW w:w="489" w:type="pct"/>
          </w:tcPr>
          <w:p w14:paraId="184045AA">
            <w:pPr>
              <w:widowControl/>
              <w:spacing w:line="276" w:lineRule="auto"/>
              <w:jc w:val="left"/>
              <w:rPr>
                <w:rFonts w:hint="eastAsia" w:ascii="宋体" w:hAnsi="宋体" w:eastAsia="宋体" w:cs="宋体"/>
                <w:kern w:val="0"/>
                <w:sz w:val="20"/>
                <w:szCs w:val="20"/>
                <w:lang w:eastAsia="en-US" w:bidi="en-US"/>
              </w:rPr>
            </w:pPr>
          </w:p>
        </w:tc>
        <w:tc>
          <w:tcPr>
            <w:tcW w:w="311" w:type="pct"/>
          </w:tcPr>
          <w:p w14:paraId="74BD4786">
            <w:pPr>
              <w:widowControl/>
              <w:spacing w:line="276" w:lineRule="auto"/>
              <w:jc w:val="left"/>
              <w:rPr>
                <w:rFonts w:hint="eastAsia" w:ascii="宋体" w:hAnsi="宋体" w:eastAsia="宋体" w:cs="宋体"/>
                <w:kern w:val="0"/>
                <w:sz w:val="20"/>
                <w:szCs w:val="20"/>
                <w:lang w:eastAsia="en-US" w:bidi="en-US"/>
              </w:rPr>
            </w:pPr>
          </w:p>
        </w:tc>
        <w:tc>
          <w:tcPr>
            <w:tcW w:w="304" w:type="pct"/>
          </w:tcPr>
          <w:p w14:paraId="1C6DC56F">
            <w:pPr>
              <w:widowControl/>
              <w:spacing w:line="276" w:lineRule="auto"/>
              <w:jc w:val="left"/>
              <w:rPr>
                <w:rFonts w:hint="eastAsia" w:ascii="宋体" w:hAnsi="宋体" w:eastAsia="宋体" w:cs="宋体"/>
                <w:kern w:val="0"/>
                <w:sz w:val="20"/>
                <w:szCs w:val="20"/>
                <w:lang w:eastAsia="en-US" w:bidi="en-US"/>
              </w:rPr>
            </w:pPr>
          </w:p>
        </w:tc>
        <w:tc>
          <w:tcPr>
            <w:tcW w:w="556" w:type="pct"/>
          </w:tcPr>
          <w:p w14:paraId="3A3C0093">
            <w:pPr>
              <w:widowControl/>
              <w:spacing w:line="276" w:lineRule="auto"/>
              <w:jc w:val="left"/>
              <w:rPr>
                <w:rFonts w:hint="eastAsia" w:ascii="宋体" w:hAnsi="宋体" w:eastAsia="宋体" w:cs="宋体"/>
                <w:kern w:val="0"/>
                <w:sz w:val="20"/>
                <w:szCs w:val="20"/>
                <w:lang w:eastAsia="en-US" w:bidi="en-US"/>
              </w:rPr>
            </w:pPr>
          </w:p>
        </w:tc>
        <w:tc>
          <w:tcPr>
            <w:tcW w:w="425" w:type="pct"/>
          </w:tcPr>
          <w:p w14:paraId="2AEEEBA8">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2AD36738">
            <w:pPr>
              <w:widowControl/>
              <w:spacing w:line="276" w:lineRule="auto"/>
              <w:jc w:val="center"/>
              <w:rPr>
                <w:rFonts w:hint="eastAsia" w:ascii="宋体" w:hAnsi="宋体" w:eastAsia="宋体" w:cs="宋体"/>
                <w:kern w:val="0"/>
                <w:sz w:val="20"/>
                <w:szCs w:val="20"/>
                <w:lang w:eastAsia="en-US" w:bidi="en-US"/>
              </w:rPr>
            </w:pPr>
          </w:p>
        </w:tc>
        <w:tc>
          <w:tcPr>
            <w:tcW w:w="489" w:type="pct"/>
          </w:tcPr>
          <w:p w14:paraId="0B2BAB5C">
            <w:pPr>
              <w:widowControl/>
              <w:spacing w:line="276" w:lineRule="auto"/>
              <w:jc w:val="left"/>
              <w:rPr>
                <w:rFonts w:hint="eastAsia" w:ascii="宋体" w:hAnsi="宋体" w:eastAsia="宋体" w:cs="宋体"/>
                <w:kern w:val="0"/>
                <w:sz w:val="20"/>
                <w:szCs w:val="20"/>
                <w:lang w:eastAsia="en-US" w:bidi="en-US"/>
              </w:rPr>
            </w:pPr>
          </w:p>
        </w:tc>
        <w:tc>
          <w:tcPr>
            <w:tcW w:w="489" w:type="pct"/>
          </w:tcPr>
          <w:p w14:paraId="25599DFF">
            <w:pPr>
              <w:widowControl/>
              <w:spacing w:line="276" w:lineRule="auto"/>
              <w:jc w:val="left"/>
              <w:rPr>
                <w:rFonts w:hint="eastAsia" w:ascii="宋体" w:hAnsi="宋体" w:eastAsia="宋体" w:cs="宋体"/>
                <w:kern w:val="0"/>
                <w:sz w:val="20"/>
                <w:szCs w:val="20"/>
                <w:lang w:eastAsia="en-US" w:bidi="en-US"/>
              </w:rPr>
            </w:pPr>
          </w:p>
        </w:tc>
        <w:tc>
          <w:tcPr>
            <w:tcW w:w="292" w:type="pct"/>
          </w:tcPr>
          <w:p w14:paraId="7A0F149A">
            <w:pPr>
              <w:widowControl/>
              <w:spacing w:line="276" w:lineRule="auto"/>
              <w:jc w:val="left"/>
              <w:rPr>
                <w:rFonts w:hint="eastAsia" w:ascii="宋体" w:hAnsi="宋体" w:eastAsia="宋体" w:cs="宋体"/>
                <w:kern w:val="0"/>
                <w:sz w:val="20"/>
                <w:szCs w:val="20"/>
                <w:lang w:eastAsia="en-US" w:bidi="en-US"/>
              </w:rPr>
            </w:pPr>
          </w:p>
        </w:tc>
      </w:tr>
      <w:tr w14:paraId="60C2A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35A3BCD8">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10</w:t>
            </w:r>
          </w:p>
        </w:tc>
        <w:tc>
          <w:tcPr>
            <w:tcW w:w="487" w:type="pct"/>
          </w:tcPr>
          <w:p w14:paraId="65908DAC">
            <w:pPr>
              <w:widowControl/>
              <w:spacing w:line="276" w:lineRule="auto"/>
              <w:jc w:val="left"/>
              <w:rPr>
                <w:rFonts w:hint="eastAsia" w:ascii="宋体" w:hAnsi="宋体" w:eastAsia="宋体" w:cs="宋体"/>
                <w:kern w:val="0"/>
                <w:sz w:val="20"/>
                <w:szCs w:val="20"/>
                <w:lang w:eastAsia="en-US" w:bidi="en-US"/>
              </w:rPr>
            </w:pPr>
          </w:p>
        </w:tc>
        <w:tc>
          <w:tcPr>
            <w:tcW w:w="489" w:type="pct"/>
          </w:tcPr>
          <w:p w14:paraId="7597EC34">
            <w:pPr>
              <w:widowControl/>
              <w:spacing w:line="276" w:lineRule="auto"/>
              <w:jc w:val="left"/>
              <w:rPr>
                <w:rFonts w:hint="eastAsia" w:ascii="宋体" w:hAnsi="宋体" w:eastAsia="宋体" w:cs="宋体"/>
                <w:kern w:val="0"/>
                <w:sz w:val="20"/>
                <w:szCs w:val="20"/>
                <w:lang w:eastAsia="en-US" w:bidi="en-US"/>
              </w:rPr>
            </w:pPr>
          </w:p>
        </w:tc>
        <w:tc>
          <w:tcPr>
            <w:tcW w:w="489" w:type="pct"/>
          </w:tcPr>
          <w:p w14:paraId="604D763C">
            <w:pPr>
              <w:widowControl/>
              <w:spacing w:line="276" w:lineRule="auto"/>
              <w:jc w:val="left"/>
              <w:rPr>
                <w:rFonts w:hint="eastAsia" w:ascii="宋体" w:hAnsi="宋体" w:eastAsia="宋体" w:cs="宋体"/>
                <w:kern w:val="0"/>
                <w:sz w:val="20"/>
                <w:szCs w:val="20"/>
                <w:lang w:eastAsia="en-US" w:bidi="en-US"/>
              </w:rPr>
            </w:pPr>
          </w:p>
        </w:tc>
        <w:tc>
          <w:tcPr>
            <w:tcW w:w="311" w:type="pct"/>
          </w:tcPr>
          <w:p w14:paraId="16BDB2A4">
            <w:pPr>
              <w:widowControl/>
              <w:spacing w:line="276" w:lineRule="auto"/>
              <w:jc w:val="left"/>
              <w:rPr>
                <w:rFonts w:hint="eastAsia" w:ascii="宋体" w:hAnsi="宋体" w:eastAsia="宋体" w:cs="宋体"/>
                <w:kern w:val="0"/>
                <w:sz w:val="20"/>
                <w:szCs w:val="20"/>
                <w:lang w:eastAsia="en-US" w:bidi="en-US"/>
              </w:rPr>
            </w:pPr>
          </w:p>
        </w:tc>
        <w:tc>
          <w:tcPr>
            <w:tcW w:w="304" w:type="pct"/>
          </w:tcPr>
          <w:p w14:paraId="067B0510">
            <w:pPr>
              <w:widowControl/>
              <w:spacing w:line="276" w:lineRule="auto"/>
              <w:jc w:val="left"/>
              <w:rPr>
                <w:rFonts w:hint="eastAsia" w:ascii="宋体" w:hAnsi="宋体" w:eastAsia="宋体" w:cs="宋体"/>
                <w:kern w:val="0"/>
                <w:sz w:val="20"/>
                <w:szCs w:val="20"/>
                <w:lang w:eastAsia="en-US" w:bidi="en-US"/>
              </w:rPr>
            </w:pPr>
          </w:p>
        </w:tc>
        <w:tc>
          <w:tcPr>
            <w:tcW w:w="556" w:type="pct"/>
          </w:tcPr>
          <w:p w14:paraId="387DF53B">
            <w:pPr>
              <w:widowControl/>
              <w:spacing w:line="276" w:lineRule="auto"/>
              <w:jc w:val="left"/>
              <w:rPr>
                <w:rFonts w:hint="eastAsia" w:ascii="宋体" w:hAnsi="宋体" w:eastAsia="宋体" w:cs="宋体"/>
                <w:kern w:val="0"/>
                <w:sz w:val="20"/>
                <w:szCs w:val="20"/>
                <w:lang w:eastAsia="en-US" w:bidi="en-US"/>
              </w:rPr>
            </w:pPr>
          </w:p>
        </w:tc>
        <w:tc>
          <w:tcPr>
            <w:tcW w:w="425" w:type="pct"/>
          </w:tcPr>
          <w:p w14:paraId="533597AC">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4A088703">
            <w:pPr>
              <w:widowControl/>
              <w:spacing w:line="276" w:lineRule="auto"/>
              <w:jc w:val="center"/>
              <w:rPr>
                <w:rFonts w:hint="eastAsia" w:ascii="宋体" w:hAnsi="宋体" w:eastAsia="宋体" w:cs="宋体"/>
                <w:kern w:val="0"/>
                <w:sz w:val="20"/>
                <w:szCs w:val="20"/>
                <w:lang w:eastAsia="en-US" w:bidi="en-US"/>
              </w:rPr>
            </w:pPr>
          </w:p>
        </w:tc>
        <w:tc>
          <w:tcPr>
            <w:tcW w:w="489" w:type="pct"/>
          </w:tcPr>
          <w:p w14:paraId="44305CA6">
            <w:pPr>
              <w:widowControl/>
              <w:spacing w:line="276" w:lineRule="auto"/>
              <w:jc w:val="left"/>
              <w:rPr>
                <w:rFonts w:hint="eastAsia" w:ascii="宋体" w:hAnsi="宋体" w:eastAsia="宋体" w:cs="宋体"/>
                <w:kern w:val="0"/>
                <w:sz w:val="20"/>
                <w:szCs w:val="20"/>
                <w:lang w:eastAsia="en-US" w:bidi="en-US"/>
              </w:rPr>
            </w:pPr>
          </w:p>
        </w:tc>
        <w:tc>
          <w:tcPr>
            <w:tcW w:w="489" w:type="pct"/>
          </w:tcPr>
          <w:p w14:paraId="0E5F2EFD">
            <w:pPr>
              <w:widowControl/>
              <w:spacing w:line="276" w:lineRule="auto"/>
              <w:jc w:val="left"/>
              <w:rPr>
                <w:rFonts w:hint="eastAsia" w:ascii="宋体" w:hAnsi="宋体" w:eastAsia="宋体" w:cs="宋体"/>
                <w:kern w:val="0"/>
                <w:sz w:val="20"/>
                <w:szCs w:val="20"/>
                <w:lang w:eastAsia="en-US" w:bidi="en-US"/>
              </w:rPr>
            </w:pPr>
          </w:p>
        </w:tc>
        <w:tc>
          <w:tcPr>
            <w:tcW w:w="292" w:type="pct"/>
          </w:tcPr>
          <w:p w14:paraId="749A5BDA">
            <w:pPr>
              <w:widowControl/>
              <w:spacing w:line="276" w:lineRule="auto"/>
              <w:jc w:val="left"/>
              <w:rPr>
                <w:rFonts w:hint="eastAsia" w:ascii="宋体" w:hAnsi="宋体" w:eastAsia="宋体" w:cs="宋体"/>
                <w:kern w:val="0"/>
                <w:sz w:val="20"/>
                <w:szCs w:val="20"/>
                <w:lang w:eastAsia="en-US" w:bidi="en-US"/>
              </w:rPr>
            </w:pPr>
          </w:p>
        </w:tc>
      </w:tr>
      <w:tr w14:paraId="06453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2581DA53">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11</w:t>
            </w:r>
          </w:p>
        </w:tc>
        <w:tc>
          <w:tcPr>
            <w:tcW w:w="487" w:type="pct"/>
          </w:tcPr>
          <w:p w14:paraId="01A17B52">
            <w:pPr>
              <w:widowControl/>
              <w:spacing w:line="276" w:lineRule="auto"/>
              <w:jc w:val="left"/>
              <w:rPr>
                <w:rFonts w:hint="eastAsia" w:ascii="宋体" w:hAnsi="宋体" w:eastAsia="宋体" w:cs="宋体"/>
                <w:kern w:val="0"/>
                <w:sz w:val="20"/>
                <w:szCs w:val="20"/>
                <w:lang w:eastAsia="en-US" w:bidi="en-US"/>
              </w:rPr>
            </w:pPr>
          </w:p>
        </w:tc>
        <w:tc>
          <w:tcPr>
            <w:tcW w:w="489" w:type="pct"/>
          </w:tcPr>
          <w:p w14:paraId="2B04B21C">
            <w:pPr>
              <w:widowControl/>
              <w:spacing w:line="276" w:lineRule="auto"/>
              <w:jc w:val="left"/>
              <w:rPr>
                <w:rFonts w:hint="eastAsia" w:ascii="宋体" w:hAnsi="宋体" w:eastAsia="宋体" w:cs="宋体"/>
                <w:kern w:val="0"/>
                <w:sz w:val="20"/>
                <w:szCs w:val="20"/>
                <w:lang w:eastAsia="en-US" w:bidi="en-US"/>
              </w:rPr>
            </w:pPr>
          </w:p>
        </w:tc>
        <w:tc>
          <w:tcPr>
            <w:tcW w:w="489" w:type="pct"/>
          </w:tcPr>
          <w:p w14:paraId="6E31B449">
            <w:pPr>
              <w:widowControl/>
              <w:spacing w:line="276" w:lineRule="auto"/>
              <w:jc w:val="left"/>
              <w:rPr>
                <w:rFonts w:hint="eastAsia" w:ascii="宋体" w:hAnsi="宋体" w:eastAsia="宋体" w:cs="宋体"/>
                <w:kern w:val="0"/>
                <w:sz w:val="20"/>
                <w:szCs w:val="20"/>
                <w:lang w:eastAsia="en-US" w:bidi="en-US"/>
              </w:rPr>
            </w:pPr>
          </w:p>
        </w:tc>
        <w:tc>
          <w:tcPr>
            <w:tcW w:w="311" w:type="pct"/>
          </w:tcPr>
          <w:p w14:paraId="03DE513E">
            <w:pPr>
              <w:widowControl/>
              <w:spacing w:line="276" w:lineRule="auto"/>
              <w:jc w:val="left"/>
              <w:rPr>
                <w:rFonts w:hint="eastAsia" w:ascii="宋体" w:hAnsi="宋体" w:eastAsia="宋体" w:cs="宋体"/>
                <w:kern w:val="0"/>
                <w:sz w:val="20"/>
                <w:szCs w:val="20"/>
                <w:lang w:eastAsia="en-US" w:bidi="en-US"/>
              </w:rPr>
            </w:pPr>
          </w:p>
        </w:tc>
        <w:tc>
          <w:tcPr>
            <w:tcW w:w="304" w:type="pct"/>
          </w:tcPr>
          <w:p w14:paraId="02DF6502">
            <w:pPr>
              <w:widowControl/>
              <w:spacing w:line="276" w:lineRule="auto"/>
              <w:jc w:val="left"/>
              <w:rPr>
                <w:rFonts w:hint="eastAsia" w:ascii="宋体" w:hAnsi="宋体" w:eastAsia="宋体" w:cs="宋体"/>
                <w:kern w:val="0"/>
                <w:sz w:val="20"/>
                <w:szCs w:val="20"/>
                <w:lang w:eastAsia="en-US" w:bidi="en-US"/>
              </w:rPr>
            </w:pPr>
          </w:p>
        </w:tc>
        <w:tc>
          <w:tcPr>
            <w:tcW w:w="556" w:type="pct"/>
          </w:tcPr>
          <w:p w14:paraId="4F32BB04">
            <w:pPr>
              <w:widowControl/>
              <w:spacing w:line="276" w:lineRule="auto"/>
              <w:jc w:val="left"/>
              <w:rPr>
                <w:rFonts w:hint="eastAsia" w:ascii="宋体" w:hAnsi="宋体" w:eastAsia="宋体" w:cs="宋体"/>
                <w:kern w:val="0"/>
                <w:sz w:val="20"/>
                <w:szCs w:val="20"/>
                <w:lang w:eastAsia="en-US" w:bidi="en-US"/>
              </w:rPr>
            </w:pPr>
          </w:p>
        </w:tc>
        <w:tc>
          <w:tcPr>
            <w:tcW w:w="425" w:type="pct"/>
          </w:tcPr>
          <w:p w14:paraId="683D789F">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19495962">
            <w:pPr>
              <w:widowControl/>
              <w:spacing w:line="276" w:lineRule="auto"/>
              <w:jc w:val="center"/>
              <w:rPr>
                <w:rFonts w:hint="eastAsia" w:ascii="宋体" w:hAnsi="宋体" w:eastAsia="宋体" w:cs="宋体"/>
                <w:kern w:val="0"/>
                <w:sz w:val="20"/>
                <w:szCs w:val="20"/>
                <w:lang w:eastAsia="en-US" w:bidi="en-US"/>
              </w:rPr>
            </w:pPr>
          </w:p>
        </w:tc>
        <w:tc>
          <w:tcPr>
            <w:tcW w:w="489" w:type="pct"/>
          </w:tcPr>
          <w:p w14:paraId="2DF6D47A">
            <w:pPr>
              <w:widowControl/>
              <w:spacing w:line="276" w:lineRule="auto"/>
              <w:jc w:val="left"/>
              <w:rPr>
                <w:rFonts w:hint="eastAsia" w:ascii="宋体" w:hAnsi="宋体" w:eastAsia="宋体" w:cs="宋体"/>
                <w:kern w:val="0"/>
                <w:sz w:val="20"/>
                <w:szCs w:val="20"/>
                <w:lang w:eastAsia="en-US" w:bidi="en-US"/>
              </w:rPr>
            </w:pPr>
          </w:p>
        </w:tc>
        <w:tc>
          <w:tcPr>
            <w:tcW w:w="489" w:type="pct"/>
          </w:tcPr>
          <w:p w14:paraId="714217EC">
            <w:pPr>
              <w:widowControl/>
              <w:spacing w:line="276" w:lineRule="auto"/>
              <w:jc w:val="left"/>
              <w:rPr>
                <w:rFonts w:hint="eastAsia" w:ascii="宋体" w:hAnsi="宋体" w:eastAsia="宋体" w:cs="宋体"/>
                <w:kern w:val="0"/>
                <w:sz w:val="20"/>
                <w:szCs w:val="20"/>
                <w:lang w:eastAsia="en-US" w:bidi="en-US"/>
              </w:rPr>
            </w:pPr>
          </w:p>
        </w:tc>
        <w:tc>
          <w:tcPr>
            <w:tcW w:w="292" w:type="pct"/>
          </w:tcPr>
          <w:p w14:paraId="0F9C9D24">
            <w:pPr>
              <w:widowControl/>
              <w:spacing w:line="276" w:lineRule="auto"/>
              <w:jc w:val="left"/>
              <w:rPr>
                <w:rFonts w:hint="eastAsia" w:ascii="宋体" w:hAnsi="宋体" w:eastAsia="宋体" w:cs="宋体"/>
                <w:kern w:val="0"/>
                <w:sz w:val="20"/>
                <w:szCs w:val="20"/>
                <w:lang w:eastAsia="en-US" w:bidi="en-US"/>
              </w:rPr>
            </w:pPr>
          </w:p>
        </w:tc>
      </w:tr>
      <w:tr w14:paraId="7FFFE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276F7BE1">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12</w:t>
            </w:r>
          </w:p>
        </w:tc>
        <w:tc>
          <w:tcPr>
            <w:tcW w:w="487" w:type="pct"/>
          </w:tcPr>
          <w:p w14:paraId="7AF01D0F">
            <w:pPr>
              <w:widowControl/>
              <w:spacing w:line="276" w:lineRule="auto"/>
              <w:jc w:val="left"/>
              <w:rPr>
                <w:rFonts w:hint="eastAsia" w:ascii="宋体" w:hAnsi="宋体" w:eastAsia="宋体" w:cs="宋体"/>
                <w:kern w:val="0"/>
                <w:sz w:val="20"/>
                <w:szCs w:val="20"/>
                <w:lang w:eastAsia="en-US" w:bidi="en-US"/>
              </w:rPr>
            </w:pPr>
          </w:p>
        </w:tc>
        <w:tc>
          <w:tcPr>
            <w:tcW w:w="489" w:type="pct"/>
          </w:tcPr>
          <w:p w14:paraId="6897BCBC">
            <w:pPr>
              <w:widowControl/>
              <w:spacing w:line="276" w:lineRule="auto"/>
              <w:jc w:val="left"/>
              <w:rPr>
                <w:rFonts w:hint="eastAsia" w:ascii="宋体" w:hAnsi="宋体" w:eastAsia="宋体" w:cs="宋体"/>
                <w:kern w:val="0"/>
                <w:sz w:val="20"/>
                <w:szCs w:val="20"/>
                <w:lang w:eastAsia="en-US" w:bidi="en-US"/>
              </w:rPr>
            </w:pPr>
          </w:p>
        </w:tc>
        <w:tc>
          <w:tcPr>
            <w:tcW w:w="489" w:type="pct"/>
          </w:tcPr>
          <w:p w14:paraId="203074E8">
            <w:pPr>
              <w:widowControl/>
              <w:spacing w:line="276" w:lineRule="auto"/>
              <w:jc w:val="left"/>
              <w:rPr>
                <w:rFonts w:hint="eastAsia" w:ascii="宋体" w:hAnsi="宋体" w:eastAsia="宋体" w:cs="宋体"/>
                <w:kern w:val="0"/>
                <w:sz w:val="20"/>
                <w:szCs w:val="20"/>
                <w:lang w:eastAsia="en-US" w:bidi="en-US"/>
              </w:rPr>
            </w:pPr>
          </w:p>
        </w:tc>
        <w:tc>
          <w:tcPr>
            <w:tcW w:w="311" w:type="pct"/>
          </w:tcPr>
          <w:p w14:paraId="7E019E60">
            <w:pPr>
              <w:widowControl/>
              <w:spacing w:line="276" w:lineRule="auto"/>
              <w:jc w:val="left"/>
              <w:rPr>
                <w:rFonts w:hint="eastAsia" w:ascii="宋体" w:hAnsi="宋体" w:eastAsia="宋体" w:cs="宋体"/>
                <w:kern w:val="0"/>
                <w:sz w:val="20"/>
                <w:szCs w:val="20"/>
                <w:lang w:eastAsia="en-US" w:bidi="en-US"/>
              </w:rPr>
            </w:pPr>
          </w:p>
        </w:tc>
        <w:tc>
          <w:tcPr>
            <w:tcW w:w="304" w:type="pct"/>
          </w:tcPr>
          <w:p w14:paraId="1F25CEA0">
            <w:pPr>
              <w:widowControl/>
              <w:spacing w:line="276" w:lineRule="auto"/>
              <w:jc w:val="left"/>
              <w:rPr>
                <w:rFonts w:hint="eastAsia" w:ascii="宋体" w:hAnsi="宋体" w:eastAsia="宋体" w:cs="宋体"/>
                <w:kern w:val="0"/>
                <w:sz w:val="20"/>
                <w:szCs w:val="20"/>
                <w:lang w:eastAsia="en-US" w:bidi="en-US"/>
              </w:rPr>
            </w:pPr>
          </w:p>
        </w:tc>
        <w:tc>
          <w:tcPr>
            <w:tcW w:w="556" w:type="pct"/>
          </w:tcPr>
          <w:p w14:paraId="08748C72">
            <w:pPr>
              <w:widowControl/>
              <w:spacing w:line="276" w:lineRule="auto"/>
              <w:jc w:val="left"/>
              <w:rPr>
                <w:rFonts w:hint="eastAsia" w:ascii="宋体" w:hAnsi="宋体" w:eastAsia="宋体" w:cs="宋体"/>
                <w:kern w:val="0"/>
                <w:sz w:val="20"/>
                <w:szCs w:val="20"/>
                <w:lang w:eastAsia="en-US" w:bidi="en-US"/>
              </w:rPr>
            </w:pPr>
          </w:p>
        </w:tc>
        <w:tc>
          <w:tcPr>
            <w:tcW w:w="425" w:type="pct"/>
          </w:tcPr>
          <w:p w14:paraId="7A3CAD5A">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04D361E4">
            <w:pPr>
              <w:widowControl/>
              <w:spacing w:line="276" w:lineRule="auto"/>
              <w:jc w:val="center"/>
              <w:rPr>
                <w:rFonts w:hint="eastAsia" w:ascii="宋体" w:hAnsi="宋体" w:eastAsia="宋体" w:cs="宋体"/>
                <w:kern w:val="0"/>
                <w:sz w:val="20"/>
                <w:szCs w:val="20"/>
                <w:lang w:eastAsia="en-US" w:bidi="en-US"/>
              </w:rPr>
            </w:pPr>
          </w:p>
        </w:tc>
        <w:tc>
          <w:tcPr>
            <w:tcW w:w="489" w:type="pct"/>
          </w:tcPr>
          <w:p w14:paraId="3C5F159C">
            <w:pPr>
              <w:widowControl/>
              <w:spacing w:line="276" w:lineRule="auto"/>
              <w:jc w:val="left"/>
              <w:rPr>
                <w:rFonts w:hint="eastAsia" w:ascii="宋体" w:hAnsi="宋体" w:eastAsia="宋体" w:cs="宋体"/>
                <w:kern w:val="0"/>
                <w:sz w:val="20"/>
                <w:szCs w:val="20"/>
                <w:lang w:eastAsia="en-US" w:bidi="en-US"/>
              </w:rPr>
            </w:pPr>
          </w:p>
        </w:tc>
        <w:tc>
          <w:tcPr>
            <w:tcW w:w="489" w:type="pct"/>
          </w:tcPr>
          <w:p w14:paraId="26CCDAD7">
            <w:pPr>
              <w:widowControl/>
              <w:spacing w:line="276" w:lineRule="auto"/>
              <w:jc w:val="left"/>
              <w:rPr>
                <w:rFonts w:hint="eastAsia" w:ascii="宋体" w:hAnsi="宋体" w:eastAsia="宋体" w:cs="宋体"/>
                <w:kern w:val="0"/>
                <w:sz w:val="20"/>
                <w:szCs w:val="20"/>
                <w:lang w:eastAsia="en-US" w:bidi="en-US"/>
              </w:rPr>
            </w:pPr>
          </w:p>
        </w:tc>
        <w:tc>
          <w:tcPr>
            <w:tcW w:w="292" w:type="pct"/>
          </w:tcPr>
          <w:p w14:paraId="1BF4236E">
            <w:pPr>
              <w:widowControl/>
              <w:spacing w:line="276" w:lineRule="auto"/>
              <w:jc w:val="left"/>
              <w:rPr>
                <w:rFonts w:hint="eastAsia" w:ascii="宋体" w:hAnsi="宋体" w:eastAsia="宋体" w:cs="宋体"/>
                <w:kern w:val="0"/>
                <w:sz w:val="20"/>
                <w:szCs w:val="20"/>
                <w:lang w:eastAsia="en-US" w:bidi="en-US"/>
              </w:rPr>
            </w:pPr>
          </w:p>
        </w:tc>
      </w:tr>
      <w:tr w14:paraId="06D1F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16F60B56">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13</w:t>
            </w:r>
          </w:p>
        </w:tc>
        <w:tc>
          <w:tcPr>
            <w:tcW w:w="487" w:type="pct"/>
          </w:tcPr>
          <w:p w14:paraId="781DA766">
            <w:pPr>
              <w:widowControl/>
              <w:spacing w:line="276" w:lineRule="auto"/>
              <w:jc w:val="left"/>
              <w:rPr>
                <w:rFonts w:hint="eastAsia" w:ascii="宋体" w:hAnsi="宋体" w:eastAsia="宋体" w:cs="宋体"/>
                <w:kern w:val="0"/>
                <w:sz w:val="20"/>
                <w:szCs w:val="20"/>
                <w:lang w:eastAsia="en-US" w:bidi="en-US"/>
              </w:rPr>
            </w:pPr>
          </w:p>
        </w:tc>
        <w:tc>
          <w:tcPr>
            <w:tcW w:w="489" w:type="pct"/>
          </w:tcPr>
          <w:p w14:paraId="24ABE6FF">
            <w:pPr>
              <w:widowControl/>
              <w:spacing w:line="276" w:lineRule="auto"/>
              <w:jc w:val="left"/>
              <w:rPr>
                <w:rFonts w:hint="eastAsia" w:ascii="宋体" w:hAnsi="宋体" w:eastAsia="宋体" w:cs="宋体"/>
                <w:kern w:val="0"/>
                <w:sz w:val="20"/>
                <w:szCs w:val="20"/>
                <w:lang w:eastAsia="en-US" w:bidi="en-US"/>
              </w:rPr>
            </w:pPr>
          </w:p>
        </w:tc>
        <w:tc>
          <w:tcPr>
            <w:tcW w:w="489" w:type="pct"/>
          </w:tcPr>
          <w:p w14:paraId="71C990B0">
            <w:pPr>
              <w:widowControl/>
              <w:spacing w:line="276" w:lineRule="auto"/>
              <w:jc w:val="left"/>
              <w:rPr>
                <w:rFonts w:hint="eastAsia" w:ascii="宋体" w:hAnsi="宋体" w:eastAsia="宋体" w:cs="宋体"/>
                <w:kern w:val="0"/>
                <w:sz w:val="20"/>
                <w:szCs w:val="20"/>
                <w:lang w:eastAsia="en-US" w:bidi="en-US"/>
              </w:rPr>
            </w:pPr>
          </w:p>
        </w:tc>
        <w:tc>
          <w:tcPr>
            <w:tcW w:w="311" w:type="pct"/>
          </w:tcPr>
          <w:p w14:paraId="5CC097C9">
            <w:pPr>
              <w:widowControl/>
              <w:spacing w:line="276" w:lineRule="auto"/>
              <w:jc w:val="left"/>
              <w:rPr>
                <w:rFonts w:hint="eastAsia" w:ascii="宋体" w:hAnsi="宋体" w:eastAsia="宋体" w:cs="宋体"/>
                <w:kern w:val="0"/>
                <w:sz w:val="20"/>
                <w:szCs w:val="20"/>
                <w:lang w:eastAsia="en-US" w:bidi="en-US"/>
              </w:rPr>
            </w:pPr>
          </w:p>
        </w:tc>
        <w:tc>
          <w:tcPr>
            <w:tcW w:w="304" w:type="pct"/>
          </w:tcPr>
          <w:p w14:paraId="638BF0EE">
            <w:pPr>
              <w:widowControl/>
              <w:spacing w:line="276" w:lineRule="auto"/>
              <w:jc w:val="left"/>
              <w:rPr>
                <w:rFonts w:hint="eastAsia" w:ascii="宋体" w:hAnsi="宋体" w:eastAsia="宋体" w:cs="宋体"/>
                <w:kern w:val="0"/>
                <w:sz w:val="20"/>
                <w:szCs w:val="20"/>
                <w:lang w:eastAsia="en-US" w:bidi="en-US"/>
              </w:rPr>
            </w:pPr>
          </w:p>
        </w:tc>
        <w:tc>
          <w:tcPr>
            <w:tcW w:w="556" w:type="pct"/>
          </w:tcPr>
          <w:p w14:paraId="0AA6BE6B">
            <w:pPr>
              <w:widowControl/>
              <w:spacing w:line="276" w:lineRule="auto"/>
              <w:jc w:val="left"/>
              <w:rPr>
                <w:rFonts w:hint="eastAsia" w:ascii="宋体" w:hAnsi="宋体" w:eastAsia="宋体" w:cs="宋体"/>
                <w:kern w:val="0"/>
                <w:sz w:val="20"/>
                <w:szCs w:val="20"/>
                <w:lang w:eastAsia="en-US" w:bidi="en-US"/>
              </w:rPr>
            </w:pPr>
          </w:p>
        </w:tc>
        <w:tc>
          <w:tcPr>
            <w:tcW w:w="425" w:type="pct"/>
          </w:tcPr>
          <w:p w14:paraId="39E3CE30">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7369CD91">
            <w:pPr>
              <w:widowControl/>
              <w:spacing w:line="276" w:lineRule="auto"/>
              <w:jc w:val="center"/>
              <w:rPr>
                <w:rFonts w:hint="eastAsia" w:ascii="宋体" w:hAnsi="宋体" w:eastAsia="宋体" w:cs="宋体"/>
                <w:kern w:val="0"/>
                <w:sz w:val="20"/>
                <w:szCs w:val="20"/>
                <w:lang w:eastAsia="en-US" w:bidi="en-US"/>
              </w:rPr>
            </w:pPr>
          </w:p>
        </w:tc>
        <w:tc>
          <w:tcPr>
            <w:tcW w:w="489" w:type="pct"/>
          </w:tcPr>
          <w:p w14:paraId="3D00347A">
            <w:pPr>
              <w:widowControl/>
              <w:spacing w:line="276" w:lineRule="auto"/>
              <w:jc w:val="left"/>
              <w:rPr>
                <w:rFonts w:hint="eastAsia" w:ascii="宋体" w:hAnsi="宋体" w:eastAsia="宋体" w:cs="宋体"/>
                <w:kern w:val="0"/>
                <w:sz w:val="20"/>
                <w:szCs w:val="20"/>
                <w:lang w:eastAsia="en-US" w:bidi="en-US"/>
              </w:rPr>
            </w:pPr>
          </w:p>
        </w:tc>
        <w:tc>
          <w:tcPr>
            <w:tcW w:w="489" w:type="pct"/>
          </w:tcPr>
          <w:p w14:paraId="4BEA0F73">
            <w:pPr>
              <w:widowControl/>
              <w:spacing w:line="276" w:lineRule="auto"/>
              <w:jc w:val="left"/>
              <w:rPr>
                <w:rFonts w:hint="eastAsia" w:ascii="宋体" w:hAnsi="宋体" w:eastAsia="宋体" w:cs="宋体"/>
                <w:kern w:val="0"/>
                <w:sz w:val="20"/>
                <w:szCs w:val="20"/>
                <w:lang w:eastAsia="en-US" w:bidi="en-US"/>
              </w:rPr>
            </w:pPr>
          </w:p>
        </w:tc>
        <w:tc>
          <w:tcPr>
            <w:tcW w:w="292" w:type="pct"/>
          </w:tcPr>
          <w:p w14:paraId="6D5F9487">
            <w:pPr>
              <w:widowControl/>
              <w:spacing w:line="276" w:lineRule="auto"/>
              <w:jc w:val="left"/>
              <w:rPr>
                <w:rFonts w:hint="eastAsia" w:ascii="宋体" w:hAnsi="宋体" w:eastAsia="宋体" w:cs="宋体"/>
                <w:kern w:val="0"/>
                <w:sz w:val="20"/>
                <w:szCs w:val="20"/>
                <w:lang w:eastAsia="en-US" w:bidi="en-US"/>
              </w:rPr>
            </w:pPr>
          </w:p>
        </w:tc>
      </w:tr>
      <w:tr w14:paraId="0B399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3F513B9F">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14</w:t>
            </w:r>
          </w:p>
        </w:tc>
        <w:tc>
          <w:tcPr>
            <w:tcW w:w="487" w:type="pct"/>
          </w:tcPr>
          <w:p w14:paraId="2A6906CC">
            <w:pPr>
              <w:widowControl/>
              <w:spacing w:line="276" w:lineRule="auto"/>
              <w:jc w:val="left"/>
              <w:rPr>
                <w:rFonts w:hint="eastAsia" w:ascii="宋体" w:hAnsi="宋体" w:eastAsia="宋体" w:cs="宋体"/>
                <w:kern w:val="0"/>
                <w:sz w:val="20"/>
                <w:szCs w:val="20"/>
                <w:lang w:eastAsia="en-US" w:bidi="en-US"/>
              </w:rPr>
            </w:pPr>
          </w:p>
        </w:tc>
        <w:tc>
          <w:tcPr>
            <w:tcW w:w="489" w:type="pct"/>
          </w:tcPr>
          <w:p w14:paraId="1A369741">
            <w:pPr>
              <w:widowControl/>
              <w:spacing w:line="276" w:lineRule="auto"/>
              <w:jc w:val="left"/>
              <w:rPr>
                <w:rFonts w:hint="eastAsia" w:ascii="宋体" w:hAnsi="宋体" w:eastAsia="宋体" w:cs="宋体"/>
                <w:kern w:val="0"/>
                <w:sz w:val="20"/>
                <w:szCs w:val="20"/>
                <w:lang w:eastAsia="en-US" w:bidi="en-US"/>
              </w:rPr>
            </w:pPr>
          </w:p>
        </w:tc>
        <w:tc>
          <w:tcPr>
            <w:tcW w:w="489" w:type="pct"/>
          </w:tcPr>
          <w:p w14:paraId="3B55559B">
            <w:pPr>
              <w:widowControl/>
              <w:spacing w:line="276" w:lineRule="auto"/>
              <w:jc w:val="left"/>
              <w:rPr>
                <w:rFonts w:hint="eastAsia" w:ascii="宋体" w:hAnsi="宋体" w:eastAsia="宋体" w:cs="宋体"/>
                <w:kern w:val="0"/>
                <w:sz w:val="20"/>
                <w:szCs w:val="20"/>
                <w:lang w:eastAsia="en-US" w:bidi="en-US"/>
              </w:rPr>
            </w:pPr>
          </w:p>
        </w:tc>
        <w:tc>
          <w:tcPr>
            <w:tcW w:w="311" w:type="pct"/>
          </w:tcPr>
          <w:p w14:paraId="53C1EF9A">
            <w:pPr>
              <w:widowControl/>
              <w:spacing w:line="276" w:lineRule="auto"/>
              <w:jc w:val="left"/>
              <w:rPr>
                <w:rFonts w:hint="eastAsia" w:ascii="宋体" w:hAnsi="宋体" w:eastAsia="宋体" w:cs="宋体"/>
                <w:kern w:val="0"/>
                <w:sz w:val="20"/>
                <w:szCs w:val="20"/>
                <w:lang w:eastAsia="en-US" w:bidi="en-US"/>
              </w:rPr>
            </w:pPr>
          </w:p>
        </w:tc>
        <w:tc>
          <w:tcPr>
            <w:tcW w:w="304" w:type="pct"/>
          </w:tcPr>
          <w:p w14:paraId="5211CE0C">
            <w:pPr>
              <w:widowControl/>
              <w:spacing w:line="276" w:lineRule="auto"/>
              <w:jc w:val="left"/>
              <w:rPr>
                <w:rFonts w:hint="eastAsia" w:ascii="宋体" w:hAnsi="宋体" w:eastAsia="宋体" w:cs="宋体"/>
                <w:kern w:val="0"/>
                <w:sz w:val="20"/>
                <w:szCs w:val="20"/>
                <w:lang w:eastAsia="en-US" w:bidi="en-US"/>
              </w:rPr>
            </w:pPr>
          </w:p>
        </w:tc>
        <w:tc>
          <w:tcPr>
            <w:tcW w:w="556" w:type="pct"/>
          </w:tcPr>
          <w:p w14:paraId="101A79CE">
            <w:pPr>
              <w:widowControl/>
              <w:spacing w:line="276" w:lineRule="auto"/>
              <w:jc w:val="left"/>
              <w:rPr>
                <w:rFonts w:hint="eastAsia" w:ascii="宋体" w:hAnsi="宋体" w:eastAsia="宋体" w:cs="宋体"/>
                <w:kern w:val="0"/>
                <w:sz w:val="20"/>
                <w:szCs w:val="20"/>
                <w:lang w:eastAsia="en-US" w:bidi="en-US"/>
              </w:rPr>
            </w:pPr>
          </w:p>
        </w:tc>
        <w:tc>
          <w:tcPr>
            <w:tcW w:w="425" w:type="pct"/>
          </w:tcPr>
          <w:p w14:paraId="62BF8656">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68917B6A">
            <w:pPr>
              <w:widowControl/>
              <w:spacing w:line="276" w:lineRule="auto"/>
              <w:jc w:val="center"/>
              <w:rPr>
                <w:rFonts w:hint="eastAsia" w:ascii="宋体" w:hAnsi="宋体" w:eastAsia="宋体" w:cs="宋体"/>
                <w:kern w:val="0"/>
                <w:sz w:val="20"/>
                <w:szCs w:val="20"/>
                <w:lang w:eastAsia="en-US" w:bidi="en-US"/>
              </w:rPr>
            </w:pPr>
          </w:p>
        </w:tc>
        <w:tc>
          <w:tcPr>
            <w:tcW w:w="489" w:type="pct"/>
          </w:tcPr>
          <w:p w14:paraId="30387A1C">
            <w:pPr>
              <w:widowControl/>
              <w:spacing w:line="276" w:lineRule="auto"/>
              <w:jc w:val="left"/>
              <w:rPr>
                <w:rFonts w:hint="eastAsia" w:ascii="宋体" w:hAnsi="宋体" w:eastAsia="宋体" w:cs="宋体"/>
                <w:kern w:val="0"/>
                <w:sz w:val="20"/>
                <w:szCs w:val="20"/>
                <w:lang w:eastAsia="en-US" w:bidi="en-US"/>
              </w:rPr>
            </w:pPr>
          </w:p>
        </w:tc>
        <w:tc>
          <w:tcPr>
            <w:tcW w:w="489" w:type="pct"/>
          </w:tcPr>
          <w:p w14:paraId="01B14D88">
            <w:pPr>
              <w:widowControl/>
              <w:spacing w:line="276" w:lineRule="auto"/>
              <w:jc w:val="left"/>
              <w:rPr>
                <w:rFonts w:hint="eastAsia" w:ascii="宋体" w:hAnsi="宋体" w:eastAsia="宋体" w:cs="宋体"/>
                <w:kern w:val="0"/>
                <w:sz w:val="20"/>
                <w:szCs w:val="20"/>
                <w:lang w:eastAsia="en-US" w:bidi="en-US"/>
              </w:rPr>
            </w:pPr>
          </w:p>
        </w:tc>
        <w:tc>
          <w:tcPr>
            <w:tcW w:w="292" w:type="pct"/>
          </w:tcPr>
          <w:p w14:paraId="09F80738">
            <w:pPr>
              <w:widowControl/>
              <w:spacing w:line="276" w:lineRule="auto"/>
              <w:jc w:val="left"/>
              <w:rPr>
                <w:rFonts w:hint="eastAsia" w:ascii="宋体" w:hAnsi="宋体" w:eastAsia="宋体" w:cs="宋体"/>
                <w:kern w:val="0"/>
                <w:sz w:val="20"/>
                <w:szCs w:val="20"/>
                <w:lang w:eastAsia="en-US" w:bidi="en-US"/>
              </w:rPr>
            </w:pPr>
          </w:p>
        </w:tc>
      </w:tr>
      <w:tr w14:paraId="4CD14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tcPr>
          <w:p w14:paraId="3AFA940B">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w:t>
            </w:r>
          </w:p>
        </w:tc>
        <w:tc>
          <w:tcPr>
            <w:tcW w:w="487" w:type="pct"/>
          </w:tcPr>
          <w:p w14:paraId="3A0E4B48">
            <w:pPr>
              <w:widowControl/>
              <w:spacing w:line="276" w:lineRule="auto"/>
              <w:jc w:val="left"/>
              <w:rPr>
                <w:rFonts w:hint="eastAsia" w:ascii="宋体" w:hAnsi="宋体" w:eastAsia="宋体" w:cs="宋体"/>
                <w:kern w:val="0"/>
                <w:sz w:val="20"/>
                <w:szCs w:val="20"/>
                <w:lang w:eastAsia="en-US" w:bidi="en-US"/>
              </w:rPr>
            </w:pPr>
          </w:p>
        </w:tc>
        <w:tc>
          <w:tcPr>
            <w:tcW w:w="489" w:type="pct"/>
          </w:tcPr>
          <w:p w14:paraId="516AE192">
            <w:pPr>
              <w:widowControl/>
              <w:spacing w:line="276" w:lineRule="auto"/>
              <w:jc w:val="left"/>
              <w:rPr>
                <w:rFonts w:hint="eastAsia" w:ascii="宋体" w:hAnsi="宋体" w:eastAsia="宋体" w:cs="宋体"/>
                <w:kern w:val="0"/>
                <w:sz w:val="20"/>
                <w:szCs w:val="20"/>
                <w:lang w:eastAsia="en-US" w:bidi="en-US"/>
              </w:rPr>
            </w:pPr>
          </w:p>
        </w:tc>
        <w:tc>
          <w:tcPr>
            <w:tcW w:w="489" w:type="pct"/>
          </w:tcPr>
          <w:p w14:paraId="0C5C84C5">
            <w:pPr>
              <w:widowControl/>
              <w:spacing w:line="276" w:lineRule="auto"/>
              <w:jc w:val="left"/>
              <w:rPr>
                <w:rFonts w:hint="eastAsia" w:ascii="宋体" w:hAnsi="宋体" w:eastAsia="宋体" w:cs="宋体"/>
                <w:kern w:val="0"/>
                <w:sz w:val="20"/>
                <w:szCs w:val="20"/>
                <w:lang w:eastAsia="en-US" w:bidi="en-US"/>
              </w:rPr>
            </w:pPr>
          </w:p>
        </w:tc>
        <w:tc>
          <w:tcPr>
            <w:tcW w:w="311" w:type="pct"/>
          </w:tcPr>
          <w:p w14:paraId="545E2E2A">
            <w:pPr>
              <w:widowControl/>
              <w:spacing w:line="276" w:lineRule="auto"/>
              <w:jc w:val="left"/>
              <w:rPr>
                <w:rFonts w:hint="eastAsia" w:ascii="宋体" w:hAnsi="宋体" w:eastAsia="宋体" w:cs="宋体"/>
                <w:kern w:val="0"/>
                <w:sz w:val="20"/>
                <w:szCs w:val="20"/>
                <w:lang w:eastAsia="en-US" w:bidi="en-US"/>
              </w:rPr>
            </w:pPr>
          </w:p>
        </w:tc>
        <w:tc>
          <w:tcPr>
            <w:tcW w:w="304" w:type="pct"/>
          </w:tcPr>
          <w:p w14:paraId="3C1DEEBB">
            <w:pPr>
              <w:widowControl/>
              <w:spacing w:line="276" w:lineRule="auto"/>
              <w:jc w:val="left"/>
              <w:rPr>
                <w:rFonts w:hint="eastAsia" w:ascii="宋体" w:hAnsi="宋体" w:eastAsia="宋体" w:cs="宋体"/>
                <w:kern w:val="0"/>
                <w:sz w:val="20"/>
                <w:szCs w:val="20"/>
                <w:lang w:eastAsia="en-US" w:bidi="en-US"/>
              </w:rPr>
            </w:pPr>
          </w:p>
        </w:tc>
        <w:tc>
          <w:tcPr>
            <w:tcW w:w="556" w:type="pct"/>
          </w:tcPr>
          <w:p w14:paraId="635C3DDE">
            <w:pPr>
              <w:widowControl/>
              <w:spacing w:line="276" w:lineRule="auto"/>
              <w:jc w:val="left"/>
              <w:rPr>
                <w:rFonts w:hint="eastAsia" w:ascii="宋体" w:hAnsi="宋体" w:eastAsia="宋体" w:cs="宋体"/>
                <w:kern w:val="0"/>
                <w:sz w:val="20"/>
                <w:szCs w:val="20"/>
                <w:lang w:eastAsia="en-US" w:bidi="en-US"/>
              </w:rPr>
            </w:pPr>
          </w:p>
        </w:tc>
        <w:tc>
          <w:tcPr>
            <w:tcW w:w="425" w:type="pct"/>
          </w:tcPr>
          <w:p w14:paraId="64BE67DB">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77A32036">
            <w:pPr>
              <w:widowControl/>
              <w:spacing w:line="276" w:lineRule="auto"/>
              <w:jc w:val="center"/>
              <w:rPr>
                <w:rFonts w:hint="eastAsia" w:ascii="宋体" w:hAnsi="宋体" w:eastAsia="宋体" w:cs="宋体"/>
                <w:kern w:val="0"/>
                <w:sz w:val="20"/>
                <w:szCs w:val="20"/>
                <w:lang w:eastAsia="en-US" w:bidi="en-US"/>
              </w:rPr>
            </w:pPr>
          </w:p>
        </w:tc>
        <w:tc>
          <w:tcPr>
            <w:tcW w:w="489" w:type="pct"/>
          </w:tcPr>
          <w:p w14:paraId="4817A7C9">
            <w:pPr>
              <w:widowControl/>
              <w:spacing w:line="276" w:lineRule="auto"/>
              <w:jc w:val="left"/>
              <w:rPr>
                <w:rFonts w:hint="eastAsia" w:ascii="宋体" w:hAnsi="宋体" w:eastAsia="宋体" w:cs="宋体"/>
                <w:kern w:val="0"/>
                <w:sz w:val="20"/>
                <w:szCs w:val="20"/>
                <w:lang w:eastAsia="en-US" w:bidi="en-US"/>
              </w:rPr>
            </w:pPr>
          </w:p>
        </w:tc>
        <w:tc>
          <w:tcPr>
            <w:tcW w:w="489" w:type="pct"/>
          </w:tcPr>
          <w:p w14:paraId="4E8CA0B6">
            <w:pPr>
              <w:widowControl/>
              <w:spacing w:line="276" w:lineRule="auto"/>
              <w:jc w:val="left"/>
              <w:rPr>
                <w:rFonts w:hint="eastAsia" w:ascii="宋体" w:hAnsi="宋体" w:eastAsia="宋体" w:cs="宋体"/>
                <w:kern w:val="0"/>
                <w:sz w:val="20"/>
                <w:szCs w:val="20"/>
                <w:lang w:eastAsia="en-US" w:bidi="en-US"/>
              </w:rPr>
            </w:pPr>
          </w:p>
        </w:tc>
        <w:tc>
          <w:tcPr>
            <w:tcW w:w="292" w:type="pct"/>
          </w:tcPr>
          <w:p w14:paraId="03FE4608">
            <w:pPr>
              <w:widowControl/>
              <w:spacing w:line="276" w:lineRule="auto"/>
              <w:jc w:val="left"/>
              <w:rPr>
                <w:rFonts w:hint="eastAsia" w:ascii="宋体" w:hAnsi="宋体" w:eastAsia="宋体" w:cs="宋体"/>
                <w:kern w:val="0"/>
                <w:sz w:val="20"/>
                <w:szCs w:val="20"/>
                <w:lang w:eastAsia="en-US" w:bidi="en-US"/>
              </w:rPr>
            </w:pPr>
          </w:p>
        </w:tc>
      </w:tr>
      <w:tr w14:paraId="1379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16" w:type="pct"/>
            <w:gridSpan w:val="7"/>
          </w:tcPr>
          <w:p w14:paraId="12BF266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合计</w:t>
            </w:r>
          </w:p>
        </w:tc>
        <w:tc>
          <w:tcPr>
            <w:tcW w:w="425" w:type="pct"/>
          </w:tcPr>
          <w:p w14:paraId="4A3043CF">
            <w:pPr>
              <w:widowControl/>
              <w:spacing w:line="276" w:lineRule="auto"/>
              <w:jc w:val="left"/>
              <w:rPr>
                <w:rFonts w:hint="eastAsia" w:ascii="宋体" w:hAnsi="宋体" w:eastAsia="宋体" w:cs="宋体"/>
                <w:kern w:val="0"/>
                <w:sz w:val="20"/>
                <w:szCs w:val="20"/>
                <w:lang w:eastAsia="en-US" w:bidi="en-US"/>
              </w:rPr>
            </w:pPr>
          </w:p>
        </w:tc>
        <w:tc>
          <w:tcPr>
            <w:tcW w:w="489" w:type="pct"/>
            <w:vAlign w:val="center"/>
          </w:tcPr>
          <w:p w14:paraId="38A63D9B">
            <w:pPr>
              <w:widowControl/>
              <w:spacing w:line="276" w:lineRule="auto"/>
              <w:jc w:val="center"/>
              <w:rPr>
                <w:rFonts w:hint="eastAsia" w:ascii="宋体" w:hAnsi="宋体" w:eastAsia="宋体" w:cs="宋体"/>
                <w:kern w:val="0"/>
                <w:sz w:val="20"/>
                <w:szCs w:val="20"/>
                <w:lang w:bidi="en-US"/>
              </w:rPr>
            </w:pPr>
          </w:p>
        </w:tc>
        <w:tc>
          <w:tcPr>
            <w:tcW w:w="489" w:type="pct"/>
          </w:tcPr>
          <w:p w14:paraId="5C96423E">
            <w:pPr>
              <w:widowControl/>
              <w:spacing w:line="276" w:lineRule="auto"/>
              <w:jc w:val="center"/>
              <w:rPr>
                <w:rFonts w:hint="eastAsia" w:ascii="宋体" w:hAnsi="宋体" w:eastAsia="宋体" w:cs="宋体"/>
                <w:kern w:val="0"/>
                <w:sz w:val="20"/>
                <w:szCs w:val="20"/>
                <w:lang w:bidi="en-US"/>
              </w:rPr>
            </w:pPr>
          </w:p>
        </w:tc>
        <w:tc>
          <w:tcPr>
            <w:tcW w:w="489" w:type="pct"/>
          </w:tcPr>
          <w:p w14:paraId="0B7823B0">
            <w:pPr>
              <w:widowControl/>
              <w:spacing w:line="276" w:lineRule="auto"/>
              <w:jc w:val="center"/>
              <w:rPr>
                <w:rFonts w:hint="eastAsia" w:ascii="宋体" w:hAnsi="宋体" w:eastAsia="宋体" w:cs="宋体"/>
                <w:kern w:val="0"/>
                <w:sz w:val="20"/>
                <w:szCs w:val="20"/>
                <w:lang w:bidi="en-US"/>
              </w:rPr>
            </w:pPr>
          </w:p>
        </w:tc>
        <w:tc>
          <w:tcPr>
            <w:tcW w:w="292" w:type="pct"/>
          </w:tcPr>
          <w:p w14:paraId="1AFDBE47">
            <w:pPr>
              <w:widowControl/>
              <w:spacing w:line="276" w:lineRule="auto"/>
              <w:jc w:val="center"/>
              <w:rPr>
                <w:rFonts w:hint="eastAsia" w:ascii="宋体" w:hAnsi="宋体" w:eastAsia="宋体" w:cs="宋体"/>
                <w:kern w:val="0"/>
                <w:sz w:val="20"/>
                <w:szCs w:val="20"/>
                <w:lang w:bidi="en-US"/>
              </w:rPr>
            </w:pPr>
          </w:p>
        </w:tc>
      </w:tr>
    </w:tbl>
    <w:p w14:paraId="340FB9D0">
      <w:pPr>
        <w:widowControl/>
        <w:spacing w:line="276" w:lineRule="auto"/>
        <w:ind w:left="-2" w:leftChars="-1" w:firstLine="1"/>
        <w:jc w:val="left"/>
        <w:rPr>
          <w:rFonts w:hint="eastAsia" w:ascii="宋体" w:hAnsi="宋体" w:eastAsia="宋体" w:cs="宋体"/>
          <w:sz w:val="20"/>
          <w:szCs w:val="20"/>
          <w:lang w:val="zh-CN"/>
        </w:rPr>
      </w:pPr>
      <w:r>
        <w:rPr>
          <w:rFonts w:hint="eastAsia" w:ascii="宋体" w:hAnsi="宋体" w:eastAsia="宋体" w:cs="宋体"/>
          <w:sz w:val="20"/>
          <w:szCs w:val="20"/>
          <w:lang w:val="zh-CN"/>
        </w:rPr>
        <w:t>注：本表由招标人填写，供投标人在投标报价、确定总承包服务费时参考。</w:t>
      </w:r>
    </w:p>
    <w:p w14:paraId="5A583ED2">
      <w:pPr>
        <w:widowControl/>
        <w:tabs>
          <w:tab w:val="left" w:pos="0"/>
        </w:tabs>
        <w:autoSpaceDE w:val="0"/>
        <w:autoSpaceDN w:val="0"/>
        <w:adjustRightInd w:val="0"/>
        <w:spacing w:line="860" w:lineRule="exact"/>
        <w:jc w:val="left"/>
        <w:outlineLvl w:val="1"/>
        <w:rPr>
          <w:rFonts w:hint="eastAsia" w:ascii="宋体" w:hAnsi="宋体" w:eastAsia="宋体" w:cs="宋体"/>
          <w:sz w:val="20"/>
          <w:szCs w:val="20"/>
          <w:lang w:val="zh-CN"/>
        </w:rPr>
      </w:pPr>
      <w:bookmarkStart w:id="3189" w:name="_Toc32014"/>
      <w:bookmarkStart w:id="3190" w:name="_Toc29332"/>
      <w:bookmarkStart w:id="3191" w:name="_Toc17167"/>
      <w:bookmarkStart w:id="3192" w:name="_Toc11467"/>
      <w:bookmarkStart w:id="3193" w:name="_Toc26702"/>
      <w:bookmarkStart w:id="3194" w:name="_Toc17598"/>
      <w:bookmarkStart w:id="3195" w:name="_Toc5258"/>
      <w:bookmarkStart w:id="3196" w:name="_Toc21520"/>
      <w:bookmarkStart w:id="3197" w:name="_Toc16749"/>
      <w:bookmarkStart w:id="3198" w:name="_Toc8315"/>
      <w:bookmarkStart w:id="3199" w:name="_Toc13920"/>
      <w:bookmarkStart w:id="3200" w:name="_Toc1999"/>
      <w:bookmarkStart w:id="3201" w:name="_Toc15054"/>
      <w:bookmarkStart w:id="3202" w:name="_Toc30274"/>
      <w:bookmarkStart w:id="3203" w:name="_Toc3230"/>
      <w:bookmarkStart w:id="3204" w:name="_Toc22679"/>
      <w:bookmarkStart w:id="3205" w:name="_Toc2460"/>
      <w:bookmarkStart w:id="3206" w:name="_Toc17959"/>
      <w:bookmarkStart w:id="3207" w:name="_Toc16399"/>
      <w:bookmarkStart w:id="3208" w:name="_Toc6147"/>
      <w:bookmarkStart w:id="3209" w:name="_Toc27869"/>
      <w:bookmarkStart w:id="3210" w:name="_Toc13840"/>
      <w:bookmarkStart w:id="3211" w:name="_Toc4599"/>
      <w:bookmarkStart w:id="3212" w:name="_Toc6892"/>
      <w:bookmarkStart w:id="3213" w:name="_Toc11446"/>
      <w:bookmarkStart w:id="3214" w:name="_Toc5367"/>
      <w:bookmarkStart w:id="3215" w:name="_Toc31699"/>
      <w:bookmarkStart w:id="3216" w:name="_Toc23392"/>
      <w:bookmarkStart w:id="3217" w:name="_Toc10794"/>
      <w:bookmarkStart w:id="3218" w:name="_Toc3473"/>
      <w:bookmarkStart w:id="3219" w:name="_Toc8212"/>
      <w:bookmarkStart w:id="3220" w:name="_Toc12634"/>
      <w:bookmarkStart w:id="3221" w:name="_Toc5821"/>
      <w:r>
        <w:rPr>
          <w:rFonts w:hint="eastAsia" w:ascii="宋体" w:hAnsi="宋体" w:eastAsia="宋体" w:cs="宋体"/>
          <w:sz w:val="20"/>
          <w:szCs w:val="20"/>
          <w:lang w:val="zh-CN"/>
        </w:rPr>
        <w:br w:type="page"/>
      </w:r>
    </w:p>
    <w:p w14:paraId="066EEB7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6840" w:h="11907" w:orient="landscape"/>
          <w:pgMar w:top="1418" w:right="1701" w:bottom="1133" w:left="1134" w:header="851" w:footer="851" w:gutter="0"/>
          <w:pgNumType w:fmt="numberInDash"/>
          <w:cols w:space="425" w:num="1"/>
          <w:docGrid w:linePitch="312" w:charSpace="0"/>
        </w:sectPr>
      </w:pPr>
    </w:p>
    <w:p w14:paraId="684BDA4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222" w:name="_Toc207288261"/>
      <w:r>
        <w:rPr>
          <w:rFonts w:ascii="宋体" w:hAnsi="宋体" w:eastAsia="宋体" w:cs="宋体"/>
          <w:kern w:val="0"/>
          <w:sz w:val="28"/>
          <w:szCs w:val="28"/>
          <w:lang w:bidi="en-US"/>
        </w:rPr>
        <w:t>D.</w:t>
      </w:r>
      <w:bookmarkEnd w:id="3154"/>
      <w:r>
        <w:rPr>
          <w:rFonts w:hint="eastAsia" w:ascii="宋体" w:hAnsi="宋体" w:eastAsia="宋体" w:cs="宋体"/>
          <w:kern w:val="0"/>
          <w:sz w:val="28"/>
          <w:szCs w:val="28"/>
          <w:lang w:bidi="en-US"/>
        </w:rPr>
        <w:t>21</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法律法规及政策性变化结算汇总表</w:t>
      </w:r>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p>
    <w:p w14:paraId="41025393">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114D109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法律法规及政策性变化结算汇总表</w:t>
      </w:r>
    </w:p>
    <w:p w14:paraId="548115D7">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60"/>
        <w:gridCol w:w="3382"/>
        <w:gridCol w:w="1908"/>
        <w:gridCol w:w="3350"/>
      </w:tblGrid>
      <w:tr w14:paraId="6F89D1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0" w:type="dxa"/>
            <w:tcBorders>
              <w:tl2br w:val="nil"/>
              <w:tr2bl w:val="nil"/>
            </w:tcBorders>
            <w:vAlign w:val="center"/>
          </w:tcPr>
          <w:p w14:paraId="772FB56A">
            <w:pPr>
              <w:wordWrap w:val="0"/>
              <w:spacing w:line="280" w:lineRule="atLeast"/>
              <w:jc w:val="center"/>
              <w:textAlignment w:val="baseline"/>
              <w:rPr>
                <w:rFonts w:hint="eastAsia" w:ascii="等线" w:hAnsi="等线" w:eastAsia="等线" w:cs="Times New Roman"/>
              </w:rPr>
            </w:pPr>
            <w:r>
              <w:rPr>
                <w:rFonts w:ascii="宋体" w:hAnsi="宋体" w:eastAsia="宋体" w:cs="宋体"/>
              </w:rPr>
              <w:t>序号</w:t>
            </w:r>
          </w:p>
        </w:tc>
        <w:tc>
          <w:tcPr>
            <w:tcW w:w="3382" w:type="dxa"/>
            <w:tcBorders>
              <w:tl2br w:val="nil"/>
              <w:tr2bl w:val="nil"/>
            </w:tcBorders>
            <w:vAlign w:val="center"/>
          </w:tcPr>
          <w:p w14:paraId="7C4F9B51">
            <w:pPr>
              <w:wordWrap w:val="0"/>
              <w:spacing w:line="280" w:lineRule="atLeast"/>
              <w:jc w:val="center"/>
              <w:textAlignment w:val="baseline"/>
              <w:rPr>
                <w:rFonts w:hint="eastAsia" w:ascii="等线" w:hAnsi="等线" w:eastAsia="等线" w:cs="Times New Roman"/>
              </w:rPr>
            </w:pPr>
            <w:r>
              <w:rPr>
                <w:rFonts w:ascii="宋体" w:hAnsi="宋体" w:eastAsia="宋体" w:cs="宋体"/>
              </w:rPr>
              <w:t>法律法规及政策性变化项目名称</w:t>
            </w:r>
          </w:p>
        </w:tc>
        <w:tc>
          <w:tcPr>
            <w:tcW w:w="1908" w:type="dxa"/>
            <w:tcBorders>
              <w:tl2br w:val="nil"/>
              <w:tr2bl w:val="nil"/>
            </w:tcBorders>
            <w:vAlign w:val="center"/>
          </w:tcPr>
          <w:p w14:paraId="15065D5A">
            <w:pPr>
              <w:wordWrap w:val="0"/>
              <w:spacing w:line="280" w:lineRule="atLeast"/>
              <w:jc w:val="center"/>
              <w:textAlignment w:val="baseline"/>
              <w:rPr>
                <w:rFonts w:hint="eastAsia" w:ascii="等线" w:hAnsi="等线" w:eastAsia="等线" w:cs="Times New Roman"/>
              </w:rPr>
            </w:pPr>
            <w:r>
              <w:rPr>
                <w:rFonts w:ascii="宋体" w:hAnsi="宋体" w:eastAsia="宋体" w:cs="宋体"/>
              </w:rPr>
              <w:t>合价(元)</w:t>
            </w:r>
          </w:p>
        </w:tc>
        <w:tc>
          <w:tcPr>
            <w:tcW w:w="3350" w:type="dxa"/>
            <w:tcBorders>
              <w:tl2br w:val="nil"/>
              <w:tr2bl w:val="nil"/>
            </w:tcBorders>
            <w:vAlign w:val="center"/>
          </w:tcPr>
          <w:p w14:paraId="303800F7">
            <w:pPr>
              <w:wordWrap w:val="0"/>
              <w:spacing w:line="280" w:lineRule="atLeast"/>
              <w:jc w:val="center"/>
              <w:textAlignment w:val="baseline"/>
              <w:rPr>
                <w:rFonts w:hint="eastAsia" w:ascii="等线" w:hAnsi="等线" w:eastAsia="等线" w:cs="Times New Roman"/>
              </w:rPr>
            </w:pPr>
            <w:r>
              <w:rPr>
                <w:rFonts w:ascii="宋体" w:hAnsi="宋体" w:eastAsia="宋体" w:cs="宋体"/>
              </w:rPr>
              <w:t>法律法规及政策依据</w:t>
            </w:r>
          </w:p>
        </w:tc>
      </w:tr>
      <w:tr w14:paraId="63547D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tcBorders>
              <w:tl2br w:val="nil"/>
              <w:tr2bl w:val="nil"/>
            </w:tcBorders>
            <w:vAlign w:val="center"/>
          </w:tcPr>
          <w:p w14:paraId="152BB10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48340E9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1021CDD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7BE38AE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47B6F83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3B6B498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1DF0F6B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4035C48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69C1B7D9">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0B606B1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515E386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26A6345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5131AEB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7A0776AB">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10785FA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0CF8493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2C1D74E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0119DAE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57EF400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3540AD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74F977EE">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217ADA8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011D2FD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57C17F6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7A64F5C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0D4C866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4BCBF54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6A8D8DE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538A442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551D5B0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tcBorders>
              <w:tl2br w:val="nil"/>
              <w:tr2bl w:val="nil"/>
            </w:tcBorders>
            <w:vAlign w:val="center"/>
          </w:tcPr>
          <w:p w14:paraId="0E352E2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29377E3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50F279E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013B259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563237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6239371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4802563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1CB2BAC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0FB31CC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3B87FC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2754F9D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0201132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7E49AB6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6B4119C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288E1F4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6AE06769">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82" w:type="dxa"/>
            <w:tcBorders>
              <w:tl2br w:val="nil"/>
              <w:tr2bl w:val="nil"/>
            </w:tcBorders>
            <w:vAlign w:val="center"/>
          </w:tcPr>
          <w:p w14:paraId="3DEC16C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908" w:type="dxa"/>
            <w:tcBorders>
              <w:tl2br w:val="nil"/>
              <w:tr2bl w:val="nil"/>
            </w:tcBorders>
            <w:vAlign w:val="center"/>
          </w:tcPr>
          <w:p w14:paraId="25330FB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32EF7CA9">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597F6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942" w:type="dxa"/>
            <w:gridSpan w:val="2"/>
            <w:tcBorders>
              <w:tl2br w:val="nil"/>
              <w:tr2bl w:val="nil"/>
            </w:tcBorders>
            <w:vAlign w:val="center"/>
          </w:tcPr>
          <w:p w14:paraId="6F53F137">
            <w:pPr>
              <w:wordWrap w:val="0"/>
              <w:spacing w:line="280" w:lineRule="atLeast"/>
              <w:jc w:val="center"/>
              <w:textAlignment w:val="baseline"/>
              <w:rPr>
                <w:rFonts w:hint="eastAsia" w:ascii="等线" w:hAnsi="等线" w:eastAsia="等线" w:cs="Times New Roman"/>
              </w:rPr>
            </w:pPr>
            <w:r>
              <w:rPr>
                <w:rFonts w:ascii="宋体" w:hAnsi="宋体" w:eastAsia="宋体" w:cs="宋体"/>
              </w:rPr>
              <w:t>本页小计</w:t>
            </w:r>
          </w:p>
        </w:tc>
        <w:tc>
          <w:tcPr>
            <w:tcW w:w="1908" w:type="dxa"/>
            <w:tcBorders>
              <w:tl2br w:val="nil"/>
              <w:tr2bl w:val="nil"/>
            </w:tcBorders>
            <w:vAlign w:val="center"/>
          </w:tcPr>
          <w:p w14:paraId="0259AAD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44FAD3B1">
            <w:pPr>
              <w:wordWrap w:val="0"/>
              <w:spacing w:line="280" w:lineRule="exact"/>
              <w:jc w:val="center"/>
              <w:textAlignment w:val="baseline"/>
              <w:rPr>
                <w:rFonts w:hint="eastAsia" w:ascii="等线" w:hAnsi="等线" w:eastAsia="宋体" w:cs="Times New Roman"/>
              </w:rPr>
            </w:pPr>
          </w:p>
        </w:tc>
      </w:tr>
      <w:tr w14:paraId="68FF3E4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942" w:type="dxa"/>
            <w:gridSpan w:val="2"/>
            <w:tcBorders>
              <w:tl2br w:val="nil"/>
              <w:tr2bl w:val="nil"/>
            </w:tcBorders>
            <w:vAlign w:val="center"/>
          </w:tcPr>
          <w:p w14:paraId="11E714D2">
            <w:pPr>
              <w:wordWrap w:val="0"/>
              <w:spacing w:line="280" w:lineRule="atLeast"/>
              <w:jc w:val="center"/>
              <w:textAlignment w:val="baseline"/>
              <w:rPr>
                <w:rFonts w:hint="eastAsia" w:ascii="等线" w:hAnsi="等线" w:eastAsia="等线" w:cs="Times New Roman"/>
              </w:rPr>
            </w:pPr>
            <w:r>
              <w:rPr>
                <w:rFonts w:ascii="宋体" w:hAnsi="宋体" w:eastAsia="宋体" w:cs="宋体"/>
              </w:rPr>
              <w:t xml:space="preserve">合 </w:t>
            </w:r>
            <w:r>
              <w:rPr>
                <w:rFonts w:hint="eastAsia" w:ascii="宋体" w:hAnsi="宋体" w:eastAsia="宋体" w:cs="宋体"/>
              </w:rPr>
              <w:t xml:space="preserve"> </w:t>
            </w:r>
            <w:r>
              <w:rPr>
                <w:rFonts w:ascii="宋体" w:hAnsi="宋体" w:eastAsia="宋体" w:cs="宋体"/>
              </w:rPr>
              <w:t xml:space="preserve">  计</w:t>
            </w:r>
          </w:p>
        </w:tc>
        <w:tc>
          <w:tcPr>
            <w:tcW w:w="1908" w:type="dxa"/>
            <w:tcBorders>
              <w:tl2br w:val="nil"/>
              <w:tr2bl w:val="nil"/>
            </w:tcBorders>
            <w:vAlign w:val="center"/>
          </w:tcPr>
          <w:p w14:paraId="69167229">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350" w:type="dxa"/>
            <w:tcBorders>
              <w:tl2br w:val="nil"/>
              <w:tr2bl w:val="nil"/>
            </w:tcBorders>
            <w:vAlign w:val="center"/>
          </w:tcPr>
          <w:p w14:paraId="1D267FBD">
            <w:pPr>
              <w:wordWrap w:val="0"/>
              <w:spacing w:line="280" w:lineRule="exact"/>
              <w:jc w:val="center"/>
              <w:textAlignment w:val="baseline"/>
              <w:rPr>
                <w:rFonts w:hint="eastAsia" w:ascii="等线" w:hAnsi="等线" w:eastAsia="宋体" w:cs="Times New Roman"/>
              </w:rPr>
            </w:pPr>
          </w:p>
        </w:tc>
      </w:tr>
    </w:tbl>
    <w:p w14:paraId="230490EB">
      <w:pPr>
        <w:widowControl/>
        <w:spacing w:line="276" w:lineRule="auto"/>
        <w:ind w:left="420" w:leftChars="200"/>
        <w:jc w:val="left"/>
        <w:rPr>
          <w:rFonts w:hint="eastAsia" w:ascii="宋体" w:hAnsi="宋体" w:eastAsia="宋体" w:cs="宋体"/>
          <w:sz w:val="20"/>
          <w:szCs w:val="20"/>
          <w:lang w:val="zh-CN"/>
        </w:rPr>
      </w:pPr>
    </w:p>
    <w:p w14:paraId="01385587">
      <w:pPr>
        <w:widowControl/>
        <w:spacing w:line="276" w:lineRule="auto"/>
        <w:ind w:left="420" w:leftChars="200"/>
        <w:jc w:val="left"/>
        <w:rPr>
          <w:rFonts w:hint="eastAsia" w:ascii="宋体" w:hAnsi="宋体" w:eastAsia="宋体" w:cs="宋体"/>
          <w:b/>
          <w:bCs/>
          <w:sz w:val="20"/>
          <w:szCs w:val="20"/>
          <w:lang w:val="zh-CN"/>
        </w:rPr>
      </w:pPr>
    </w:p>
    <w:p w14:paraId="6935BA76">
      <w:pPr>
        <w:widowControl/>
        <w:spacing w:line="276" w:lineRule="auto"/>
        <w:ind w:left="420" w:leftChars="200"/>
        <w:jc w:val="left"/>
        <w:rPr>
          <w:rFonts w:hint="eastAsia" w:ascii="宋体" w:hAnsi="宋体" w:eastAsia="宋体" w:cs="宋体"/>
          <w:b/>
          <w:bCs/>
          <w:sz w:val="20"/>
          <w:szCs w:val="20"/>
          <w:lang w:val="zh-CN"/>
        </w:rPr>
      </w:pPr>
    </w:p>
    <w:p w14:paraId="4D3F3754">
      <w:pPr>
        <w:widowControl/>
        <w:spacing w:line="276" w:lineRule="auto"/>
        <w:ind w:left="420" w:leftChars="200"/>
        <w:jc w:val="left"/>
        <w:rPr>
          <w:rFonts w:hint="eastAsia" w:ascii="宋体" w:hAnsi="宋体" w:eastAsia="宋体" w:cs="宋体"/>
          <w:b/>
          <w:bCs/>
          <w:sz w:val="20"/>
          <w:szCs w:val="20"/>
          <w:lang w:val="zh-CN"/>
        </w:rPr>
      </w:pPr>
    </w:p>
    <w:p w14:paraId="0D3A7D7E">
      <w:pPr>
        <w:widowControl/>
        <w:spacing w:line="276" w:lineRule="auto"/>
        <w:ind w:left="420" w:leftChars="200"/>
        <w:jc w:val="left"/>
        <w:rPr>
          <w:rFonts w:hint="eastAsia" w:ascii="宋体" w:hAnsi="宋体" w:eastAsia="宋体" w:cs="宋体"/>
          <w:b/>
          <w:bCs/>
          <w:sz w:val="20"/>
          <w:szCs w:val="20"/>
          <w:lang w:val="zh-CN"/>
        </w:rPr>
      </w:pPr>
    </w:p>
    <w:p w14:paraId="17ECF470">
      <w:pPr>
        <w:widowControl/>
        <w:spacing w:line="276" w:lineRule="auto"/>
        <w:ind w:left="420" w:leftChars="200"/>
        <w:jc w:val="left"/>
        <w:rPr>
          <w:rFonts w:hint="eastAsia" w:ascii="宋体" w:hAnsi="宋体" w:eastAsia="宋体" w:cs="宋体"/>
          <w:b/>
          <w:bCs/>
          <w:sz w:val="20"/>
          <w:szCs w:val="20"/>
          <w:lang w:val="zh-CN"/>
        </w:rPr>
      </w:pPr>
    </w:p>
    <w:p w14:paraId="786A1FDC">
      <w:pPr>
        <w:widowControl/>
        <w:spacing w:line="276" w:lineRule="auto"/>
        <w:ind w:left="420" w:leftChars="200"/>
        <w:jc w:val="left"/>
        <w:rPr>
          <w:rFonts w:hint="eastAsia" w:ascii="宋体" w:hAnsi="宋体" w:eastAsia="宋体" w:cs="宋体"/>
          <w:b/>
          <w:bCs/>
          <w:sz w:val="20"/>
          <w:szCs w:val="20"/>
          <w:lang w:val="zh-CN"/>
        </w:rPr>
      </w:pPr>
    </w:p>
    <w:p w14:paraId="1A553D73">
      <w:pPr>
        <w:widowControl/>
        <w:spacing w:line="276" w:lineRule="auto"/>
        <w:ind w:left="420" w:leftChars="200"/>
        <w:jc w:val="left"/>
        <w:rPr>
          <w:rFonts w:hint="eastAsia" w:ascii="宋体" w:hAnsi="宋体" w:eastAsia="宋体" w:cs="宋体"/>
          <w:b/>
          <w:bCs/>
          <w:sz w:val="20"/>
          <w:szCs w:val="20"/>
          <w:lang w:val="zh-CN"/>
        </w:rPr>
      </w:pPr>
    </w:p>
    <w:p w14:paraId="53232870">
      <w:pPr>
        <w:widowControl/>
        <w:spacing w:line="276" w:lineRule="auto"/>
        <w:ind w:left="420" w:leftChars="200"/>
        <w:jc w:val="left"/>
        <w:rPr>
          <w:rFonts w:hint="eastAsia" w:ascii="宋体" w:hAnsi="宋体" w:eastAsia="宋体" w:cs="宋体"/>
          <w:b/>
          <w:bCs/>
          <w:sz w:val="20"/>
          <w:szCs w:val="20"/>
          <w:lang w:val="zh-CN"/>
        </w:rPr>
      </w:pPr>
    </w:p>
    <w:p w14:paraId="06D32B5B">
      <w:pPr>
        <w:widowControl/>
        <w:spacing w:line="276" w:lineRule="auto"/>
        <w:ind w:left="420" w:leftChars="200"/>
        <w:jc w:val="left"/>
        <w:rPr>
          <w:rFonts w:hint="eastAsia" w:ascii="宋体" w:hAnsi="宋体" w:eastAsia="宋体" w:cs="宋体"/>
          <w:b/>
          <w:bCs/>
          <w:sz w:val="20"/>
          <w:szCs w:val="20"/>
          <w:lang w:val="zh-CN"/>
        </w:rPr>
      </w:pPr>
    </w:p>
    <w:p w14:paraId="6E32ED4A">
      <w:pPr>
        <w:widowControl/>
        <w:spacing w:line="276" w:lineRule="auto"/>
        <w:ind w:left="420" w:leftChars="200"/>
        <w:jc w:val="left"/>
        <w:rPr>
          <w:rFonts w:hint="eastAsia" w:ascii="宋体" w:hAnsi="宋体" w:eastAsia="宋体" w:cs="宋体"/>
          <w:b/>
          <w:bCs/>
          <w:sz w:val="20"/>
          <w:szCs w:val="20"/>
          <w:lang w:val="zh-CN"/>
        </w:rPr>
      </w:pPr>
    </w:p>
    <w:p w14:paraId="32C628AB">
      <w:pPr>
        <w:widowControl/>
        <w:spacing w:line="276" w:lineRule="auto"/>
        <w:ind w:left="420" w:leftChars="200"/>
        <w:jc w:val="left"/>
        <w:rPr>
          <w:rFonts w:hint="eastAsia" w:ascii="宋体" w:hAnsi="宋体" w:eastAsia="宋体" w:cs="宋体"/>
          <w:b/>
          <w:bCs/>
          <w:sz w:val="20"/>
          <w:szCs w:val="20"/>
          <w:lang w:val="zh-CN"/>
        </w:rPr>
      </w:pPr>
    </w:p>
    <w:p w14:paraId="7712FA77">
      <w:pPr>
        <w:widowControl/>
        <w:spacing w:line="276" w:lineRule="auto"/>
        <w:ind w:left="420" w:leftChars="200"/>
        <w:jc w:val="left"/>
        <w:rPr>
          <w:rFonts w:hint="eastAsia" w:ascii="宋体" w:hAnsi="宋体" w:eastAsia="宋体" w:cs="宋体"/>
          <w:b/>
          <w:bCs/>
          <w:sz w:val="20"/>
          <w:szCs w:val="20"/>
          <w:lang w:val="zh-CN"/>
        </w:rPr>
      </w:pPr>
    </w:p>
    <w:p w14:paraId="2E1F98F9">
      <w:pPr>
        <w:widowControl/>
        <w:spacing w:line="480" w:lineRule="auto"/>
        <w:jc w:val="left"/>
        <w:rPr>
          <w:rFonts w:hint="eastAsia" w:ascii="宋体" w:hAnsi="宋体" w:eastAsia="宋体" w:cs="宋体"/>
          <w:kern w:val="0"/>
          <w:sz w:val="28"/>
          <w:szCs w:val="28"/>
          <w:lang w:bidi="en-US"/>
        </w:rPr>
      </w:pPr>
    </w:p>
    <w:p w14:paraId="0D3C581C">
      <w:pPr>
        <w:widowControl/>
        <w:spacing w:line="480" w:lineRule="auto"/>
        <w:jc w:val="left"/>
        <w:rPr>
          <w:rFonts w:hint="eastAsia" w:ascii="宋体" w:hAnsi="宋体" w:eastAsia="宋体" w:cs="宋体"/>
          <w:kern w:val="0"/>
          <w:sz w:val="28"/>
          <w:szCs w:val="28"/>
          <w:lang w:bidi="en-US"/>
        </w:rPr>
      </w:pPr>
    </w:p>
    <w:p w14:paraId="5F0CE0DE">
      <w:pPr>
        <w:widowControl/>
        <w:spacing w:line="480" w:lineRule="auto"/>
        <w:jc w:val="left"/>
        <w:rPr>
          <w:rFonts w:hint="eastAsia" w:ascii="宋体" w:hAnsi="宋体" w:eastAsia="宋体" w:cs="宋体"/>
          <w:kern w:val="0"/>
          <w:sz w:val="28"/>
          <w:szCs w:val="28"/>
          <w:lang w:bidi="en-US"/>
        </w:rPr>
      </w:pPr>
    </w:p>
    <w:p w14:paraId="0C1B956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bookmarkStart w:id="3223" w:name="_Toc21579"/>
    </w:p>
    <w:p w14:paraId="193FEB83">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224" w:name="_Toc13051"/>
      <w:bookmarkStart w:id="3225" w:name="_Toc551"/>
      <w:bookmarkStart w:id="3226" w:name="_Toc24504"/>
      <w:bookmarkStart w:id="3227" w:name="_Toc12198"/>
      <w:bookmarkStart w:id="3228" w:name="_Toc12590"/>
      <w:bookmarkStart w:id="3229" w:name="_Toc13343"/>
      <w:bookmarkStart w:id="3230" w:name="_Toc27461"/>
      <w:bookmarkStart w:id="3231" w:name="_Toc11575"/>
      <w:bookmarkStart w:id="3232" w:name="_Toc23039"/>
      <w:bookmarkStart w:id="3233" w:name="_Toc862"/>
      <w:bookmarkStart w:id="3234" w:name="_Toc13868"/>
      <w:bookmarkStart w:id="3235" w:name="_Toc26870"/>
      <w:bookmarkStart w:id="3236" w:name="_Toc21496"/>
      <w:bookmarkStart w:id="3237" w:name="_Toc8704"/>
      <w:bookmarkStart w:id="3238" w:name="_Toc3206"/>
      <w:bookmarkStart w:id="3239" w:name="_Toc19921"/>
      <w:bookmarkStart w:id="3240" w:name="_Toc21189"/>
      <w:bookmarkStart w:id="3241" w:name="_Toc6710"/>
      <w:bookmarkStart w:id="3242" w:name="_Toc2507"/>
      <w:bookmarkStart w:id="3243" w:name="_Toc9681"/>
      <w:bookmarkStart w:id="3244" w:name="_Toc11772"/>
      <w:bookmarkStart w:id="3245" w:name="_Toc29007"/>
      <w:bookmarkStart w:id="3246" w:name="_Toc6190"/>
      <w:bookmarkStart w:id="3247" w:name="_Toc5381"/>
      <w:bookmarkStart w:id="3248" w:name="_Toc2656"/>
      <w:bookmarkStart w:id="3249" w:name="_Toc20490"/>
      <w:bookmarkStart w:id="3250" w:name="_Toc207288262"/>
      <w:bookmarkStart w:id="3251" w:name="_Toc3099"/>
      <w:bookmarkStart w:id="3252" w:name="_Toc12222"/>
      <w:bookmarkStart w:id="3253" w:name="_Toc14384"/>
      <w:bookmarkStart w:id="3254" w:name="_Toc22028"/>
      <w:bookmarkStart w:id="3255" w:name="_Toc25098"/>
      <w:bookmarkStart w:id="3256" w:name="_Toc7129"/>
      <w:bookmarkStart w:id="3257" w:name="_Toc13307"/>
      <w:r>
        <w:rPr>
          <w:rFonts w:ascii="宋体" w:hAnsi="宋体" w:eastAsia="宋体" w:cs="宋体"/>
          <w:kern w:val="0"/>
          <w:sz w:val="28"/>
          <w:szCs w:val="28"/>
          <w:lang w:bidi="en-US"/>
        </w:rPr>
        <w:t>D.</w:t>
      </w:r>
      <w:r>
        <w:rPr>
          <w:rFonts w:hint="eastAsia" w:ascii="宋体" w:hAnsi="宋体" w:eastAsia="宋体" w:cs="宋体"/>
          <w:kern w:val="0"/>
          <w:sz w:val="28"/>
          <w:szCs w:val="28"/>
          <w:lang w:bidi="en-US"/>
        </w:rPr>
        <w:t>22</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变更结算汇总表</w:t>
      </w:r>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p>
    <w:p w14:paraId="443AB89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1BC73A1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变更结算汇总表</w:t>
      </w:r>
    </w:p>
    <w:p w14:paraId="450C4CA9">
      <w:pPr>
        <w:wordWrap w:val="0"/>
        <w:spacing w:line="300" w:lineRule="atLeast"/>
        <w:textAlignment w:val="baseline"/>
        <w:rPr>
          <w:rFonts w:hint="eastAsia" w:ascii="等线" w:hAnsi="等线" w:eastAsia="等线" w:cs="Times New Roman"/>
          <w:sz w:val="22"/>
        </w:rPr>
      </w:pPr>
      <w:r>
        <w:rPr>
          <w:rFonts w:ascii="宋体" w:hAnsi="宋体" w:eastAsia="宋体" w:cs="宋体"/>
          <w:sz w:val="22"/>
        </w:rPr>
        <w:t>工程名称：                             标段：</w:t>
      </w:r>
      <w:r>
        <w:rPr>
          <w:rFonts w:hint="eastAsia" w:ascii="宋体" w:hAnsi="宋体" w:eastAsia="宋体" w:cs="宋体"/>
          <w:sz w:val="22"/>
        </w:rPr>
        <w:t xml:space="preserve">                          </w:t>
      </w:r>
      <w:r>
        <w:rPr>
          <w:rFonts w:ascii="宋体" w:hAnsi="宋体" w:eastAsia="宋体" w:cs="宋体"/>
          <w:sz w:val="22"/>
        </w:rPr>
        <w:t>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1120"/>
        <w:gridCol w:w="1860"/>
        <w:gridCol w:w="2540"/>
        <w:gridCol w:w="1860"/>
        <w:gridCol w:w="1800"/>
      </w:tblGrid>
      <w:tr w14:paraId="3D9336F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03E5D41A">
            <w:pPr>
              <w:wordWrap w:val="0"/>
              <w:spacing w:line="280" w:lineRule="atLeast"/>
              <w:jc w:val="center"/>
              <w:textAlignment w:val="baseline"/>
              <w:rPr>
                <w:rFonts w:hint="eastAsia" w:ascii="等线" w:hAnsi="等线" w:eastAsia="等线" w:cs="Times New Roman"/>
              </w:rPr>
            </w:pPr>
            <w:r>
              <w:rPr>
                <w:rFonts w:ascii="宋体" w:hAnsi="宋体" w:eastAsia="宋体" w:cs="宋体"/>
              </w:rPr>
              <w:t>序号</w:t>
            </w:r>
          </w:p>
        </w:tc>
        <w:tc>
          <w:tcPr>
            <w:tcW w:w="1860" w:type="dxa"/>
            <w:tcBorders>
              <w:tl2br w:val="nil"/>
              <w:tr2bl w:val="nil"/>
            </w:tcBorders>
            <w:vAlign w:val="center"/>
          </w:tcPr>
          <w:p w14:paraId="2306A1B8">
            <w:pPr>
              <w:wordWrap w:val="0"/>
              <w:spacing w:line="280" w:lineRule="atLeast"/>
              <w:jc w:val="center"/>
              <w:textAlignment w:val="baseline"/>
              <w:rPr>
                <w:rFonts w:hint="eastAsia" w:ascii="等线" w:hAnsi="等线" w:eastAsia="等线" w:cs="Times New Roman"/>
              </w:rPr>
            </w:pPr>
            <w:r>
              <w:rPr>
                <w:rFonts w:ascii="宋体" w:hAnsi="宋体" w:eastAsia="宋体" w:cs="宋体"/>
              </w:rPr>
              <w:t>变更编号</w:t>
            </w:r>
          </w:p>
        </w:tc>
        <w:tc>
          <w:tcPr>
            <w:tcW w:w="2540" w:type="dxa"/>
            <w:tcBorders>
              <w:tl2br w:val="nil"/>
              <w:tr2bl w:val="nil"/>
            </w:tcBorders>
            <w:vAlign w:val="center"/>
          </w:tcPr>
          <w:p w14:paraId="5076D321">
            <w:pPr>
              <w:wordWrap w:val="0"/>
              <w:spacing w:line="280" w:lineRule="atLeast"/>
              <w:jc w:val="center"/>
              <w:textAlignment w:val="baseline"/>
              <w:rPr>
                <w:rFonts w:hint="eastAsia" w:ascii="等线" w:hAnsi="等线" w:eastAsia="等线" w:cs="Times New Roman"/>
              </w:rPr>
            </w:pPr>
            <w:r>
              <w:rPr>
                <w:rFonts w:ascii="宋体" w:hAnsi="宋体" w:eastAsia="宋体" w:cs="宋体"/>
              </w:rPr>
              <w:t>变更名称</w:t>
            </w:r>
          </w:p>
        </w:tc>
        <w:tc>
          <w:tcPr>
            <w:tcW w:w="1860" w:type="dxa"/>
            <w:tcBorders>
              <w:tl2br w:val="nil"/>
              <w:tr2bl w:val="nil"/>
            </w:tcBorders>
            <w:vAlign w:val="center"/>
          </w:tcPr>
          <w:p w14:paraId="798E772C">
            <w:pPr>
              <w:wordWrap w:val="0"/>
              <w:spacing w:line="280" w:lineRule="atLeast"/>
              <w:jc w:val="center"/>
              <w:textAlignment w:val="baseline"/>
              <w:rPr>
                <w:rFonts w:hint="eastAsia" w:ascii="等线" w:hAnsi="等线" w:eastAsia="等线" w:cs="Times New Roman"/>
              </w:rPr>
            </w:pPr>
            <w:r>
              <w:rPr>
                <w:rFonts w:ascii="宋体" w:hAnsi="宋体" w:eastAsia="宋体" w:cs="宋体"/>
              </w:rPr>
              <w:t>变更金额(元)</w:t>
            </w:r>
          </w:p>
        </w:tc>
        <w:tc>
          <w:tcPr>
            <w:tcW w:w="1800" w:type="dxa"/>
            <w:tcBorders>
              <w:tl2br w:val="nil"/>
              <w:tr2bl w:val="nil"/>
            </w:tcBorders>
            <w:vAlign w:val="center"/>
          </w:tcPr>
          <w:p w14:paraId="697EB92F">
            <w:pPr>
              <w:wordWrap w:val="0"/>
              <w:spacing w:line="280" w:lineRule="atLeast"/>
              <w:jc w:val="center"/>
              <w:textAlignment w:val="baseline"/>
              <w:rPr>
                <w:rFonts w:hint="eastAsia" w:ascii="等线" w:hAnsi="等线" w:eastAsia="等线" w:cs="Times New Roman"/>
              </w:rPr>
            </w:pPr>
            <w:r>
              <w:rPr>
                <w:rFonts w:ascii="宋体" w:hAnsi="宋体" w:eastAsia="宋体" w:cs="宋体"/>
              </w:rPr>
              <w:t>备注</w:t>
            </w:r>
          </w:p>
        </w:tc>
      </w:tr>
      <w:tr w14:paraId="2E43EC0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53B1458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2C4252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49D31BD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42E007E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279C325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4C483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7EC299C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0A91CA2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1604D47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257D01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0DD5F92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79FAF68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61FD096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435F523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3AE1197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689AA0C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0F16D52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58CA303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120" w:type="dxa"/>
            <w:tcBorders>
              <w:tl2br w:val="nil"/>
              <w:tr2bl w:val="nil"/>
            </w:tcBorders>
            <w:vAlign w:val="center"/>
          </w:tcPr>
          <w:p w14:paraId="2BCF907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4E560A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7EBA789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2B1AF2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0598FA6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5D1AD2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5FA83A5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3D31AA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64B387C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66E010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552ACB9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5184F8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37ECCC0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125CAD2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086B348B">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13CB72A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7EF9D59E">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4455CE3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1120" w:type="dxa"/>
            <w:tcBorders>
              <w:tl2br w:val="nil"/>
              <w:tr2bl w:val="nil"/>
            </w:tcBorders>
            <w:vAlign w:val="center"/>
          </w:tcPr>
          <w:p w14:paraId="7543C1A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4369439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3851DD2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379D117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1FB3808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0110A29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2AD62A9E">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752DC02B">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77322A7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A948A1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0F81C93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51B77C0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763B28E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69C941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4FE9EC8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C23DD6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66F14A2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79FBBA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071F31E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52C943D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0E3BF39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2CFD681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108FDC1B">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45E749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4939E66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4D498DA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19CB55D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28AA139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1FBD8D6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73B7BD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5503D76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0F6AA5A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096152A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75ACB4D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7DA2BD0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040DBD6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20" w:type="dxa"/>
            <w:tcBorders>
              <w:tl2br w:val="nil"/>
              <w:tr2bl w:val="nil"/>
            </w:tcBorders>
            <w:vAlign w:val="center"/>
          </w:tcPr>
          <w:p w14:paraId="700B5C3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7EDCC99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2540" w:type="dxa"/>
            <w:tcBorders>
              <w:tl2br w:val="nil"/>
              <w:tr2bl w:val="nil"/>
            </w:tcBorders>
            <w:vAlign w:val="center"/>
          </w:tcPr>
          <w:p w14:paraId="772FC27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60" w:type="dxa"/>
            <w:tcBorders>
              <w:tl2br w:val="nil"/>
              <w:tr2bl w:val="nil"/>
            </w:tcBorders>
            <w:vAlign w:val="center"/>
          </w:tcPr>
          <w:p w14:paraId="7E44F44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365C0A8E">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430E682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520" w:type="dxa"/>
            <w:gridSpan w:val="3"/>
            <w:tcBorders>
              <w:tl2br w:val="nil"/>
              <w:tr2bl w:val="nil"/>
            </w:tcBorders>
            <w:vAlign w:val="center"/>
          </w:tcPr>
          <w:p w14:paraId="1E29089E">
            <w:pPr>
              <w:wordWrap w:val="0"/>
              <w:spacing w:line="280" w:lineRule="atLeast"/>
              <w:jc w:val="center"/>
              <w:textAlignment w:val="baseline"/>
              <w:rPr>
                <w:rFonts w:hint="eastAsia" w:ascii="等线" w:hAnsi="等线" w:eastAsia="等线" w:cs="Times New Roman"/>
              </w:rPr>
            </w:pPr>
            <w:r>
              <w:rPr>
                <w:rFonts w:ascii="宋体" w:hAnsi="宋体" w:eastAsia="宋体" w:cs="宋体"/>
              </w:rPr>
              <w:t>本页小计</w:t>
            </w:r>
          </w:p>
        </w:tc>
        <w:tc>
          <w:tcPr>
            <w:tcW w:w="1860" w:type="dxa"/>
            <w:tcBorders>
              <w:tl2br w:val="nil"/>
              <w:tr2bl w:val="nil"/>
            </w:tcBorders>
            <w:vAlign w:val="center"/>
          </w:tcPr>
          <w:p w14:paraId="273C5F3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521D2482">
            <w:pPr>
              <w:wordWrap w:val="0"/>
              <w:spacing w:line="280" w:lineRule="exact"/>
              <w:jc w:val="center"/>
              <w:textAlignment w:val="baseline"/>
              <w:rPr>
                <w:rFonts w:hint="eastAsia" w:ascii="等线" w:hAnsi="等线" w:eastAsia="宋体" w:cs="Times New Roman"/>
              </w:rPr>
            </w:pPr>
          </w:p>
        </w:tc>
      </w:tr>
      <w:tr w14:paraId="1E73D42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520" w:type="dxa"/>
            <w:gridSpan w:val="3"/>
            <w:tcBorders>
              <w:tl2br w:val="nil"/>
              <w:tr2bl w:val="nil"/>
            </w:tcBorders>
            <w:vAlign w:val="center"/>
          </w:tcPr>
          <w:p w14:paraId="1ABF0467">
            <w:pPr>
              <w:wordWrap w:val="0"/>
              <w:spacing w:line="280" w:lineRule="atLeast"/>
              <w:jc w:val="center"/>
              <w:textAlignment w:val="baseline"/>
              <w:rPr>
                <w:rFonts w:hint="eastAsia" w:ascii="等线" w:hAnsi="等线" w:eastAsia="等线" w:cs="Times New Roman"/>
              </w:rPr>
            </w:pPr>
            <w:r>
              <w:rPr>
                <w:rFonts w:ascii="宋体" w:hAnsi="宋体" w:eastAsia="宋体" w:cs="宋体"/>
              </w:rPr>
              <w:t xml:space="preserve">合  </w:t>
            </w:r>
            <w:r>
              <w:rPr>
                <w:rFonts w:hint="eastAsia" w:ascii="宋体" w:hAnsi="宋体" w:eastAsia="宋体" w:cs="宋体"/>
              </w:rPr>
              <w:t xml:space="preserve"> </w:t>
            </w:r>
            <w:r>
              <w:rPr>
                <w:rFonts w:ascii="宋体" w:hAnsi="宋体" w:eastAsia="宋体" w:cs="宋体"/>
              </w:rPr>
              <w:t xml:space="preserve"> 计</w:t>
            </w:r>
          </w:p>
        </w:tc>
        <w:tc>
          <w:tcPr>
            <w:tcW w:w="1860" w:type="dxa"/>
            <w:tcBorders>
              <w:tl2br w:val="nil"/>
              <w:tr2bl w:val="nil"/>
            </w:tcBorders>
            <w:vAlign w:val="center"/>
          </w:tcPr>
          <w:p w14:paraId="2D18A189">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800" w:type="dxa"/>
            <w:tcBorders>
              <w:tl2br w:val="nil"/>
              <w:tr2bl w:val="nil"/>
            </w:tcBorders>
            <w:vAlign w:val="center"/>
          </w:tcPr>
          <w:p w14:paraId="24F9CE80">
            <w:pPr>
              <w:wordWrap w:val="0"/>
              <w:spacing w:line="280" w:lineRule="exact"/>
              <w:jc w:val="center"/>
              <w:textAlignment w:val="baseline"/>
              <w:rPr>
                <w:rFonts w:hint="eastAsia" w:ascii="等线" w:hAnsi="等线" w:eastAsia="宋体" w:cs="Times New Roman"/>
              </w:rPr>
            </w:pPr>
          </w:p>
        </w:tc>
      </w:tr>
    </w:tbl>
    <w:p w14:paraId="5C9E92DD">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p w14:paraId="4A75190D">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258" w:name="_Toc31044"/>
      <w:bookmarkStart w:id="3259" w:name="_Toc4367"/>
      <w:bookmarkStart w:id="3260" w:name="_Toc29340"/>
      <w:bookmarkStart w:id="3261" w:name="_Toc31270"/>
      <w:bookmarkStart w:id="3262" w:name="_Toc534"/>
      <w:bookmarkStart w:id="3263" w:name="_Toc18147"/>
      <w:bookmarkStart w:id="3264" w:name="_Toc10149"/>
      <w:bookmarkStart w:id="3265" w:name="_Toc19924"/>
      <w:bookmarkStart w:id="3266" w:name="_Toc29142"/>
      <w:bookmarkStart w:id="3267" w:name="_Toc23188"/>
      <w:bookmarkStart w:id="3268" w:name="_Toc15257"/>
      <w:bookmarkStart w:id="3269" w:name="_Toc19780"/>
      <w:bookmarkStart w:id="3270" w:name="_Toc9249"/>
      <w:bookmarkStart w:id="3271" w:name="_Toc2359"/>
      <w:bookmarkStart w:id="3272" w:name="_Toc9994"/>
      <w:bookmarkStart w:id="3273" w:name="_Toc8625"/>
      <w:bookmarkStart w:id="3274" w:name="_Toc7780"/>
      <w:bookmarkStart w:id="3275" w:name="_Toc9507"/>
      <w:bookmarkStart w:id="3276" w:name="_Toc207288263"/>
      <w:bookmarkStart w:id="3277" w:name="_Toc10684"/>
      <w:bookmarkStart w:id="3278" w:name="_Toc11841"/>
      <w:bookmarkStart w:id="3279" w:name="_Toc20761"/>
      <w:bookmarkStart w:id="3280" w:name="_Toc15259"/>
      <w:bookmarkStart w:id="3281" w:name="_Toc7787"/>
      <w:bookmarkStart w:id="3282" w:name="_Toc3048"/>
      <w:bookmarkStart w:id="3283" w:name="_Toc31126"/>
      <w:bookmarkStart w:id="3284" w:name="_Toc23405"/>
      <w:bookmarkStart w:id="3285" w:name="_Toc29564"/>
      <w:bookmarkStart w:id="3286" w:name="_Toc28990"/>
      <w:bookmarkStart w:id="3287" w:name="_Toc14617"/>
      <w:bookmarkStart w:id="3288" w:name="_Toc15027"/>
      <w:bookmarkStart w:id="3289" w:name="_Toc22629"/>
      <w:bookmarkStart w:id="3290" w:name="_Toc11979"/>
      <w:bookmarkStart w:id="3291" w:name="_Toc8525"/>
      <w:r>
        <w:rPr>
          <w:rFonts w:ascii="宋体" w:hAnsi="宋体" w:eastAsia="宋体" w:cs="宋体"/>
          <w:kern w:val="0"/>
          <w:sz w:val="28"/>
          <w:szCs w:val="28"/>
          <w:lang w:bidi="en-US"/>
        </w:rPr>
        <w:t>D.</w:t>
      </w:r>
      <w:r>
        <w:rPr>
          <w:rFonts w:hint="eastAsia" w:ascii="宋体" w:hAnsi="宋体" w:eastAsia="宋体" w:cs="宋体"/>
          <w:kern w:val="0"/>
          <w:sz w:val="28"/>
          <w:szCs w:val="28"/>
          <w:lang w:bidi="en-US"/>
        </w:rPr>
        <w:t>23</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工程索赔汇总表</w:t>
      </w:r>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14:paraId="094EEFB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344F6A8B">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工程索赔汇总表</w:t>
      </w:r>
    </w:p>
    <w:p w14:paraId="65B72445">
      <w:pPr>
        <w:wordWrap w:val="0"/>
        <w:spacing w:line="300" w:lineRule="atLeast"/>
        <w:textAlignment w:val="baseline"/>
        <w:rPr>
          <w:rFonts w:hint="eastAsia" w:ascii="等线" w:hAnsi="等线" w:eastAsia="等线" w:cs="Times New Roman"/>
          <w:sz w:val="22"/>
        </w:rPr>
      </w:pPr>
      <w:r>
        <w:rPr>
          <w:rFonts w:ascii="宋体" w:hAnsi="宋体" w:eastAsia="宋体" w:cs="宋体"/>
          <w:sz w:val="22"/>
        </w:rPr>
        <w:t>工程名称：                             标段：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20"/>
        <w:gridCol w:w="4240"/>
        <w:gridCol w:w="1420"/>
        <w:gridCol w:w="3000"/>
      </w:tblGrid>
      <w:tr w14:paraId="3796C8B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3DF759BC">
            <w:pPr>
              <w:wordWrap w:val="0"/>
              <w:spacing w:line="280" w:lineRule="atLeast"/>
              <w:jc w:val="center"/>
              <w:textAlignment w:val="baseline"/>
              <w:rPr>
                <w:rFonts w:hint="eastAsia" w:ascii="等线" w:hAnsi="等线" w:eastAsia="等线" w:cs="Times New Roman"/>
              </w:rPr>
            </w:pPr>
            <w:r>
              <w:rPr>
                <w:rFonts w:ascii="宋体" w:hAnsi="宋体" w:eastAsia="宋体" w:cs="宋体"/>
              </w:rPr>
              <w:t>序号</w:t>
            </w:r>
          </w:p>
        </w:tc>
        <w:tc>
          <w:tcPr>
            <w:tcW w:w="4240" w:type="dxa"/>
            <w:tcBorders>
              <w:tl2br w:val="nil"/>
              <w:tr2bl w:val="nil"/>
            </w:tcBorders>
            <w:vAlign w:val="center"/>
          </w:tcPr>
          <w:p w14:paraId="553A6600">
            <w:pPr>
              <w:wordWrap w:val="0"/>
              <w:spacing w:line="280" w:lineRule="atLeast"/>
              <w:jc w:val="center"/>
              <w:textAlignment w:val="baseline"/>
              <w:rPr>
                <w:rFonts w:hint="eastAsia" w:ascii="等线" w:hAnsi="等线" w:eastAsia="等线" w:cs="Times New Roman"/>
              </w:rPr>
            </w:pPr>
            <w:r>
              <w:rPr>
                <w:rFonts w:ascii="宋体" w:hAnsi="宋体" w:eastAsia="宋体" w:cs="宋体"/>
              </w:rPr>
              <w:t>工程索赔项目名称</w:t>
            </w:r>
          </w:p>
        </w:tc>
        <w:tc>
          <w:tcPr>
            <w:tcW w:w="1420" w:type="dxa"/>
            <w:tcBorders>
              <w:tl2br w:val="nil"/>
              <w:tr2bl w:val="nil"/>
            </w:tcBorders>
            <w:vAlign w:val="center"/>
          </w:tcPr>
          <w:p w14:paraId="3C67ECA3">
            <w:pPr>
              <w:wordWrap w:val="0"/>
              <w:spacing w:line="280" w:lineRule="atLeast"/>
              <w:jc w:val="center"/>
              <w:textAlignment w:val="baseline"/>
              <w:rPr>
                <w:rFonts w:hint="eastAsia" w:ascii="等线" w:hAnsi="等线" w:eastAsia="等线" w:cs="Times New Roman"/>
              </w:rPr>
            </w:pPr>
            <w:r>
              <w:rPr>
                <w:rFonts w:ascii="宋体" w:hAnsi="宋体" w:eastAsia="宋体" w:cs="宋体"/>
              </w:rPr>
              <w:t>合价(元)</w:t>
            </w:r>
          </w:p>
        </w:tc>
        <w:tc>
          <w:tcPr>
            <w:tcW w:w="3000" w:type="dxa"/>
            <w:tcBorders>
              <w:tl2br w:val="nil"/>
              <w:tr2bl w:val="nil"/>
            </w:tcBorders>
            <w:vAlign w:val="center"/>
          </w:tcPr>
          <w:p w14:paraId="79EDEC7F">
            <w:pPr>
              <w:wordWrap w:val="0"/>
              <w:spacing w:line="280" w:lineRule="atLeast"/>
              <w:jc w:val="center"/>
              <w:textAlignment w:val="baseline"/>
              <w:rPr>
                <w:rFonts w:hint="eastAsia" w:ascii="等线" w:hAnsi="等线" w:eastAsia="等线" w:cs="Times New Roman"/>
              </w:rPr>
            </w:pPr>
            <w:r>
              <w:rPr>
                <w:rFonts w:ascii="宋体" w:hAnsi="宋体" w:eastAsia="宋体" w:cs="宋体"/>
              </w:rPr>
              <w:t>索赔依据</w:t>
            </w:r>
          </w:p>
        </w:tc>
      </w:tr>
      <w:tr w14:paraId="04107D5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2E9DC7D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7608CDB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4AC89EF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0D86B66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0B131E8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07A61A8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0A535F7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3B813BB5">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67DC576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3106257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77862B4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7136482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4A7A335E">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4D11701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153128B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0" w:type="dxa"/>
            <w:tcBorders>
              <w:tl2br w:val="nil"/>
              <w:tr2bl w:val="nil"/>
            </w:tcBorders>
            <w:vAlign w:val="center"/>
          </w:tcPr>
          <w:p w14:paraId="53D8B49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3B9463E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46C8D84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221EDDD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01AFC3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19F4DE3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61FE7C2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7AED2A7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7783430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59FA72B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4EF7825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0850088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01648B2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093BE63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5A1985F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780EB89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67CB871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060B47DE">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79D0CB7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74003EE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20344AF1">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112BB19B">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544947AC">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1A4F6C7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123F56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48794C6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7074DF43">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4EA5F0FE">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4F1B309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5412539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3B8A8DD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4D7062F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6B92AE1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752CD5C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0F198E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5E1CA98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0CA0A7AB">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0A4CF5C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457CD48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291892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2F83C4AA">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6D1C731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77772DB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3220A2F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7F8E71F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2EA9EE6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482AA72D">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275C3C1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1879466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7DB8A4D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16B6484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69FF8CE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0BCD7434">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63EFB32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1A70B63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2F991630">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1EF504E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38CB01F7">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5F1742F6">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739C71C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tcBorders>
              <w:tl2br w:val="nil"/>
              <w:tr2bl w:val="nil"/>
            </w:tcBorders>
            <w:vAlign w:val="center"/>
          </w:tcPr>
          <w:p w14:paraId="710BA74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4240" w:type="dxa"/>
            <w:tcBorders>
              <w:tl2br w:val="nil"/>
              <w:tr2bl w:val="nil"/>
            </w:tcBorders>
            <w:vAlign w:val="center"/>
          </w:tcPr>
          <w:p w14:paraId="671C8729">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1420" w:type="dxa"/>
            <w:tcBorders>
              <w:tl2br w:val="nil"/>
              <w:tr2bl w:val="nil"/>
            </w:tcBorders>
            <w:vAlign w:val="center"/>
          </w:tcPr>
          <w:p w14:paraId="4C7A1738">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02D9ABB2">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r>
      <w:tr w14:paraId="61A13DB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760" w:type="dxa"/>
            <w:gridSpan w:val="2"/>
            <w:tcBorders>
              <w:tl2br w:val="nil"/>
              <w:tr2bl w:val="nil"/>
            </w:tcBorders>
            <w:vAlign w:val="center"/>
          </w:tcPr>
          <w:p w14:paraId="53C6B0C5">
            <w:pPr>
              <w:wordWrap w:val="0"/>
              <w:spacing w:line="280" w:lineRule="atLeast"/>
              <w:jc w:val="center"/>
              <w:textAlignment w:val="baseline"/>
              <w:rPr>
                <w:rFonts w:hint="eastAsia" w:ascii="等线" w:hAnsi="等线" w:eastAsia="等线" w:cs="Times New Roman"/>
              </w:rPr>
            </w:pPr>
            <w:r>
              <w:rPr>
                <w:rFonts w:ascii="宋体" w:hAnsi="宋体" w:eastAsia="宋体" w:cs="宋体"/>
              </w:rPr>
              <w:t>本页小计</w:t>
            </w:r>
          </w:p>
        </w:tc>
        <w:tc>
          <w:tcPr>
            <w:tcW w:w="1420" w:type="dxa"/>
            <w:tcBorders>
              <w:tl2br w:val="nil"/>
              <w:tr2bl w:val="nil"/>
            </w:tcBorders>
            <w:vAlign w:val="center"/>
          </w:tcPr>
          <w:p w14:paraId="08786AAF">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0EA16B62">
            <w:pPr>
              <w:wordWrap w:val="0"/>
              <w:spacing w:line="280" w:lineRule="exact"/>
              <w:jc w:val="center"/>
              <w:textAlignment w:val="baseline"/>
              <w:rPr>
                <w:rFonts w:hint="eastAsia" w:ascii="等线" w:hAnsi="等线" w:eastAsia="宋体" w:cs="Times New Roman"/>
              </w:rPr>
            </w:pPr>
          </w:p>
        </w:tc>
      </w:tr>
      <w:tr w14:paraId="62A098A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760" w:type="dxa"/>
            <w:gridSpan w:val="2"/>
            <w:tcBorders>
              <w:tl2br w:val="nil"/>
              <w:tr2bl w:val="nil"/>
            </w:tcBorders>
            <w:vAlign w:val="center"/>
          </w:tcPr>
          <w:p w14:paraId="01CA1271">
            <w:pPr>
              <w:wordWrap w:val="0"/>
              <w:spacing w:line="280" w:lineRule="atLeast"/>
              <w:jc w:val="center"/>
              <w:textAlignment w:val="baseline"/>
              <w:rPr>
                <w:rFonts w:hint="eastAsia" w:ascii="等线" w:hAnsi="等线" w:eastAsia="等线" w:cs="Times New Roman"/>
              </w:rPr>
            </w:pPr>
            <w:r>
              <w:rPr>
                <w:rFonts w:ascii="宋体" w:hAnsi="宋体" w:eastAsia="宋体" w:cs="宋体"/>
              </w:rPr>
              <w:t>合    计</w:t>
            </w:r>
          </w:p>
        </w:tc>
        <w:tc>
          <w:tcPr>
            <w:tcW w:w="1420" w:type="dxa"/>
            <w:tcBorders>
              <w:tl2br w:val="nil"/>
              <w:tr2bl w:val="nil"/>
            </w:tcBorders>
            <w:vAlign w:val="center"/>
          </w:tcPr>
          <w:p w14:paraId="403234EB">
            <w:pPr>
              <w:wordWrap w:val="0"/>
              <w:spacing w:line="280" w:lineRule="exact"/>
              <w:textAlignment w:val="baseline"/>
              <w:rPr>
                <w:rFonts w:hint="eastAsia" w:ascii="等线" w:hAnsi="等线" w:eastAsia="等线" w:cs="Times New Roman"/>
              </w:rPr>
            </w:pPr>
            <w:r>
              <w:rPr>
                <w:rFonts w:ascii="宋体" w:hAnsi="宋体" w:eastAsia="宋体" w:cs="宋体"/>
              </w:rPr>
              <w:t xml:space="preserve"> </w:t>
            </w:r>
          </w:p>
        </w:tc>
        <w:tc>
          <w:tcPr>
            <w:tcW w:w="3000" w:type="dxa"/>
            <w:tcBorders>
              <w:tl2br w:val="nil"/>
              <w:tr2bl w:val="nil"/>
            </w:tcBorders>
            <w:vAlign w:val="center"/>
          </w:tcPr>
          <w:p w14:paraId="6124FA3B">
            <w:pPr>
              <w:wordWrap w:val="0"/>
              <w:spacing w:line="280" w:lineRule="exact"/>
              <w:jc w:val="center"/>
              <w:textAlignment w:val="baseline"/>
              <w:rPr>
                <w:rFonts w:hint="eastAsia" w:ascii="等线" w:hAnsi="等线" w:eastAsia="宋体" w:cs="Times New Roman"/>
              </w:rPr>
            </w:pPr>
          </w:p>
        </w:tc>
      </w:tr>
    </w:tbl>
    <w:p w14:paraId="460C213E">
      <w:pPr>
        <w:wordWrap w:val="0"/>
        <w:spacing w:line="180" w:lineRule="exact"/>
        <w:jc w:val="left"/>
        <w:textAlignment w:val="baseline"/>
        <w:rPr>
          <w:rFonts w:hint="eastAsia" w:ascii="等线" w:hAnsi="等线" w:eastAsia="等线" w:cs="Times New Roman"/>
          <w:sz w:val="13"/>
        </w:rPr>
      </w:pPr>
    </w:p>
    <w:p w14:paraId="5A642FA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p>
    <w:bookmarkEnd w:id="3223"/>
    <w:p w14:paraId="5085C5C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292" w:name="_Toc3927"/>
      <w:bookmarkStart w:id="3293" w:name="_Toc24674"/>
      <w:bookmarkStart w:id="3294" w:name="_Toc19230"/>
      <w:bookmarkStart w:id="3295" w:name="_Toc9960"/>
      <w:bookmarkStart w:id="3296" w:name="_Toc1757"/>
      <w:bookmarkStart w:id="3297" w:name="_Toc9086"/>
      <w:bookmarkStart w:id="3298" w:name="_Toc9196"/>
      <w:bookmarkStart w:id="3299" w:name="_Toc16817"/>
      <w:bookmarkStart w:id="3300" w:name="_Toc30795"/>
      <w:bookmarkStart w:id="3301" w:name="_Toc22349"/>
      <w:bookmarkStart w:id="3302" w:name="_Toc12410"/>
      <w:bookmarkStart w:id="3303" w:name="_Toc28118"/>
      <w:bookmarkStart w:id="3304" w:name="_Toc11029"/>
      <w:bookmarkStart w:id="3305" w:name="_Toc20474"/>
      <w:bookmarkStart w:id="3306" w:name="_Toc29083"/>
      <w:bookmarkStart w:id="3307" w:name="_Toc5219"/>
      <w:bookmarkStart w:id="3308" w:name="_Toc14156"/>
      <w:bookmarkStart w:id="3309" w:name="_Toc4462"/>
      <w:bookmarkStart w:id="3310" w:name="_Toc207288264"/>
      <w:bookmarkStart w:id="3311" w:name="_Toc23669"/>
      <w:bookmarkStart w:id="3312" w:name="_Toc12003"/>
      <w:bookmarkStart w:id="3313" w:name="_Toc25652"/>
      <w:bookmarkStart w:id="3314" w:name="_Toc6263"/>
      <w:bookmarkStart w:id="3315" w:name="_Toc26529"/>
      <w:bookmarkStart w:id="3316" w:name="_Toc12081"/>
      <w:bookmarkStart w:id="3317" w:name="_Toc17626"/>
      <w:bookmarkStart w:id="3318" w:name="_Toc17458"/>
      <w:bookmarkStart w:id="3319" w:name="_Toc666"/>
      <w:bookmarkStart w:id="3320" w:name="_Toc6352"/>
      <w:bookmarkStart w:id="3321" w:name="_Toc12567"/>
      <w:bookmarkStart w:id="3322" w:name="_Toc5914"/>
      <w:bookmarkStart w:id="3323" w:name="_Toc8035"/>
      <w:bookmarkStart w:id="3324" w:name="_Toc17611"/>
      <w:bookmarkStart w:id="3325" w:name="_Toc27393"/>
      <w:r>
        <w:rPr>
          <w:rFonts w:ascii="宋体" w:hAnsi="宋体" w:eastAsia="宋体" w:cs="宋体"/>
          <w:kern w:val="0"/>
          <w:sz w:val="28"/>
          <w:szCs w:val="28"/>
          <w:lang w:bidi="en-US"/>
        </w:rPr>
        <w:t>D.</w:t>
      </w:r>
      <w:r>
        <w:rPr>
          <w:rFonts w:hint="eastAsia" w:ascii="宋体" w:hAnsi="宋体" w:eastAsia="宋体" w:cs="宋体"/>
          <w:kern w:val="0"/>
          <w:sz w:val="28"/>
          <w:szCs w:val="28"/>
          <w:lang w:bidi="en-US"/>
        </w:rPr>
        <w:t>24</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工程计量申请（核准）表</w:t>
      </w:r>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p>
    <w:p w14:paraId="37006903">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25C9612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工程计量申请（核准）表</w:t>
      </w:r>
    </w:p>
    <w:p w14:paraId="39A0A61A">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10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183"/>
        <w:gridCol w:w="2564"/>
        <w:gridCol w:w="690"/>
        <w:gridCol w:w="1621"/>
        <w:gridCol w:w="1001"/>
        <w:gridCol w:w="1165"/>
        <w:gridCol w:w="935"/>
      </w:tblGrid>
      <w:tr w14:paraId="455C5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316" w:type="pct"/>
            <w:vAlign w:val="center"/>
          </w:tcPr>
          <w:p w14:paraId="63110F3B">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605" w:type="pct"/>
            <w:vAlign w:val="center"/>
          </w:tcPr>
          <w:p w14:paraId="208237D5">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项目编码</w:t>
            </w:r>
          </w:p>
        </w:tc>
        <w:tc>
          <w:tcPr>
            <w:tcW w:w="1311" w:type="pct"/>
            <w:vAlign w:val="center"/>
          </w:tcPr>
          <w:p w14:paraId="3EA4A159">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项目名称</w:t>
            </w:r>
          </w:p>
        </w:tc>
        <w:tc>
          <w:tcPr>
            <w:tcW w:w="353" w:type="pct"/>
            <w:vAlign w:val="center"/>
          </w:tcPr>
          <w:p w14:paraId="4CCEAB4C">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计量单位</w:t>
            </w:r>
          </w:p>
        </w:tc>
        <w:tc>
          <w:tcPr>
            <w:tcW w:w="829" w:type="pct"/>
            <w:vAlign w:val="center"/>
          </w:tcPr>
          <w:p w14:paraId="2F8E65E4">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承包人</w:t>
            </w:r>
          </w:p>
          <w:p w14:paraId="04E7A928">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申报数量</w:t>
            </w:r>
          </w:p>
        </w:tc>
        <w:tc>
          <w:tcPr>
            <w:tcW w:w="512" w:type="pct"/>
            <w:vAlign w:val="center"/>
          </w:tcPr>
          <w:p w14:paraId="46512864">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发包人</w:t>
            </w:r>
          </w:p>
          <w:p w14:paraId="32875B65">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核实数量</w:t>
            </w:r>
          </w:p>
        </w:tc>
        <w:tc>
          <w:tcPr>
            <w:tcW w:w="596" w:type="pct"/>
            <w:vAlign w:val="center"/>
          </w:tcPr>
          <w:p w14:paraId="0DCA0E15">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发承包人</w:t>
            </w:r>
          </w:p>
          <w:p w14:paraId="1B8AEDAF">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确认数量</w:t>
            </w:r>
          </w:p>
        </w:tc>
        <w:tc>
          <w:tcPr>
            <w:tcW w:w="478" w:type="pct"/>
            <w:vAlign w:val="center"/>
          </w:tcPr>
          <w:p w14:paraId="3BCD12F0">
            <w:pPr>
              <w:widowControl/>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0C532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03480B47">
            <w:pPr>
              <w:widowControl/>
              <w:jc w:val="center"/>
              <w:rPr>
                <w:rFonts w:hint="eastAsia" w:ascii="宋体" w:hAnsi="宋体" w:eastAsia="宋体" w:cs="宋体"/>
                <w:kern w:val="0"/>
                <w:sz w:val="18"/>
                <w:szCs w:val="18"/>
                <w:lang w:eastAsia="en-US" w:bidi="en-US"/>
              </w:rPr>
            </w:pPr>
            <w:r>
              <w:rPr>
                <w:rFonts w:ascii="宋体" w:hAnsi="宋体" w:eastAsia="宋体" w:cs="宋体"/>
                <w:kern w:val="0"/>
                <w:sz w:val="18"/>
                <w:szCs w:val="18"/>
                <w:lang w:eastAsia="en-US" w:bidi="en-US"/>
              </w:rPr>
              <w:t xml:space="preserve"> </w:t>
            </w:r>
          </w:p>
        </w:tc>
        <w:tc>
          <w:tcPr>
            <w:tcW w:w="605" w:type="pct"/>
          </w:tcPr>
          <w:p w14:paraId="7DE564BA">
            <w:pPr>
              <w:widowControl/>
              <w:jc w:val="center"/>
              <w:rPr>
                <w:rFonts w:hint="eastAsia" w:ascii="宋体" w:hAnsi="宋体" w:eastAsia="宋体" w:cs="宋体"/>
                <w:kern w:val="0"/>
                <w:sz w:val="18"/>
                <w:szCs w:val="18"/>
                <w:lang w:eastAsia="en-US" w:bidi="en-US"/>
              </w:rPr>
            </w:pPr>
          </w:p>
        </w:tc>
        <w:tc>
          <w:tcPr>
            <w:tcW w:w="1311" w:type="pct"/>
          </w:tcPr>
          <w:p w14:paraId="64562DC7">
            <w:pPr>
              <w:widowControl/>
              <w:jc w:val="center"/>
              <w:rPr>
                <w:rFonts w:hint="eastAsia" w:ascii="宋体" w:hAnsi="宋体" w:eastAsia="宋体" w:cs="宋体"/>
                <w:kern w:val="0"/>
                <w:sz w:val="18"/>
                <w:szCs w:val="18"/>
                <w:lang w:eastAsia="en-US" w:bidi="en-US"/>
              </w:rPr>
            </w:pPr>
          </w:p>
        </w:tc>
        <w:tc>
          <w:tcPr>
            <w:tcW w:w="353" w:type="pct"/>
          </w:tcPr>
          <w:p w14:paraId="592725F3">
            <w:pPr>
              <w:widowControl/>
              <w:jc w:val="center"/>
              <w:rPr>
                <w:rFonts w:hint="eastAsia" w:ascii="宋体" w:hAnsi="宋体" w:eastAsia="宋体" w:cs="宋体"/>
                <w:kern w:val="0"/>
                <w:sz w:val="18"/>
                <w:szCs w:val="18"/>
                <w:lang w:eastAsia="en-US" w:bidi="en-US"/>
              </w:rPr>
            </w:pPr>
          </w:p>
        </w:tc>
        <w:tc>
          <w:tcPr>
            <w:tcW w:w="829" w:type="pct"/>
          </w:tcPr>
          <w:p w14:paraId="4DE7C261">
            <w:pPr>
              <w:widowControl/>
              <w:jc w:val="center"/>
              <w:rPr>
                <w:rFonts w:hint="eastAsia" w:ascii="宋体" w:hAnsi="宋体" w:eastAsia="宋体" w:cs="宋体"/>
                <w:kern w:val="0"/>
                <w:sz w:val="18"/>
                <w:szCs w:val="18"/>
                <w:lang w:eastAsia="en-US" w:bidi="en-US"/>
              </w:rPr>
            </w:pPr>
          </w:p>
        </w:tc>
        <w:tc>
          <w:tcPr>
            <w:tcW w:w="512" w:type="pct"/>
          </w:tcPr>
          <w:p w14:paraId="4F18DAAE">
            <w:pPr>
              <w:widowControl/>
              <w:jc w:val="center"/>
              <w:rPr>
                <w:rFonts w:hint="eastAsia" w:ascii="宋体" w:hAnsi="宋体" w:eastAsia="宋体" w:cs="宋体"/>
                <w:kern w:val="0"/>
                <w:sz w:val="18"/>
                <w:szCs w:val="18"/>
                <w:lang w:eastAsia="en-US" w:bidi="en-US"/>
              </w:rPr>
            </w:pPr>
          </w:p>
        </w:tc>
        <w:tc>
          <w:tcPr>
            <w:tcW w:w="596" w:type="pct"/>
          </w:tcPr>
          <w:p w14:paraId="078A1E14">
            <w:pPr>
              <w:widowControl/>
              <w:jc w:val="center"/>
              <w:rPr>
                <w:rFonts w:hint="eastAsia" w:ascii="宋体" w:hAnsi="宋体" w:eastAsia="宋体" w:cs="宋体"/>
                <w:kern w:val="0"/>
                <w:sz w:val="18"/>
                <w:szCs w:val="18"/>
                <w:lang w:eastAsia="en-US" w:bidi="en-US"/>
              </w:rPr>
            </w:pPr>
          </w:p>
        </w:tc>
        <w:tc>
          <w:tcPr>
            <w:tcW w:w="478" w:type="pct"/>
          </w:tcPr>
          <w:p w14:paraId="58B0A913">
            <w:pPr>
              <w:widowControl/>
              <w:jc w:val="center"/>
              <w:rPr>
                <w:rFonts w:hint="eastAsia" w:ascii="宋体" w:hAnsi="宋体" w:eastAsia="宋体" w:cs="宋体"/>
                <w:kern w:val="0"/>
                <w:sz w:val="18"/>
                <w:szCs w:val="18"/>
                <w:lang w:eastAsia="en-US" w:bidi="en-US"/>
              </w:rPr>
            </w:pPr>
          </w:p>
        </w:tc>
      </w:tr>
      <w:tr w14:paraId="2D45C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6CF8EC37">
            <w:pPr>
              <w:widowControl/>
              <w:jc w:val="center"/>
              <w:rPr>
                <w:rFonts w:hint="eastAsia" w:ascii="宋体" w:hAnsi="宋体" w:eastAsia="宋体" w:cs="宋体"/>
                <w:kern w:val="0"/>
                <w:sz w:val="18"/>
                <w:szCs w:val="18"/>
                <w:lang w:eastAsia="en-US" w:bidi="en-US"/>
              </w:rPr>
            </w:pPr>
          </w:p>
        </w:tc>
        <w:tc>
          <w:tcPr>
            <w:tcW w:w="605" w:type="pct"/>
          </w:tcPr>
          <w:p w14:paraId="248AF384">
            <w:pPr>
              <w:widowControl/>
              <w:jc w:val="center"/>
              <w:rPr>
                <w:rFonts w:hint="eastAsia" w:ascii="宋体" w:hAnsi="宋体" w:eastAsia="宋体" w:cs="宋体"/>
                <w:kern w:val="0"/>
                <w:sz w:val="18"/>
                <w:szCs w:val="18"/>
                <w:lang w:eastAsia="en-US" w:bidi="en-US"/>
              </w:rPr>
            </w:pPr>
          </w:p>
        </w:tc>
        <w:tc>
          <w:tcPr>
            <w:tcW w:w="1311" w:type="pct"/>
          </w:tcPr>
          <w:p w14:paraId="01ACDA69">
            <w:pPr>
              <w:widowControl/>
              <w:jc w:val="center"/>
              <w:rPr>
                <w:rFonts w:hint="eastAsia" w:ascii="宋体" w:hAnsi="宋体" w:eastAsia="宋体" w:cs="宋体"/>
                <w:kern w:val="0"/>
                <w:sz w:val="18"/>
                <w:szCs w:val="18"/>
                <w:lang w:eastAsia="en-US" w:bidi="en-US"/>
              </w:rPr>
            </w:pPr>
          </w:p>
        </w:tc>
        <w:tc>
          <w:tcPr>
            <w:tcW w:w="353" w:type="pct"/>
          </w:tcPr>
          <w:p w14:paraId="5F439E3F">
            <w:pPr>
              <w:widowControl/>
              <w:jc w:val="center"/>
              <w:rPr>
                <w:rFonts w:hint="eastAsia" w:ascii="宋体" w:hAnsi="宋体" w:eastAsia="宋体" w:cs="宋体"/>
                <w:kern w:val="0"/>
                <w:sz w:val="18"/>
                <w:szCs w:val="18"/>
                <w:lang w:eastAsia="en-US" w:bidi="en-US"/>
              </w:rPr>
            </w:pPr>
          </w:p>
        </w:tc>
        <w:tc>
          <w:tcPr>
            <w:tcW w:w="829" w:type="pct"/>
          </w:tcPr>
          <w:p w14:paraId="401AC842">
            <w:pPr>
              <w:widowControl/>
              <w:jc w:val="center"/>
              <w:rPr>
                <w:rFonts w:hint="eastAsia" w:ascii="宋体" w:hAnsi="宋体" w:eastAsia="宋体" w:cs="宋体"/>
                <w:kern w:val="0"/>
                <w:sz w:val="18"/>
                <w:szCs w:val="18"/>
                <w:lang w:eastAsia="en-US" w:bidi="en-US"/>
              </w:rPr>
            </w:pPr>
          </w:p>
        </w:tc>
        <w:tc>
          <w:tcPr>
            <w:tcW w:w="512" w:type="pct"/>
          </w:tcPr>
          <w:p w14:paraId="5E814FA3">
            <w:pPr>
              <w:widowControl/>
              <w:jc w:val="center"/>
              <w:rPr>
                <w:rFonts w:hint="eastAsia" w:ascii="宋体" w:hAnsi="宋体" w:eastAsia="宋体" w:cs="宋体"/>
                <w:kern w:val="0"/>
                <w:sz w:val="18"/>
                <w:szCs w:val="18"/>
                <w:lang w:eastAsia="en-US" w:bidi="en-US"/>
              </w:rPr>
            </w:pPr>
          </w:p>
        </w:tc>
        <w:tc>
          <w:tcPr>
            <w:tcW w:w="596" w:type="pct"/>
          </w:tcPr>
          <w:p w14:paraId="21D8FAE1">
            <w:pPr>
              <w:widowControl/>
              <w:jc w:val="center"/>
              <w:rPr>
                <w:rFonts w:hint="eastAsia" w:ascii="宋体" w:hAnsi="宋体" w:eastAsia="宋体" w:cs="宋体"/>
                <w:kern w:val="0"/>
                <w:sz w:val="18"/>
                <w:szCs w:val="18"/>
                <w:lang w:eastAsia="en-US" w:bidi="en-US"/>
              </w:rPr>
            </w:pPr>
          </w:p>
        </w:tc>
        <w:tc>
          <w:tcPr>
            <w:tcW w:w="478" w:type="pct"/>
          </w:tcPr>
          <w:p w14:paraId="1C1D5B56">
            <w:pPr>
              <w:widowControl/>
              <w:jc w:val="center"/>
              <w:rPr>
                <w:rFonts w:hint="eastAsia" w:ascii="宋体" w:hAnsi="宋体" w:eastAsia="宋体" w:cs="宋体"/>
                <w:kern w:val="0"/>
                <w:sz w:val="18"/>
                <w:szCs w:val="18"/>
                <w:lang w:eastAsia="en-US" w:bidi="en-US"/>
              </w:rPr>
            </w:pPr>
          </w:p>
        </w:tc>
      </w:tr>
      <w:tr w14:paraId="266CA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6896801A">
            <w:pPr>
              <w:widowControl/>
              <w:jc w:val="center"/>
              <w:rPr>
                <w:rFonts w:hint="eastAsia" w:ascii="宋体" w:hAnsi="宋体" w:eastAsia="宋体" w:cs="宋体"/>
                <w:kern w:val="0"/>
                <w:sz w:val="18"/>
                <w:szCs w:val="18"/>
                <w:lang w:eastAsia="en-US" w:bidi="en-US"/>
              </w:rPr>
            </w:pPr>
          </w:p>
        </w:tc>
        <w:tc>
          <w:tcPr>
            <w:tcW w:w="605" w:type="pct"/>
          </w:tcPr>
          <w:p w14:paraId="70BD572F">
            <w:pPr>
              <w:widowControl/>
              <w:jc w:val="center"/>
              <w:rPr>
                <w:rFonts w:hint="eastAsia" w:ascii="宋体" w:hAnsi="宋体" w:eastAsia="宋体" w:cs="宋体"/>
                <w:kern w:val="0"/>
                <w:sz w:val="18"/>
                <w:szCs w:val="18"/>
                <w:lang w:eastAsia="en-US" w:bidi="en-US"/>
              </w:rPr>
            </w:pPr>
          </w:p>
        </w:tc>
        <w:tc>
          <w:tcPr>
            <w:tcW w:w="1311" w:type="pct"/>
          </w:tcPr>
          <w:p w14:paraId="2AC69BF0">
            <w:pPr>
              <w:widowControl/>
              <w:jc w:val="center"/>
              <w:rPr>
                <w:rFonts w:hint="eastAsia" w:ascii="宋体" w:hAnsi="宋体" w:eastAsia="宋体" w:cs="宋体"/>
                <w:kern w:val="0"/>
                <w:sz w:val="18"/>
                <w:szCs w:val="18"/>
                <w:lang w:eastAsia="en-US" w:bidi="en-US"/>
              </w:rPr>
            </w:pPr>
          </w:p>
        </w:tc>
        <w:tc>
          <w:tcPr>
            <w:tcW w:w="353" w:type="pct"/>
          </w:tcPr>
          <w:p w14:paraId="20591564">
            <w:pPr>
              <w:widowControl/>
              <w:jc w:val="center"/>
              <w:rPr>
                <w:rFonts w:hint="eastAsia" w:ascii="宋体" w:hAnsi="宋体" w:eastAsia="宋体" w:cs="宋体"/>
                <w:kern w:val="0"/>
                <w:sz w:val="18"/>
                <w:szCs w:val="18"/>
                <w:lang w:eastAsia="en-US" w:bidi="en-US"/>
              </w:rPr>
            </w:pPr>
          </w:p>
        </w:tc>
        <w:tc>
          <w:tcPr>
            <w:tcW w:w="829" w:type="pct"/>
          </w:tcPr>
          <w:p w14:paraId="14965095">
            <w:pPr>
              <w:widowControl/>
              <w:jc w:val="center"/>
              <w:rPr>
                <w:rFonts w:hint="eastAsia" w:ascii="宋体" w:hAnsi="宋体" w:eastAsia="宋体" w:cs="宋体"/>
                <w:kern w:val="0"/>
                <w:sz w:val="18"/>
                <w:szCs w:val="18"/>
                <w:lang w:eastAsia="en-US" w:bidi="en-US"/>
              </w:rPr>
            </w:pPr>
          </w:p>
        </w:tc>
        <w:tc>
          <w:tcPr>
            <w:tcW w:w="512" w:type="pct"/>
          </w:tcPr>
          <w:p w14:paraId="659E20E5">
            <w:pPr>
              <w:widowControl/>
              <w:jc w:val="center"/>
              <w:rPr>
                <w:rFonts w:hint="eastAsia" w:ascii="宋体" w:hAnsi="宋体" w:eastAsia="宋体" w:cs="宋体"/>
                <w:kern w:val="0"/>
                <w:sz w:val="18"/>
                <w:szCs w:val="18"/>
                <w:lang w:eastAsia="en-US" w:bidi="en-US"/>
              </w:rPr>
            </w:pPr>
          </w:p>
        </w:tc>
        <w:tc>
          <w:tcPr>
            <w:tcW w:w="596" w:type="pct"/>
          </w:tcPr>
          <w:p w14:paraId="7E60D6F1">
            <w:pPr>
              <w:widowControl/>
              <w:jc w:val="center"/>
              <w:rPr>
                <w:rFonts w:hint="eastAsia" w:ascii="宋体" w:hAnsi="宋体" w:eastAsia="宋体" w:cs="宋体"/>
                <w:kern w:val="0"/>
                <w:sz w:val="18"/>
                <w:szCs w:val="18"/>
                <w:lang w:eastAsia="en-US" w:bidi="en-US"/>
              </w:rPr>
            </w:pPr>
          </w:p>
        </w:tc>
        <w:tc>
          <w:tcPr>
            <w:tcW w:w="478" w:type="pct"/>
          </w:tcPr>
          <w:p w14:paraId="6422CF03">
            <w:pPr>
              <w:widowControl/>
              <w:jc w:val="center"/>
              <w:rPr>
                <w:rFonts w:hint="eastAsia" w:ascii="宋体" w:hAnsi="宋体" w:eastAsia="宋体" w:cs="宋体"/>
                <w:kern w:val="0"/>
                <w:sz w:val="18"/>
                <w:szCs w:val="18"/>
                <w:lang w:eastAsia="en-US" w:bidi="en-US"/>
              </w:rPr>
            </w:pPr>
          </w:p>
        </w:tc>
      </w:tr>
      <w:tr w14:paraId="2D9BF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30B022DE">
            <w:pPr>
              <w:widowControl/>
              <w:jc w:val="center"/>
              <w:rPr>
                <w:rFonts w:hint="eastAsia" w:ascii="宋体" w:hAnsi="宋体" w:eastAsia="宋体" w:cs="宋体"/>
                <w:kern w:val="0"/>
                <w:sz w:val="18"/>
                <w:szCs w:val="18"/>
                <w:lang w:eastAsia="en-US" w:bidi="en-US"/>
              </w:rPr>
            </w:pPr>
          </w:p>
        </w:tc>
        <w:tc>
          <w:tcPr>
            <w:tcW w:w="605" w:type="pct"/>
          </w:tcPr>
          <w:p w14:paraId="703675CA">
            <w:pPr>
              <w:widowControl/>
              <w:jc w:val="center"/>
              <w:rPr>
                <w:rFonts w:hint="eastAsia" w:ascii="宋体" w:hAnsi="宋体" w:eastAsia="宋体" w:cs="宋体"/>
                <w:kern w:val="0"/>
                <w:sz w:val="18"/>
                <w:szCs w:val="18"/>
                <w:lang w:eastAsia="en-US" w:bidi="en-US"/>
              </w:rPr>
            </w:pPr>
          </w:p>
        </w:tc>
        <w:tc>
          <w:tcPr>
            <w:tcW w:w="1311" w:type="pct"/>
          </w:tcPr>
          <w:p w14:paraId="7451A9BC">
            <w:pPr>
              <w:widowControl/>
              <w:jc w:val="center"/>
              <w:rPr>
                <w:rFonts w:hint="eastAsia" w:ascii="宋体" w:hAnsi="宋体" w:eastAsia="宋体" w:cs="宋体"/>
                <w:kern w:val="0"/>
                <w:sz w:val="18"/>
                <w:szCs w:val="18"/>
                <w:lang w:eastAsia="en-US" w:bidi="en-US"/>
              </w:rPr>
            </w:pPr>
          </w:p>
        </w:tc>
        <w:tc>
          <w:tcPr>
            <w:tcW w:w="353" w:type="pct"/>
          </w:tcPr>
          <w:p w14:paraId="7BE98C1A">
            <w:pPr>
              <w:widowControl/>
              <w:jc w:val="center"/>
              <w:rPr>
                <w:rFonts w:hint="eastAsia" w:ascii="宋体" w:hAnsi="宋体" w:eastAsia="宋体" w:cs="宋体"/>
                <w:kern w:val="0"/>
                <w:sz w:val="18"/>
                <w:szCs w:val="18"/>
                <w:lang w:eastAsia="en-US" w:bidi="en-US"/>
              </w:rPr>
            </w:pPr>
          </w:p>
        </w:tc>
        <w:tc>
          <w:tcPr>
            <w:tcW w:w="829" w:type="pct"/>
          </w:tcPr>
          <w:p w14:paraId="49B0B68F">
            <w:pPr>
              <w:widowControl/>
              <w:jc w:val="center"/>
              <w:rPr>
                <w:rFonts w:hint="eastAsia" w:ascii="宋体" w:hAnsi="宋体" w:eastAsia="宋体" w:cs="宋体"/>
                <w:kern w:val="0"/>
                <w:sz w:val="18"/>
                <w:szCs w:val="18"/>
                <w:lang w:eastAsia="en-US" w:bidi="en-US"/>
              </w:rPr>
            </w:pPr>
          </w:p>
        </w:tc>
        <w:tc>
          <w:tcPr>
            <w:tcW w:w="512" w:type="pct"/>
          </w:tcPr>
          <w:p w14:paraId="1B586232">
            <w:pPr>
              <w:widowControl/>
              <w:jc w:val="center"/>
              <w:rPr>
                <w:rFonts w:hint="eastAsia" w:ascii="宋体" w:hAnsi="宋体" w:eastAsia="宋体" w:cs="宋体"/>
                <w:kern w:val="0"/>
                <w:sz w:val="18"/>
                <w:szCs w:val="18"/>
                <w:lang w:eastAsia="en-US" w:bidi="en-US"/>
              </w:rPr>
            </w:pPr>
          </w:p>
        </w:tc>
        <w:tc>
          <w:tcPr>
            <w:tcW w:w="596" w:type="pct"/>
          </w:tcPr>
          <w:p w14:paraId="28BBCE44">
            <w:pPr>
              <w:widowControl/>
              <w:jc w:val="center"/>
              <w:rPr>
                <w:rFonts w:hint="eastAsia" w:ascii="宋体" w:hAnsi="宋体" w:eastAsia="宋体" w:cs="宋体"/>
                <w:kern w:val="0"/>
                <w:sz w:val="18"/>
                <w:szCs w:val="18"/>
                <w:lang w:eastAsia="en-US" w:bidi="en-US"/>
              </w:rPr>
            </w:pPr>
          </w:p>
        </w:tc>
        <w:tc>
          <w:tcPr>
            <w:tcW w:w="478" w:type="pct"/>
          </w:tcPr>
          <w:p w14:paraId="47E4BFB9">
            <w:pPr>
              <w:widowControl/>
              <w:jc w:val="center"/>
              <w:rPr>
                <w:rFonts w:hint="eastAsia" w:ascii="宋体" w:hAnsi="宋体" w:eastAsia="宋体" w:cs="宋体"/>
                <w:kern w:val="0"/>
                <w:sz w:val="18"/>
                <w:szCs w:val="18"/>
                <w:lang w:eastAsia="en-US" w:bidi="en-US"/>
              </w:rPr>
            </w:pPr>
          </w:p>
        </w:tc>
      </w:tr>
      <w:tr w14:paraId="075F0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548B4CE6">
            <w:pPr>
              <w:widowControl/>
              <w:jc w:val="center"/>
              <w:rPr>
                <w:rFonts w:hint="eastAsia" w:ascii="宋体" w:hAnsi="宋体" w:eastAsia="宋体" w:cs="宋体"/>
                <w:kern w:val="0"/>
                <w:sz w:val="18"/>
                <w:szCs w:val="18"/>
                <w:lang w:eastAsia="en-US" w:bidi="en-US"/>
              </w:rPr>
            </w:pPr>
          </w:p>
        </w:tc>
        <w:tc>
          <w:tcPr>
            <w:tcW w:w="605" w:type="pct"/>
          </w:tcPr>
          <w:p w14:paraId="7F11FD80">
            <w:pPr>
              <w:widowControl/>
              <w:jc w:val="center"/>
              <w:rPr>
                <w:rFonts w:hint="eastAsia" w:ascii="宋体" w:hAnsi="宋体" w:eastAsia="宋体" w:cs="宋体"/>
                <w:kern w:val="0"/>
                <w:sz w:val="18"/>
                <w:szCs w:val="18"/>
                <w:lang w:eastAsia="en-US" w:bidi="en-US"/>
              </w:rPr>
            </w:pPr>
          </w:p>
        </w:tc>
        <w:tc>
          <w:tcPr>
            <w:tcW w:w="1311" w:type="pct"/>
          </w:tcPr>
          <w:p w14:paraId="7037118E">
            <w:pPr>
              <w:widowControl/>
              <w:jc w:val="center"/>
              <w:rPr>
                <w:rFonts w:hint="eastAsia" w:ascii="宋体" w:hAnsi="宋体" w:eastAsia="宋体" w:cs="宋体"/>
                <w:kern w:val="0"/>
                <w:sz w:val="18"/>
                <w:szCs w:val="18"/>
                <w:lang w:eastAsia="en-US" w:bidi="en-US"/>
              </w:rPr>
            </w:pPr>
          </w:p>
        </w:tc>
        <w:tc>
          <w:tcPr>
            <w:tcW w:w="353" w:type="pct"/>
          </w:tcPr>
          <w:p w14:paraId="0BA970BF">
            <w:pPr>
              <w:widowControl/>
              <w:jc w:val="center"/>
              <w:rPr>
                <w:rFonts w:hint="eastAsia" w:ascii="宋体" w:hAnsi="宋体" w:eastAsia="宋体" w:cs="宋体"/>
                <w:kern w:val="0"/>
                <w:sz w:val="18"/>
                <w:szCs w:val="18"/>
                <w:lang w:eastAsia="en-US" w:bidi="en-US"/>
              </w:rPr>
            </w:pPr>
          </w:p>
        </w:tc>
        <w:tc>
          <w:tcPr>
            <w:tcW w:w="829" w:type="pct"/>
          </w:tcPr>
          <w:p w14:paraId="7E57021C">
            <w:pPr>
              <w:widowControl/>
              <w:jc w:val="center"/>
              <w:rPr>
                <w:rFonts w:hint="eastAsia" w:ascii="宋体" w:hAnsi="宋体" w:eastAsia="宋体" w:cs="宋体"/>
                <w:kern w:val="0"/>
                <w:sz w:val="18"/>
                <w:szCs w:val="18"/>
                <w:lang w:eastAsia="en-US" w:bidi="en-US"/>
              </w:rPr>
            </w:pPr>
          </w:p>
        </w:tc>
        <w:tc>
          <w:tcPr>
            <w:tcW w:w="512" w:type="pct"/>
          </w:tcPr>
          <w:p w14:paraId="6AF8EB3F">
            <w:pPr>
              <w:widowControl/>
              <w:jc w:val="center"/>
              <w:rPr>
                <w:rFonts w:hint="eastAsia" w:ascii="宋体" w:hAnsi="宋体" w:eastAsia="宋体" w:cs="宋体"/>
                <w:kern w:val="0"/>
                <w:sz w:val="18"/>
                <w:szCs w:val="18"/>
                <w:lang w:eastAsia="en-US" w:bidi="en-US"/>
              </w:rPr>
            </w:pPr>
          </w:p>
        </w:tc>
        <w:tc>
          <w:tcPr>
            <w:tcW w:w="596" w:type="pct"/>
          </w:tcPr>
          <w:p w14:paraId="6A65D27C">
            <w:pPr>
              <w:widowControl/>
              <w:jc w:val="center"/>
              <w:rPr>
                <w:rFonts w:hint="eastAsia" w:ascii="宋体" w:hAnsi="宋体" w:eastAsia="宋体" w:cs="宋体"/>
                <w:kern w:val="0"/>
                <w:sz w:val="18"/>
                <w:szCs w:val="18"/>
                <w:lang w:eastAsia="en-US" w:bidi="en-US"/>
              </w:rPr>
            </w:pPr>
          </w:p>
        </w:tc>
        <w:tc>
          <w:tcPr>
            <w:tcW w:w="478" w:type="pct"/>
          </w:tcPr>
          <w:p w14:paraId="5F48CFF6">
            <w:pPr>
              <w:widowControl/>
              <w:jc w:val="center"/>
              <w:rPr>
                <w:rFonts w:hint="eastAsia" w:ascii="宋体" w:hAnsi="宋体" w:eastAsia="宋体" w:cs="宋体"/>
                <w:kern w:val="0"/>
                <w:sz w:val="18"/>
                <w:szCs w:val="18"/>
                <w:lang w:eastAsia="en-US" w:bidi="en-US"/>
              </w:rPr>
            </w:pPr>
          </w:p>
        </w:tc>
      </w:tr>
      <w:tr w14:paraId="2808C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6381B46D">
            <w:pPr>
              <w:widowControl/>
              <w:jc w:val="center"/>
              <w:rPr>
                <w:rFonts w:hint="eastAsia" w:ascii="宋体" w:hAnsi="宋体" w:eastAsia="宋体" w:cs="宋体"/>
                <w:kern w:val="0"/>
                <w:sz w:val="18"/>
                <w:szCs w:val="18"/>
                <w:lang w:eastAsia="en-US" w:bidi="en-US"/>
              </w:rPr>
            </w:pPr>
          </w:p>
        </w:tc>
        <w:tc>
          <w:tcPr>
            <w:tcW w:w="605" w:type="pct"/>
          </w:tcPr>
          <w:p w14:paraId="01F3AE7D">
            <w:pPr>
              <w:widowControl/>
              <w:jc w:val="center"/>
              <w:rPr>
                <w:rFonts w:hint="eastAsia" w:ascii="宋体" w:hAnsi="宋体" w:eastAsia="宋体" w:cs="宋体"/>
                <w:kern w:val="0"/>
                <w:sz w:val="18"/>
                <w:szCs w:val="18"/>
                <w:lang w:eastAsia="en-US" w:bidi="en-US"/>
              </w:rPr>
            </w:pPr>
          </w:p>
        </w:tc>
        <w:tc>
          <w:tcPr>
            <w:tcW w:w="1311" w:type="pct"/>
          </w:tcPr>
          <w:p w14:paraId="7C79B2AB">
            <w:pPr>
              <w:widowControl/>
              <w:jc w:val="center"/>
              <w:rPr>
                <w:rFonts w:hint="eastAsia" w:ascii="宋体" w:hAnsi="宋体" w:eastAsia="宋体" w:cs="宋体"/>
                <w:kern w:val="0"/>
                <w:sz w:val="18"/>
                <w:szCs w:val="18"/>
                <w:lang w:eastAsia="en-US" w:bidi="en-US"/>
              </w:rPr>
            </w:pPr>
          </w:p>
        </w:tc>
        <w:tc>
          <w:tcPr>
            <w:tcW w:w="353" w:type="pct"/>
          </w:tcPr>
          <w:p w14:paraId="63C85257">
            <w:pPr>
              <w:widowControl/>
              <w:jc w:val="center"/>
              <w:rPr>
                <w:rFonts w:hint="eastAsia" w:ascii="宋体" w:hAnsi="宋体" w:eastAsia="宋体" w:cs="宋体"/>
                <w:kern w:val="0"/>
                <w:sz w:val="18"/>
                <w:szCs w:val="18"/>
                <w:lang w:eastAsia="en-US" w:bidi="en-US"/>
              </w:rPr>
            </w:pPr>
          </w:p>
        </w:tc>
        <w:tc>
          <w:tcPr>
            <w:tcW w:w="829" w:type="pct"/>
          </w:tcPr>
          <w:p w14:paraId="170BCD11">
            <w:pPr>
              <w:widowControl/>
              <w:jc w:val="center"/>
              <w:rPr>
                <w:rFonts w:hint="eastAsia" w:ascii="宋体" w:hAnsi="宋体" w:eastAsia="宋体" w:cs="宋体"/>
                <w:kern w:val="0"/>
                <w:sz w:val="18"/>
                <w:szCs w:val="18"/>
                <w:lang w:eastAsia="en-US" w:bidi="en-US"/>
              </w:rPr>
            </w:pPr>
          </w:p>
        </w:tc>
        <w:tc>
          <w:tcPr>
            <w:tcW w:w="512" w:type="pct"/>
          </w:tcPr>
          <w:p w14:paraId="3AC6C983">
            <w:pPr>
              <w:widowControl/>
              <w:jc w:val="center"/>
              <w:rPr>
                <w:rFonts w:hint="eastAsia" w:ascii="宋体" w:hAnsi="宋体" w:eastAsia="宋体" w:cs="宋体"/>
                <w:kern w:val="0"/>
                <w:sz w:val="18"/>
                <w:szCs w:val="18"/>
                <w:lang w:eastAsia="en-US" w:bidi="en-US"/>
              </w:rPr>
            </w:pPr>
          </w:p>
        </w:tc>
        <w:tc>
          <w:tcPr>
            <w:tcW w:w="596" w:type="pct"/>
          </w:tcPr>
          <w:p w14:paraId="772D733D">
            <w:pPr>
              <w:widowControl/>
              <w:jc w:val="center"/>
              <w:rPr>
                <w:rFonts w:hint="eastAsia" w:ascii="宋体" w:hAnsi="宋体" w:eastAsia="宋体" w:cs="宋体"/>
                <w:kern w:val="0"/>
                <w:sz w:val="18"/>
                <w:szCs w:val="18"/>
                <w:lang w:eastAsia="en-US" w:bidi="en-US"/>
              </w:rPr>
            </w:pPr>
          </w:p>
        </w:tc>
        <w:tc>
          <w:tcPr>
            <w:tcW w:w="478" w:type="pct"/>
          </w:tcPr>
          <w:p w14:paraId="25AAE465">
            <w:pPr>
              <w:widowControl/>
              <w:jc w:val="center"/>
              <w:rPr>
                <w:rFonts w:hint="eastAsia" w:ascii="宋体" w:hAnsi="宋体" w:eastAsia="宋体" w:cs="宋体"/>
                <w:kern w:val="0"/>
                <w:sz w:val="18"/>
                <w:szCs w:val="18"/>
                <w:lang w:eastAsia="en-US" w:bidi="en-US"/>
              </w:rPr>
            </w:pPr>
          </w:p>
        </w:tc>
      </w:tr>
      <w:tr w14:paraId="4C86F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749F49CD">
            <w:pPr>
              <w:widowControl/>
              <w:jc w:val="center"/>
              <w:rPr>
                <w:rFonts w:hint="eastAsia" w:ascii="宋体" w:hAnsi="宋体" w:eastAsia="宋体" w:cs="宋体"/>
                <w:kern w:val="0"/>
                <w:sz w:val="18"/>
                <w:szCs w:val="18"/>
                <w:lang w:eastAsia="en-US" w:bidi="en-US"/>
              </w:rPr>
            </w:pPr>
          </w:p>
        </w:tc>
        <w:tc>
          <w:tcPr>
            <w:tcW w:w="605" w:type="pct"/>
          </w:tcPr>
          <w:p w14:paraId="1DDF2D58">
            <w:pPr>
              <w:widowControl/>
              <w:jc w:val="center"/>
              <w:rPr>
                <w:rFonts w:hint="eastAsia" w:ascii="宋体" w:hAnsi="宋体" w:eastAsia="宋体" w:cs="宋体"/>
                <w:kern w:val="0"/>
                <w:sz w:val="18"/>
                <w:szCs w:val="18"/>
                <w:lang w:eastAsia="en-US" w:bidi="en-US"/>
              </w:rPr>
            </w:pPr>
          </w:p>
        </w:tc>
        <w:tc>
          <w:tcPr>
            <w:tcW w:w="1311" w:type="pct"/>
          </w:tcPr>
          <w:p w14:paraId="15DB43CA">
            <w:pPr>
              <w:widowControl/>
              <w:jc w:val="center"/>
              <w:rPr>
                <w:rFonts w:hint="eastAsia" w:ascii="宋体" w:hAnsi="宋体" w:eastAsia="宋体" w:cs="宋体"/>
                <w:kern w:val="0"/>
                <w:sz w:val="18"/>
                <w:szCs w:val="18"/>
                <w:lang w:eastAsia="en-US" w:bidi="en-US"/>
              </w:rPr>
            </w:pPr>
          </w:p>
        </w:tc>
        <w:tc>
          <w:tcPr>
            <w:tcW w:w="353" w:type="pct"/>
          </w:tcPr>
          <w:p w14:paraId="17C4666A">
            <w:pPr>
              <w:widowControl/>
              <w:jc w:val="center"/>
              <w:rPr>
                <w:rFonts w:hint="eastAsia" w:ascii="宋体" w:hAnsi="宋体" w:eastAsia="宋体" w:cs="宋体"/>
                <w:kern w:val="0"/>
                <w:sz w:val="18"/>
                <w:szCs w:val="18"/>
                <w:lang w:eastAsia="en-US" w:bidi="en-US"/>
              </w:rPr>
            </w:pPr>
          </w:p>
        </w:tc>
        <w:tc>
          <w:tcPr>
            <w:tcW w:w="829" w:type="pct"/>
          </w:tcPr>
          <w:p w14:paraId="6499B5AA">
            <w:pPr>
              <w:widowControl/>
              <w:jc w:val="center"/>
              <w:rPr>
                <w:rFonts w:hint="eastAsia" w:ascii="宋体" w:hAnsi="宋体" w:eastAsia="宋体" w:cs="宋体"/>
                <w:kern w:val="0"/>
                <w:sz w:val="18"/>
                <w:szCs w:val="18"/>
                <w:lang w:eastAsia="en-US" w:bidi="en-US"/>
              </w:rPr>
            </w:pPr>
          </w:p>
        </w:tc>
        <w:tc>
          <w:tcPr>
            <w:tcW w:w="512" w:type="pct"/>
          </w:tcPr>
          <w:p w14:paraId="77DB2DB2">
            <w:pPr>
              <w:widowControl/>
              <w:jc w:val="center"/>
              <w:rPr>
                <w:rFonts w:hint="eastAsia" w:ascii="宋体" w:hAnsi="宋体" w:eastAsia="宋体" w:cs="宋体"/>
                <w:kern w:val="0"/>
                <w:sz w:val="18"/>
                <w:szCs w:val="18"/>
                <w:lang w:eastAsia="en-US" w:bidi="en-US"/>
              </w:rPr>
            </w:pPr>
          </w:p>
        </w:tc>
        <w:tc>
          <w:tcPr>
            <w:tcW w:w="596" w:type="pct"/>
          </w:tcPr>
          <w:p w14:paraId="2E74F7EE">
            <w:pPr>
              <w:widowControl/>
              <w:jc w:val="center"/>
              <w:rPr>
                <w:rFonts w:hint="eastAsia" w:ascii="宋体" w:hAnsi="宋体" w:eastAsia="宋体" w:cs="宋体"/>
                <w:kern w:val="0"/>
                <w:sz w:val="18"/>
                <w:szCs w:val="18"/>
                <w:lang w:eastAsia="en-US" w:bidi="en-US"/>
              </w:rPr>
            </w:pPr>
          </w:p>
        </w:tc>
        <w:tc>
          <w:tcPr>
            <w:tcW w:w="478" w:type="pct"/>
          </w:tcPr>
          <w:p w14:paraId="58583F73">
            <w:pPr>
              <w:widowControl/>
              <w:jc w:val="center"/>
              <w:rPr>
                <w:rFonts w:hint="eastAsia" w:ascii="宋体" w:hAnsi="宋体" w:eastAsia="宋体" w:cs="宋体"/>
                <w:kern w:val="0"/>
                <w:sz w:val="18"/>
                <w:szCs w:val="18"/>
                <w:lang w:eastAsia="en-US" w:bidi="en-US"/>
              </w:rPr>
            </w:pPr>
          </w:p>
        </w:tc>
      </w:tr>
      <w:tr w14:paraId="42366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71D9ED1C">
            <w:pPr>
              <w:widowControl/>
              <w:jc w:val="center"/>
              <w:rPr>
                <w:rFonts w:hint="eastAsia" w:ascii="宋体" w:hAnsi="宋体" w:eastAsia="宋体" w:cs="宋体"/>
                <w:kern w:val="0"/>
                <w:sz w:val="18"/>
                <w:szCs w:val="18"/>
                <w:lang w:eastAsia="en-US" w:bidi="en-US"/>
              </w:rPr>
            </w:pPr>
          </w:p>
        </w:tc>
        <w:tc>
          <w:tcPr>
            <w:tcW w:w="605" w:type="pct"/>
          </w:tcPr>
          <w:p w14:paraId="506A4082">
            <w:pPr>
              <w:widowControl/>
              <w:jc w:val="center"/>
              <w:rPr>
                <w:rFonts w:hint="eastAsia" w:ascii="宋体" w:hAnsi="宋体" w:eastAsia="宋体" w:cs="宋体"/>
                <w:kern w:val="0"/>
                <w:sz w:val="18"/>
                <w:szCs w:val="18"/>
                <w:lang w:eastAsia="en-US" w:bidi="en-US"/>
              </w:rPr>
            </w:pPr>
          </w:p>
        </w:tc>
        <w:tc>
          <w:tcPr>
            <w:tcW w:w="1311" w:type="pct"/>
          </w:tcPr>
          <w:p w14:paraId="1739A674">
            <w:pPr>
              <w:widowControl/>
              <w:jc w:val="center"/>
              <w:rPr>
                <w:rFonts w:hint="eastAsia" w:ascii="宋体" w:hAnsi="宋体" w:eastAsia="宋体" w:cs="宋体"/>
                <w:kern w:val="0"/>
                <w:sz w:val="18"/>
                <w:szCs w:val="18"/>
                <w:lang w:eastAsia="en-US" w:bidi="en-US"/>
              </w:rPr>
            </w:pPr>
          </w:p>
        </w:tc>
        <w:tc>
          <w:tcPr>
            <w:tcW w:w="353" w:type="pct"/>
          </w:tcPr>
          <w:p w14:paraId="19B360D9">
            <w:pPr>
              <w:widowControl/>
              <w:jc w:val="center"/>
              <w:rPr>
                <w:rFonts w:hint="eastAsia" w:ascii="宋体" w:hAnsi="宋体" w:eastAsia="宋体" w:cs="宋体"/>
                <w:kern w:val="0"/>
                <w:sz w:val="18"/>
                <w:szCs w:val="18"/>
                <w:lang w:eastAsia="en-US" w:bidi="en-US"/>
              </w:rPr>
            </w:pPr>
          </w:p>
        </w:tc>
        <w:tc>
          <w:tcPr>
            <w:tcW w:w="829" w:type="pct"/>
          </w:tcPr>
          <w:p w14:paraId="11971ADC">
            <w:pPr>
              <w:widowControl/>
              <w:jc w:val="center"/>
              <w:rPr>
                <w:rFonts w:hint="eastAsia" w:ascii="宋体" w:hAnsi="宋体" w:eastAsia="宋体" w:cs="宋体"/>
                <w:kern w:val="0"/>
                <w:sz w:val="18"/>
                <w:szCs w:val="18"/>
                <w:lang w:eastAsia="en-US" w:bidi="en-US"/>
              </w:rPr>
            </w:pPr>
          </w:p>
        </w:tc>
        <w:tc>
          <w:tcPr>
            <w:tcW w:w="512" w:type="pct"/>
          </w:tcPr>
          <w:p w14:paraId="6CEE1BF9">
            <w:pPr>
              <w:widowControl/>
              <w:jc w:val="center"/>
              <w:rPr>
                <w:rFonts w:hint="eastAsia" w:ascii="宋体" w:hAnsi="宋体" w:eastAsia="宋体" w:cs="宋体"/>
                <w:kern w:val="0"/>
                <w:sz w:val="18"/>
                <w:szCs w:val="18"/>
                <w:lang w:eastAsia="en-US" w:bidi="en-US"/>
              </w:rPr>
            </w:pPr>
          </w:p>
        </w:tc>
        <w:tc>
          <w:tcPr>
            <w:tcW w:w="596" w:type="pct"/>
          </w:tcPr>
          <w:p w14:paraId="05B40630">
            <w:pPr>
              <w:widowControl/>
              <w:jc w:val="center"/>
              <w:rPr>
                <w:rFonts w:hint="eastAsia" w:ascii="宋体" w:hAnsi="宋体" w:eastAsia="宋体" w:cs="宋体"/>
                <w:kern w:val="0"/>
                <w:sz w:val="18"/>
                <w:szCs w:val="18"/>
                <w:lang w:eastAsia="en-US" w:bidi="en-US"/>
              </w:rPr>
            </w:pPr>
          </w:p>
        </w:tc>
        <w:tc>
          <w:tcPr>
            <w:tcW w:w="478" w:type="pct"/>
          </w:tcPr>
          <w:p w14:paraId="665E141C">
            <w:pPr>
              <w:widowControl/>
              <w:jc w:val="center"/>
              <w:rPr>
                <w:rFonts w:hint="eastAsia" w:ascii="宋体" w:hAnsi="宋体" w:eastAsia="宋体" w:cs="宋体"/>
                <w:kern w:val="0"/>
                <w:sz w:val="18"/>
                <w:szCs w:val="18"/>
                <w:lang w:eastAsia="en-US" w:bidi="en-US"/>
              </w:rPr>
            </w:pPr>
          </w:p>
        </w:tc>
      </w:tr>
      <w:tr w14:paraId="1952B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3CA4C6DA">
            <w:pPr>
              <w:widowControl/>
              <w:jc w:val="center"/>
              <w:rPr>
                <w:rFonts w:hint="eastAsia" w:ascii="宋体" w:hAnsi="宋体" w:eastAsia="宋体" w:cs="宋体"/>
                <w:kern w:val="0"/>
                <w:sz w:val="18"/>
                <w:szCs w:val="18"/>
                <w:lang w:eastAsia="en-US" w:bidi="en-US"/>
              </w:rPr>
            </w:pPr>
          </w:p>
        </w:tc>
        <w:tc>
          <w:tcPr>
            <w:tcW w:w="605" w:type="pct"/>
          </w:tcPr>
          <w:p w14:paraId="186D6D6B">
            <w:pPr>
              <w:widowControl/>
              <w:jc w:val="center"/>
              <w:rPr>
                <w:rFonts w:hint="eastAsia" w:ascii="宋体" w:hAnsi="宋体" w:eastAsia="宋体" w:cs="宋体"/>
                <w:kern w:val="0"/>
                <w:sz w:val="18"/>
                <w:szCs w:val="18"/>
                <w:lang w:eastAsia="en-US" w:bidi="en-US"/>
              </w:rPr>
            </w:pPr>
          </w:p>
        </w:tc>
        <w:tc>
          <w:tcPr>
            <w:tcW w:w="1311" w:type="pct"/>
          </w:tcPr>
          <w:p w14:paraId="390B5BA4">
            <w:pPr>
              <w:widowControl/>
              <w:jc w:val="center"/>
              <w:rPr>
                <w:rFonts w:hint="eastAsia" w:ascii="宋体" w:hAnsi="宋体" w:eastAsia="宋体" w:cs="宋体"/>
                <w:kern w:val="0"/>
                <w:sz w:val="18"/>
                <w:szCs w:val="18"/>
                <w:lang w:eastAsia="en-US" w:bidi="en-US"/>
              </w:rPr>
            </w:pPr>
          </w:p>
        </w:tc>
        <w:tc>
          <w:tcPr>
            <w:tcW w:w="353" w:type="pct"/>
          </w:tcPr>
          <w:p w14:paraId="03C77E25">
            <w:pPr>
              <w:widowControl/>
              <w:jc w:val="center"/>
              <w:rPr>
                <w:rFonts w:hint="eastAsia" w:ascii="宋体" w:hAnsi="宋体" w:eastAsia="宋体" w:cs="宋体"/>
                <w:kern w:val="0"/>
                <w:sz w:val="18"/>
                <w:szCs w:val="18"/>
                <w:lang w:eastAsia="en-US" w:bidi="en-US"/>
              </w:rPr>
            </w:pPr>
          </w:p>
        </w:tc>
        <w:tc>
          <w:tcPr>
            <w:tcW w:w="829" w:type="pct"/>
          </w:tcPr>
          <w:p w14:paraId="173F0392">
            <w:pPr>
              <w:widowControl/>
              <w:jc w:val="center"/>
              <w:rPr>
                <w:rFonts w:hint="eastAsia" w:ascii="宋体" w:hAnsi="宋体" w:eastAsia="宋体" w:cs="宋体"/>
                <w:kern w:val="0"/>
                <w:sz w:val="18"/>
                <w:szCs w:val="18"/>
                <w:lang w:eastAsia="en-US" w:bidi="en-US"/>
              </w:rPr>
            </w:pPr>
          </w:p>
        </w:tc>
        <w:tc>
          <w:tcPr>
            <w:tcW w:w="512" w:type="pct"/>
          </w:tcPr>
          <w:p w14:paraId="6778BF5E">
            <w:pPr>
              <w:widowControl/>
              <w:jc w:val="center"/>
              <w:rPr>
                <w:rFonts w:hint="eastAsia" w:ascii="宋体" w:hAnsi="宋体" w:eastAsia="宋体" w:cs="宋体"/>
                <w:kern w:val="0"/>
                <w:sz w:val="18"/>
                <w:szCs w:val="18"/>
                <w:lang w:eastAsia="en-US" w:bidi="en-US"/>
              </w:rPr>
            </w:pPr>
          </w:p>
        </w:tc>
        <w:tc>
          <w:tcPr>
            <w:tcW w:w="596" w:type="pct"/>
          </w:tcPr>
          <w:p w14:paraId="1E52765B">
            <w:pPr>
              <w:widowControl/>
              <w:jc w:val="center"/>
              <w:rPr>
                <w:rFonts w:hint="eastAsia" w:ascii="宋体" w:hAnsi="宋体" w:eastAsia="宋体" w:cs="宋体"/>
                <w:kern w:val="0"/>
                <w:sz w:val="18"/>
                <w:szCs w:val="18"/>
                <w:lang w:eastAsia="en-US" w:bidi="en-US"/>
              </w:rPr>
            </w:pPr>
          </w:p>
        </w:tc>
        <w:tc>
          <w:tcPr>
            <w:tcW w:w="478" w:type="pct"/>
          </w:tcPr>
          <w:p w14:paraId="5C93488A">
            <w:pPr>
              <w:widowControl/>
              <w:jc w:val="center"/>
              <w:rPr>
                <w:rFonts w:hint="eastAsia" w:ascii="宋体" w:hAnsi="宋体" w:eastAsia="宋体" w:cs="宋体"/>
                <w:kern w:val="0"/>
                <w:sz w:val="18"/>
                <w:szCs w:val="18"/>
                <w:lang w:eastAsia="en-US" w:bidi="en-US"/>
              </w:rPr>
            </w:pPr>
          </w:p>
        </w:tc>
      </w:tr>
      <w:tr w14:paraId="12C7B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15D96240">
            <w:pPr>
              <w:widowControl/>
              <w:jc w:val="center"/>
              <w:rPr>
                <w:rFonts w:hint="eastAsia" w:ascii="宋体" w:hAnsi="宋体" w:eastAsia="宋体" w:cs="宋体"/>
                <w:kern w:val="0"/>
                <w:sz w:val="18"/>
                <w:szCs w:val="18"/>
                <w:lang w:eastAsia="en-US" w:bidi="en-US"/>
              </w:rPr>
            </w:pPr>
          </w:p>
        </w:tc>
        <w:tc>
          <w:tcPr>
            <w:tcW w:w="605" w:type="pct"/>
          </w:tcPr>
          <w:p w14:paraId="4F9AF06A">
            <w:pPr>
              <w:widowControl/>
              <w:jc w:val="center"/>
              <w:rPr>
                <w:rFonts w:hint="eastAsia" w:ascii="宋体" w:hAnsi="宋体" w:eastAsia="宋体" w:cs="宋体"/>
                <w:kern w:val="0"/>
                <w:sz w:val="18"/>
                <w:szCs w:val="18"/>
                <w:lang w:eastAsia="en-US" w:bidi="en-US"/>
              </w:rPr>
            </w:pPr>
          </w:p>
        </w:tc>
        <w:tc>
          <w:tcPr>
            <w:tcW w:w="1311" w:type="pct"/>
          </w:tcPr>
          <w:p w14:paraId="0605F112">
            <w:pPr>
              <w:widowControl/>
              <w:jc w:val="center"/>
              <w:rPr>
                <w:rFonts w:hint="eastAsia" w:ascii="宋体" w:hAnsi="宋体" w:eastAsia="宋体" w:cs="宋体"/>
                <w:kern w:val="0"/>
                <w:sz w:val="18"/>
                <w:szCs w:val="18"/>
                <w:lang w:eastAsia="en-US" w:bidi="en-US"/>
              </w:rPr>
            </w:pPr>
          </w:p>
        </w:tc>
        <w:tc>
          <w:tcPr>
            <w:tcW w:w="353" w:type="pct"/>
          </w:tcPr>
          <w:p w14:paraId="2CFDFBDC">
            <w:pPr>
              <w:widowControl/>
              <w:jc w:val="center"/>
              <w:rPr>
                <w:rFonts w:hint="eastAsia" w:ascii="宋体" w:hAnsi="宋体" w:eastAsia="宋体" w:cs="宋体"/>
                <w:kern w:val="0"/>
                <w:sz w:val="18"/>
                <w:szCs w:val="18"/>
                <w:lang w:eastAsia="en-US" w:bidi="en-US"/>
              </w:rPr>
            </w:pPr>
          </w:p>
        </w:tc>
        <w:tc>
          <w:tcPr>
            <w:tcW w:w="829" w:type="pct"/>
          </w:tcPr>
          <w:p w14:paraId="26B3E2DE">
            <w:pPr>
              <w:widowControl/>
              <w:jc w:val="center"/>
              <w:rPr>
                <w:rFonts w:hint="eastAsia" w:ascii="宋体" w:hAnsi="宋体" w:eastAsia="宋体" w:cs="宋体"/>
                <w:kern w:val="0"/>
                <w:sz w:val="18"/>
                <w:szCs w:val="18"/>
                <w:lang w:eastAsia="en-US" w:bidi="en-US"/>
              </w:rPr>
            </w:pPr>
          </w:p>
        </w:tc>
        <w:tc>
          <w:tcPr>
            <w:tcW w:w="512" w:type="pct"/>
          </w:tcPr>
          <w:p w14:paraId="5E131E1C">
            <w:pPr>
              <w:widowControl/>
              <w:jc w:val="center"/>
              <w:rPr>
                <w:rFonts w:hint="eastAsia" w:ascii="宋体" w:hAnsi="宋体" w:eastAsia="宋体" w:cs="宋体"/>
                <w:kern w:val="0"/>
                <w:sz w:val="18"/>
                <w:szCs w:val="18"/>
                <w:lang w:eastAsia="en-US" w:bidi="en-US"/>
              </w:rPr>
            </w:pPr>
          </w:p>
        </w:tc>
        <w:tc>
          <w:tcPr>
            <w:tcW w:w="596" w:type="pct"/>
          </w:tcPr>
          <w:p w14:paraId="1E77129B">
            <w:pPr>
              <w:widowControl/>
              <w:jc w:val="center"/>
              <w:rPr>
                <w:rFonts w:hint="eastAsia" w:ascii="宋体" w:hAnsi="宋体" w:eastAsia="宋体" w:cs="宋体"/>
                <w:kern w:val="0"/>
                <w:sz w:val="18"/>
                <w:szCs w:val="18"/>
                <w:lang w:eastAsia="en-US" w:bidi="en-US"/>
              </w:rPr>
            </w:pPr>
          </w:p>
        </w:tc>
        <w:tc>
          <w:tcPr>
            <w:tcW w:w="478" w:type="pct"/>
          </w:tcPr>
          <w:p w14:paraId="59119681">
            <w:pPr>
              <w:widowControl/>
              <w:jc w:val="center"/>
              <w:rPr>
                <w:rFonts w:hint="eastAsia" w:ascii="宋体" w:hAnsi="宋体" w:eastAsia="宋体" w:cs="宋体"/>
                <w:kern w:val="0"/>
                <w:sz w:val="18"/>
                <w:szCs w:val="18"/>
                <w:lang w:eastAsia="en-US" w:bidi="en-US"/>
              </w:rPr>
            </w:pPr>
          </w:p>
        </w:tc>
      </w:tr>
      <w:tr w14:paraId="1015C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12B795DD">
            <w:pPr>
              <w:widowControl/>
              <w:jc w:val="center"/>
              <w:rPr>
                <w:rFonts w:hint="eastAsia" w:ascii="宋体" w:hAnsi="宋体" w:eastAsia="宋体" w:cs="宋体"/>
                <w:kern w:val="0"/>
                <w:sz w:val="18"/>
                <w:szCs w:val="18"/>
                <w:lang w:eastAsia="en-US" w:bidi="en-US"/>
              </w:rPr>
            </w:pPr>
          </w:p>
        </w:tc>
        <w:tc>
          <w:tcPr>
            <w:tcW w:w="605" w:type="pct"/>
          </w:tcPr>
          <w:p w14:paraId="27FD0DA9">
            <w:pPr>
              <w:widowControl/>
              <w:jc w:val="center"/>
              <w:rPr>
                <w:rFonts w:hint="eastAsia" w:ascii="宋体" w:hAnsi="宋体" w:eastAsia="宋体" w:cs="宋体"/>
                <w:kern w:val="0"/>
                <w:sz w:val="18"/>
                <w:szCs w:val="18"/>
                <w:lang w:eastAsia="en-US" w:bidi="en-US"/>
              </w:rPr>
            </w:pPr>
          </w:p>
        </w:tc>
        <w:tc>
          <w:tcPr>
            <w:tcW w:w="1311" w:type="pct"/>
          </w:tcPr>
          <w:p w14:paraId="3201E616">
            <w:pPr>
              <w:widowControl/>
              <w:jc w:val="center"/>
              <w:rPr>
                <w:rFonts w:hint="eastAsia" w:ascii="宋体" w:hAnsi="宋体" w:eastAsia="宋体" w:cs="宋体"/>
                <w:kern w:val="0"/>
                <w:sz w:val="18"/>
                <w:szCs w:val="18"/>
                <w:lang w:eastAsia="en-US" w:bidi="en-US"/>
              </w:rPr>
            </w:pPr>
          </w:p>
        </w:tc>
        <w:tc>
          <w:tcPr>
            <w:tcW w:w="353" w:type="pct"/>
          </w:tcPr>
          <w:p w14:paraId="0DE49DBB">
            <w:pPr>
              <w:widowControl/>
              <w:jc w:val="center"/>
              <w:rPr>
                <w:rFonts w:hint="eastAsia" w:ascii="宋体" w:hAnsi="宋体" w:eastAsia="宋体" w:cs="宋体"/>
                <w:kern w:val="0"/>
                <w:sz w:val="18"/>
                <w:szCs w:val="18"/>
                <w:lang w:eastAsia="en-US" w:bidi="en-US"/>
              </w:rPr>
            </w:pPr>
          </w:p>
        </w:tc>
        <w:tc>
          <w:tcPr>
            <w:tcW w:w="829" w:type="pct"/>
          </w:tcPr>
          <w:p w14:paraId="1683CA34">
            <w:pPr>
              <w:widowControl/>
              <w:jc w:val="center"/>
              <w:rPr>
                <w:rFonts w:hint="eastAsia" w:ascii="宋体" w:hAnsi="宋体" w:eastAsia="宋体" w:cs="宋体"/>
                <w:kern w:val="0"/>
                <w:sz w:val="18"/>
                <w:szCs w:val="18"/>
                <w:lang w:eastAsia="en-US" w:bidi="en-US"/>
              </w:rPr>
            </w:pPr>
          </w:p>
        </w:tc>
        <w:tc>
          <w:tcPr>
            <w:tcW w:w="512" w:type="pct"/>
          </w:tcPr>
          <w:p w14:paraId="58F0FA5E">
            <w:pPr>
              <w:widowControl/>
              <w:jc w:val="center"/>
              <w:rPr>
                <w:rFonts w:hint="eastAsia" w:ascii="宋体" w:hAnsi="宋体" w:eastAsia="宋体" w:cs="宋体"/>
                <w:kern w:val="0"/>
                <w:sz w:val="18"/>
                <w:szCs w:val="18"/>
                <w:lang w:eastAsia="en-US" w:bidi="en-US"/>
              </w:rPr>
            </w:pPr>
          </w:p>
        </w:tc>
        <w:tc>
          <w:tcPr>
            <w:tcW w:w="596" w:type="pct"/>
          </w:tcPr>
          <w:p w14:paraId="2FC1BAF2">
            <w:pPr>
              <w:widowControl/>
              <w:jc w:val="center"/>
              <w:rPr>
                <w:rFonts w:hint="eastAsia" w:ascii="宋体" w:hAnsi="宋体" w:eastAsia="宋体" w:cs="宋体"/>
                <w:kern w:val="0"/>
                <w:sz w:val="18"/>
                <w:szCs w:val="18"/>
                <w:lang w:eastAsia="en-US" w:bidi="en-US"/>
              </w:rPr>
            </w:pPr>
          </w:p>
        </w:tc>
        <w:tc>
          <w:tcPr>
            <w:tcW w:w="478" w:type="pct"/>
          </w:tcPr>
          <w:p w14:paraId="362DA4BD">
            <w:pPr>
              <w:widowControl/>
              <w:jc w:val="center"/>
              <w:rPr>
                <w:rFonts w:hint="eastAsia" w:ascii="宋体" w:hAnsi="宋体" w:eastAsia="宋体" w:cs="宋体"/>
                <w:kern w:val="0"/>
                <w:sz w:val="18"/>
                <w:szCs w:val="18"/>
                <w:lang w:eastAsia="en-US" w:bidi="en-US"/>
              </w:rPr>
            </w:pPr>
          </w:p>
        </w:tc>
      </w:tr>
      <w:tr w14:paraId="48E91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2E053A7C">
            <w:pPr>
              <w:widowControl/>
              <w:jc w:val="center"/>
              <w:rPr>
                <w:rFonts w:hint="eastAsia" w:ascii="宋体" w:hAnsi="宋体" w:eastAsia="宋体" w:cs="宋体"/>
                <w:kern w:val="0"/>
                <w:sz w:val="18"/>
                <w:szCs w:val="18"/>
                <w:lang w:eastAsia="en-US" w:bidi="en-US"/>
              </w:rPr>
            </w:pPr>
          </w:p>
        </w:tc>
        <w:tc>
          <w:tcPr>
            <w:tcW w:w="605" w:type="pct"/>
          </w:tcPr>
          <w:p w14:paraId="19A16491">
            <w:pPr>
              <w:widowControl/>
              <w:jc w:val="center"/>
              <w:rPr>
                <w:rFonts w:hint="eastAsia" w:ascii="宋体" w:hAnsi="宋体" w:eastAsia="宋体" w:cs="宋体"/>
                <w:kern w:val="0"/>
                <w:sz w:val="18"/>
                <w:szCs w:val="18"/>
                <w:lang w:eastAsia="en-US" w:bidi="en-US"/>
              </w:rPr>
            </w:pPr>
          </w:p>
        </w:tc>
        <w:tc>
          <w:tcPr>
            <w:tcW w:w="1311" w:type="pct"/>
          </w:tcPr>
          <w:p w14:paraId="5F9BC705">
            <w:pPr>
              <w:widowControl/>
              <w:jc w:val="center"/>
              <w:rPr>
                <w:rFonts w:hint="eastAsia" w:ascii="宋体" w:hAnsi="宋体" w:eastAsia="宋体" w:cs="宋体"/>
                <w:kern w:val="0"/>
                <w:sz w:val="18"/>
                <w:szCs w:val="18"/>
                <w:lang w:eastAsia="en-US" w:bidi="en-US"/>
              </w:rPr>
            </w:pPr>
          </w:p>
        </w:tc>
        <w:tc>
          <w:tcPr>
            <w:tcW w:w="353" w:type="pct"/>
          </w:tcPr>
          <w:p w14:paraId="762EFB6E">
            <w:pPr>
              <w:widowControl/>
              <w:jc w:val="center"/>
              <w:rPr>
                <w:rFonts w:hint="eastAsia" w:ascii="宋体" w:hAnsi="宋体" w:eastAsia="宋体" w:cs="宋体"/>
                <w:kern w:val="0"/>
                <w:sz w:val="18"/>
                <w:szCs w:val="18"/>
                <w:lang w:eastAsia="en-US" w:bidi="en-US"/>
              </w:rPr>
            </w:pPr>
          </w:p>
        </w:tc>
        <w:tc>
          <w:tcPr>
            <w:tcW w:w="829" w:type="pct"/>
          </w:tcPr>
          <w:p w14:paraId="0370AB64">
            <w:pPr>
              <w:widowControl/>
              <w:jc w:val="center"/>
              <w:rPr>
                <w:rFonts w:hint="eastAsia" w:ascii="宋体" w:hAnsi="宋体" w:eastAsia="宋体" w:cs="宋体"/>
                <w:kern w:val="0"/>
                <w:sz w:val="18"/>
                <w:szCs w:val="18"/>
                <w:lang w:eastAsia="en-US" w:bidi="en-US"/>
              </w:rPr>
            </w:pPr>
          </w:p>
        </w:tc>
        <w:tc>
          <w:tcPr>
            <w:tcW w:w="512" w:type="pct"/>
          </w:tcPr>
          <w:p w14:paraId="146BDBB2">
            <w:pPr>
              <w:widowControl/>
              <w:jc w:val="center"/>
              <w:rPr>
                <w:rFonts w:hint="eastAsia" w:ascii="宋体" w:hAnsi="宋体" w:eastAsia="宋体" w:cs="宋体"/>
                <w:kern w:val="0"/>
                <w:sz w:val="18"/>
                <w:szCs w:val="18"/>
                <w:lang w:eastAsia="en-US" w:bidi="en-US"/>
              </w:rPr>
            </w:pPr>
          </w:p>
        </w:tc>
        <w:tc>
          <w:tcPr>
            <w:tcW w:w="596" w:type="pct"/>
          </w:tcPr>
          <w:p w14:paraId="08D7F044">
            <w:pPr>
              <w:widowControl/>
              <w:jc w:val="center"/>
              <w:rPr>
                <w:rFonts w:hint="eastAsia" w:ascii="宋体" w:hAnsi="宋体" w:eastAsia="宋体" w:cs="宋体"/>
                <w:kern w:val="0"/>
                <w:sz w:val="18"/>
                <w:szCs w:val="18"/>
                <w:lang w:eastAsia="en-US" w:bidi="en-US"/>
              </w:rPr>
            </w:pPr>
          </w:p>
        </w:tc>
        <w:tc>
          <w:tcPr>
            <w:tcW w:w="478" w:type="pct"/>
          </w:tcPr>
          <w:p w14:paraId="5F2927CF">
            <w:pPr>
              <w:widowControl/>
              <w:jc w:val="center"/>
              <w:rPr>
                <w:rFonts w:hint="eastAsia" w:ascii="宋体" w:hAnsi="宋体" w:eastAsia="宋体" w:cs="宋体"/>
                <w:kern w:val="0"/>
                <w:sz w:val="18"/>
                <w:szCs w:val="18"/>
                <w:lang w:eastAsia="en-US" w:bidi="en-US"/>
              </w:rPr>
            </w:pPr>
          </w:p>
        </w:tc>
      </w:tr>
      <w:tr w14:paraId="152E0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315DBA59">
            <w:pPr>
              <w:widowControl/>
              <w:jc w:val="center"/>
              <w:rPr>
                <w:rFonts w:hint="eastAsia" w:ascii="宋体" w:hAnsi="宋体" w:eastAsia="宋体" w:cs="宋体"/>
                <w:kern w:val="0"/>
                <w:sz w:val="18"/>
                <w:szCs w:val="18"/>
                <w:lang w:eastAsia="en-US" w:bidi="en-US"/>
              </w:rPr>
            </w:pPr>
          </w:p>
        </w:tc>
        <w:tc>
          <w:tcPr>
            <w:tcW w:w="605" w:type="pct"/>
          </w:tcPr>
          <w:p w14:paraId="73C2A59F">
            <w:pPr>
              <w:widowControl/>
              <w:jc w:val="center"/>
              <w:rPr>
                <w:rFonts w:hint="eastAsia" w:ascii="宋体" w:hAnsi="宋体" w:eastAsia="宋体" w:cs="宋体"/>
                <w:kern w:val="0"/>
                <w:sz w:val="18"/>
                <w:szCs w:val="18"/>
                <w:lang w:eastAsia="en-US" w:bidi="en-US"/>
              </w:rPr>
            </w:pPr>
          </w:p>
        </w:tc>
        <w:tc>
          <w:tcPr>
            <w:tcW w:w="1311" w:type="pct"/>
          </w:tcPr>
          <w:p w14:paraId="0D58B4EF">
            <w:pPr>
              <w:widowControl/>
              <w:jc w:val="center"/>
              <w:rPr>
                <w:rFonts w:hint="eastAsia" w:ascii="宋体" w:hAnsi="宋体" w:eastAsia="宋体" w:cs="宋体"/>
                <w:kern w:val="0"/>
                <w:sz w:val="18"/>
                <w:szCs w:val="18"/>
                <w:lang w:eastAsia="en-US" w:bidi="en-US"/>
              </w:rPr>
            </w:pPr>
          </w:p>
        </w:tc>
        <w:tc>
          <w:tcPr>
            <w:tcW w:w="353" w:type="pct"/>
          </w:tcPr>
          <w:p w14:paraId="1F21E528">
            <w:pPr>
              <w:widowControl/>
              <w:jc w:val="center"/>
              <w:rPr>
                <w:rFonts w:hint="eastAsia" w:ascii="宋体" w:hAnsi="宋体" w:eastAsia="宋体" w:cs="宋体"/>
                <w:kern w:val="0"/>
                <w:sz w:val="18"/>
                <w:szCs w:val="18"/>
                <w:lang w:eastAsia="en-US" w:bidi="en-US"/>
              </w:rPr>
            </w:pPr>
          </w:p>
        </w:tc>
        <w:tc>
          <w:tcPr>
            <w:tcW w:w="829" w:type="pct"/>
          </w:tcPr>
          <w:p w14:paraId="7260E913">
            <w:pPr>
              <w:widowControl/>
              <w:jc w:val="center"/>
              <w:rPr>
                <w:rFonts w:hint="eastAsia" w:ascii="宋体" w:hAnsi="宋体" w:eastAsia="宋体" w:cs="宋体"/>
                <w:kern w:val="0"/>
                <w:sz w:val="18"/>
                <w:szCs w:val="18"/>
                <w:lang w:eastAsia="en-US" w:bidi="en-US"/>
              </w:rPr>
            </w:pPr>
          </w:p>
        </w:tc>
        <w:tc>
          <w:tcPr>
            <w:tcW w:w="512" w:type="pct"/>
          </w:tcPr>
          <w:p w14:paraId="0ADA6AED">
            <w:pPr>
              <w:widowControl/>
              <w:jc w:val="center"/>
              <w:rPr>
                <w:rFonts w:hint="eastAsia" w:ascii="宋体" w:hAnsi="宋体" w:eastAsia="宋体" w:cs="宋体"/>
                <w:kern w:val="0"/>
                <w:sz w:val="18"/>
                <w:szCs w:val="18"/>
                <w:lang w:eastAsia="en-US" w:bidi="en-US"/>
              </w:rPr>
            </w:pPr>
          </w:p>
        </w:tc>
        <w:tc>
          <w:tcPr>
            <w:tcW w:w="596" w:type="pct"/>
          </w:tcPr>
          <w:p w14:paraId="7844C4A9">
            <w:pPr>
              <w:widowControl/>
              <w:jc w:val="center"/>
              <w:rPr>
                <w:rFonts w:hint="eastAsia" w:ascii="宋体" w:hAnsi="宋体" w:eastAsia="宋体" w:cs="宋体"/>
                <w:kern w:val="0"/>
                <w:sz w:val="18"/>
                <w:szCs w:val="18"/>
                <w:lang w:eastAsia="en-US" w:bidi="en-US"/>
              </w:rPr>
            </w:pPr>
          </w:p>
        </w:tc>
        <w:tc>
          <w:tcPr>
            <w:tcW w:w="478" w:type="pct"/>
          </w:tcPr>
          <w:p w14:paraId="01397AF0">
            <w:pPr>
              <w:widowControl/>
              <w:jc w:val="center"/>
              <w:rPr>
                <w:rFonts w:hint="eastAsia" w:ascii="宋体" w:hAnsi="宋体" w:eastAsia="宋体" w:cs="宋体"/>
                <w:kern w:val="0"/>
                <w:sz w:val="18"/>
                <w:szCs w:val="18"/>
                <w:lang w:eastAsia="en-US" w:bidi="en-US"/>
              </w:rPr>
            </w:pPr>
          </w:p>
        </w:tc>
      </w:tr>
      <w:tr w14:paraId="15FBB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20CCD13A">
            <w:pPr>
              <w:widowControl/>
              <w:jc w:val="center"/>
              <w:rPr>
                <w:rFonts w:hint="eastAsia" w:ascii="宋体" w:hAnsi="宋体" w:eastAsia="宋体" w:cs="宋体"/>
                <w:kern w:val="0"/>
                <w:sz w:val="18"/>
                <w:szCs w:val="18"/>
                <w:lang w:eastAsia="en-US" w:bidi="en-US"/>
              </w:rPr>
            </w:pPr>
          </w:p>
        </w:tc>
        <w:tc>
          <w:tcPr>
            <w:tcW w:w="605" w:type="pct"/>
          </w:tcPr>
          <w:p w14:paraId="6C83569A">
            <w:pPr>
              <w:widowControl/>
              <w:jc w:val="center"/>
              <w:rPr>
                <w:rFonts w:hint="eastAsia" w:ascii="宋体" w:hAnsi="宋体" w:eastAsia="宋体" w:cs="宋体"/>
                <w:kern w:val="0"/>
                <w:sz w:val="18"/>
                <w:szCs w:val="18"/>
                <w:lang w:eastAsia="en-US" w:bidi="en-US"/>
              </w:rPr>
            </w:pPr>
          </w:p>
        </w:tc>
        <w:tc>
          <w:tcPr>
            <w:tcW w:w="1311" w:type="pct"/>
          </w:tcPr>
          <w:p w14:paraId="059E40CE">
            <w:pPr>
              <w:widowControl/>
              <w:jc w:val="center"/>
              <w:rPr>
                <w:rFonts w:hint="eastAsia" w:ascii="宋体" w:hAnsi="宋体" w:eastAsia="宋体" w:cs="宋体"/>
                <w:kern w:val="0"/>
                <w:sz w:val="18"/>
                <w:szCs w:val="18"/>
                <w:lang w:eastAsia="en-US" w:bidi="en-US"/>
              </w:rPr>
            </w:pPr>
          </w:p>
        </w:tc>
        <w:tc>
          <w:tcPr>
            <w:tcW w:w="353" w:type="pct"/>
          </w:tcPr>
          <w:p w14:paraId="2328DB74">
            <w:pPr>
              <w:widowControl/>
              <w:jc w:val="center"/>
              <w:rPr>
                <w:rFonts w:hint="eastAsia" w:ascii="宋体" w:hAnsi="宋体" w:eastAsia="宋体" w:cs="宋体"/>
                <w:kern w:val="0"/>
                <w:sz w:val="18"/>
                <w:szCs w:val="18"/>
                <w:lang w:eastAsia="en-US" w:bidi="en-US"/>
              </w:rPr>
            </w:pPr>
          </w:p>
        </w:tc>
        <w:tc>
          <w:tcPr>
            <w:tcW w:w="829" w:type="pct"/>
          </w:tcPr>
          <w:p w14:paraId="7177C8F4">
            <w:pPr>
              <w:widowControl/>
              <w:jc w:val="center"/>
              <w:rPr>
                <w:rFonts w:hint="eastAsia" w:ascii="宋体" w:hAnsi="宋体" w:eastAsia="宋体" w:cs="宋体"/>
                <w:kern w:val="0"/>
                <w:sz w:val="18"/>
                <w:szCs w:val="18"/>
                <w:lang w:eastAsia="en-US" w:bidi="en-US"/>
              </w:rPr>
            </w:pPr>
          </w:p>
        </w:tc>
        <w:tc>
          <w:tcPr>
            <w:tcW w:w="512" w:type="pct"/>
          </w:tcPr>
          <w:p w14:paraId="1B65345A">
            <w:pPr>
              <w:widowControl/>
              <w:jc w:val="center"/>
              <w:rPr>
                <w:rFonts w:hint="eastAsia" w:ascii="宋体" w:hAnsi="宋体" w:eastAsia="宋体" w:cs="宋体"/>
                <w:kern w:val="0"/>
                <w:sz w:val="18"/>
                <w:szCs w:val="18"/>
                <w:lang w:eastAsia="en-US" w:bidi="en-US"/>
              </w:rPr>
            </w:pPr>
          </w:p>
        </w:tc>
        <w:tc>
          <w:tcPr>
            <w:tcW w:w="596" w:type="pct"/>
          </w:tcPr>
          <w:p w14:paraId="14960FFA">
            <w:pPr>
              <w:widowControl/>
              <w:jc w:val="center"/>
              <w:rPr>
                <w:rFonts w:hint="eastAsia" w:ascii="宋体" w:hAnsi="宋体" w:eastAsia="宋体" w:cs="宋体"/>
                <w:kern w:val="0"/>
                <w:sz w:val="18"/>
                <w:szCs w:val="18"/>
                <w:lang w:eastAsia="en-US" w:bidi="en-US"/>
              </w:rPr>
            </w:pPr>
          </w:p>
        </w:tc>
        <w:tc>
          <w:tcPr>
            <w:tcW w:w="478" w:type="pct"/>
          </w:tcPr>
          <w:p w14:paraId="5BEFB4E6">
            <w:pPr>
              <w:widowControl/>
              <w:jc w:val="center"/>
              <w:rPr>
                <w:rFonts w:hint="eastAsia" w:ascii="宋体" w:hAnsi="宋体" w:eastAsia="宋体" w:cs="宋体"/>
                <w:kern w:val="0"/>
                <w:sz w:val="18"/>
                <w:szCs w:val="18"/>
                <w:lang w:eastAsia="en-US" w:bidi="en-US"/>
              </w:rPr>
            </w:pPr>
          </w:p>
        </w:tc>
      </w:tr>
      <w:tr w14:paraId="749D3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7470751A">
            <w:pPr>
              <w:widowControl/>
              <w:jc w:val="center"/>
              <w:rPr>
                <w:rFonts w:hint="eastAsia" w:ascii="宋体" w:hAnsi="宋体" w:eastAsia="宋体" w:cs="宋体"/>
                <w:kern w:val="0"/>
                <w:sz w:val="18"/>
                <w:szCs w:val="18"/>
                <w:lang w:eastAsia="en-US" w:bidi="en-US"/>
              </w:rPr>
            </w:pPr>
          </w:p>
        </w:tc>
        <w:tc>
          <w:tcPr>
            <w:tcW w:w="605" w:type="pct"/>
          </w:tcPr>
          <w:p w14:paraId="19495DF5">
            <w:pPr>
              <w:widowControl/>
              <w:jc w:val="center"/>
              <w:rPr>
                <w:rFonts w:hint="eastAsia" w:ascii="宋体" w:hAnsi="宋体" w:eastAsia="宋体" w:cs="宋体"/>
                <w:kern w:val="0"/>
                <w:sz w:val="18"/>
                <w:szCs w:val="18"/>
                <w:lang w:eastAsia="en-US" w:bidi="en-US"/>
              </w:rPr>
            </w:pPr>
          </w:p>
        </w:tc>
        <w:tc>
          <w:tcPr>
            <w:tcW w:w="1311" w:type="pct"/>
          </w:tcPr>
          <w:p w14:paraId="2EA64F0E">
            <w:pPr>
              <w:widowControl/>
              <w:jc w:val="center"/>
              <w:rPr>
                <w:rFonts w:hint="eastAsia" w:ascii="宋体" w:hAnsi="宋体" w:eastAsia="宋体" w:cs="宋体"/>
                <w:kern w:val="0"/>
                <w:sz w:val="18"/>
                <w:szCs w:val="18"/>
                <w:lang w:eastAsia="en-US" w:bidi="en-US"/>
              </w:rPr>
            </w:pPr>
          </w:p>
        </w:tc>
        <w:tc>
          <w:tcPr>
            <w:tcW w:w="353" w:type="pct"/>
          </w:tcPr>
          <w:p w14:paraId="3D3397C4">
            <w:pPr>
              <w:widowControl/>
              <w:jc w:val="center"/>
              <w:rPr>
                <w:rFonts w:hint="eastAsia" w:ascii="宋体" w:hAnsi="宋体" w:eastAsia="宋体" w:cs="宋体"/>
                <w:kern w:val="0"/>
                <w:sz w:val="18"/>
                <w:szCs w:val="18"/>
                <w:lang w:eastAsia="en-US" w:bidi="en-US"/>
              </w:rPr>
            </w:pPr>
          </w:p>
        </w:tc>
        <w:tc>
          <w:tcPr>
            <w:tcW w:w="829" w:type="pct"/>
          </w:tcPr>
          <w:p w14:paraId="7F51FF35">
            <w:pPr>
              <w:widowControl/>
              <w:jc w:val="center"/>
              <w:rPr>
                <w:rFonts w:hint="eastAsia" w:ascii="宋体" w:hAnsi="宋体" w:eastAsia="宋体" w:cs="宋体"/>
                <w:kern w:val="0"/>
                <w:sz w:val="18"/>
                <w:szCs w:val="18"/>
                <w:lang w:eastAsia="en-US" w:bidi="en-US"/>
              </w:rPr>
            </w:pPr>
          </w:p>
        </w:tc>
        <w:tc>
          <w:tcPr>
            <w:tcW w:w="512" w:type="pct"/>
          </w:tcPr>
          <w:p w14:paraId="07B89FA0">
            <w:pPr>
              <w:widowControl/>
              <w:jc w:val="center"/>
              <w:rPr>
                <w:rFonts w:hint="eastAsia" w:ascii="宋体" w:hAnsi="宋体" w:eastAsia="宋体" w:cs="宋体"/>
                <w:kern w:val="0"/>
                <w:sz w:val="18"/>
                <w:szCs w:val="18"/>
                <w:lang w:eastAsia="en-US" w:bidi="en-US"/>
              </w:rPr>
            </w:pPr>
          </w:p>
        </w:tc>
        <w:tc>
          <w:tcPr>
            <w:tcW w:w="596" w:type="pct"/>
          </w:tcPr>
          <w:p w14:paraId="50D06AE8">
            <w:pPr>
              <w:widowControl/>
              <w:jc w:val="center"/>
              <w:rPr>
                <w:rFonts w:hint="eastAsia" w:ascii="宋体" w:hAnsi="宋体" w:eastAsia="宋体" w:cs="宋体"/>
                <w:kern w:val="0"/>
                <w:sz w:val="18"/>
                <w:szCs w:val="18"/>
                <w:lang w:eastAsia="en-US" w:bidi="en-US"/>
              </w:rPr>
            </w:pPr>
          </w:p>
        </w:tc>
        <w:tc>
          <w:tcPr>
            <w:tcW w:w="478" w:type="pct"/>
          </w:tcPr>
          <w:p w14:paraId="66A21F72">
            <w:pPr>
              <w:widowControl/>
              <w:jc w:val="center"/>
              <w:rPr>
                <w:rFonts w:hint="eastAsia" w:ascii="宋体" w:hAnsi="宋体" w:eastAsia="宋体" w:cs="宋体"/>
                <w:kern w:val="0"/>
                <w:sz w:val="18"/>
                <w:szCs w:val="18"/>
                <w:lang w:eastAsia="en-US" w:bidi="en-US"/>
              </w:rPr>
            </w:pPr>
          </w:p>
        </w:tc>
      </w:tr>
      <w:tr w14:paraId="22802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4E7DEF32">
            <w:pPr>
              <w:widowControl/>
              <w:jc w:val="center"/>
              <w:rPr>
                <w:rFonts w:hint="eastAsia" w:ascii="宋体" w:hAnsi="宋体" w:eastAsia="宋体" w:cs="宋体"/>
                <w:kern w:val="0"/>
                <w:sz w:val="18"/>
                <w:szCs w:val="18"/>
                <w:lang w:eastAsia="en-US" w:bidi="en-US"/>
              </w:rPr>
            </w:pPr>
          </w:p>
        </w:tc>
        <w:tc>
          <w:tcPr>
            <w:tcW w:w="605" w:type="pct"/>
          </w:tcPr>
          <w:p w14:paraId="504E4261">
            <w:pPr>
              <w:widowControl/>
              <w:jc w:val="center"/>
              <w:rPr>
                <w:rFonts w:hint="eastAsia" w:ascii="宋体" w:hAnsi="宋体" w:eastAsia="宋体" w:cs="宋体"/>
                <w:kern w:val="0"/>
                <w:sz w:val="18"/>
                <w:szCs w:val="18"/>
                <w:lang w:eastAsia="en-US" w:bidi="en-US"/>
              </w:rPr>
            </w:pPr>
          </w:p>
        </w:tc>
        <w:tc>
          <w:tcPr>
            <w:tcW w:w="1311" w:type="pct"/>
          </w:tcPr>
          <w:p w14:paraId="65556EAF">
            <w:pPr>
              <w:widowControl/>
              <w:jc w:val="center"/>
              <w:rPr>
                <w:rFonts w:hint="eastAsia" w:ascii="宋体" w:hAnsi="宋体" w:eastAsia="宋体" w:cs="宋体"/>
                <w:kern w:val="0"/>
                <w:sz w:val="18"/>
                <w:szCs w:val="18"/>
                <w:lang w:eastAsia="en-US" w:bidi="en-US"/>
              </w:rPr>
            </w:pPr>
          </w:p>
        </w:tc>
        <w:tc>
          <w:tcPr>
            <w:tcW w:w="353" w:type="pct"/>
          </w:tcPr>
          <w:p w14:paraId="19841B8C">
            <w:pPr>
              <w:widowControl/>
              <w:jc w:val="center"/>
              <w:rPr>
                <w:rFonts w:hint="eastAsia" w:ascii="宋体" w:hAnsi="宋体" w:eastAsia="宋体" w:cs="宋体"/>
                <w:kern w:val="0"/>
                <w:sz w:val="18"/>
                <w:szCs w:val="18"/>
                <w:lang w:eastAsia="en-US" w:bidi="en-US"/>
              </w:rPr>
            </w:pPr>
          </w:p>
        </w:tc>
        <w:tc>
          <w:tcPr>
            <w:tcW w:w="829" w:type="pct"/>
          </w:tcPr>
          <w:p w14:paraId="7C2199E1">
            <w:pPr>
              <w:widowControl/>
              <w:jc w:val="center"/>
              <w:rPr>
                <w:rFonts w:hint="eastAsia" w:ascii="宋体" w:hAnsi="宋体" w:eastAsia="宋体" w:cs="宋体"/>
                <w:kern w:val="0"/>
                <w:sz w:val="18"/>
                <w:szCs w:val="18"/>
                <w:lang w:eastAsia="en-US" w:bidi="en-US"/>
              </w:rPr>
            </w:pPr>
          </w:p>
        </w:tc>
        <w:tc>
          <w:tcPr>
            <w:tcW w:w="512" w:type="pct"/>
          </w:tcPr>
          <w:p w14:paraId="30194CA4">
            <w:pPr>
              <w:widowControl/>
              <w:jc w:val="center"/>
              <w:rPr>
                <w:rFonts w:hint="eastAsia" w:ascii="宋体" w:hAnsi="宋体" w:eastAsia="宋体" w:cs="宋体"/>
                <w:kern w:val="0"/>
                <w:sz w:val="18"/>
                <w:szCs w:val="18"/>
                <w:lang w:eastAsia="en-US" w:bidi="en-US"/>
              </w:rPr>
            </w:pPr>
          </w:p>
        </w:tc>
        <w:tc>
          <w:tcPr>
            <w:tcW w:w="596" w:type="pct"/>
          </w:tcPr>
          <w:p w14:paraId="559E0BD0">
            <w:pPr>
              <w:widowControl/>
              <w:jc w:val="center"/>
              <w:rPr>
                <w:rFonts w:hint="eastAsia" w:ascii="宋体" w:hAnsi="宋体" w:eastAsia="宋体" w:cs="宋体"/>
                <w:kern w:val="0"/>
                <w:sz w:val="18"/>
                <w:szCs w:val="18"/>
                <w:lang w:eastAsia="en-US" w:bidi="en-US"/>
              </w:rPr>
            </w:pPr>
          </w:p>
        </w:tc>
        <w:tc>
          <w:tcPr>
            <w:tcW w:w="478" w:type="pct"/>
          </w:tcPr>
          <w:p w14:paraId="2B381B68">
            <w:pPr>
              <w:widowControl/>
              <w:jc w:val="center"/>
              <w:rPr>
                <w:rFonts w:hint="eastAsia" w:ascii="宋体" w:hAnsi="宋体" w:eastAsia="宋体" w:cs="宋体"/>
                <w:kern w:val="0"/>
                <w:sz w:val="18"/>
                <w:szCs w:val="18"/>
                <w:lang w:eastAsia="en-US" w:bidi="en-US"/>
              </w:rPr>
            </w:pPr>
          </w:p>
        </w:tc>
      </w:tr>
      <w:tr w14:paraId="03869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2A5A092E">
            <w:pPr>
              <w:widowControl/>
              <w:jc w:val="center"/>
              <w:rPr>
                <w:rFonts w:hint="eastAsia" w:ascii="宋体" w:hAnsi="宋体" w:eastAsia="宋体" w:cs="宋体"/>
                <w:kern w:val="0"/>
                <w:sz w:val="18"/>
                <w:szCs w:val="18"/>
                <w:lang w:eastAsia="en-US" w:bidi="en-US"/>
              </w:rPr>
            </w:pPr>
          </w:p>
        </w:tc>
        <w:tc>
          <w:tcPr>
            <w:tcW w:w="605" w:type="pct"/>
          </w:tcPr>
          <w:p w14:paraId="5B1EF7DC">
            <w:pPr>
              <w:widowControl/>
              <w:jc w:val="center"/>
              <w:rPr>
                <w:rFonts w:hint="eastAsia" w:ascii="宋体" w:hAnsi="宋体" w:eastAsia="宋体" w:cs="宋体"/>
                <w:kern w:val="0"/>
                <w:sz w:val="18"/>
                <w:szCs w:val="18"/>
                <w:lang w:eastAsia="en-US" w:bidi="en-US"/>
              </w:rPr>
            </w:pPr>
          </w:p>
        </w:tc>
        <w:tc>
          <w:tcPr>
            <w:tcW w:w="1311" w:type="pct"/>
          </w:tcPr>
          <w:p w14:paraId="4E179E12">
            <w:pPr>
              <w:widowControl/>
              <w:jc w:val="center"/>
              <w:rPr>
                <w:rFonts w:hint="eastAsia" w:ascii="宋体" w:hAnsi="宋体" w:eastAsia="宋体" w:cs="宋体"/>
                <w:kern w:val="0"/>
                <w:sz w:val="18"/>
                <w:szCs w:val="18"/>
                <w:lang w:eastAsia="en-US" w:bidi="en-US"/>
              </w:rPr>
            </w:pPr>
          </w:p>
        </w:tc>
        <w:tc>
          <w:tcPr>
            <w:tcW w:w="353" w:type="pct"/>
          </w:tcPr>
          <w:p w14:paraId="7B17E8A2">
            <w:pPr>
              <w:widowControl/>
              <w:jc w:val="center"/>
              <w:rPr>
                <w:rFonts w:hint="eastAsia" w:ascii="宋体" w:hAnsi="宋体" w:eastAsia="宋体" w:cs="宋体"/>
                <w:kern w:val="0"/>
                <w:sz w:val="18"/>
                <w:szCs w:val="18"/>
                <w:lang w:eastAsia="en-US" w:bidi="en-US"/>
              </w:rPr>
            </w:pPr>
          </w:p>
        </w:tc>
        <w:tc>
          <w:tcPr>
            <w:tcW w:w="829" w:type="pct"/>
          </w:tcPr>
          <w:p w14:paraId="5F4495B9">
            <w:pPr>
              <w:widowControl/>
              <w:jc w:val="center"/>
              <w:rPr>
                <w:rFonts w:hint="eastAsia" w:ascii="宋体" w:hAnsi="宋体" w:eastAsia="宋体" w:cs="宋体"/>
                <w:kern w:val="0"/>
                <w:sz w:val="18"/>
                <w:szCs w:val="18"/>
                <w:lang w:eastAsia="en-US" w:bidi="en-US"/>
              </w:rPr>
            </w:pPr>
          </w:p>
        </w:tc>
        <w:tc>
          <w:tcPr>
            <w:tcW w:w="512" w:type="pct"/>
          </w:tcPr>
          <w:p w14:paraId="6530B23F">
            <w:pPr>
              <w:widowControl/>
              <w:jc w:val="center"/>
              <w:rPr>
                <w:rFonts w:hint="eastAsia" w:ascii="宋体" w:hAnsi="宋体" w:eastAsia="宋体" w:cs="宋体"/>
                <w:kern w:val="0"/>
                <w:sz w:val="18"/>
                <w:szCs w:val="18"/>
                <w:lang w:eastAsia="en-US" w:bidi="en-US"/>
              </w:rPr>
            </w:pPr>
          </w:p>
        </w:tc>
        <w:tc>
          <w:tcPr>
            <w:tcW w:w="596" w:type="pct"/>
          </w:tcPr>
          <w:p w14:paraId="18330523">
            <w:pPr>
              <w:widowControl/>
              <w:jc w:val="center"/>
              <w:rPr>
                <w:rFonts w:hint="eastAsia" w:ascii="宋体" w:hAnsi="宋体" w:eastAsia="宋体" w:cs="宋体"/>
                <w:kern w:val="0"/>
                <w:sz w:val="18"/>
                <w:szCs w:val="18"/>
                <w:lang w:eastAsia="en-US" w:bidi="en-US"/>
              </w:rPr>
            </w:pPr>
          </w:p>
        </w:tc>
        <w:tc>
          <w:tcPr>
            <w:tcW w:w="478" w:type="pct"/>
          </w:tcPr>
          <w:p w14:paraId="7858D8EB">
            <w:pPr>
              <w:widowControl/>
              <w:jc w:val="center"/>
              <w:rPr>
                <w:rFonts w:hint="eastAsia" w:ascii="宋体" w:hAnsi="宋体" w:eastAsia="宋体" w:cs="宋体"/>
                <w:kern w:val="0"/>
                <w:sz w:val="18"/>
                <w:szCs w:val="18"/>
                <w:lang w:eastAsia="en-US" w:bidi="en-US"/>
              </w:rPr>
            </w:pPr>
          </w:p>
        </w:tc>
      </w:tr>
      <w:tr w14:paraId="05425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5DF3EFA3">
            <w:pPr>
              <w:widowControl/>
              <w:jc w:val="center"/>
              <w:rPr>
                <w:rFonts w:hint="eastAsia" w:ascii="宋体" w:hAnsi="宋体" w:eastAsia="宋体" w:cs="宋体"/>
                <w:kern w:val="0"/>
                <w:sz w:val="18"/>
                <w:szCs w:val="18"/>
                <w:lang w:eastAsia="en-US" w:bidi="en-US"/>
              </w:rPr>
            </w:pPr>
          </w:p>
        </w:tc>
        <w:tc>
          <w:tcPr>
            <w:tcW w:w="605" w:type="pct"/>
          </w:tcPr>
          <w:p w14:paraId="723D2E5B">
            <w:pPr>
              <w:widowControl/>
              <w:jc w:val="center"/>
              <w:rPr>
                <w:rFonts w:hint="eastAsia" w:ascii="宋体" w:hAnsi="宋体" w:eastAsia="宋体" w:cs="宋体"/>
                <w:kern w:val="0"/>
                <w:sz w:val="18"/>
                <w:szCs w:val="18"/>
                <w:lang w:eastAsia="en-US" w:bidi="en-US"/>
              </w:rPr>
            </w:pPr>
          </w:p>
        </w:tc>
        <w:tc>
          <w:tcPr>
            <w:tcW w:w="1311" w:type="pct"/>
          </w:tcPr>
          <w:p w14:paraId="302859B6">
            <w:pPr>
              <w:widowControl/>
              <w:jc w:val="center"/>
              <w:rPr>
                <w:rFonts w:hint="eastAsia" w:ascii="宋体" w:hAnsi="宋体" w:eastAsia="宋体" w:cs="宋体"/>
                <w:kern w:val="0"/>
                <w:sz w:val="18"/>
                <w:szCs w:val="18"/>
                <w:lang w:eastAsia="en-US" w:bidi="en-US"/>
              </w:rPr>
            </w:pPr>
          </w:p>
        </w:tc>
        <w:tc>
          <w:tcPr>
            <w:tcW w:w="353" w:type="pct"/>
          </w:tcPr>
          <w:p w14:paraId="17067050">
            <w:pPr>
              <w:widowControl/>
              <w:jc w:val="center"/>
              <w:rPr>
                <w:rFonts w:hint="eastAsia" w:ascii="宋体" w:hAnsi="宋体" w:eastAsia="宋体" w:cs="宋体"/>
                <w:kern w:val="0"/>
                <w:sz w:val="18"/>
                <w:szCs w:val="18"/>
                <w:lang w:eastAsia="en-US" w:bidi="en-US"/>
              </w:rPr>
            </w:pPr>
          </w:p>
        </w:tc>
        <w:tc>
          <w:tcPr>
            <w:tcW w:w="829" w:type="pct"/>
          </w:tcPr>
          <w:p w14:paraId="6D0F74B1">
            <w:pPr>
              <w:widowControl/>
              <w:jc w:val="center"/>
              <w:rPr>
                <w:rFonts w:hint="eastAsia" w:ascii="宋体" w:hAnsi="宋体" w:eastAsia="宋体" w:cs="宋体"/>
                <w:kern w:val="0"/>
                <w:sz w:val="18"/>
                <w:szCs w:val="18"/>
                <w:lang w:eastAsia="en-US" w:bidi="en-US"/>
              </w:rPr>
            </w:pPr>
          </w:p>
        </w:tc>
        <w:tc>
          <w:tcPr>
            <w:tcW w:w="512" w:type="pct"/>
          </w:tcPr>
          <w:p w14:paraId="04FC9D05">
            <w:pPr>
              <w:widowControl/>
              <w:jc w:val="center"/>
              <w:rPr>
                <w:rFonts w:hint="eastAsia" w:ascii="宋体" w:hAnsi="宋体" w:eastAsia="宋体" w:cs="宋体"/>
                <w:kern w:val="0"/>
                <w:sz w:val="18"/>
                <w:szCs w:val="18"/>
                <w:lang w:eastAsia="en-US" w:bidi="en-US"/>
              </w:rPr>
            </w:pPr>
          </w:p>
        </w:tc>
        <w:tc>
          <w:tcPr>
            <w:tcW w:w="596" w:type="pct"/>
          </w:tcPr>
          <w:p w14:paraId="6A207FE3">
            <w:pPr>
              <w:widowControl/>
              <w:jc w:val="center"/>
              <w:rPr>
                <w:rFonts w:hint="eastAsia" w:ascii="宋体" w:hAnsi="宋体" w:eastAsia="宋体" w:cs="宋体"/>
                <w:kern w:val="0"/>
                <w:sz w:val="18"/>
                <w:szCs w:val="18"/>
                <w:lang w:eastAsia="en-US" w:bidi="en-US"/>
              </w:rPr>
            </w:pPr>
          </w:p>
        </w:tc>
        <w:tc>
          <w:tcPr>
            <w:tcW w:w="478" w:type="pct"/>
          </w:tcPr>
          <w:p w14:paraId="7BD714B5">
            <w:pPr>
              <w:widowControl/>
              <w:jc w:val="center"/>
              <w:rPr>
                <w:rFonts w:hint="eastAsia" w:ascii="宋体" w:hAnsi="宋体" w:eastAsia="宋体" w:cs="宋体"/>
                <w:kern w:val="0"/>
                <w:sz w:val="18"/>
                <w:szCs w:val="18"/>
                <w:lang w:eastAsia="en-US" w:bidi="en-US"/>
              </w:rPr>
            </w:pPr>
          </w:p>
        </w:tc>
      </w:tr>
      <w:tr w14:paraId="00EBF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5E0A4ADF">
            <w:pPr>
              <w:widowControl/>
              <w:jc w:val="center"/>
              <w:rPr>
                <w:rFonts w:hint="eastAsia" w:ascii="宋体" w:hAnsi="宋体" w:eastAsia="宋体" w:cs="宋体"/>
                <w:kern w:val="0"/>
                <w:sz w:val="18"/>
                <w:szCs w:val="18"/>
                <w:lang w:eastAsia="en-US" w:bidi="en-US"/>
              </w:rPr>
            </w:pPr>
          </w:p>
        </w:tc>
        <w:tc>
          <w:tcPr>
            <w:tcW w:w="605" w:type="pct"/>
          </w:tcPr>
          <w:p w14:paraId="4BE73683">
            <w:pPr>
              <w:widowControl/>
              <w:jc w:val="center"/>
              <w:rPr>
                <w:rFonts w:hint="eastAsia" w:ascii="宋体" w:hAnsi="宋体" w:eastAsia="宋体" w:cs="宋体"/>
                <w:kern w:val="0"/>
                <w:sz w:val="18"/>
                <w:szCs w:val="18"/>
                <w:lang w:eastAsia="en-US" w:bidi="en-US"/>
              </w:rPr>
            </w:pPr>
          </w:p>
        </w:tc>
        <w:tc>
          <w:tcPr>
            <w:tcW w:w="1311" w:type="pct"/>
          </w:tcPr>
          <w:p w14:paraId="00230FD8">
            <w:pPr>
              <w:widowControl/>
              <w:jc w:val="center"/>
              <w:rPr>
                <w:rFonts w:hint="eastAsia" w:ascii="宋体" w:hAnsi="宋体" w:eastAsia="宋体" w:cs="宋体"/>
                <w:kern w:val="0"/>
                <w:sz w:val="18"/>
                <w:szCs w:val="18"/>
                <w:lang w:eastAsia="en-US" w:bidi="en-US"/>
              </w:rPr>
            </w:pPr>
          </w:p>
        </w:tc>
        <w:tc>
          <w:tcPr>
            <w:tcW w:w="353" w:type="pct"/>
          </w:tcPr>
          <w:p w14:paraId="5C23732F">
            <w:pPr>
              <w:widowControl/>
              <w:jc w:val="center"/>
              <w:rPr>
                <w:rFonts w:hint="eastAsia" w:ascii="宋体" w:hAnsi="宋体" w:eastAsia="宋体" w:cs="宋体"/>
                <w:kern w:val="0"/>
                <w:sz w:val="18"/>
                <w:szCs w:val="18"/>
                <w:lang w:eastAsia="en-US" w:bidi="en-US"/>
              </w:rPr>
            </w:pPr>
          </w:p>
        </w:tc>
        <w:tc>
          <w:tcPr>
            <w:tcW w:w="829" w:type="pct"/>
          </w:tcPr>
          <w:p w14:paraId="5706C83D">
            <w:pPr>
              <w:widowControl/>
              <w:jc w:val="center"/>
              <w:rPr>
                <w:rFonts w:hint="eastAsia" w:ascii="宋体" w:hAnsi="宋体" w:eastAsia="宋体" w:cs="宋体"/>
                <w:kern w:val="0"/>
                <w:sz w:val="18"/>
                <w:szCs w:val="18"/>
                <w:lang w:eastAsia="en-US" w:bidi="en-US"/>
              </w:rPr>
            </w:pPr>
          </w:p>
        </w:tc>
        <w:tc>
          <w:tcPr>
            <w:tcW w:w="512" w:type="pct"/>
          </w:tcPr>
          <w:p w14:paraId="3A3C9F2E">
            <w:pPr>
              <w:widowControl/>
              <w:jc w:val="center"/>
              <w:rPr>
                <w:rFonts w:hint="eastAsia" w:ascii="宋体" w:hAnsi="宋体" w:eastAsia="宋体" w:cs="宋体"/>
                <w:kern w:val="0"/>
                <w:sz w:val="18"/>
                <w:szCs w:val="18"/>
                <w:lang w:eastAsia="en-US" w:bidi="en-US"/>
              </w:rPr>
            </w:pPr>
          </w:p>
        </w:tc>
        <w:tc>
          <w:tcPr>
            <w:tcW w:w="596" w:type="pct"/>
          </w:tcPr>
          <w:p w14:paraId="42B38B71">
            <w:pPr>
              <w:widowControl/>
              <w:jc w:val="center"/>
              <w:rPr>
                <w:rFonts w:hint="eastAsia" w:ascii="宋体" w:hAnsi="宋体" w:eastAsia="宋体" w:cs="宋体"/>
                <w:kern w:val="0"/>
                <w:sz w:val="18"/>
                <w:szCs w:val="18"/>
                <w:lang w:eastAsia="en-US" w:bidi="en-US"/>
              </w:rPr>
            </w:pPr>
          </w:p>
        </w:tc>
        <w:tc>
          <w:tcPr>
            <w:tcW w:w="478" w:type="pct"/>
          </w:tcPr>
          <w:p w14:paraId="7CF93ED2">
            <w:pPr>
              <w:widowControl/>
              <w:jc w:val="center"/>
              <w:rPr>
                <w:rFonts w:hint="eastAsia" w:ascii="宋体" w:hAnsi="宋体" w:eastAsia="宋体" w:cs="宋体"/>
                <w:kern w:val="0"/>
                <w:sz w:val="18"/>
                <w:szCs w:val="18"/>
                <w:lang w:eastAsia="en-US" w:bidi="en-US"/>
              </w:rPr>
            </w:pPr>
          </w:p>
        </w:tc>
      </w:tr>
      <w:tr w14:paraId="05129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77754631">
            <w:pPr>
              <w:widowControl/>
              <w:jc w:val="center"/>
              <w:rPr>
                <w:rFonts w:hint="eastAsia" w:ascii="宋体" w:hAnsi="宋体" w:eastAsia="宋体" w:cs="宋体"/>
                <w:kern w:val="0"/>
                <w:sz w:val="18"/>
                <w:szCs w:val="18"/>
                <w:lang w:eastAsia="en-US" w:bidi="en-US"/>
              </w:rPr>
            </w:pPr>
          </w:p>
        </w:tc>
        <w:tc>
          <w:tcPr>
            <w:tcW w:w="605" w:type="pct"/>
          </w:tcPr>
          <w:p w14:paraId="6912BA63">
            <w:pPr>
              <w:widowControl/>
              <w:jc w:val="center"/>
              <w:rPr>
                <w:rFonts w:hint="eastAsia" w:ascii="宋体" w:hAnsi="宋体" w:eastAsia="宋体" w:cs="宋体"/>
                <w:kern w:val="0"/>
                <w:sz w:val="18"/>
                <w:szCs w:val="18"/>
                <w:lang w:eastAsia="en-US" w:bidi="en-US"/>
              </w:rPr>
            </w:pPr>
          </w:p>
        </w:tc>
        <w:tc>
          <w:tcPr>
            <w:tcW w:w="1311" w:type="pct"/>
          </w:tcPr>
          <w:p w14:paraId="0E85659F">
            <w:pPr>
              <w:widowControl/>
              <w:jc w:val="center"/>
              <w:rPr>
                <w:rFonts w:hint="eastAsia" w:ascii="宋体" w:hAnsi="宋体" w:eastAsia="宋体" w:cs="宋体"/>
                <w:kern w:val="0"/>
                <w:sz w:val="18"/>
                <w:szCs w:val="18"/>
                <w:lang w:eastAsia="en-US" w:bidi="en-US"/>
              </w:rPr>
            </w:pPr>
          </w:p>
        </w:tc>
        <w:tc>
          <w:tcPr>
            <w:tcW w:w="353" w:type="pct"/>
          </w:tcPr>
          <w:p w14:paraId="2E984FB1">
            <w:pPr>
              <w:widowControl/>
              <w:jc w:val="center"/>
              <w:rPr>
                <w:rFonts w:hint="eastAsia" w:ascii="宋体" w:hAnsi="宋体" w:eastAsia="宋体" w:cs="宋体"/>
                <w:kern w:val="0"/>
                <w:sz w:val="18"/>
                <w:szCs w:val="18"/>
                <w:lang w:eastAsia="en-US" w:bidi="en-US"/>
              </w:rPr>
            </w:pPr>
          </w:p>
        </w:tc>
        <w:tc>
          <w:tcPr>
            <w:tcW w:w="829" w:type="pct"/>
          </w:tcPr>
          <w:p w14:paraId="2436055B">
            <w:pPr>
              <w:widowControl/>
              <w:jc w:val="center"/>
              <w:rPr>
                <w:rFonts w:hint="eastAsia" w:ascii="宋体" w:hAnsi="宋体" w:eastAsia="宋体" w:cs="宋体"/>
                <w:kern w:val="0"/>
                <w:sz w:val="18"/>
                <w:szCs w:val="18"/>
                <w:lang w:eastAsia="en-US" w:bidi="en-US"/>
              </w:rPr>
            </w:pPr>
          </w:p>
        </w:tc>
        <w:tc>
          <w:tcPr>
            <w:tcW w:w="512" w:type="pct"/>
          </w:tcPr>
          <w:p w14:paraId="4778358C">
            <w:pPr>
              <w:widowControl/>
              <w:jc w:val="center"/>
              <w:rPr>
                <w:rFonts w:hint="eastAsia" w:ascii="宋体" w:hAnsi="宋体" w:eastAsia="宋体" w:cs="宋体"/>
                <w:kern w:val="0"/>
                <w:sz w:val="18"/>
                <w:szCs w:val="18"/>
                <w:lang w:eastAsia="en-US" w:bidi="en-US"/>
              </w:rPr>
            </w:pPr>
          </w:p>
        </w:tc>
        <w:tc>
          <w:tcPr>
            <w:tcW w:w="596" w:type="pct"/>
          </w:tcPr>
          <w:p w14:paraId="69AB0C41">
            <w:pPr>
              <w:widowControl/>
              <w:jc w:val="center"/>
              <w:rPr>
                <w:rFonts w:hint="eastAsia" w:ascii="宋体" w:hAnsi="宋体" w:eastAsia="宋体" w:cs="宋体"/>
                <w:kern w:val="0"/>
                <w:sz w:val="18"/>
                <w:szCs w:val="18"/>
                <w:lang w:eastAsia="en-US" w:bidi="en-US"/>
              </w:rPr>
            </w:pPr>
          </w:p>
        </w:tc>
        <w:tc>
          <w:tcPr>
            <w:tcW w:w="478" w:type="pct"/>
          </w:tcPr>
          <w:p w14:paraId="620215FE">
            <w:pPr>
              <w:widowControl/>
              <w:jc w:val="center"/>
              <w:rPr>
                <w:rFonts w:hint="eastAsia" w:ascii="宋体" w:hAnsi="宋体" w:eastAsia="宋体" w:cs="宋体"/>
                <w:kern w:val="0"/>
                <w:sz w:val="18"/>
                <w:szCs w:val="18"/>
                <w:lang w:eastAsia="en-US" w:bidi="en-US"/>
              </w:rPr>
            </w:pPr>
          </w:p>
        </w:tc>
      </w:tr>
      <w:tr w14:paraId="79DE8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3672068C">
            <w:pPr>
              <w:widowControl/>
              <w:jc w:val="center"/>
              <w:rPr>
                <w:rFonts w:hint="eastAsia" w:ascii="宋体" w:hAnsi="宋体" w:eastAsia="宋体" w:cs="宋体"/>
                <w:kern w:val="0"/>
                <w:sz w:val="18"/>
                <w:szCs w:val="18"/>
                <w:lang w:eastAsia="en-US" w:bidi="en-US"/>
              </w:rPr>
            </w:pPr>
          </w:p>
        </w:tc>
        <w:tc>
          <w:tcPr>
            <w:tcW w:w="605" w:type="pct"/>
          </w:tcPr>
          <w:p w14:paraId="4F720A57">
            <w:pPr>
              <w:widowControl/>
              <w:jc w:val="center"/>
              <w:rPr>
                <w:rFonts w:hint="eastAsia" w:ascii="宋体" w:hAnsi="宋体" w:eastAsia="宋体" w:cs="宋体"/>
                <w:kern w:val="0"/>
                <w:sz w:val="18"/>
                <w:szCs w:val="18"/>
                <w:lang w:eastAsia="en-US" w:bidi="en-US"/>
              </w:rPr>
            </w:pPr>
          </w:p>
        </w:tc>
        <w:tc>
          <w:tcPr>
            <w:tcW w:w="1311" w:type="pct"/>
          </w:tcPr>
          <w:p w14:paraId="65039182">
            <w:pPr>
              <w:widowControl/>
              <w:jc w:val="center"/>
              <w:rPr>
                <w:rFonts w:hint="eastAsia" w:ascii="宋体" w:hAnsi="宋体" w:eastAsia="宋体" w:cs="宋体"/>
                <w:kern w:val="0"/>
                <w:sz w:val="18"/>
                <w:szCs w:val="18"/>
                <w:lang w:eastAsia="en-US" w:bidi="en-US"/>
              </w:rPr>
            </w:pPr>
          </w:p>
        </w:tc>
        <w:tc>
          <w:tcPr>
            <w:tcW w:w="353" w:type="pct"/>
          </w:tcPr>
          <w:p w14:paraId="54F20343">
            <w:pPr>
              <w:widowControl/>
              <w:jc w:val="center"/>
              <w:rPr>
                <w:rFonts w:hint="eastAsia" w:ascii="宋体" w:hAnsi="宋体" w:eastAsia="宋体" w:cs="宋体"/>
                <w:kern w:val="0"/>
                <w:sz w:val="18"/>
                <w:szCs w:val="18"/>
                <w:lang w:eastAsia="en-US" w:bidi="en-US"/>
              </w:rPr>
            </w:pPr>
          </w:p>
        </w:tc>
        <w:tc>
          <w:tcPr>
            <w:tcW w:w="829" w:type="pct"/>
          </w:tcPr>
          <w:p w14:paraId="637415C7">
            <w:pPr>
              <w:widowControl/>
              <w:jc w:val="center"/>
              <w:rPr>
                <w:rFonts w:hint="eastAsia" w:ascii="宋体" w:hAnsi="宋体" w:eastAsia="宋体" w:cs="宋体"/>
                <w:kern w:val="0"/>
                <w:sz w:val="18"/>
                <w:szCs w:val="18"/>
                <w:lang w:eastAsia="en-US" w:bidi="en-US"/>
              </w:rPr>
            </w:pPr>
          </w:p>
        </w:tc>
        <w:tc>
          <w:tcPr>
            <w:tcW w:w="512" w:type="pct"/>
          </w:tcPr>
          <w:p w14:paraId="77745778">
            <w:pPr>
              <w:widowControl/>
              <w:jc w:val="center"/>
              <w:rPr>
                <w:rFonts w:hint="eastAsia" w:ascii="宋体" w:hAnsi="宋体" w:eastAsia="宋体" w:cs="宋体"/>
                <w:kern w:val="0"/>
                <w:sz w:val="18"/>
                <w:szCs w:val="18"/>
                <w:lang w:eastAsia="en-US" w:bidi="en-US"/>
              </w:rPr>
            </w:pPr>
          </w:p>
        </w:tc>
        <w:tc>
          <w:tcPr>
            <w:tcW w:w="596" w:type="pct"/>
          </w:tcPr>
          <w:p w14:paraId="454C912D">
            <w:pPr>
              <w:widowControl/>
              <w:jc w:val="center"/>
              <w:rPr>
                <w:rFonts w:hint="eastAsia" w:ascii="宋体" w:hAnsi="宋体" w:eastAsia="宋体" w:cs="宋体"/>
                <w:kern w:val="0"/>
                <w:sz w:val="18"/>
                <w:szCs w:val="18"/>
                <w:lang w:eastAsia="en-US" w:bidi="en-US"/>
              </w:rPr>
            </w:pPr>
          </w:p>
        </w:tc>
        <w:tc>
          <w:tcPr>
            <w:tcW w:w="478" w:type="pct"/>
          </w:tcPr>
          <w:p w14:paraId="256A4B7C">
            <w:pPr>
              <w:widowControl/>
              <w:jc w:val="center"/>
              <w:rPr>
                <w:rFonts w:hint="eastAsia" w:ascii="宋体" w:hAnsi="宋体" w:eastAsia="宋体" w:cs="宋体"/>
                <w:kern w:val="0"/>
                <w:sz w:val="18"/>
                <w:szCs w:val="18"/>
                <w:lang w:eastAsia="en-US" w:bidi="en-US"/>
              </w:rPr>
            </w:pPr>
          </w:p>
        </w:tc>
      </w:tr>
      <w:tr w14:paraId="27E7B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69440E60">
            <w:pPr>
              <w:widowControl/>
              <w:jc w:val="center"/>
              <w:rPr>
                <w:rFonts w:hint="eastAsia" w:ascii="宋体" w:hAnsi="宋体" w:eastAsia="宋体" w:cs="宋体"/>
                <w:kern w:val="0"/>
                <w:sz w:val="18"/>
                <w:szCs w:val="18"/>
                <w:lang w:eastAsia="en-US" w:bidi="en-US"/>
              </w:rPr>
            </w:pPr>
          </w:p>
        </w:tc>
        <w:tc>
          <w:tcPr>
            <w:tcW w:w="605" w:type="pct"/>
          </w:tcPr>
          <w:p w14:paraId="72E866A4">
            <w:pPr>
              <w:widowControl/>
              <w:jc w:val="center"/>
              <w:rPr>
                <w:rFonts w:hint="eastAsia" w:ascii="宋体" w:hAnsi="宋体" w:eastAsia="宋体" w:cs="宋体"/>
                <w:kern w:val="0"/>
                <w:sz w:val="18"/>
                <w:szCs w:val="18"/>
                <w:lang w:eastAsia="en-US" w:bidi="en-US"/>
              </w:rPr>
            </w:pPr>
          </w:p>
        </w:tc>
        <w:tc>
          <w:tcPr>
            <w:tcW w:w="1311" w:type="pct"/>
          </w:tcPr>
          <w:p w14:paraId="58B6A5C0">
            <w:pPr>
              <w:widowControl/>
              <w:jc w:val="center"/>
              <w:rPr>
                <w:rFonts w:hint="eastAsia" w:ascii="宋体" w:hAnsi="宋体" w:eastAsia="宋体" w:cs="宋体"/>
                <w:kern w:val="0"/>
                <w:sz w:val="18"/>
                <w:szCs w:val="18"/>
                <w:lang w:eastAsia="en-US" w:bidi="en-US"/>
              </w:rPr>
            </w:pPr>
          </w:p>
        </w:tc>
        <w:tc>
          <w:tcPr>
            <w:tcW w:w="353" w:type="pct"/>
          </w:tcPr>
          <w:p w14:paraId="7201A079">
            <w:pPr>
              <w:widowControl/>
              <w:jc w:val="center"/>
              <w:rPr>
                <w:rFonts w:hint="eastAsia" w:ascii="宋体" w:hAnsi="宋体" w:eastAsia="宋体" w:cs="宋体"/>
                <w:kern w:val="0"/>
                <w:sz w:val="18"/>
                <w:szCs w:val="18"/>
                <w:lang w:eastAsia="en-US" w:bidi="en-US"/>
              </w:rPr>
            </w:pPr>
          </w:p>
        </w:tc>
        <w:tc>
          <w:tcPr>
            <w:tcW w:w="829" w:type="pct"/>
          </w:tcPr>
          <w:p w14:paraId="4376271C">
            <w:pPr>
              <w:widowControl/>
              <w:jc w:val="center"/>
              <w:rPr>
                <w:rFonts w:hint="eastAsia" w:ascii="宋体" w:hAnsi="宋体" w:eastAsia="宋体" w:cs="宋体"/>
                <w:kern w:val="0"/>
                <w:sz w:val="18"/>
                <w:szCs w:val="18"/>
                <w:lang w:eastAsia="en-US" w:bidi="en-US"/>
              </w:rPr>
            </w:pPr>
          </w:p>
        </w:tc>
        <w:tc>
          <w:tcPr>
            <w:tcW w:w="512" w:type="pct"/>
          </w:tcPr>
          <w:p w14:paraId="26C73F68">
            <w:pPr>
              <w:widowControl/>
              <w:jc w:val="center"/>
              <w:rPr>
                <w:rFonts w:hint="eastAsia" w:ascii="宋体" w:hAnsi="宋体" w:eastAsia="宋体" w:cs="宋体"/>
                <w:kern w:val="0"/>
                <w:sz w:val="18"/>
                <w:szCs w:val="18"/>
                <w:lang w:eastAsia="en-US" w:bidi="en-US"/>
              </w:rPr>
            </w:pPr>
          </w:p>
        </w:tc>
        <w:tc>
          <w:tcPr>
            <w:tcW w:w="596" w:type="pct"/>
          </w:tcPr>
          <w:p w14:paraId="44D83147">
            <w:pPr>
              <w:widowControl/>
              <w:jc w:val="center"/>
              <w:rPr>
                <w:rFonts w:hint="eastAsia" w:ascii="宋体" w:hAnsi="宋体" w:eastAsia="宋体" w:cs="宋体"/>
                <w:kern w:val="0"/>
                <w:sz w:val="18"/>
                <w:szCs w:val="18"/>
                <w:lang w:eastAsia="en-US" w:bidi="en-US"/>
              </w:rPr>
            </w:pPr>
          </w:p>
        </w:tc>
        <w:tc>
          <w:tcPr>
            <w:tcW w:w="478" w:type="pct"/>
          </w:tcPr>
          <w:p w14:paraId="34E748FC">
            <w:pPr>
              <w:widowControl/>
              <w:jc w:val="center"/>
              <w:rPr>
                <w:rFonts w:hint="eastAsia" w:ascii="宋体" w:hAnsi="宋体" w:eastAsia="宋体" w:cs="宋体"/>
                <w:kern w:val="0"/>
                <w:sz w:val="18"/>
                <w:szCs w:val="18"/>
                <w:lang w:eastAsia="en-US" w:bidi="en-US"/>
              </w:rPr>
            </w:pPr>
          </w:p>
        </w:tc>
      </w:tr>
      <w:tr w14:paraId="27D13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0058A67B">
            <w:pPr>
              <w:widowControl/>
              <w:jc w:val="center"/>
              <w:rPr>
                <w:rFonts w:hint="eastAsia" w:ascii="宋体" w:hAnsi="宋体" w:eastAsia="宋体" w:cs="宋体"/>
                <w:kern w:val="0"/>
                <w:sz w:val="18"/>
                <w:szCs w:val="18"/>
                <w:lang w:eastAsia="en-US" w:bidi="en-US"/>
              </w:rPr>
            </w:pPr>
          </w:p>
        </w:tc>
        <w:tc>
          <w:tcPr>
            <w:tcW w:w="605" w:type="pct"/>
          </w:tcPr>
          <w:p w14:paraId="63F75C4D">
            <w:pPr>
              <w:widowControl/>
              <w:jc w:val="center"/>
              <w:rPr>
                <w:rFonts w:hint="eastAsia" w:ascii="宋体" w:hAnsi="宋体" w:eastAsia="宋体" w:cs="宋体"/>
                <w:kern w:val="0"/>
                <w:sz w:val="18"/>
                <w:szCs w:val="18"/>
                <w:lang w:eastAsia="en-US" w:bidi="en-US"/>
              </w:rPr>
            </w:pPr>
          </w:p>
        </w:tc>
        <w:tc>
          <w:tcPr>
            <w:tcW w:w="1311" w:type="pct"/>
          </w:tcPr>
          <w:p w14:paraId="239CE8D7">
            <w:pPr>
              <w:widowControl/>
              <w:jc w:val="center"/>
              <w:rPr>
                <w:rFonts w:hint="eastAsia" w:ascii="宋体" w:hAnsi="宋体" w:eastAsia="宋体" w:cs="宋体"/>
                <w:kern w:val="0"/>
                <w:sz w:val="18"/>
                <w:szCs w:val="18"/>
                <w:lang w:eastAsia="en-US" w:bidi="en-US"/>
              </w:rPr>
            </w:pPr>
          </w:p>
        </w:tc>
        <w:tc>
          <w:tcPr>
            <w:tcW w:w="353" w:type="pct"/>
          </w:tcPr>
          <w:p w14:paraId="559D536D">
            <w:pPr>
              <w:widowControl/>
              <w:jc w:val="center"/>
              <w:rPr>
                <w:rFonts w:hint="eastAsia" w:ascii="宋体" w:hAnsi="宋体" w:eastAsia="宋体" w:cs="宋体"/>
                <w:kern w:val="0"/>
                <w:sz w:val="18"/>
                <w:szCs w:val="18"/>
                <w:lang w:eastAsia="en-US" w:bidi="en-US"/>
              </w:rPr>
            </w:pPr>
          </w:p>
        </w:tc>
        <w:tc>
          <w:tcPr>
            <w:tcW w:w="829" w:type="pct"/>
          </w:tcPr>
          <w:p w14:paraId="0F9655D7">
            <w:pPr>
              <w:widowControl/>
              <w:jc w:val="center"/>
              <w:rPr>
                <w:rFonts w:hint="eastAsia" w:ascii="宋体" w:hAnsi="宋体" w:eastAsia="宋体" w:cs="宋体"/>
                <w:kern w:val="0"/>
                <w:sz w:val="18"/>
                <w:szCs w:val="18"/>
                <w:lang w:eastAsia="en-US" w:bidi="en-US"/>
              </w:rPr>
            </w:pPr>
          </w:p>
        </w:tc>
        <w:tc>
          <w:tcPr>
            <w:tcW w:w="512" w:type="pct"/>
          </w:tcPr>
          <w:p w14:paraId="1567D966">
            <w:pPr>
              <w:widowControl/>
              <w:jc w:val="center"/>
              <w:rPr>
                <w:rFonts w:hint="eastAsia" w:ascii="宋体" w:hAnsi="宋体" w:eastAsia="宋体" w:cs="宋体"/>
                <w:kern w:val="0"/>
                <w:sz w:val="18"/>
                <w:szCs w:val="18"/>
                <w:lang w:eastAsia="en-US" w:bidi="en-US"/>
              </w:rPr>
            </w:pPr>
          </w:p>
        </w:tc>
        <w:tc>
          <w:tcPr>
            <w:tcW w:w="596" w:type="pct"/>
          </w:tcPr>
          <w:p w14:paraId="4C0BCBB0">
            <w:pPr>
              <w:widowControl/>
              <w:jc w:val="center"/>
              <w:rPr>
                <w:rFonts w:hint="eastAsia" w:ascii="宋体" w:hAnsi="宋体" w:eastAsia="宋体" w:cs="宋体"/>
                <w:kern w:val="0"/>
                <w:sz w:val="18"/>
                <w:szCs w:val="18"/>
                <w:lang w:eastAsia="en-US" w:bidi="en-US"/>
              </w:rPr>
            </w:pPr>
          </w:p>
        </w:tc>
        <w:tc>
          <w:tcPr>
            <w:tcW w:w="478" w:type="pct"/>
          </w:tcPr>
          <w:p w14:paraId="7B91EA2A">
            <w:pPr>
              <w:widowControl/>
              <w:jc w:val="center"/>
              <w:rPr>
                <w:rFonts w:hint="eastAsia" w:ascii="宋体" w:hAnsi="宋体" w:eastAsia="宋体" w:cs="宋体"/>
                <w:kern w:val="0"/>
                <w:sz w:val="18"/>
                <w:szCs w:val="18"/>
                <w:lang w:eastAsia="en-US" w:bidi="en-US"/>
              </w:rPr>
            </w:pPr>
          </w:p>
        </w:tc>
      </w:tr>
      <w:tr w14:paraId="3FA20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1FF22385">
            <w:pPr>
              <w:widowControl/>
              <w:jc w:val="center"/>
              <w:rPr>
                <w:rFonts w:hint="eastAsia" w:ascii="宋体" w:hAnsi="宋体" w:eastAsia="宋体" w:cs="宋体"/>
                <w:kern w:val="0"/>
                <w:sz w:val="18"/>
                <w:szCs w:val="18"/>
                <w:lang w:eastAsia="en-US" w:bidi="en-US"/>
              </w:rPr>
            </w:pPr>
          </w:p>
        </w:tc>
        <w:tc>
          <w:tcPr>
            <w:tcW w:w="605" w:type="pct"/>
          </w:tcPr>
          <w:p w14:paraId="274957D2">
            <w:pPr>
              <w:widowControl/>
              <w:jc w:val="center"/>
              <w:rPr>
                <w:rFonts w:hint="eastAsia" w:ascii="宋体" w:hAnsi="宋体" w:eastAsia="宋体" w:cs="宋体"/>
                <w:kern w:val="0"/>
                <w:sz w:val="18"/>
                <w:szCs w:val="18"/>
                <w:lang w:eastAsia="en-US" w:bidi="en-US"/>
              </w:rPr>
            </w:pPr>
          </w:p>
        </w:tc>
        <w:tc>
          <w:tcPr>
            <w:tcW w:w="1311" w:type="pct"/>
          </w:tcPr>
          <w:p w14:paraId="43BAD719">
            <w:pPr>
              <w:widowControl/>
              <w:jc w:val="center"/>
              <w:rPr>
                <w:rFonts w:hint="eastAsia" w:ascii="宋体" w:hAnsi="宋体" w:eastAsia="宋体" w:cs="宋体"/>
                <w:kern w:val="0"/>
                <w:sz w:val="18"/>
                <w:szCs w:val="18"/>
                <w:lang w:eastAsia="en-US" w:bidi="en-US"/>
              </w:rPr>
            </w:pPr>
          </w:p>
        </w:tc>
        <w:tc>
          <w:tcPr>
            <w:tcW w:w="353" w:type="pct"/>
          </w:tcPr>
          <w:p w14:paraId="71DAC2AE">
            <w:pPr>
              <w:widowControl/>
              <w:jc w:val="center"/>
              <w:rPr>
                <w:rFonts w:hint="eastAsia" w:ascii="宋体" w:hAnsi="宋体" w:eastAsia="宋体" w:cs="宋体"/>
                <w:kern w:val="0"/>
                <w:sz w:val="18"/>
                <w:szCs w:val="18"/>
                <w:lang w:eastAsia="en-US" w:bidi="en-US"/>
              </w:rPr>
            </w:pPr>
          </w:p>
        </w:tc>
        <w:tc>
          <w:tcPr>
            <w:tcW w:w="829" w:type="pct"/>
          </w:tcPr>
          <w:p w14:paraId="706B7CED">
            <w:pPr>
              <w:widowControl/>
              <w:jc w:val="center"/>
              <w:rPr>
                <w:rFonts w:hint="eastAsia" w:ascii="宋体" w:hAnsi="宋体" w:eastAsia="宋体" w:cs="宋体"/>
                <w:kern w:val="0"/>
                <w:sz w:val="18"/>
                <w:szCs w:val="18"/>
                <w:lang w:eastAsia="en-US" w:bidi="en-US"/>
              </w:rPr>
            </w:pPr>
          </w:p>
        </w:tc>
        <w:tc>
          <w:tcPr>
            <w:tcW w:w="512" w:type="pct"/>
          </w:tcPr>
          <w:p w14:paraId="66A489B4">
            <w:pPr>
              <w:widowControl/>
              <w:jc w:val="center"/>
              <w:rPr>
                <w:rFonts w:hint="eastAsia" w:ascii="宋体" w:hAnsi="宋体" w:eastAsia="宋体" w:cs="宋体"/>
                <w:kern w:val="0"/>
                <w:sz w:val="18"/>
                <w:szCs w:val="18"/>
                <w:lang w:eastAsia="en-US" w:bidi="en-US"/>
              </w:rPr>
            </w:pPr>
          </w:p>
        </w:tc>
        <w:tc>
          <w:tcPr>
            <w:tcW w:w="596" w:type="pct"/>
          </w:tcPr>
          <w:p w14:paraId="5143B719">
            <w:pPr>
              <w:widowControl/>
              <w:jc w:val="center"/>
              <w:rPr>
                <w:rFonts w:hint="eastAsia" w:ascii="宋体" w:hAnsi="宋体" w:eastAsia="宋体" w:cs="宋体"/>
                <w:kern w:val="0"/>
                <w:sz w:val="18"/>
                <w:szCs w:val="18"/>
                <w:lang w:eastAsia="en-US" w:bidi="en-US"/>
              </w:rPr>
            </w:pPr>
          </w:p>
        </w:tc>
        <w:tc>
          <w:tcPr>
            <w:tcW w:w="478" w:type="pct"/>
          </w:tcPr>
          <w:p w14:paraId="2DD42BD3">
            <w:pPr>
              <w:widowControl/>
              <w:jc w:val="center"/>
              <w:rPr>
                <w:rFonts w:hint="eastAsia" w:ascii="宋体" w:hAnsi="宋体" w:eastAsia="宋体" w:cs="宋体"/>
                <w:kern w:val="0"/>
                <w:sz w:val="18"/>
                <w:szCs w:val="18"/>
                <w:lang w:eastAsia="en-US" w:bidi="en-US"/>
              </w:rPr>
            </w:pPr>
          </w:p>
        </w:tc>
      </w:tr>
      <w:tr w14:paraId="4B86A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16" w:type="pct"/>
          </w:tcPr>
          <w:p w14:paraId="46DF604B">
            <w:pPr>
              <w:widowControl/>
              <w:jc w:val="center"/>
              <w:rPr>
                <w:rFonts w:hint="eastAsia" w:ascii="宋体" w:hAnsi="宋体" w:eastAsia="宋体" w:cs="宋体"/>
                <w:kern w:val="0"/>
                <w:sz w:val="18"/>
                <w:szCs w:val="18"/>
                <w:lang w:eastAsia="en-US" w:bidi="en-US"/>
              </w:rPr>
            </w:pPr>
          </w:p>
        </w:tc>
        <w:tc>
          <w:tcPr>
            <w:tcW w:w="605" w:type="pct"/>
          </w:tcPr>
          <w:p w14:paraId="027DEFE5">
            <w:pPr>
              <w:widowControl/>
              <w:jc w:val="center"/>
              <w:rPr>
                <w:rFonts w:hint="eastAsia" w:ascii="宋体" w:hAnsi="宋体" w:eastAsia="宋体" w:cs="宋体"/>
                <w:kern w:val="0"/>
                <w:sz w:val="18"/>
                <w:szCs w:val="18"/>
                <w:lang w:eastAsia="en-US" w:bidi="en-US"/>
              </w:rPr>
            </w:pPr>
          </w:p>
        </w:tc>
        <w:tc>
          <w:tcPr>
            <w:tcW w:w="1311" w:type="pct"/>
          </w:tcPr>
          <w:p w14:paraId="3468E515">
            <w:pPr>
              <w:widowControl/>
              <w:jc w:val="center"/>
              <w:rPr>
                <w:rFonts w:hint="eastAsia" w:ascii="宋体" w:hAnsi="宋体" w:eastAsia="宋体" w:cs="宋体"/>
                <w:kern w:val="0"/>
                <w:sz w:val="18"/>
                <w:szCs w:val="18"/>
                <w:lang w:eastAsia="en-US" w:bidi="en-US"/>
              </w:rPr>
            </w:pPr>
          </w:p>
        </w:tc>
        <w:tc>
          <w:tcPr>
            <w:tcW w:w="353" w:type="pct"/>
          </w:tcPr>
          <w:p w14:paraId="372915A6">
            <w:pPr>
              <w:widowControl/>
              <w:jc w:val="center"/>
              <w:rPr>
                <w:rFonts w:hint="eastAsia" w:ascii="宋体" w:hAnsi="宋体" w:eastAsia="宋体" w:cs="宋体"/>
                <w:kern w:val="0"/>
                <w:sz w:val="18"/>
                <w:szCs w:val="18"/>
                <w:lang w:eastAsia="en-US" w:bidi="en-US"/>
              </w:rPr>
            </w:pPr>
          </w:p>
        </w:tc>
        <w:tc>
          <w:tcPr>
            <w:tcW w:w="829" w:type="pct"/>
          </w:tcPr>
          <w:p w14:paraId="3E304291">
            <w:pPr>
              <w:widowControl/>
              <w:jc w:val="center"/>
              <w:rPr>
                <w:rFonts w:hint="eastAsia" w:ascii="宋体" w:hAnsi="宋体" w:eastAsia="宋体" w:cs="宋体"/>
                <w:kern w:val="0"/>
                <w:sz w:val="18"/>
                <w:szCs w:val="18"/>
                <w:lang w:eastAsia="en-US" w:bidi="en-US"/>
              </w:rPr>
            </w:pPr>
          </w:p>
        </w:tc>
        <w:tc>
          <w:tcPr>
            <w:tcW w:w="512" w:type="pct"/>
          </w:tcPr>
          <w:p w14:paraId="5C769688">
            <w:pPr>
              <w:widowControl/>
              <w:jc w:val="center"/>
              <w:rPr>
                <w:rFonts w:hint="eastAsia" w:ascii="宋体" w:hAnsi="宋体" w:eastAsia="宋体" w:cs="宋体"/>
                <w:kern w:val="0"/>
                <w:sz w:val="18"/>
                <w:szCs w:val="18"/>
                <w:lang w:eastAsia="en-US" w:bidi="en-US"/>
              </w:rPr>
            </w:pPr>
          </w:p>
        </w:tc>
        <w:tc>
          <w:tcPr>
            <w:tcW w:w="596" w:type="pct"/>
          </w:tcPr>
          <w:p w14:paraId="4C79C1C9">
            <w:pPr>
              <w:widowControl/>
              <w:jc w:val="center"/>
              <w:rPr>
                <w:rFonts w:hint="eastAsia" w:ascii="宋体" w:hAnsi="宋体" w:eastAsia="宋体" w:cs="宋体"/>
                <w:kern w:val="0"/>
                <w:sz w:val="18"/>
                <w:szCs w:val="18"/>
                <w:lang w:eastAsia="en-US" w:bidi="en-US"/>
              </w:rPr>
            </w:pPr>
          </w:p>
        </w:tc>
        <w:tc>
          <w:tcPr>
            <w:tcW w:w="478" w:type="pct"/>
          </w:tcPr>
          <w:p w14:paraId="760C28D0">
            <w:pPr>
              <w:widowControl/>
              <w:jc w:val="center"/>
              <w:rPr>
                <w:rFonts w:hint="eastAsia" w:ascii="宋体" w:hAnsi="宋体" w:eastAsia="宋体" w:cs="宋体"/>
                <w:kern w:val="0"/>
                <w:sz w:val="18"/>
                <w:szCs w:val="18"/>
                <w:lang w:eastAsia="en-US" w:bidi="en-US"/>
              </w:rPr>
            </w:pPr>
          </w:p>
        </w:tc>
      </w:tr>
      <w:tr w14:paraId="53483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921" w:type="pct"/>
            <w:gridSpan w:val="2"/>
          </w:tcPr>
          <w:p w14:paraId="082FC906">
            <w:pPr>
              <w:widowControl/>
              <w:spacing w:line="560" w:lineRule="exact"/>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承包人代表：</w:t>
            </w:r>
          </w:p>
          <w:p w14:paraId="2C3FAC12">
            <w:pPr>
              <w:widowControl/>
              <w:spacing w:line="560" w:lineRule="exact"/>
              <w:jc w:val="left"/>
              <w:rPr>
                <w:rFonts w:hint="eastAsia" w:ascii="宋体" w:hAnsi="宋体" w:eastAsia="宋体" w:cs="宋体"/>
                <w:kern w:val="0"/>
                <w:sz w:val="20"/>
                <w:szCs w:val="20"/>
                <w:lang w:eastAsia="en-US" w:bidi="en-US"/>
              </w:rPr>
            </w:pPr>
          </w:p>
          <w:p w14:paraId="21B8ED8E">
            <w:pPr>
              <w:widowControl/>
              <w:spacing w:line="560" w:lineRule="exact"/>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日期：</w:t>
            </w:r>
          </w:p>
        </w:tc>
        <w:tc>
          <w:tcPr>
            <w:tcW w:w="1311" w:type="pct"/>
          </w:tcPr>
          <w:p w14:paraId="4E7E3135">
            <w:pPr>
              <w:widowControl/>
              <w:spacing w:line="5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注册监理工程师：</w:t>
            </w:r>
          </w:p>
          <w:p w14:paraId="5A32A92D">
            <w:pPr>
              <w:widowControl/>
              <w:spacing w:line="560" w:lineRule="exact"/>
              <w:jc w:val="left"/>
              <w:rPr>
                <w:rFonts w:hint="eastAsia" w:ascii="宋体" w:hAnsi="宋体" w:eastAsia="宋体" w:cs="宋体"/>
                <w:kern w:val="0"/>
                <w:sz w:val="20"/>
                <w:szCs w:val="20"/>
                <w:lang w:bidi="en-US"/>
              </w:rPr>
            </w:pPr>
          </w:p>
          <w:p w14:paraId="649104E7">
            <w:pPr>
              <w:widowControl/>
              <w:spacing w:line="5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日期：</w:t>
            </w:r>
          </w:p>
        </w:tc>
        <w:tc>
          <w:tcPr>
            <w:tcW w:w="1182" w:type="pct"/>
            <w:gridSpan w:val="2"/>
          </w:tcPr>
          <w:p w14:paraId="2A75FECA">
            <w:pPr>
              <w:widowControl/>
              <w:spacing w:line="5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一级注册造价工程师：</w:t>
            </w:r>
          </w:p>
          <w:p w14:paraId="0BBC624E">
            <w:pPr>
              <w:widowControl/>
              <w:spacing w:line="560" w:lineRule="exact"/>
              <w:jc w:val="left"/>
              <w:rPr>
                <w:rFonts w:hint="eastAsia" w:ascii="宋体" w:hAnsi="宋体" w:eastAsia="宋体" w:cs="宋体"/>
                <w:kern w:val="0"/>
                <w:sz w:val="20"/>
                <w:szCs w:val="20"/>
                <w:lang w:bidi="en-US"/>
              </w:rPr>
            </w:pPr>
          </w:p>
          <w:p w14:paraId="5513F26C">
            <w:pPr>
              <w:widowControl/>
              <w:spacing w:line="560" w:lineRule="exact"/>
              <w:jc w:val="left"/>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日期：</w:t>
            </w:r>
          </w:p>
        </w:tc>
        <w:tc>
          <w:tcPr>
            <w:tcW w:w="1586" w:type="pct"/>
            <w:gridSpan w:val="3"/>
          </w:tcPr>
          <w:p w14:paraId="7947F9E4">
            <w:pPr>
              <w:widowControl/>
              <w:spacing w:line="560" w:lineRule="exact"/>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发包人代表：</w:t>
            </w:r>
          </w:p>
          <w:p w14:paraId="594A85CE">
            <w:pPr>
              <w:widowControl/>
              <w:spacing w:line="560" w:lineRule="exact"/>
              <w:jc w:val="left"/>
              <w:rPr>
                <w:rFonts w:hint="eastAsia" w:ascii="宋体" w:hAnsi="宋体" w:eastAsia="宋体" w:cs="宋体"/>
                <w:kern w:val="0"/>
                <w:sz w:val="20"/>
                <w:szCs w:val="20"/>
                <w:lang w:eastAsia="en-US" w:bidi="en-US"/>
              </w:rPr>
            </w:pPr>
          </w:p>
          <w:p w14:paraId="1AFC11EB">
            <w:pPr>
              <w:widowControl/>
              <w:spacing w:line="560" w:lineRule="exact"/>
              <w:jc w:val="left"/>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日期：</w:t>
            </w:r>
          </w:p>
        </w:tc>
      </w:tr>
    </w:tbl>
    <w:p w14:paraId="14315EAF">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r>
        <w:rPr>
          <w:rFonts w:hint="eastAsia" w:ascii="宋体" w:hAnsi="宋体" w:eastAsia="宋体" w:cs="宋体"/>
          <w:kern w:val="0"/>
          <w:sz w:val="28"/>
          <w:szCs w:val="28"/>
          <w:lang w:bidi="en-US"/>
        </w:rPr>
        <w:br w:type="page"/>
      </w:r>
      <w:bookmarkStart w:id="3326" w:name="_Toc23104"/>
      <w:bookmarkStart w:id="3327" w:name="_Toc24518"/>
      <w:bookmarkStart w:id="3328" w:name="_Toc6208"/>
      <w:bookmarkStart w:id="3329" w:name="_Toc9450"/>
      <w:bookmarkStart w:id="3330" w:name="_Toc7834"/>
      <w:bookmarkStart w:id="3331" w:name="_Toc207288265"/>
      <w:bookmarkStart w:id="3332" w:name="_Toc5957"/>
      <w:bookmarkStart w:id="3333" w:name="_Toc25073"/>
      <w:bookmarkStart w:id="3334" w:name="_Toc30927"/>
      <w:bookmarkStart w:id="3335" w:name="_Toc18513"/>
      <w:bookmarkStart w:id="3336" w:name="_Toc27465"/>
      <w:bookmarkStart w:id="3337" w:name="_Toc31773"/>
      <w:bookmarkStart w:id="3338" w:name="_Toc16926"/>
      <w:bookmarkStart w:id="3339" w:name="_Toc21537"/>
      <w:bookmarkStart w:id="3340" w:name="_Toc31667"/>
      <w:bookmarkStart w:id="3341" w:name="_Toc7460"/>
      <w:bookmarkStart w:id="3342" w:name="_Toc11192"/>
      <w:bookmarkStart w:id="3343" w:name="_Toc12296"/>
      <w:bookmarkStart w:id="3344" w:name="_Toc15384"/>
      <w:bookmarkStart w:id="3345" w:name="_Toc14053"/>
      <w:bookmarkStart w:id="3346" w:name="_Toc12048"/>
      <w:bookmarkStart w:id="3347" w:name="_Toc4024"/>
      <w:bookmarkStart w:id="3348" w:name="_Toc30374"/>
      <w:bookmarkStart w:id="3349" w:name="_Toc29000"/>
      <w:bookmarkStart w:id="3350" w:name="_Toc27445"/>
      <w:bookmarkStart w:id="3351" w:name="_Toc9348"/>
      <w:bookmarkStart w:id="3352" w:name="_Toc21610"/>
      <w:bookmarkStart w:id="3353" w:name="_Toc4776"/>
      <w:bookmarkStart w:id="3354" w:name="_Toc10057"/>
      <w:bookmarkStart w:id="3355" w:name="_Toc169"/>
      <w:bookmarkStart w:id="3356" w:name="_Toc26681"/>
      <w:bookmarkStart w:id="3357" w:name="_Toc1024"/>
      <w:bookmarkStart w:id="3358" w:name="_Toc7675"/>
      <w:r>
        <w:rPr>
          <w:rFonts w:ascii="宋体" w:hAnsi="宋体" w:eastAsia="宋体" w:cs="宋体"/>
          <w:kern w:val="0"/>
          <w:sz w:val="28"/>
          <w:szCs w:val="28"/>
          <w:lang w:bidi="en-US"/>
        </w:rPr>
        <w:t>D.</w:t>
      </w:r>
      <w:r>
        <w:rPr>
          <w:rFonts w:hint="eastAsia" w:ascii="宋体" w:hAnsi="宋体" w:eastAsia="宋体" w:cs="宋体"/>
          <w:kern w:val="0"/>
          <w:sz w:val="28"/>
          <w:szCs w:val="28"/>
          <w:lang w:bidi="en-US"/>
        </w:rPr>
        <w:t>25</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主要人工、材料、施工机具（机械）差价调整表</w:t>
      </w:r>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p>
    <w:p w14:paraId="450A0A49">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竣工（过程）结算</w:t>
      </w:r>
    </w:p>
    <w:p w14:paraId="2D395A87">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主要人工、材料、施工机具（机械）差价调整表</w:t>
      </w:r>
    </w:p>
    <w:p w14:paraId="0C52B5E0">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第  页 共  页</w:t>
      </w:r>
    </w:p>
    <w:tbl>
      <w:tblPr>
        <w:tblStyle w:val="41"/>
        <w:tblW w:w="5145"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246"/>
        <w:gridCol w:w="613"/>
        <w:gridCol w:w="794"/>
        <w:gridCol w:w="1265"/>
        <w:gridCol w:w="1229"/>
        <w:gridCol w:w="1125"/>
        <w:gridCol w:w="1139"/>
        <w:gridCol w:w="924"/>
      </w:tblGrid>
      <w:tr w14:paraId="65A5D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261" w:type="pct"/>
            <w:vMerge w:val="restart"/>
            <w:vAlign w:val="center"/>
          </w:tcPr>
          <w:p w14:paraId="5C181B21">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序号</w:t>
            </w:r>
          </w:p>
        </w:tc>
        <w:tc>
          <w:tcPr>
            <w:tcW w:w="1140" w:type="pct"/>
            <w:vMerge w:val="restart"/>
            <w:vAlign w:val="center"/>
          </w:tcPr>
          <w:p w14:paraId="23D5A924">
            <w:pPr>
              <w:widowControl/>
              <w:spacing w:line="276" w:lineRule="auto"/>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人工、材料、施工机具（机械）名称</w:t>
            </w:r>
          </w:p>
        </w:tc>
        <w:tc>
          <w:tcPr>
            <w:tcW w:w="311" w:type="pct"/>
            <w:vMerge w:val="restart"/>
            <w:vAlign w:val="center"/>
          </w:tcPr>
          <w:p w14:paraId="56C68FF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单位</w:t>
            </w:r>
          </w:p>
        </w:tc>
        <w:tc>
          <w:tcPr>
            <w:tcW w:w="403" w:type="pct"/>
            <w:vMerge w:val="restart"/>
            <w:vAlign w:val="center"/>
          </w:tcPr>
          <w:p w14:paraId="1A8EA27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数</w:t>
            </w:r>
            <w:r>
              <w:rPr>
                <w:rFonts w:hint="eastAsia" w:ascii="宋体" w:hAnsi="宋体" w:eastAsia="宋体" w:cs="宋体"/>
                <w:kern w:val="0"/>
                <w:sz w:val="20"/>
                <w:szCs w:val="20"/>
                <w:lang w:eastAsia="en-US" w:bidi="en-US"/>
              </w:rPr>
              <w:t>量</w:t>
            </w:r>
          </w:p>
        </w:tc>
        <w:tc>
          <w:tcPr>
            <w:tcW w:w="642" w:type="pct"/>
            <w:vAlign w:val="center"/>
          </w:tcPr>
          <w:p w14:paraId="6CFAB877">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合同价</w:t>
            </w:r>
            <w:r>
              <w:rPr>
                <w:rFonts w:hint="eastAsia" w:ascii="宋体" w:hAnsi="宋体" w:eastAsia="宋体" w:cs="宋体"/>
                <w:kern w:val="0"/>
                <w:sz w:val="20"/>
                <w:szCs w:val="20"/>
                <w:lang w:bidi="en-US"/>
              </w:rPr>
              <w:t>（元）</w:t>
            </w:r>
          </w:p>
        </w:tc>
        <w:tc>
          <w:tcPr>
            <w:tcW w:w="624" w:type="pct"/>
            <w:vAlign w:val="center"/>
          </w:tcPr>
          <w:p w14:paraId="6983B14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结算价</w:t>
            </w:r>
            <w:r>
              <w:rPr>
                <w:rFonts w:hint="eastAsia" w:ascii="宋体" w:hAnsi="宋体" w:eastAsia="宋体" w:cs="宋体"/>
                <w:kern w:val="0"/>
                <w:sz w:val="20"/>
                <w:szCs w:val="20"/>
                <w:lang w:bidi="en-US"/>
              </w:rPr>
              <w:t>（元）</w:t>
            </w:r>
          </w:p>
        </w:tc>
        <w:tc>
          <w:tcPr>
            <w:tcW w:w="567" w:type="pct"/>
            <w:vMerge w:val="restart"/>
            <w:vAlign w:val="center"/>
          </w:tcPr>
          <w:p w14:paraId="7C33E68C">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eastAsia="en-US" w:bidi="en-US"/>
              </w:rPr>
              <w:t>单</w:t>
            </w:r>
            <w:r>
              <w:rPr>
                <w:rFonts w:hint="eastAsia" w:ascii="宋体" w:hAnsi="宋体" w:eastAsia="宋体" w:cs="宋体"/>
                <w:kern w:val="0"/>
                <w:sz w:val="20"/>
                <w:szCs w:val="20"/>
                <w:lang w:bidi="en-US"/>
              </w:rPr>
              <w:t>价差额（元）</w:t>
            </w:r>
          </w:p>
        </w:tc>
        <w:tc>
          <w:tcPr>
            <w:tcW w:w="578" w:type="pct"/>
            <w:vMerge w:val="restart"/>
            <w:vAlign w:val="center"/>
          </w:tcPr>
          <w:p w14:paraId="6E208430">
            <w:pPr>
              <w:widowControl/>
              <w:spacing w:line="276" w:lineRule="auto"/>
              <w:jc w:val="center"/>
              <w:rPr>
                <w:rFonts w:hint="eastAsia" w:ascii="宋体" w:hAnsi="宋体" w:eastAsia="宋体" w:cs="宋体"/>
                <w:kern w:val="0"/>
                <w:sz w:val="20"/>
                <w:szCs w:val="20"/>
                <w:lang w:bidi="en-US"/>
              </w:rPr>
            </w:pPr>
            <w:r>
              <w:rPr>
                <w:rFonts w:hint="eastAsia" w:ascii="宋体" w:hAnsi="宋体" w:eastAsia="宋体" w:cs="宋体"/>
                <w:kern w:val="0"/>
                <w:sz w:val="20"/>
                <w:szCs w:val="20"/>
                <w:lang w:bidi="en-US"/>
              </w:rPr>
              <w:t>合价</w:t>
            </w:r>
            <w:r>
              <w:rPr>
                <w:rFonts w:hint="eastAsia" w:ascii="宋体" w:hAnsi="宋体" w:eastAsia="宋体" w:cs="宋体"/>
                <w:kern w:val="0"/>
                <w:sz w:val="20"/>
                <w:szCs w:val="20"/>
                <w:lang w:eastAsia="en-US" w:bidi="en-US"/>
              </w:rPr>
              <w:t>差额</w:t>
            </w:r>
            <w:r>
              <w:rPr>
                <w:rFonts w:hint="eastAsia" w:ascii="宋体" w:hAnsi="宋体" w:eastAsia="宋体" w:cs="宋体"/>
                <w:kern w:val="0"/>
                <w:sz w:val="20"/>
                <w:szCs w:val="20"/>
                <w:lang w:bidi="en-US"/>
              </w:rPr>
              <w:t>（元）</w:t>
            </w:r>
          </w:p>
        </w:tc>
        <w:tc>
          <w:tcPr>
            <w:tcW w:w="469" w:type="pct"/>
            <w:vMerge w:val="restart"/>
            <w:vAlign w:val="center"/>
          </w:tcPr>
          <w:p w14:paraId="707C250A">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备注</w:t>
            </w:r>
          </w:p>
        </w:tc>
      </w:tr>
      <w:tr w14:paraId="1E07C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261" w:type="pct"/>
            <w:vMerge w:val="continue"/>
          </w:tcPr>
          <w:p w14:paraId="2643BF76">
            <w:pPr>
              <w:widowControl/>
              <w:spacing w:line="276" w:lineRule="auto"/>
              <w:jc w:val="left"/>
              <w:rPr>
                <w:rFonts w:hint="eastAsia" w:ascii="宋体" w:hAnsi="宋体" w:eastAsia="宋体" w:cs="宋体"/>
                <w:kern w:val="0"/>
                <w:sz w:val="18"/>
                <w:szCs w:val="18"/>
                <w:lang w:eastAsia="en-US" w:bidi="en-US"/>
              </w:rPr>
            </w:pPr>
          </w:p>
        </w:tc>
        <w:tc>
          <w:tcPr>
            <w:tcW w:w="1140" w:type="pct"/>
            <w:vMerge w:val="continue"/>
          </w:tcPr>
          <w:p w14:paraId="1014DFF2">
            <w:pPr>
              <w:widowControl/>
              <w:spacing w:line="276" w:lineRule="auto"/>
              <w:jc w:val="left"/>
              <w:rPr>
                <w:rFonts w:hint="eastAsia" w:ascii="宋体" w:hAnsi="宋体" w:eastAsia="宋体" w:cs="宋体"/>
                <w:kern w:val="0"/>
                <w:sz w:val="18"/>
                <w:szCs w:val="18"/>
                <w:lang w:eastAsia="en-US" w:bidi="en-US"/>
              </w:rPr>
            </w:pPr>
          </w:p>
        </w:tc>
        <w:tc>
          <w:tcPr>
            <w:tcW w:w="311" w:type="pct"/>
            <w:vMerge w:val="continue"/>
          </w:tcPr>
          <w:p w14:paraId="0BE004BC">
            <w:pPr>
              <w:widowControl/>
              <w:spacing w:line="276" w:lineRule="auto"/>
              <w:jc w:val="left"/>
              <w:rPr>
                <w:rFonts w:hint="eastAsia" w:ascii="宋体" w:hAnsi="宋体" w:eastAsia="宋体" w:cs="宋体"/>
                <w:kern w:val="0"/>
                <w:sz w:val="18"/>
                <w:szCs w:val="18"/>
                <w:lang w:eastAsia="en-US" w:bidi="en-US"/>
              </w:rPr>
            </w:pPr>
          </w:p>
        </w:tc>
        <w:tc>
          <w:tcPr>
            <w:tcW w:w="403" w:type="pct"/>
            <w:vMerge w:val="continue"/>
          </w:tcPr>
          <w:p w14:paraId="2C224E28">
            <w:pPr>
              <w:widowControl/>
              <w:spacing w:line="276" w:lineRule="auto"/>
              <w:jc w:val="left"/>
              <w:rPr>
                <w:rFonts w:hint="eastAsia" w:ascii="宋体" w:hAnsi="宋体" w:eastAsia="宋体" w:cs="宋体"/>
                <w:kern w:val="0"/>
                <w:sz w:val="18"/>
                <w:szCs w:val="18"/>
                <w:lang w:eastAsia="en-US" w:bidi="en-US"/>
              </w:rPr>
            </w:pPr>
          </w:p>
        </w:tc>
        <w:tc>
          <w:tcPr>
            <w:tcW w:w="642" w:type="pct"/>
            <w:vAlign w:val="center"/>
          </w:tcPr>
          <w:p w14:paraId="3B1D0E4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w:t>
            </w:r>
          </w:p>
        </w:tc>
        <w:tc>
          <w:tcPr>
            <w:tcW w:w="624" w:type="pct"/>
            <w:vAlign w:val="center"/>
          </w:tcPr>
          <w:p w14:paraId="64BA7B8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不含税</w:t>
            </w:r>
            <w:r>
              <w:rPr>
                <w:rFonts w:hint="eastAsia" w:ascii="宋体" w:hAnsi="宋体" w:eastAsia="宋体" w:cs="宋体"/>
                <w:kern w:val="0"/>
                <w:sz w:val="20"/>
                <w:szCs w:val="20"/>
                <w:lang w:eastAsia="en-US" w:bidi="en-US"/>
              </w:rPr>
              <w:t>单价</w:t>
            </w:r>
          </w:p>
        </w:tc>
        <w:tc>
          <w:tcPr>
            <w:tcW w:w="567" w:type="pct"/>
            <w:vMerge w:val="continue"/>
            <w:vAlign w:val="center"/>
          </w:tcPr>
          <w:p w14:paraId="61220F42">
            <w:pPr>
              <w:widowControl/>
              <w:spacing w:line="276" w:lineRule="auto"/>
              <w:jc w:val="center"/>
              <w:rPr>
                <w:rFonts w:hint="eastAsia" w:ascii="宋体" w:hAnsi="宋体" w:eastAsia="宋体" w:cs="宋体"/>
                <w:kern w:val="0"/>
                <w:sz w:val="18"/>
                <w:szCs w:val="18"/>
                <w:lang w:eastAsia="en-US" w:bidi="en-US"/>
              </w:rPr>
            </w:pPr>
          </w:p>
        </w:tc>
        <w:tc>
          <w:tcPr>
            <w:tcW w:w="578" w:type="pct"/>
            <w:vMerge w:val="continue"/>
            <w:vAlign w:val="center"/>
          </w:tcPr>
          <w:p w14:paraId="72B044AB">
            <w:pPr>
              <w:widowControl/>
              <w:spacing w:line="276" w:lineRule="auto"/>
              <w:jc w:val="center"/>
              <w:rPr>
                <w:rFonts w:hint="eastAsia" w:ascii="宋体" w:hAnsi="宋体" w:eastAsia="宋体" w:cs="宋体"/>
                <w:kern w:val="0"/>
                <w:sz w:val="18"/>
                <w:szCs w:val="18"/>
                <w:lang w:eastAsia="en-US" w:bidi="en-US"/>
              </w:rPr>
            </w:pPr>
          </w:p>
        </w:tc>
        <w:tc>
          <w:tcPr>
            <w:tcW w:w="469" w:type="pct"/>
            <w:vMerge w:val="continue"/>
            <w:vAlign w:val="center"/>
          </w:tcPr>
          <w:p w14:paraId="6F475153">
            <w:pPr>
              <w:widowControl/>
              <w:spacing w:line="276" w:lineRule="auto"/>
              <w:jc w:val="center"/>
              <w:rPr>
                <w:rFonts w:hint="eastAsia" w:ascii="宋体" w:hAnsi="宋体" w:eastAsia="宋体" w:cs="宋体"/>
                <w:kern w:val="0"/>
                <w:sz w:val="18"/>
                <w:szCs w:val="18"/>
                <w:lang w:eastAsia="en-US" w:bidi="en-US"/>
              </w:rPr>
            </w:pPr>
          </w:p>
        </w:tc>
      </w:tr>
      <w:tr w14:paraId="5536B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1" w:type="pct"/>
          </w:tcPr>
          <w:p w14:paraId="2C065D5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w:t>
            </w:r>
            <w:r>
              <w:rPr>
                <w:rFonts w:ascii="宋体" w:hAnsi="宋体" w:eastAsia="宋体" w:cs="宋体"/>
                <w:kern w:val="0"/>
                <w:sz w:val="20"/>
                <w:szCs w:val="20"/>
                <w:lang w:eastAsia="en-US" w:bidi="en-US"/>
              </w:rPr>
              <w:t xml:space="preserve"> </w:t>
            </w:r>
          </w:p>
        </w:tc>
        <w:tc>
          <w:tcPr>
            <w:tcW w:w="1140" w:type="pct"/>
          </w:tcPr>
          <w:p w14:paraId="0B387AE0">
            <w:pPr>
              <w:widowControl/>
              <w:spacing w:line="276" w:lineRule="auto"/>
              <w:jc w:val="left"/>
              <w:rPr>
                <w:rFonts w:hint="eastAsia" w:ascii="宋体" w:hAnsi="宋体" w:eastAsia="宋体" w:cs="宋体"/>
                <w:kern w:val="0"/>
                <w:sz w:val="18"/>
                <w:szCs w:val="18"/>
                <w:lang w:eastAsia="en-US" w:bidi="en-US"/>
              </w:rPr>
            </w:pPr>
          </w:p>
        </w:tc>
        <w:tc>
          <w:tcPr>
            <w:tcW w:w="311" w:type="pct"/>
          </w:tcPr>
          <w:p w14:paraId="10CE9ECC">
            <w:pPr>
              <w:widowControl/>
              <w:spacing w:line="276" w:lineRule="auto"/>
              <w:jc w:val="left"/>
              <w:rPr>
                <w:rFonts w:hint="eastAsia" w:ascii="宋体" w:hAnsi="宋体" w:eastAsia="宋体" w:cs="宋体"/>
                <w:kern w:val="0"/>
                <w:sz w:val="18"/>
                <w:szCs w:val="18"/>
                <w:lang w:eastAsia="en-US" w:bidi="en-US"/>
              </w:rPr>
            </w:pPr>
          </w:p>
        </w:tc>
        <w:tc>
          <w:tcPr>
            <w:tcW w:w="403" w:type="pct"/>
          </w:tcPr>
          <w:p w14:paraId="61AEAD28">
            <w:pPr>
              <w:widowControl/>
              <w:spacing w:line="276" w:lineRule="auto"/>
              <w:jc w:val="left"/>
              <w:rPr>
                <w:rFonts w:hint="eastAsia" w:ascii="宋体" w:hAnsi="宋体" w:eastAsia="宋体" w:cs="宋体"/>
                <w:kern w:val="0"/>
                <w:sz w:val="18"/>
                <w:szCs w:val="18"/>
                <w:lang w:eastAsia="en-US" w:bidi="en-US"/>
              </w:rPr>
            </w:pPr>
          </w:p>
        </w:tc>
        <w:tc>
          <w:tcPr>
            <w:tcW w:w="642" w:type="pct"/>
          </w:tcPr>
          <w:p w14:paraId="0535C874">
            <w:pPr>
              <w:widowControl/>
              <w:spacing w:line="276" w:lineRule="auto"/>
              <w:jc w:val="left"/>
              <w:rPr>
                <w:rFonts w:hint="eastAsia" w:ascii="宋体" w:hAnsi="宋体" w:eastAsia="宋体" w:cs="宋体"/>
                <w:kern w:val="0"/>
                <w:sz w:val="18"/>
                <w:szCs w:val="18"/>
                <w:lang w:eastAsia="en-US" w:bidi="en-US"/>
              </w:rPr>
            </w:pPr>
          </w:p>
        </w:tc>
        <w:tc>
          <w:tcPr>
            <w:tcW w:w="624" w:type="pct"/>
          </w:tcPr>
          <w:p w14:paraId="7B57B359">
            <w:pPr>
              <w:widowControl/>
              <w:spacing w:line="276" w:lineRule="auto"/>
              <w:jc w:val="left"/>
              <w:rPr>
                <w:rFonts w:hint="eastAsia" w:ascii="宋体" w:hAnsi="宋体" w:eastAsia="宋体" w:cs="宋体"/>
                <w:kern w:val="0"/>
                <w:sz w:val="18"/>
                <w:szCs w:val="18"/>
                <w:lang w:eastAsia="en-US" w:bidi="en-US"/>
              </w:rPr>
            </w:pPr>
          </w:p>
        </w:tc>
        <w:tc>
          <w:tcPr>
            <w:tcW w:w="567" w:type="pct"/>
          </w:tcPr>
          <w:p w14:paraId="6E8859C9">
            <w:pPr>
              <w:widowControl/>
              <w:spacing w:line="276" w:lineRule="auto"/>
              <w:jc w:val="left"/>
              <w:rPr>
                <w:rFonts w:hint="eastAsia" w:ascii="宋体" w:hAnsi="宋体" w:eastAsia="宋体" w:cs="宋体"/>
                <w:kern w:val="0"/>
                <w:sz w:val="18"/>
                <w:szCs w:val="18"/>
                <w:lang w:eastAsia="en-US" w:bidi="en-US"/>
              </w:rPr>
            </w:pPr>
          </w:p>
        </w:tc>
        <w:tc>
          <w:tcPr>
            <w:tcW w:w="578" w:type="pct"/>
          </w:tcPr>
          <w:p w14:paraId="7FE968FB">
            <w:pPr>
              <w:widowControl/>
              <w:spacing w:line="276" w:lineRule="auto"/>
              <w:jc w:val="left"/>
              <w:rPr>
                <w:rFonts w:hint="eastAsia" w:ascii="宋体" w:hAnsi="宋体" w:eastAsia="宋体" w:cs="宋体"/>
                <w:kern w:val="0"/>
                <w:sz w:val="18"/>
                <w:szCs w:val="18"/>
                <w:lang w:eastAsia="en-US" w:bidi="en-US"/>
              </w:rPr>
            </w:pPr>
          </w:p>
        </w:tc>
        <w:tc>
          <w:tcPr>
            <w:tcW w:w="469" w:type="pct"/>
          </w:tcPr>
          <w:p w14:paraId="386D53DA">
            <w:pPr>
              <w:widowControl/>
              <w:spacing w:line="276" w:lineRule="auto"/>
              <w:jc w:val="left"/>
              <w:rPr>
                <w:rFonts w:hint="eastAsia" w:ascii="宋体" w:hAnsi="宋体" w:eastAsia="宋体" w:cs="宋体"/>
                <w:kern w:val="0"/>
                <w:sz w:val="18"/>
                <w:szCs w:val="18"/>
                <w:lang w:eastAsia="en-US" w:bidi="en-US"/>
              </w:rPr>
            </w:pPr>
          </w:p>
        </w:tc>
      </w:tr>
      <w:tr w14:paraId="25000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2F165410">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2</w:t>
            </w:r>
          </w:p>
        </w:tc>
        <w:tc>
          <w:tcPr>
            <w:tcW w:w="1140" w:type="pct"/>
          </w:tcPr>
          <w:p w14:paraId="06A3A8FB">
            <w:pPr>
              <w:widowControl/>
              <w:spacing w:line="276" w:lineRule="auto"/>
              <w:jc w:val="left"/>
              <w:rPr>
                <w:rFonts w:hint="eastAsia" w:ascii="宋体" w:hAnsi="宋体" w:eastAsia="宋体" w:cs="宋体"/>
                <w:kern w:val="0"/>
                <w:sz w:val="18"/>
                <w:szCs w:val="18"/>
                <w:lang w:eastAsia="en-US" w:bidi="en-US"/>
              </w:rPr>
            </w:pPr>
          </w:p>
        </w:tc>
        <w:tc>
          <w:tcPr>
            <w:tcW w:w="311" w:type="pct"/>
          </w:tcPr>
          <w:p w14:paraId="4F965D61">
            <w:pPr>
              <w:widowControl/>
              <w:spacing w:line="276" w:lineRule="auto"/>
              <w:jc w:val="left"/>
              <w:rPr>
                <w:rFonts w:hint="eastAsia" w:ascii="宋体" w:hAnsi="宋体" w:eastAsia="宋体" w:cs="宋体"/>
                <w:kern w:val="0"/>
                <w:sz w:val="18"/>
                <w:szCs w:val="18"/>
                <w:lang w:eastAsia="en-US" w:bidi="en-US"/>
              </w:rPr>
            </w:pPr>
          </w:p>
        </w:tc>
        <w:tc>
          <w:tcPr>
            <w:tcW w:w="403" w:type="pct"/>
          </w:tcPr>
          <w:p w14:paraId="568934EB">
            <w:pPr>
              <w:widowControl/>
              <w:spacing w:line="276" w:lineRule="auto"/>
              <w:jc w:val="left"/>
              <w:rPr>
                <w:rFonts w:hint="eastAsia" w:ascii="宋体" w:hAnsi="宋体" w:eastAsia="宋体" w:cs="宋体"/>
                <w:kern w:val="0"/>
                <w:sz w:val="18"/>
                <w:szCs w:val="18"/>
                <w:lang w:eastAsia="en-US" w:bidi="en-US"/>
              </w:rPr>
            </w:pPr>
          </w:p>
        </w:tc>
        <w:tc>
          <w:tcPr>
            <w:tcW w:w="642" w:type="pct"/>
          </w:tcPr>
          <w:p w14:paraId="68BFFDAD">
            <w:pPr>
              <w:widowControl/>
              <w:spacing w:line="276" w:lineRule="auto"/>
              <w:jc w:val="left"/>
              <w:rPr>
                <w:rFonts w:hint="eastAsia" w:ascii="宋体" w:hAnsi="宋体" w:eastAsia="宋体" w:cs="宋体"/>
                <w:kern w:val="0"/>
                <w:sz w:val="18"/>
                <w:szCs w:val="18"/>
                <w:lang w:eastAsia="en-US" w:bidi="en-US"/>
              </w:rPr>
            </w:pPr>
          </w:p>
        </w:tc>
        <w:tc>
          <w:tcPr>
            <w:tcW w:w="624" w:type="pct"/>
          </w:tcPr>
          <w:p w14:paraId="2873BBAD">
            <w:pPr>
              <w:widowControl/>
              <w:spacing w:line="276" w:lineRule="auto"/>
              <w:jc w:val="left"/>
              <w:rPr>
                <w:rFonts w:hint="eastAsia" w:ascii="宋体" w:hAnsi="宋体" w:eastAsia="宋体" w:cs="宋体"/>
                <w:kern w:val="0"/>
                <w:sz w:val="18"/>
                <w:szCs w:val="18"/>
                <w:lang w:eastAsia="en-US" w:bidi="en-US"/>
              </w:rPr>
            </w:pPr>
          </w:p>
        </w:tc>
        <w:tc>
          <w:tcPr>
            <w:tcW w:w="567" w:type="pct"/>
          </w:tcPr>
          <w:p w14:paraId="7AF3AFEA">
            <w:pPr>
              <w:widowControl/>
              <w:spacing w:line="276" w:lineRule="auto"/>
              <w:jc w:val="left"/>
              <w:rPr>
                <w:rFonts w:hint="eastAsia" w:ascii="宋体" w:hAnsi="宋体" w:eastAsia="宋体" w:cs="宋体"/>
                <w:kern w:val="0"/>
                <w:sz w:val="18"/>
                <w:szCs w:val="18"/>
                <w:lang w:eastAsia="en-US" w:bidi="en-US"/>
              </w:rPr>
            </w:pPr>
          </w:p>
        </w:tc>
        <w:tc>
          <w:tcPr>
            <w:tcW w:w="578" w:type="pct"/>
          </w:tcPr>
          <w:p w14:paraId="71B09C91">
            <w:pPr>
              <w:widowControl/>
              <w:spacing w:line="276" w:lineRule="auto"/>
              <w:jc w:val="left"/>
              <w:rPr>
                <w:rFonts w:hint="eastAsia" w:ascii="宋体" w:hAnsi="宋体" w:eastAsia="宋体" w:cs="宋体"/>
                <w:kern w:val="0"/>
                <w:sz w:val="18"/>
                <w:szCs w:val="18"/>
                <w:lang w:eastAsia="en-US" w:bidi="en-US"/>
              </w:rPr>
            </w:pPr>
          </w:p>
        </w:tc>
        <w:tc>
          <w:tcPr>
            <w:tcW w:w="469" w:type="pct"/>
          </w:tcPr>
          <w:p w14:paraId="1F734A8F">
            <w:pPr>
              <w:widowControl/>
              <w:spacing w:line="276" w:lineRule="auto"/>
              <w:jc w:val="left"/>
              <w:rPr>
                <w:rFonts w:hint="eastAsia" w:ascii="宋体" w:hAnsi="宋体" w:eastAsia="宋体" w:cs="宋体"/>
                <w:kern w:val="0"/>
                <w:sz w:val="18"/>
                <w:szCs w:val="18"/>
                <w:lang w:eastAsia="en-US" w:bidi="en-US"/>
              </w:rPr>
            </w:pPr>
          </w:p>
        </w:tc>
      </w:tr>
      <w:tr w14:paraId="6E7C5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0D4DF5B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3</w:t>
            </w:r>
          </w:p>
        </w:tc>
        <w:tc>
          <w:tcPr>
            <w:tcW w:w="1140" w:type="pct"/>
          </w:tcPr>
          <w:p w14:paraId="02D9033E">
            <w:pPr>
              <w:widowControl/>
              <w:spacing w:line="276" w:lineRule="auto"/>
              <w:jc w:val="left"/>
              <w:rPr>
                <w:rFonts w:hint="eastAsia" w:ascii="宋体" w:hAnsi="宋体" w:eastAsia="宋体" w:cs="宋体"/>
                <w:kern w:val="0"/>
                <w:sz w:val="18"/>
                <w:szCs w:val="18"/>
                <w:lang w:eastAsia="en-US" w:bidi="en-US"/>
              </w:rPr>
            </w:pPr>
          </w:p>
        </w:tc>
        <w:tc>
          <w:tcPr>
            <w:tcW w:w="311" w:type="pct"/>
          </w:tcPr>
          <w:p w14:paraId="5A5E221C">
            <w:pPr>
              <w:widowControl/>
              <w:spacing w:line="276" w:lineRule="auto"/>
              <w:jc w:val="left"/>
              <w:rPr>
                <w:rFonts w:hint="eastAsia" w:ascii="宋体" w:hAnsi="宋体" w:eastAsia="宋体" w:cs="宋体"/>
                <w:kern w:val="0"/>
                <w:sz w:val="18"/>
                <w:szCs w:val="18"/>
                <w:lang w:eastAsia="en-US" w:bidi="en-US"/>
              </w:rPr>
            </w:pPr>
          </w:p>
        </w:tc>
        <w:tc>
          <w:tcPr>
            <w:tcW w:w="403" w:type="pct"/>
          </w:tcPr>
          <w:p w14:paraId="684F7C0A">
            <w:pPr>
              <w:widowControl/>
              <w:spacing w:line="276" w:lineRule="auto"/>
              <w:jc w:val="left"/>
              <w:rPr>
                <w:rFonts w:hint="eastAsia" w:ascii="宋体" w:hAnsi="宋体" w:eastAsia="宋体" w:cs="宋体"/>
                <w:kern w:val="0"/>
                <w:sz w:val="18"/>
                <w:szCs w:val="18"/>
                <w:lang w:eastAsia="en-US" w:bidi="en-US"/>
              </w:rPr>
            </w:pPr>
          </w:p>
        </w:tc>
        <w:tc>
          <w:tcPr>
            <w:tcW w:w="642" w:type="pct"/>
          </w:tcPr>
          <w:p w14:paraId="4C5683BE">
            <w:pPr>
              <w:widowControl/>
              <w:spacing w:line="276" w:lineRule="auto"/>
              <w:jc w:val="left"/>
              <w:rPr>
                <w:rFonts w:hint="eastAsia" w:ascii="宋体" w:hAnsi="宋体" w:eastAsia="宋体" w:cs="宋体"/>
                <w:kern w:val="0"/>
                <w:sz w:val="18"/>
                <w:szCs w:val="18"/>
                <w:lang w:eastAsia="en-US" w:bidi="en-US"/>
              </w:rPr>
            </w:pPr>
          </w:p>
        </w:tc>
        <w:tc>
          <w:tcPr>
            <w:tcW w:w="624" w:type="pct"/>
          </w:tcPr>
          <w:p w14:paraId="2E08F062">
            <w:pPr>
              <w:widowControl/>
              <w:spacing w:line="276" w:lineRule="auto"/>
              <w:jc w:val="left"/>
              <w:rPr>
                <w:rFonts w:hint="eastAsia" w:ascii="宋体" w:hAnsi="宋体" w:eastAsia="宋体" w:cs="宋体"/>
                <w:kern w:val="0"/>
                <w:sz w:val="18"/>
                <w:szCs w:val="18"/>
                <w:lang w:eastAsia="en-US" w:bidi="en-US"/>
              </w:rPr>
            </w:pPr>
          </w:p>
        </w:tc>
        <w:tc>
          <w:tcPr>
            <w:tcW w:w="567" w:type="pct"/>
          </w:tcPr>
          <w:p w14:paraId="27FAA9B5">
            <w:pPr>
              <w:widowControl/>
              <w:spacing w:line="276" w:lineRule="auto"/>
              <w:jc w:val="left"/>
              <w:rPr>
                <w:rFonts w:hint="eastAsia" w:ascii="宋体" w:hAnsi="宋体" w:eastAsia="宋体" w:cs="宋体"/>
                <w:kern w:val="0"/>
                <w:sz w:val="18"/>
                <w:szCs w:val="18"/>
                <w:lang w:eastAsia="en-US" w:bidi="en-US"/>
              </w:rPr>
            </w:pPr>
          </w:p>
        </w:tc>
        <w:tc>
          <w:tcPr>
            <w:tcW w:w="578" w:type="pct"/>
          </w:tcPr>
          <w:p w14:paraId="564D50E1">
            <w:pPr>
              <w:widowControl/>
              <w:spacing w:line="276" w:lineRule="auto"/>
              <w:jc w:val="left"/>
              <w:rPr>
                <w:rFonts w:hint="eastAsia" w:ascii="宋体" w:hAnsi="宋体" w:eastAsia="宋体" w:cs="宋体"/>
                <w:kern w:val="0"/>
                <w:sz w:val="18"/>
                <w:szCs w:val="18"/>
                <w:lang w:eastAsia="en-US" w:bidi="en-US"/>
              </w:rPr>
            </w:pPr>
          </w:p>
        </w:tc>
        <w:tc>
          <w:tcPr>
            <w:tcW w:w="469" w:type="pct"/>
          </w:tcPr>
          <w:p w14:paraId="6F24B68E">
            <w:pPr>
              <w:widowControl/>
              <w:spacing w:line="276" w:lineRule="auto"/>
              <w:jc w:val="left"/>
              <w:rPr>
                <w:rFonts w:hint="eastAsia" w:ascii="宋体" w:hAnsi="宋体" w:eastAsia="宋体" w:cs="宋体"/>
                <w:kern w:val="0"/>
                <w:sz w:val="18"/>
                <w:szCs w:val="18"/>
                <w:lang w:eastAsia="en-US" w:bidi="en-US"/>
              </w:rPr>
            </w:pPr>
          </w:p>
        </w:tc>
      </w:tr>
      <w:tr w14:paraId="1D8B2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33517F9D">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4</w:t>
            </w:r>
          </w:p>
        </w:tc>
        <w:tc>
          <w:tcPr>
            <w:tcW w:w="1140" w:type="pct"/>
          </w:tcPr>
          <w:p w14:paraId="58997C15">
            <w:pPr>
              <w:widowControl/>
              <w:spacing w:line="276" w:lineRule="auto"/>
              <w:jc w:val="left"/>
              <w:rPr>
                <w:rFonts w:hint="eastAsia" w:ascii="宋体" w:hAnsi="宋体" w:eastAsia="宋体" w:cs="宋体"/>
                <w:kern w:val="0"/>
                <w:sz w:val="18"/>
                <w:szCs w:val="18"/>
                <w:lang w:eastAsia="en-US" w:bidi="en-US"/>
              </w:rPr>
            </w:pPr>
          </w:p>
        </w:tc>
        <w:tc>
          <w:tcPr>
            <w:tcW w:w="311" w:type="pct"/>
          </w:tcPr>
          <w:p w14:paraId="133A0780">
            <w:pPr>
              <w:widowControl/>
              <w:spacing w:line="276" w:lineRule="auto"/>
              <w:jc w:val="left"/>
              <w:rPr>
                <w:rFonts w:hint="eastAsia" w:ascii="宋体" w:hAnsi="宋体" w:eastAsia="宋体" w:cs="宋体"/>
                <w:kern w:val="0"/>
                <w:sz w:val="18"/>
                <w:szCs w:val="18"/>
                <w:lang w:eastAsia="en-US" w:bidi="en-US"/>
              </w:rPr>
            </w:pPr>
          </w:p>
        </w:tc>
        <w:tc>
          <w:tcPr>
            <w:tcW w:w="403" w:type="pct"/>
          </w:tcPr>
          <w:p w14:paraId="343E731F">
            <w:pPr>
              <w:widowControl/>
              <w:spacing w:line="276" w:lineRule="auto"/>
              <w:jc w:val="left"/>
              <w:rPr>
                <w:rFonts w:hint="eastAsia" w:ascii="宋体" w:hAnsi="宋体" w:eastAsia="宋体" w:cs="宋体"/>
                <w:kern w:val="0"/>
                <w:sz w:val="18"/>
                <w:szCs w:val="18"/>
                <w:lang w:eastAsia="en-US" w:bidi="en-US"/>
              </w:rPr>
            </w:pPr>
          </w:p>
        </w:tc>
        <w:tc>
          <w:tcPr>
            <w:tcW w:w="642" w:type="pct"/>
          </w:tcPr>
          <w:p w14:paraId="5AD339E3">
            <w:pPr>
              <w:widowControl/>
              <w:spacing w:line="276" w:lineRule="auto"/>
              <w:jc w:val="left"/>
              <w:rPr>
                <w:rFonts w:hint="eastAsia" w:ascii="宋体" w:hAnsi="宋体" w:eastAsia="宋体" w:cs="宋体"/>
                <w:kern w:val="0"/>
                <w:sz w:val="18"/>
                <w:szCs w:val="18"/>
                <w:lang w:eastAsia="en-US" w:bidi="en-US"/>
              </w:rPr>
            </w:pPr>
          </w:p>
        </w:tc>
        <w:tc>
          <w:tcPr>
            <w:tcW w:w="624" w:type="pct"/>
          </w:tcPr>
          <w:p w14:paraId="74609A32">
            <w:pPr>
              <w:widowControl/>
              <w:spacing w:line="276" w:lineRule="auto"/>
              <w:jc w:val="left"/>
              <w:rPr>
                <w:rFonts w:hint="eastAsia" w:ascii="宋体" w:hAnsi="宋体" w:eastAsia="宋体" w:cs="宋体"/>
                <w:kern w:val="0"/>
                <w:sz w:val="18"/>
                <w:szCs w:val="18"/>
                <w:lang w:eastAsia="en-US" w:bidi="en-US"/>
              </w:rPr>
            </w:pPr>
          </w:p>
        </w:tc>
        <w:tc>
          <w:tcPr>
            <w:tcW w:w="567" w:type="pct"/>
          </w:tcPr>
          <w:p w14:paraId="39085D1C">
            <w:pPr>
              <w:widowControl/>
              <w:spacing w:line="276" w:lineRule="auto"/>
              <w:jc w:val="left"/>
              <w:rPr>
                <w:rFonts w:hint="eastAsia" w:ascii="宋体" w:hAnsi="宋体" w:eastAsia="宋体" w:cs="宋体"/>
                <w:kern w:val="0"/>
                <w:sz w:val="18"/>
                <w:szCs w:val="18"/>
                <w:lang w:eastAsia="en-US" w:bidi="en-US"/>
              </w:rPr>
            </w:pPr>
          </w:p>
        </w:tc>
        <w:tc>
          <w:tcPr>
            <w:tcW w:w="578" w:type="pct"/>
          </w:tcPr>
          <w:p w14:paraId="10E8D936">
            <w:pPr>
              <w:widowControl/>
              <w:spacing w:line="276" w:lineRule="auto"/>
              <w:jc w:val="left"/>
              <w:rPr>
                <w:rFonts w:hint="eastAsia" w:ascii="宋体" w:hAnsi="宋体" w:eastAsia="宋体" w:cs="宋体"/>
                <w:kern w:val="0"/>
                <w:sz w:val="18"/>
                <w:szCs w:val="18"/>
                <w:lang w:eastAsia="en-US" w:bidi="en-US"/>
              </w:rPr>
            </w:pPr>
          </w:p>
        </w:tc>
        <w:tc>
          <w:tcPr>
            <w:tcW w:w="469" w:type="pct"/>
          </w:tcPr>
          <w:p w14:paraId="4FE19E85">
            <w:pPr>
              <w:widowControl/>
              <w:spacing w:line="276" w:lineRule="auto"/>
              <w:jc w:val="left"/>
              <w:rPr>
                <w:rFonts w:hint="eastAsia" w:ascii="宋体" w:hAnsi="宋体" w:eastAsia="宋体" w:cs="宋体"/>
                <w:kern w:val="0"/>
                <w:sz w:val="18"/>
                <w:szCs w:val="18"/>
                <w:lang w:eastAsia="en-US" w:bidi="en-US"/>
              </w:rPr>
            </w:pPr>
          </w:p>
        </w:tc>
      </w:tr>
      <w:tr w14:paraId="492CB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7F4E4803">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5</w:t>
            </w:r>
          </w:p>
        </w:tc>
        <w:tc>
          <w:tcPr>
            <w:tcW w:w="1140" w:type="pct"/>
          </w:tcPr>
          <w:p w14:paraId="792D87CF">
            <w:pPr>
              <w:widowControl/>
              <w:spacing w:line="276" w:lineRule="auto"/>
              <w:jc w:val="left"/>
              <w:rPr>
                <w:rFonts w:hint="eastAsia" w:ascii="宋体" w:hAnsi="宋体" w:eastAsia="宋体" w:cs="宋体"/>
                <w:kern w:val="0"/>
                <w:sz w:val="18"/>
                <w:szCs w:val="18"/>
                <w:lang w:eastAsia="en-US" w:bidi="en-US"/>
              </w:rPr>
            </w:pPr>
          </w:p>
        </w:tc>
        <w:tc>
          <w:tcPr>
            <w:tcW w:w="311" w:type="pct"/>
          </w:tcPr>
          <w:p w14:paraId="62BFFF9E">
            <w:pPr>
              <w:widowControl/>
              <w:spacing w:line="276" w:lineRule="auto"/>
              <w:jc w:val="left"/>
              <w:rPr>
                <w:rFonts w:hint="eastAsia" w:ascii="宋体" w:hAnsi="宋体" w:eastAsia="宋体" w:cs="宋体"/>
                <w:kern w:val="0"/>
                <w:sz w:val="18"/>
                <w:szCs w:val="18"/>
                <w:lang w:eastAsia="en-US" w:bidi="en-US"/>
              </w:rPr>
            </w:pPr>
          </w:p>
        </w:tc>
        <w:tc>
          <w:tcPr>
            <w:tcW w:w="403" w:type="pct"/>
          </w:tcPr>
          <w:p w14:paraId="7ABE2E21">
            <w:pPr>
              <w:widowControl/>
              <w:spacing w:line="276" w:lineRule="auto"/>
              <w:jc w:val="left"/>
              <w:rPr>
                <w:rFonts w:hint="eastAsia" w:ascii="宋体" w:hAnsi="宋体" w:eastAsia="宋体" w:cs="宋体"/>
                <w:kern w:val="0"/>
                <w:sz w:val="18"/>
                <w:szCs w:val="18"/>
                <w:lang w:eastAsia="en-US" w:bidi="en-US"/>
              </w:rPr>
            </w:pPr>
          </w:p>
        </w:tc>
        <w:tc>
          <w:tcPr>
            <w:tcW w:w="642" w:type="pct"/>
          </w:tcPr>
          <w:p w14:paraId="6CFCB11B">
            <w:pPr>
              <w:widowControl/>
              <w:spacing w:line="276" w:lineRule="auto"/>
              <w:jc w:val="left"/>
              <w:rPr>
                <w:rFonts w:hint="eastAsia" w:ascii="宋体" w:hAnsi="宋体" w:eastAsia="宋体" w:cs="宋体"/>
                <w:kern w:val="0"/>
                <w:sz w:val="18"/>
                <w:szCs w:val="18"/>
                <w:lang w:eastAsia="en-US" w:bidi="en-US"/>
              </w:rPr>
            </w:pPr>
          </w:p>
        </w:tc>
        <w:tc>
          <w:tcPr>
            <w:tcW w:w="624" w:type="pct"/>
          </w:tcPr>
          <w:p w14:paraId="3523423C">
            <w:pPr>
              <w:widowControl/>
              <w:spacing w:line="276" w:lineRule="auto"/>
              <w:jc w:val="left"/>
              <w:rPr>
                <w:rFonts w:hint="eastAsia" w:ascii="宋体" w:hAnsi="宋体" w:eastAsia="宋体" w:cs="宋体"/>
                <w:kern w:val="0"/>
                <w:sz w:val="18"/>
                <w:szCs w:val="18"/>
                <w:lang w:eastAsia="en-US" w:bidi="en-US"/>
              </w:rPr>
            </w:pPr>
          </w:p>
        </w:tc>
        <w:tc>
          <w:tcPr>
            <w:tcW w:w="567" w:type="pct"/>
          </w:tcPr>
          <w:p w14:paraId="24B0C127">
            <w:pPr>
              <w:widowControl/>
              <w:spacing w:line="276" w:lineRule="auto"/>
              <w:jc w:val="left"/>
              <w:rPr>
                <w:rFonts w:hint="eastAsia" w:ascii="宋体" w:hAnsi="宋体" w:eastAsia="宋体" w:cs="宋体"/>
                <w:kern w:val="0"/>
                <w:sz w:val="18"/>
                <w:szCs w:val="18"/>
                <w:lang w:eastAsia="en-US" w:bidi="en-US"/>
              </w:rPr>
            </w:pPr>
          </w:p>
        </w:tc>
        <w:tc>
          <w:tcPr>
            <w:tcW w:w="578" w:type="pct"/>
          </w:tcPr>
          <w:p w14:paraId="2BEEC857">
            <w:pPr>
              <w:widowControl/>
              <w:spacing w:line="276" w:lineRule="auto"/>
              <w:jc w:val="left"/>
              <w:rPr>
                <w:rFonts w:hint="eastAsia" w:ascii="宋体" w:hAnsi="宋体" w:eastAsia="宋体" w:cs="宋体"/>
                <w:kern w:val="0"/>
                <w:sz w:val="18"/>
                <w:szCs w:val="18"/>
                <w:lang w:eastAsia="en-US" w:bidi="en-US"/>
              </w:rPr>
            </w:pPr>
          </w:p>
        </w:tc>
        <w:tc>
          <w:tcPr>
            <w:tcW w:w="469" w:type="pct"/>
          </w:tcPr>
          <w:p w14:paraId="02887CEA">
            <w:pPr>
              <w:widowControl/>
              <w:spacing w:line="276" w:lineRule="auto"/>
              <w:jc w:val="left"/>
              <w:rPr>
                <w:rFonts w:hint="eastAsia" w:ascii="宋体" w:hAnsi="宋体" w:eastAsia="宋体" w:cs="宋体"/>
                <w:kern w:val="0"/>
                <w:sz w:val="18"/>
                <w:szCs w:val="18"/>
                <w:lang w:eastAsia="en-US" w:bidi="en-US"/>
              </w:rPr>
            </w:pPr>
          </w:p>
        </w:tc>
      </w:tr>
      <w:tr w14:paraId="78030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54AEF49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6</w:t>
            </w:r>
          </w:p>
        </w:tc>
        <w:tc>
          <w:tcPr>
            <w:tcW w:w="1140" w:type="pct"/>
          </w:tcPr>
          <w:p w14:paraId="56EA547E">
            <w:pPr>
              <w:widowControl/>
              <w:spacing w:line="276" w:lineRule="auto"/>
              <w:jc w:val="left"/>
              <w:rPr>
                <w:rFonts w:hint="eastAsia" w:ascii="宋体" w:hAnsi="宋体" w:eastAsia="宋体" w:cs="宋体"/>
                <w:kern w:val="0"/>
                <w:sz w:val="18"/>
                <w:szCs w:val="18"/>
                <w:lang w:eastAsia="en-US" w:bidi="en-US"/>
              </w:rPr>
            </w:pPr>
          </w:p>
        </w:tc>
        <w:tc>
          <w:tcPr>
            <w:tcW w:w="311" w:type="pct"/>
          </w:tcPr>
          <w:p w14:paraId="76B8477A">
            <w:pPr>
              <w:widowControl/>
              <w:spacing w:line="276" w:lineRule="auto"/>
              <w:jc w:val="left"/>
              <w:rPr>
                <w:rFonts w:hint="eastAsia" w:ascii="宋体" w:hAnsi="宋体" w:eastAsia="宋体" w:cs="宋体"/>
                <w:kern w:val="0"/>
                <w:sz w:val="18"/>
                <w:szCs w:val="18"/>
                <w:lang w:eastAsia="en-US" w:bidi="en-US"/>
              </w:rPr>
            </w:pPr>
          </w:p>
        </w:tc>
        <w:tc>
          <w:tcPr>
            <w:tcW w:w="403" w:type="pct"/>
          </w:tcPr>
          <w:p w14:paraId="169B0E21">
            <w:pPr>
              <w:widowControl/>
              <w:spacing w:line="276" w:lineRule="auto"/>
              <w:jc w:val="left"/>
              <w:rPr>
                <w:rFonts w:hint="eastAsia" w:ascii="宋体" w:hAnsi="宋体" w:eastAsia="宋体" w:cs="宋体"/>
                <w:kern w:val="0"/>
                <w:sz w:val="18"/>
                <w:szCs w:val="18"/>
                <w:lang w:eastAsia="en-US" w:bidi="en-US"/>
              </w:rPr>
            </w:pPr>
          </w:p>
        </w:tc>
        <w:tc>
          <w:tcPr>
            <w:tcW w:w="642" w:type="pct"/>
          </w:tcPr>
          <w:p w14:paraId="5579D6BD">
            <w:pPr>
              <w:widowControl/>
              <w:spacing w:line="276" w:lineRule="auto"/>
              <w:jc w:val="left"/>
              <w:rPr>
                <w:rFonts w:hint="eastAsia" w:ascii="宋体" w:hAnsi="宋体" w:eastAsia="宋体" w:cs="宋体"/>
                <w:kern w:val="0"/>
                <w:sz w:val="18"/>
                <w:szCs w:val="18"/>
                <w:lang w:eastAsia="en-US" w:bidi="en-US"/>
              </w:rPr>
            </w:pPr>
          </w:p>
        </w:tc>
        <w:tc>
          <w:tcPr>
            <w:tcW w:w="624" w:type="pct"/>
          </w:tcPr>
          <w:p w14:paraId="3E2FE6D4">
            <w:pPr>
              <w:widowControl/>
              <w:spacing w:line="276" w:lineRule="auto"/>
              <w:jc w:val="left"/>
              <w:rPr>
                <w:rFonts w:hint="eastAsia" w:ascii="宋体" w:hAnsi="宋体" w:eastAsia="宋体" w:cs="宋体"/>
                <w:kern w:val="0"/>
                <w:sz w:val="18"/>
                <w:szCs w:val="18"/>
                <w:lang w:eastAsia="en-US" w:bidi="en-US"/>
              </w:rPr>
            </w:pPr>
          </w:p>
        </w:tc>
        <w:tc>
          <w:tcPr>
            <w:tcW w:w="567" w:type="pct"/>
          </w:tcPr>
          <w:p w14:paraId="4EB72882">
            <w:pPr>
              <w:widowControl/>
              <w:spacing w:line="276" w:lineRule="auto"/>
              <w:jc w:val="left"/>
              <w:rPr>
                <w:rFonts w:hint="eastAsia" w:ascii="宋体" w:hAnsi="宋体" w:eastAsia="宋体" w:cs="宋体"/>
                <w:kern w:val="0"/>
                <w:sz w:val="18"/>
                <w:szCs w:val="18"/>
                <w:lang w:eastAsia="en-US" w:bidi="en-US"/>
              </w:rPr>
            </w:pPr>
          </w:p>
        </w:tc>
        <w:tc>
          <w:tcPr>
            <w:tcW w:w="578" w:type="pct"/>
          </w:tcPr>
          <w:p w14:paraId="6399E6BB">
            <w:pPr>
              <w:widowControl/>
              <w:spacing w:line="276" w:lineRule="auto"/>
              <w:jc w:val="left"/>
              <w:rPr>
                <w:rFonts w:hint="eastAsia" w:ascii="宋体" w:hAnsi="宋体" w:eastAsia="宋体" w:cs="宋体"/>
                <w:kern w:val="0"/>
                <w:sz w:val="18"/>
                <w:szCs w:val="18"/>
                <w:lang w:eastAsia="en-US" w:bidi="en-US"/>
              </w:rPr>
            </w:pPr>
          </w:p>
        </w:tc>
        <w:tc>
          <w:tcPr>
            <w:tcW w:w="469" w:type="pct"/>
          </w:tcPr>
          <w:p w14:paraId="2235762B">
            <w:pPr>
              <w:widowControl/>
              <w:spacing w:line="276" w:lineRule="auto"/>
              <w:jc w:val="left"/>
              <w:rPr>
                <w:rFonts w:hint="eastAsia" w:ascii="宋体" w:hAnsi="宋体" w:eastAsia="宋体" w:cs="宋体"/>
                <w:kern w:val="0"/>
                <w:sz w:val="18"/>
                <w:szCs w:val="18"/>
                <w:lang w:eastAsia="en-US" w:bidi="en-US"/>
              </w:rPr>
            </w:pPr>
          </w:p>
        </w:tc>
      </w:tr>
      <w:tr w14:paraId="02757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275B3F1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7</w:t>
            </w:r>
          </w:p>
        </w:tc>
        <w:tc>
          <w:tcPr>
            <w:tcW w:w="1140" w:type="pct"/>
          </w:tcPr>
          <w:p w14:paraId="72902740">
            <w:pPr>
              <w:widowControl/>
              <w:spacing w:line="276" w:lineRule="auto"/>
              <w:jc w:val="left"/>
              <w:rPr>
                <w:rFonts w:hint="eastAsia" w:ascii="宋体" w:hAnsi="宋体" w:eastAsia="宋体" w:cs="宋体"/>
                <w:kern w:val="0"/>
                <w:sz w:val="18"/>
                <w:szCs w:val="18"/>
                <w:lang w:eastAsia="en-US" w:bidi="en-US"/>
              </w:rPr>
            </w:pPr>
          </w:p>
        </w:tc>
        <w:tc>
          <w:tcPr>
            <w:tcW w:w="311" w:type="pct"/>
          </w:tcPr>
          <w:p w14:paraId="1F3EB08C">
            <w:pPr>
              <w:widowControl/>
              <w:spacing w:line="276" w:lineRule="auto"/>
              <w:jc w:val="left"/>
              <w:rPr>
                <w:rFonts w:hint="eastAsia" w:ascii="宋体" w:hAnsi="宋体" w:eastAsia="宋体" w:cs="宋体"/>
                <w:kern w:val="0"/>
                <w:sz w:val="18"/>
                <w:szCs w:val="18"/>
                <w:lang w:eastAsia="en-US" w:bidi="en-US"/>
              </w:rPr>
            </w:pPr>
          </w:p>
        </w:tc>
        <w:tc>
          <w:tcPr>
            <w:tcW w:w="403" w:type="pct"/>
          </w:tcPr>
          <w:p w14:paraId="4307ACB9">
            <w:pPr>
              <w:widowControl/>
              <w:spacing w:line="276" w:lineRule="auto"/>
              <w:jc w:val="left"/>
              <w:rPr>
                <w:rFonts w:hint="eastAsia" w:ascii="宋体" w:hAnsi="宋体" w:eastAsia="宋体" w:cs="宋体"/>
                <w:kern w:val="0"/>
                <w:sz w:val="18"/>
                <w:szCs w:val="18"/>
                <w:lang w:eastAsia="en-US" w:bidi="en-US"/>
              </w:rPr>
            </w:pPr>
          </w:p>
        </w:tc>
        <w:tc>
          <w:tcPr>
            <w:tcW w:w="642" w:type="pct"/>
          </w:tcPr>
          <w:p w14:paraId="187A0216">
            <w:pPr>
              <w:widowControl/>
              <w:spacing w:line="276" w:lineRule="auto"/>
              <w:jc w:val="left"/>
              <w:rPr>
                <w:rFonts w:hint="eastAsia" w:ascii="宋体" w:hAnsi="宋体" w:eastAsia="宋体" w:cs="宋体"/>
                <w:kern w:val="0"/>
                <w:sz w:val="18"/>
                <w:szCs w:val="18"/>
                <w:lang w:eastAsia="en-US" w:bidi="en-US"/>
              </w:rPr>
            </w:pPr>
          </w:p>
        </w:tc>
        <w:tc>
          <w:tcPr>
            <w:tcW w:w="624" w:type="pct"/>
          </w:tcPr>
          <w:p w14:paraId="1BAEC768">
            <w:pPr>
              <w:widowControl/>
              <w:spacing w:line="276" w:lineRule="auto"/>
              <w:jc w:val="left"/>
              <w:rPr>
                <w:rFonts w:hint="eastAsia" w:ascii="宋体" w:hAnsi="宋体" w:eastAsia="宋体" w:cs="宋体"/>
                <w:kern w:val="0"/>
                <w:sz w:val="18"/>
                <w:szCs w:val="18"/>
                <w:lang w:eastAsia="en-US" w:bidi="en-US"/>
              </w:rPr>
            </w:pPr>
          </w:p>
        </w:tc>
        <w:tc>
          <w:tcPr>
            <w:tcW w:w="567" w:type="pct"/>
          </w:tcPr>
          <w:p w14:paraId="1B24AA37">
            <w:pPr>
              <w:widowControl/>
              <w:spacing w:line="276" w:lineRule="auto"/>
              <w:jc w:val="left"/>
              <w:rPr>
                <w:rFonts w:hint="eastAsia" w:ascii="宋体" w:hAnsi="宋体" w:eastAsia="宋体" w:cs="宋体"/>
                <w:kern w:val="0"/>
                <w:sz w:val="18"/>
                <w:szCs w:val="18"/>
                <w:lang w:eastAsia="en-US" w:bidi="en-US"/>
              </w:rPr>
            </w:pPr>
          </w:p>
        </w:tc>
        <w:tc>
          <w:tcPr>
            <w:tcW w:w="578" w:type="pct"/>
          </w:tcPr>
          <w:p w14:paraId="68A2B3C1">
            <w:pPr>
              <w:widowControl/>
              <w:spacing w:line="276" w:lineRule="auto"/>
              <w:jc w:val="left"/>
              <w:rPr>
                <w:rFonts w:hint="eastAsia" w:ascii="宋体" w:hAnsi="宋体" w:eastAsia="宋体" w:cs="宋体"/>
                <w:kern w:val="0"/>
                <w:sz w:val="18"/>
                <w:szCs w:val="18"/>
                <w:lang w:eastAsia="en-US" w:bidi="en-US"/>
              </w:rPr>
            </w:pPr>
          </w:p>
        </w:tc>
        <w:tc>
          <w:tcPr>
            <w:tcW w:w="469" w:type="pct"/>
          </w:tcPr>
          <w:p w14:paraId="44D6E0A9">
            <w:pPr>
              <w:widowControl/>
              <w:spacing w:line="276" w:lineRule="auto"/>
              <w:jc w:val="left"/>
              <w:rPr>
                <w:rFonts w:hint="eastAsia" w:ascii="宋体" w:hAnsi="宋体" w:eastAsia="宋体" w:cs="宋体"/>
                <w:kern w:val="0"/>
                <w:sz w:val="18"/>
                <w:szCs w:val="18"/>
                <w:lang w:eastAsia="en-US" w:bidi="en-US"/>
              </w:rPr>
            </w:pPr>
          </w:p>
        </w:tc>
      </w:tr>
      <w:tr w14:paraId="22A2C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702E65B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8</w:t>
            </w:r>
          </w:p>
        </w:tc>
        <w:tc>
          <w:tcPr>
            <w:tcW w:w="1140" w:type="pct"/>
          </w:tcPr>
          <w:p w14:paraId="3F0041B2">
            <w:pPr>
              <w:widowControl/>
              <w:spacing w:line="276" w:lineRule="auto"/>
              <w:jc w:val="left"/>
              <w:rPr>
                <w:rFonts w:hint="eastAsia" w:ascii="宋体" w:hAnsi="宋体" w:eastAsia="宋体" w:cs="宋体"/>
                <w:kern w:val="0"/>
                <w:sz w:val="18"/>
                <w:szCs w:val="18"/>
                <w:lang w:eastAsia="en-US" w:bidi="en-US"/>
              </w:rPr>
            </w:pPr>
          </w:p>
        </w:tc>
        <w:tc>
          <w:tcPr>
            <w:tcW w:w="311" w:type="pct"/>
          </w:tcPr>
          <w:p w14:paraId="07E526F4">
            <w:pPr>
              <w:widowControl/>
              <w:spacing w:line="276" w:lineRule="auto"/>
              <w:jc w:val="left"/>
              <w:rPr>
                <w:rFonts w:hint="eastAsia" w:ascii="宋体" w:hAnsi="宋体" w:eastAsia="宋体" w:cs="宋体"/>
                <w:kern w:val="0"/>
                <w:sz w:val="18"/>
                <w:szCs w:val="18"/>
                <w:lang w:eastAsia="en-US" w:bidi="en-US"/>
              </w:rPr>
            </w:pPr>
          </w:p>
        </w:tc>
        <w:tc>
          <w:tcPr>
            <w:tcW w:w="403" w:type="pct"/>
          </w:tcPr>
          <w:p w14:paraId="7D141795">
            <w:pPr>
              <w:widowControl/>
              <w:spacing w:line="276" w:lineRule="auto"/>
              <w:jc w:val="left"/>
              <w:rPr>
                <w:rFonts w:hint="eastAsia" w:ascii="宋体" w:hAnsi="宋体" w:eastAsia="宋体" w:cs="宋体"/>
                <w:kern w:val="0"/>
                <w:sz w:val="18"/>
                <w:szCs w:val="18"/>
                <w:lang w:eastAsia="en-US" w:bidi="en-US"/>
              </w:rPr>
            </w:pPr>
          </w:p>
        </w:tc>
        <w:tc>
          <w:tcPr>
            <w:tcW w:w="642" w:type="pct"/>
          </w:tcPr>
          <w:p w14:paraId="06D9B122">
            <w:pPr>
              <w:widowControl/>
              <w:spacing w:line="276" w:lineRule="auto"/>
              <w:jc w:val="left"/>
              <w:rPr>
                <w:rFonts w:hint="eastAsia" w:ascii="宋体" w:hAnsi="宋体" w:eastAsia="宋体" w:cs="宋体"/>
                <w:kern w:val="0"/>
                <w:sz w:val="18"/>
                <w:szCs w:val="18"/>
                <w:lang w:eastAsia="en-US" w:bidi="en-US"/>
              </w:rPr>
            </w:pPr>
          </w:p>
        </w:tc>
        <w:tc>
          <w:tcPr>
            <w:tcW w:w="624" w:type="pct"/>
          </w:tcPr>
          <w:p w14:paraId="686D1E85">
            <w:pPr>
              <w:widowControl/>
              <w:spacing w:line="276" w:lineRule="auto"/>
              <w:jc w:val="left"/>
              <w:rPr>
                <w:rFonts w:hint="eastAsia" w:ascii="宋体" w:hAnsi="宋体" w:eastAsia="宋体" w:cs="宋体"/>
                <w:kern w:val="0"/>
                <w:sz w:val="18"/>
                <w:szCs w:val="18"/>
                <w:lang w:eastAsia="en-US" w:bidi="en-US"/>
              </w:rPr>
            </w:pPr>
          </w:p>
        </w:tc>
        <w:tc>
          <w:tcPr>
            <w:tcW w:w="567" w:type="pct"/>
          </w:tcPr>
          <w:p w14:paraId="3D38C4DC">
            <w:pPr>
              <w:widowControl/>
              <w:spacing w:line="276" w:lineRule="auto"/>
              <w:jc w:val="left"/>
              <w:rPr>
                <w:rFonts w:hint="eastAsia" w:ascii="宋体" w:hAnsi="宋体" w:eastAsia="宋体" w:cs="宋体"/>
                <w:kern w:val="0"/>
                <w:sz w:val="18"/>
                <w:szCs w:val="18"/>
                <w:lang w:eastAsia="en-US" w:bidi="en-US"/>
              </w:rPr>
            </w:pPr>
          </w:p>
        </w:tc>
        <w:tc>
          <w:tcPr>
            <w:tcW w:w="578" w:type="pct"/>
          </w:tcPr>
          <w:p w14:paraId="45E4FF04">
            <w:pPr>
              <w:widowControl/>
              <w:spacing w:line="276" w:lineRule="auto"/>
              <w:jc w:val="left"/>
              <w:rPr>
                <w:rFonts w:hint="eastAsia" w:ascii="宋体" w:hAnsi="宋体" w:eastAsia="宋体" w:cs="宋体"/>
                <w:kern w:val="0"/>
                <w:sz w:val="18"/>
                <w:szCs w:val="18"/>
                <w:lang w:eastAsia="en-US" w:bidi="en-US"/>
              </w:rPr>
            </w:pPr>
          </w:p>
        </w:tc>
        <w:tc>
          <w:tcPr>
            <w:tcW w:w="469" w:type="pct"/>
          </w:tcPr>
          <w:p w14:paraId="7D182726">
            <w:pPr>
              <w:widowControl/>
              <w:spacing w:line="276" w:lineRule="auto"/>
              <w:jc w:val="left"/>
              <w:rPr>
                <w:rFonts w:hint="eastAsia" w:ascii="宋体" w:hAnsi="宋体" w:eastAsia="宋体" w:cs="宋体"/>
                <w:kern w:val="0"/>
                <w:sz w:val="18"/>
                <w:szCs w:val="18"/>
                <w:lang w:eastAsia="en-US" w:bidi="en-US"/>
              </w:rPr>
            </w:pPr>
          </w:p>
        </w:tc>
      </w:tr>
      <w:tr w14:paraId="3F686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5B0B7E3C">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9</w:t>
            </w:r>
          </w:p>
        </w:tc>
        <w:tc>
          <w:tcPr>
            <w:tcW w:w="1140" w:type="pct"/>
          </w:tcPr>
          <w:p w14:paraId="62F6A08E">
            <w:pPr>
              <w:widowControl/>
              <w:spacing w:line="276" w:lineRule="auto"/>
              <w:jc w:val="left"/>
              <w:rPr>
                <w:rFonts w:hint="eastAsia" w:ascii="宋体" w:hAnsi="宋体" w:eastAsia="宋体" w:cs="宋体"/>
                <w:kern w:val="0"/>
                <w:sz w:val="18"/>
                <w:szCs w:val="18"/>
                <w:lang w:eastAsia="en-US" w:bidi="en-US"/>
              </w:rPr>
            </w:pPr>
          </w:p>
        </w:tc>
        <w:tc>
          <w:tcPr>
            <w:tcW w:w="311" w:type="pct"/>
          </w:tcPr>
          <w:p w14:paraId="2A7A62D8">
            <w:pPr>
              <w:widowControl/>
              <w:spacing w:line="276" w:lineRule="auto"/>
              <w:jc w:val="left"/>
              <w:rPr>
                <w:rFonts w:hint="eastAsia" w:ascii="宋体" w:hAnsi="宋体" w:eastAsia="宋体" w:cs="宋体"/>
                <w:kern w:val="0"/>
                <w:sz w:val="18"/>
                <w:szCs w:val="18"/>
                <w:lang w:eastAsia="en-US" w:bidi="en-US"/>
              </w:rPr>
            </w:pPr>
          </w:p>
        </w:tc>
        <w:tc>
          <w:tcPr>
            <w:tcW w:w="403" w:type="pct"/>
          </w:tcPr>
          <w:p w14:paraId="342ECA97">
            <w:pPr>
              <w:widowControl/>
              <w:spacing w:line="276" w:lineRule="auto"/>
              <w:jc w:val="left"/>
              <w:rPr>
                <w:rFonts w:hint="eastAsia" w:ascii="宋体" w:hAnsi="宋体" w:eastAsia="宋体" w:cs="宋体"/>
                <w:kern w:val="0"/>
                <w:sz w:val="18"/>
                <w:szCs w:val="18"/>
                <w:lang w:eastAsia="en-US" w:bidi="en-US"/>
              </w:rPr>
            </w:pPr>
          </w:p>
        </w:tc>
        <w:tc>
          <w:tcPr>
            <w:tcW w:w="642" w:type="pct"/>
          </w:tcPr>
          <w:p w14:paraId="021EDFB2">
            <w:pPr>
              <w:widowControl/>
              <w:spacing w:line="276" w:lineRule="auto"/>
              <w:jc w:val="left"/>
              <w:rPr>
                <w:rFonts w:hint="eastAsia" w:ascii="宋体" w:hAnsi="宋体" w:eastAsia="宋体" w:cs="宋体"/>
                <w:kern w:val="0"/>
                <w:sz w:val="18"/>
                <w:szCs w:val="18"/>
                <w:lang w:eastAsia="en-US" w:bidi="en-US"/>
              </w:rPr>
            </w:pPr>
          </w:p>
        </w:tc>
        <w:tc>
          <w:tcPr>
            <w:tcW w:w="624" w:type="pct"/>
          </w:tcPr>
          <w:p w14:paraId="75786529">
            <w:pPr>
              <w:widowControl/>
              <w:spacing w:line="276" w:lineRule="auto"/>
              <w:jc w:val="left"/>
              <w:rPr>
                <w:rFonts w:hint="eastAsia" w:ascii="宋体" w:hAnsi="宋体" w:eastAsia="宋体" w:cs="宋体"/>
                <w:kern w:val="0"/>
                <w:sz w:val="18"/>
                <w:szCs w:val="18"/>
                <w:lang w:eastAsia="en-US" w:bidi="en-US"/>
              </w:rPr>
            </w:pPr>
          </w:p>
        </w:tc>
        <w:tc>
          <w:tcPr>
            <w:tcW w:w="567" w:type="pct"/>
          </w:tcPr>
          <w:p w14:paraId="26CDCA43">
            <w:pPr>
              <w:widowControl/>
              <w:spacing w:line="276" w:lineRule="auto"/>
              <w:jc w:val="left"/>
              <w:rPr>
                <w:rFonts w:hint="eastAsia" w:ascii="宋体" w:hAnsi="宋体" w:eastAsia="宋体" w:cs="宋体"/>
                <w:kern w:val="0"/>
                <w:sz w:val="18"/>
                <w:szCs w:val="18"/>
                <w:lang w:eastAsia="en-US" w:bidi="en-US"/>
              </w:rPr>
            </w:pPr>
          </w:p>
        </w:tc>
        <w:tc>
          <w:tcPr>
            <w:tcW w:w="578" w:type="pct"/>
          </w:tcPr>
          <w:p w14:paraId="3FD53A31">
            <w:pPr>
              <w:widowControl/>
              <w:spacing w:line="276" w:lineRule="auto"/>
              <w:jc w:val="left"/>
              <w:rPr>
                <w:rFonts w:hint="eastAsia" w:ascii="宋体" w:hAnsi="宋体" w:eastAsia="宋体" w:cs="宋体"/>
                <w:kern w:val="0"/>
                <w:sz w:val="18"/>
                <w:szCs w:val="18"/>
                <w:lang w:eastAsia="en-US" w:bidi="en-US"/>
              </w:rPr>
            </w:pPr>
          </w:p>
        </w:tc>
        <w:tc>
          <w:tcPr>
            <w:tcW w:w="469" w:type="pct"/>
          </w:tcPr>
          <w:p w14:paraId="72263912">
            <w:pPr>
              <w:widowControl/>
              <w:spacing w:line="276" w:lineRule="auto"/>
              <w:jc w:val="left"/>
              <w:rPr>
                <w:rFonts w:hint="eastAsia" w:ascii="宋体" w:hAnsi="宋体" w:eastAsia="宋体" w:cs="宋体"/>
                <w:kern w:val="0"/>
                <w:sz w:val="18"/>
                <w:szCs w:val="18"/>
                <w:lang w:eastAsia="en-US" w:bidi="en-US"/>
              </w:rPr>
            </w:pPr>
          </w:p>
        </w:tc>
      </w:tr>
      <w:tr w14:paraId="4FAE0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24636A2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10</w:t>
            </w:r>
          </w:p>
        </w:tc>
        <w:tc>
          <w:tcPr>
            <w:tcW w:w="1140" w:type="pct"/>
          </w:tcPr>
          <w:p w14:paraId="14EB6116">
            <w:pPr>
              <w:widowControl/>
              <w:spacing w:line="276" w:lineRule="auto"/>
              <w:jc w:val="left"/>
              <w:rPr>
                <w:rFonts w:hint="eastAsia" w:ascii="宋体" w:hAnsi="宋体" w:eastAsia="宋体" w:cs="宋体"/>
                <w:kern w:val="0"/>
                <w:sz w:val="18"/>
                <w:szCs w:val="18"/>
                <w:lang w:eastAsia="en-US" w:bidi="en-US"/>
              </w:rPr>
            </w:pPr>
          </w:p>
        </w:tc>
        <w:tc>
          <w:tcPr>
            <w:tcW w:w="311" w:type="pct"/>
          </w:tcPr>
          <w:p w14:paraId="24F84E74">
            <w:pPr>
              <w:widowControl/>
              <w:spacing w:line="276" w:lineRule="auto"/>
              <w:jc w:val="left"/>
              <w:rPr>
                <w:rFonts w:hint="eastAsia" w:ascii="宋体" w:hAnsi="宋体" w:eastAsia="宋体" w:cs="宋体"/>
                <w:kern w:val="0"/>
                <w:sz w:val="18"/>
                <w:szCs w:val="18"/>
                <w:lang w:eastAsia="en-US" w:bidi="en-US"/>
              </w:rPr>
            </w:pPr>
          </w:p>
        </w:tc>
        <w:tc>
          <w:tcPr>
            <w:tcW w:w="403" w:type="pct"/>
          </w:tcPr>
          <w:p w14:paraId="64E67A3A">
            <w:pPr>
              <w:widowControl/>
              <w:spacing w:line="276" w:lineRule="auto"/>
              <w:jc w:val="left"/>
              <w:rPr>
                <w:rFonts w:hint="eastAsia" w:ascii="宋体" w:hAnsi="宋体" w:eastAsia="宋体" w:cs="宋体"/>
                <w:kern w:val="0"/>
                <w:sz w:val="18"/>
                <w:szCs w:val="18"/>
                <w:lang w:eastAsia="en-US" w:bidi="en-US"/>
              </w:rPr>
            </w:pPr>
          </w:p>
        </w:tc>
        <w:tc>
          <w:tcPr>
            <w:tcW w:w="642" w:type="pct"/>
          </w:tcPr>
          <w:p w14:paraId="78EBE4D9">
            <w:pPr>
              <w:widowControl/>
              <w:spacing w:line="276" w:lineRule="auto"/>
              <w:jc w:val="left"/>
              <w:rPr>
                <w:rFonts w:hint="eastAsia" w:ascii="宋体" w:hAnsi="宋体" w:eastAsia="宋体" w:cs="宋体"/>
                <w:kern w:val="0"/>
                <w:sz w:val="18"/>
                <w:szCs w:val="18"/>
                <w:lang w:eastAsia="en-US" w:bidi="en-US"/>
              </w:rPr>
            </w:pPr>
          </w:p>
        </w:tc>
        <w:tc>
          <w:tcPr>
            <w:tcW w:w="624" w:type="pct"/>
          </w:tcPr>
          <w:p w14:paraId="0CB75A9C">
            <w:pPr>
              <w:widowControl/>
              <w:spacing w:line="276" w:lineRule="auto"/>
              <w:jc w:val="left"/>
              <w:rPr>
                <w:rFonts w:hint="eastAsia" w:ascii="宋体" w:hAnsi="宋体" w:eastAsia="宋体" w:cs="宋体"/>
                <w:kern w:val="0"/>
                <w:sz w:val="18"/>
                <w:szCs w:val="18"/>
                <w:lang w:eastAsia="en-US" w:bidi="en-US"/>
              </w:rPr>
            </w:pPr>
          </w:p>
        </w:tc>
        <w:tc>
          <w:tcPr>
            <w:tcW w:w="567" w:type="pct"/>
          </w:tcPr>
          <w:p w14:paraId="711BDD39">
            <w:pPr>
              <w:widowControl/>
              <w:spacing w:line="276" w:lineRule="auto"/>
              <w:jc w:val="left"/>
              <w:rPr>
                <w:rFonts w:hint="eastAsia" w:ascii="宋体" w:hAnsi="宋体" w:eastAsia="宋体" w:cs="宋体"/>
                <w:kern w:val="0"/>
                <w:sz w:val="18"/>
                <w:szCs w:val="18"/>
                <w:lang w:eastAsia="en-US" w:bidi="en-US"/>
              </w:rPr>
            </w:pPr>
          </w:p>
        </w:tc>
        <w:tc>
          <w:tcPr>
            <w:tcW w:w="578" w:type="pct"/>
          </w:tcPr>
          <w:p w14:paraId="5502C9A5">
            <w:pPr>
              <w:widowControl/>
              <w:spacing w:line="276" w:lineRule="auto"/>
              <w:jc w:val="left"/>
              <w:rPr>
                <w:rFonts w:hint="eastAsia" w:ascii="宋体" w:hAnsi="宋体" w:eastAsia="宋体" w:cs="宋体"/>
                <w:kern w:val="0"/>
                <w:sz w:val="18"/>
                <w:szCs w:val="18"/>
                <w:lang w:eastAsia="en-US" w:bidi="en-US"/>
              </w:rPr>
            </w:pPr>
          </w:p>
        </w:tc>
        <w:tc>
          <w:tcPr>
            <w:tcW w:w="469" w:type="pct"/>
          </w:tcPr>
          <w:p w14:paraId="66FE952F">
            <w:pPr>
              <w:widowControl/>
              <w:spacing w:line="276" w:lineRule="auto"/>
              <w:jc w:val="left"/>
              <w:rPr>
                <w:rFonts w:hint="eastAsia" w:ascii="宋体" w:hAnsi="宋体" w:eastAsia="宋体" w:cs="宋体"/>
                <w:kern w:val="0"/>
                <w:sz w:val="18"/>
                <w:szCs w:val="18"/>
                <w:lang w:eastAsia="en-US" w:bidi="en-US"/>
              </w:rPr>
            </w:pPr>
          </w:p>
        </w:tc>
      </w:tr>
      <w:tr w14:paraId="5AAAC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628A4F27">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11</w:t>
            </w:r>
          </w:p>
        </w:tc>
        <w:tc>
          <w:tcPr>
            <w:tcW w:w="1140" w:type="pct"/>
          </w:tcPr>
          <w:p w14:paraId="6F0B6DC5">
            <w:pPr>
              <w:widowControl/>
              <w:spacing w:line="276" w:lineRule="auto"/>
              <w:jc w:val="left"/>
              <w:rPr>
                <w:rFonts w:hint="eastAsia" w:ascii="宋体" w:hAnsi="宋体" w:eastAsia="宋体" w:cs="宋体"/>
                <w:kern w:val="0"/>
                <w:sz w:val="18"/>
                <w:szCs w:val="18"/>
                <w:lang w:eastAsia="en-US" w:bidi="en-US"/>
              </w:rPr>
            </w:pPr>
          </w:p>
        </w:tc>
        <w:tc>
          <w:tcPr>
            <w:tcW w:w="311" w:type="pct"/>
          </w:tcPr>
          <w:p w14:paraId="247F2045">
            <w:pPr>
              <w:widowControl/>
              <w:spacing w:line="276" w:lineRule="auto"/>
              <w:jc w:val="left"/>
              <w:rPr>
                <w:rFonts w:hint="eastAsia" w:ascii="宋体" w:hAnsi="宋体" w:eastAsia="宋体" w:cs="宋体"/>
                <w:kern w:val="0"/>
                <w:sz w:val="18"/>
                <w:szCs w:val="18"/>
                <w:lang w:eastAsia="en-US" w:bidi="en-US"/>
              </w:rPr>
            </w:pPr>
          </w:p>
        </w:tc>
        <w:tc>
          <w:tcPr>
            <w:tcW w:w="403" w:type="pct"/>
          </w:tcPr>
          <w:p w14:paraId="3C05BABA">
            <w:pPr>
              <w:widowControl/>
              <w:spacing w:line="276" w:lineRule="auto"/>
              <w:jc w:val="left"/>
              <w:rPr>
                <w:rFonts w:hint="eastAsia" w:ascii="宋体" w:hAnsi="宋体" w:eastAsia="宋体" w:cs="宋体"/>
                <w:kern w:val="0"/>
                <w:sz w:val="18"/>
                <w:szCs w:val="18"/>
                <w:lang w:eastAsia="en-US" w:bidi="en-US"/>
              </w:rPr>
            </w:pPr>
          </w:p>
        </w:tc>
        <w:tc>
          <w:tcPr>
            <w:tcW w:w="642" w:type="pct"/>
          </w:tcPr>
          <w:p w14:paraId="42D94C3C">
            <w:pPr>
              <w:widowControl/>
              <w:spacing w:line="276" w:lineRule="auto"/>
              <w:jc w:val="left"/>
              <w:rPr>
                <w:rFonts w:hint="eastAsia" w:ascii="宋体" w:hAnsi="宋体" w:eastAsia="宋体" w:cs="宋体"/>
                <w:kern w:val="0"/>
                <w:sz w:val="18"/>
                <w:szCs w:val="18"/>
                <w:lang w:eastAsia="en-US" w:bidi="en-US"/>
              </w:rPr>
            </w:pPr>
          </w:p>
        </w:tc>
        <w:tc>
          <w:tcPr>
            <w:tcW w:w="624" w:type="pct"/>
          </w:tcPr>
          <w:p w14:paraId="254E6B65">
            <w:pPr>
              <w:widowControl/>
              <w:spacing w:line="276" w:lineRule="auto"/>
              <w:jc w:val="left"/>
              <w:rPr>
                <w:rFonts w:hint="eastAsia" w:ascii="宋体" w:hAnsi="宋体" w:eastAsia="宋体" w:cs="宋体"/>
                <w:kern w:val="0"/>
                <w:sz w:val="18"/>
                <w:szCs w:val="18"/>
                <w:lang w:eastAsia="en-US" w:bidi="en-US"/>
              </w:rPr>
            </w:pPr>
          </w:p>
        </w:tc>
        <w:tc>
          <w:tcPr>
            <w:tcW w:w="567" w:type="pct"/>
          </w:tcPr>
          <w:p w14:paraId="4C7AD41D">
            <w:pPr>
              <w:widowControl/>
              <w:spacing w:line="276" w:lineRule="auto"/>
              <w:jc w:val="left"/>
              <w:rPr>
                <w:rFonts w:hint="eastAsia" w:ascii="宋体" w:hAnsi="宋体" w:eastAsia="宋体" w:cs="宋体"/>
                <w:kern w:val="0"/>
                <w:sz w:val="18"/>
                <w:szCs w:val="18"/>
                <w:lang w:eastAsia="en-US" w:bidi="en-US"/>
              </w:rPr>
            </w:pPr>
          </w:p>
        </w:tc>
        <w:tc>
          <w:tcPr>
            <w:tcW w:w="578" w:type="pct"/>
          </w:tcPr>
          <w:p w14:paraId="1F282EE2">
            <w:pPr>
              <w:widowControl/>
              <w:spacing w:line="276" w:lineRule="auto"/>
              <w:jc w:val="left"/>
              <w:rPr>
                <w:rFonts w:hint="eastAsia" w:ascii="宋体" w:hAnsi="宋体" w:eastAsia="宋体" w:cs="宋体"/>
                <w:kern w:val="0"/>
                <w:sz w:val="18"/>
                <w:szCs w:val="18"/>
                <w:lang w:eastAsia="en-US" w:bidi="en-US"/>
              </w:rPr>
            </w:pPr>
          </w:p>
        </w:tc>
        <w:tc>
          <w:tcPr>
            <w:tcW w:w="469" w:type="pct"/>
          </w:tcPr>
          <w:p w14:paraId="639B5F7A">
            <w:pPr>
              <w:widowControl/>
              <w:spacing w:line="276" w:lineRule="auto"/>
              <w:jc w:val="left"/>
              <w:rPr>
                <w:rFonts w:hint="eastAsia" w:ascii="宋体" w:hAnsi="宋体" w:eastAsia="宋体" w:cs="宋体"/>
                <w:kern w:val="0"/>
                <w:sz w:val="18"/>
                <w:szCs w:val="18"/>
                <w:lang w:eastAsia="en-US" w:bidi="en-US"/>
              </w:rPr>
            </w:pPr>
          </w:p>
        </w:tc>
      </w:tr>
      <w:tr w14:paraId="084FC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63C1F732">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12</w:t>
            </w:r>
          </w:p>
        </w:tc>
        <w:tc>
          <w:tcPr>
            <w:tcW w:w="1140" w:type="pct"/>
          </w:tcPr>
          <w:p w14:paraId="2335322D">
            <w:pPr>
              <w:widowControl/>
              <w:spacing w:line="276" w:lineRule="auto"/>
              <w:jc w:val="left"/>
              <w:rPr>
                <w:rFonts w:hint="eastAsia" w:ascii="宋体" w:hAnsi="宋体" w:eastAsia="宋体" w:cs="宋体"/>
                <w:kern w:val="0"/>
                <w:sz w:val="18"/>
                <w:szCs w:val="18"/>
                <w:lang w:eastAsia="en-US" w:bidi="en-US"/>
              </w:rPr>
            </w:pPr>
          </w:p>
        </w:tc>
        <w:tc>
          <w:tcPr>
            <w:tcW w:w="311" w:type="pct"/>
          </w:tcPr>
          <w:p w14:paraId="4AD2A93C">
            <w:pPr>
              <w:widowControl/>
              <w:spacing w:line="276" w:lineRule="auto"/>
              <w:jc w:val="left"/>
              <w:rPr>
                <w:rFonts w:hint="eastAsia" w:ascii="宋体" w:hAnsi="宋体" w:eastAsia="宋体" w:cs="宋体"/>
                <w:kern w:val="0"/>
                <w:sz w:val="18"/>
                <w:szCs w:val="18"/>
                <w:lang w:eastAsia="en-US" w:bidi="en-US"/>
              </w:rPr>
            </w:pPr>
          </w:p>
        </w:tc>
        <w:tc>
          <w:tcPr>
            <w:tcW w:w="403" w:type="pct"/>
          </w:tcPr>
          <w:p w14:paraId="0EB3482E">
            <w:pPr>
              <w:widowControl/>
              <w:spacing w:line="276" w:lineRule="auto"/>
              <w:jc w:val="left"/>
              <w:rPr>
                <w:rFonts w:hint="eastAsia" w:ascii="宋体" w:hAnsi="宋体" w:eastAsia="宋体" w:cs="宋体"/>
                <w:kern w:val="0"/>
                <w:sz w:val="18"/>
                <w:szCs w:val="18"/>
                <w:lang w:eastAsia="en-US" w:bidi="en-US"/>
              </w:rPr>
            </w:pPr>
          </w:p>
        </w:tc>
        <w:tc>
          <w:tcPr>
            <w:tcW w:w="642" w:type="pct"/>
          </w:tcPr>
          <w:p w14:paraId="0EE4B6F9">
            <w:pPr>
              <w:widowControl/>
              <w:spacing w:line="276" w:lineRule="auto"/>
              <w:jc w:val="left"/>
              <w:rPr>
                <w:rFonts w:hint="eastAsia" w:ascii="宋体" w:hAnsi="宋体" w:eastAsia="宋体" w:cs="宋体"/>
                <w:kern w:val="0"/>
                <w:sz w:val="18"/>
                <w:szCs w:val="18"/>
                <w:lang w:eastAsia="en-US" w:bidi="en-US"/>
              </w:rPr>
            </w:pPr>
          </w:p>
        </w:tc>
        <w:tc>
          <w:tcPr>
            <w:tcW w:w="624" w:type="pct"/>
          </w:tcPr>
          <w:p w14:paraId="774C3303">
            <w:pPr>
              <w:widowControl/>
              <w:spacing w:line="276" w:lineRule="auto"/>
              <w:jc w:val="left"/>
              <w:rPr>
                <w:rFonts w:hint="eastAsia" w:ascii="宋体" w:hAnsi="宋体" w:eastAsia="宋体" w:cs="宋体"/>
                <w:kern w:val="0"/>
                <w:sz w:val="18"/>
                <w:szCs w:val="18"/>
                <w:lang w:eastAsia="en-US" w:bidi="en-US"/>
              </w:rPr>
            </w:pPr>
          </w:p>
        </w:tc>
        <w:tc>
          <w:tcPr>
            <w:tcW w:w="567" w:type="pct"/>
          </w:tcPr>
          <w:p w14:paraId="414E0203">
            <w:pPr>
              <w:widowControl/>
              <w:spacing w:line="276" w:lineRule="auto"/>
              <w:jc w:val="left"/>
              <w:rPr>
                <w:rFonts w:hint="eastAsia" w:ascii="宋体" w:hAnsi="宋体" w:eastAsia="宋体" w:cs="宋体"/>
                <w:kern w:val="0"/>
                <w:sz w:val="18"/>
                <w:szCs w:val="18"/>
                <w:lang w:eastAsia="en-US" w:bidi="en-US"/>
              </w:rPr>
            </w:pPr>
          </w:p>
        </w:tc>
        <w:tc>
          <w:tcPr>
            <w:tcW w:w="578" w:type="pct"/>
          </w:tcPr>
          <w:p w14:paraId="68AFF3BF">
            <w:pPr>
              <w:widowControl/>
              <w:spacing w:line="276" w:lineRule="auto"/>
              <w:jc w:val="left"/>
              <w:rPr>
                <w:rFonts w:hint="eastAsia" w:ascii="宋体" w:hAnsi="宋体" w:eastAsia="宋体" w:cs="宋体"/>
                <w:kern w:val="0"/>
                <w:sz w:val="18"/>
                <w:szCs w:val="18"/>
                <w:lang w:eastAsia="en-US" w:bidi="en-US"/>
              </w:rPr>
            </w:pPr>
          </w:p>
        </w:tc>
        <w:tc>
          <w:tcPr>
            <w:tcW w:w="469" w:type="pct"/>
          </w:tcPr>
          <w:p w14:paraId="4126CB3E">
            <w:pPr>
              <w:widowControl/>
              <w:spacing w:line="276" w:lineRule="auto"/>
              <w:jc w:val="left"/>
              <w:rPr>
                <w:rFonts w:hint="eastAsia" w:ascii="宋体" w:hAnsi="宋体" w:eastAsia="宋体" w:cs="宋体"/>
                <w:kern w:val="0"/>
                <w:sz w:val="18"/>
                <w:szCs w:val="18"/>
                <w:lang w:eastAsia="en-US" w:bidi="en-US"/>
              </w:rPr>
            </w:pPr>
          </w:p>
        </w:tc>
      </w:tr>
      <w:tr w14:paraId="3C0B0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78E11A56">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13</w:t>
            </w:r>
          </w:p>
        </w:tc>
        <w:tc>
          <w:tcPr>
            <w:tcW w:w="1140" w:type="pct"/>
          </w:tcPr>
          <w:p w14:paraId="6EBC5A89">
            <w:pPr>
              <w:widowControl/>
              <w:spacing w:line="276" w:lineRule="auto"/>
              <w:jc w:val="left"/>
              <w:rPr>
                <w:rFonts w:hint="eastAsia" w:ascii="宋体" w:hAnsi="宋体" w:eastAsia="宋体" w:cs="宋体"/>
                <w:kern w:val="0"/>
                <w:sz w:val="18"/>
                <w:szCs w:val="18"/>
                <w:lang w:eastAsia="en-US" w:bidi="en-US"/>
              </w:rPr>
            </w:pPr>
          </w:p>
        </w:tc>
        <w:tc>
          <w:tcPr>
            <w:tcW w:w="311" w:type="pct"/>
          </w:tcPr>
          <w:p w14:paraId="4AEA3F5E">
            <w:pPr>
              <w:widowControl/>
              <w:spacing w:line="276" w:lineRule="auto"/>
              <w:jc w:val="left"/>
              <w:rPr>
                <w:rFonts w:hint="eastAsia" w:ascii="宋体" w:hAnsi="宋体" w:eastAsia="宋体" w:cs="宋体"/>
                <w:kern w:val="0"/>
                <w:sz w:val="18"/>
                <w:szCs w:val="18"/>
                <w:lang w:eastAsia="en-US" w:bidi="en-US"/>
              </w:rPr>
            </w:pPr>
          </w:p>
        </w:tc>
        <w:tc>
          <w:tcPr>
            <w:tcW w:w="403" w:type="pct"/>
          </w:tcPr>
          <w:p w14:paraId="178DCDE5">
            <w:pPr>
              <w:widowControl/>
              <w:spacing w:line="276" w:lineRule="auto"/>
              <w:jc w:val="left"/>
              <w:rPr>
                <w:rFonts w:hint="eastAsia" w:ascii="宋体" w:hAnsi="宋体" w:eastAsia="宋体" w:cs="宋体"/>
                <w:kern w:val="0"/>
                <w:sz w:val="18"/>
                <w:szCs w:val="18"/>
                <w:lang w:eastAsia="en-US" w:bidi="en-US"/>
              </w:rPr>
            </w:pPr>
          </w:p>
        </w:tc>
        <w:tc>
          <w:tcPr>
            <w:tcW w:w="642" w:type="pct"/>
          </w:tcPr>
          <w:p w14:paraId="36208E61">
            <w:pPr>
              <w:widowControl/>
              <w:spacing w:line="276" w:lineRule="auto"/>
              <w:jc w:val="left"/>
              <w:rPr>
                <w:rFonts w:hint="eastAsia" w:ascii="宋体" w:hAnsi="宋体" w:eastAsia="宋体" w:cs="宋体"/>
                <w:kern w:val="0"/>
                <w:sz w:val="18"/>
                <w:szCs w:val="18"/>
                <w:lang w:eastAsia="en-US" w:bidi="en-US"/>
              </w:rPr>
            </w:pPr>
          </w:p>
        </w:tc>
        <w:tc>
          <w:tcPr>
            <w:tcW w:w="624" w:type="pct"/>
          </w:tcPr>
          <w:p w14:paraId="1A02DDF5">
            <w:pPr>
              <w:widowControl/>
              <w:spacing w:line="276" w:lineRule="auto"/>
              <w:jc w:val="left"/>
              <w:rPr>
                <w:rFonts w:hint="eastAsia" w:ascii="宋体" w:hAnsi="宋体" w:eastAsia="宋体" w:cs="宋体"/>
                <w:kern w:val="0"/>
                <w:sz w:val="18"/>
                <w:szCs w:val="18"/>
                <w:lang w:eastAsia="en-US" w:bidi="en-US"/>
              </w:rPr>
            </w:pPr>
          </w:p>
        </w:tc>
        <w:tc>
          <w:tcPr>
            <w:tcW w:w="567" w:type="pct"/>
          </w:tcPr>
          <w:p w14:paraId="7B09B4C0">
            <w:pPr>
              <w:widowControl/>
              <w:spacing w:line="276" w:lineRule="auto"/>
              <w:jc w:val="left"/>
              <w:rPr>
                <w:rFonts w:hint="eastAsia" w:ascii="宋体" w:hAnsi="宋体" w:eastAsia="宋体" w:cs="宋体"/>
                <w:kern w:val="0"/>
                <w:sz w:val="18"/>
                <w:szCs w:val="18"/>
                <w:lang w:eastAsia="en-US" w:bidi="en-US"/>
              </w:rPr>
            </w:pPr>
          </w:p>
        </w:tc>
        <w:tc>
          <w:tcPr>
            <w:tcW w:w="578" w:type="pct"/>
          </w:tcPr>
          <w:p w14:paraId="3E682528">
            <w:pPr>
              <w:widowControl/>
              <w:spacing w:line="276" w:lineRule="auto"/>
              <w:jc w:val="left"/>
              <w:rPr>
                <w:rFonts w:hint="eastAsia" w:ascii="宋体" w:hAnsi="宋体" w:eastAsia="宋体" w:cs="宋体"/>
                <w:kern w:val="0"/>
                <w:sz w:val="18"/>
                <w:szCs w:val="18"/>
                <w:lang w:eastAsia="en-US" w:bidi="en-US"/>
              </w:rPr>
            </w:pPr>
          </w:p>
        </w:tc>
        <w:tc>
          <w:tcPr>
            <w:tcW w:w="469" w:type="pct"/>
          </w:tcPr>
          <w:p w14:paraId="3C664FAA">
            <w:pPr>
              <w:widowControl/>
              <w:spacing w:line="276" w:lineRule="auto"/>
              <w:jc w:val="left"/>
              <w:rPr>
                <w:rFonts w:hint="eastAsia" w:ascii="宋体" w:hAnsi="宋体" w:eastAsia="宋体" w:cs="宋体"/>
                <w:kern w:val="0"/>
                <w:sz w:val="18"/>
                <w:szCs w:val="18"/>
                <w:lang w:eastAsia="en-US" w:bidi="en-US"/>
              </w:rPr>
            </w:pPr>
          </w:p>
        </w:tc>
      </w:tr>
      <w:tr w14:paraId="3EF5F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0E4B0A48">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14</w:t>
            </w:r>
          </w:p>
        </w:tc>
        <w:tc>
          <w:tcPr>
            <w:tcW w:w="1140" w:type="pct"/>
          </w:tcPr>
          <w:p w14:paraId="6FD6337C">
            <w:pPr>
              <w:widowControl/>
              <w:spacing w:line="276" w:lineRule="auto"/>
              <w:jc w:val="left"/>
              <w:rPr>
                <w:rFonts w:hint="eastAsia" w:ascii="宋体" w:hAnsi="宋体" w:eastAsia="宋体" w:cs="宋体"/>
                <w:kern w:val="0"/>
                <w:sz w:val="18"/>
                <w:szCs w:val="18"/>
                <w:lang w:eastAsia="en-US" w:bidi="en-US"/>
              </w:rPr>
            </w:pPr>
          </w:p>
        </w:tc>
        <w:tc>
          <w:tcPr>
            <w:tcW w:w="311" w:type="pct"/>
          </w:tcPr>
          <w:p w14:paraId="07821941">
            <w:pPr>
              <w:widowControl/>
              <w:spacing w:line="276" w:lineRule="auto"/>
              <w:jc w:val="left"/>
              <w:rPr>
                <w:rFonts w:hint="eastAsia" w:ascii="宋体" w:hAnsi="宋体" w:eastAsia="宋体" w:cs="宋体"/>
                <w:kern w:val="0"/>
                <w:sz w:val="18"/>
                <w:szCs w:val="18"/>
                <w:lang w:eastAsia="en-US" w:bidi="en-US"/>
              </w:rPr>
            </w:pPr>
          </w:p>
        </w:tc>
        <w:tc>
          <w:tcPr>
            <w:tcW w:w="403" w:type="pct"/>
          </w:tcPr>
          <w:p w14:paraId="250F9A2C">
            <w:pPr>
              <w:widowControl/>
              <w:spacing w:line="276" w:lineRule="auto"/>
              <w:jc w:val="left"/>
              <w:rPr>
                <w:rFonts w:hint="eastAsia" w:ascii="宋体" w:hAnsi="宋体" w:eastAsia="宋体" w:cs="宋体"/>
                <w:kern w:val="0"/>
                <w:sz w:val="18"/>
                <w:szCs w:val="18"/>
                <w:lang w:eastAsia="en-US" w:bidi="en-US"/>
              </w:rPr>
            </w:pPr>
          </w:p>
        </w:tc>
        <w:tc>
          <w:tcPr>
            <w:tcW w:w="642" w:type="pct"/>
          </w:tcPr>
          <w:p w14:paraId="629A4F5E">
            <w:pPr>
              <w:widowControl/>
              <w:spacing w:line="276" w:lineRule="auto"/>
              <w:jc w:val="left"/>
              <w:rPr>
                <w:rFonts w:hint="eastAsia" w:ascii="宋体" w:hAnsi="宋体" w:eastAsia="宋体" w:cs="宋体"/>
                <w:kern w:val="0"/>
                <w:sz w:val="18"/>
                <w:szCs w:val="18"/>
                <w:lang w:eastAsia="en-US" w:bidi="en-US"/>
              </w:rPr>
            </w:pPr>
          </w:p>
        </w:tc>
        <w:tc>
          <w:tcPr>
            <w:tcW w:w="624" w:type="pct"/>
          </w:tcPr>
          <w:p w14:paraId="54E3AAA1">
            <w:pPr>
              <w:widowControl/>
              <w:spacing w:line="276" w:lineRule="auto"/>
              <w:jc w:val="left"/>
              <w:rPr>
                <w:rFonts w:hint="eastAsia" w:ascii="宋体" w:hAnsi="宋体" w:eastAsia="宋体" w:cs="宋体"/>
                <w:kern w:val="0"/>
                <w:sz w:val="18"/>
                <w:szCs w:val="18"/>
                <w:lang w:eastAsia="en-US" w:bidi="en-US"/>
              </w:rPr>
            </w:pPr>
          </w:p>
        </w:tc>
        <w:tc>
          <w:tcPr>
            <w:tcW w:w="567" w:type="pct"/>
          </w:tcPr>
          <w:p w14:paraId="3D15C864">
            <w:pPr>
              <w:widowControl/>
              <w:spacing w:line="276" w:lineRule="auto"/>
              <w:jc w:val="left"/>
              <w:rPr>
                <w:rFonts w:hint="eastAsia" w:ascii="宋体" w:hAnsi="宋体" w:eastAsia="宋体" w:cs="宋体"/>
                <w:kern w:val="0"/>
                <w:sz w:val="18"/>
                <w:szCs w:val="18"/>
                <w:lang w:eastAsia="en-US" w:bidi="en-US"/>
              </w:rPr>
            </w:pPr>
          </w:p>
        </w:tc>
        <w:tc>
          <w:tcPr>
            <w:tcW w:w="578" w:type="pct"/>
          </w:tcPr>
          <w:p w14:paraId="07B57F5F">
            <w:pPr>
              <w:widowControl/>
              <w:spacing w:line="276" w:lineRule="auto"/>
              <w:jc w:val="left"/>
              <w:rPr>
                <w:rFonts w:hint="eastAsia" w:ascii="宋体" w:hAnsi="宋体" w:eastAsia="宋体" w:cs="宋体"/>
                <w:kern w:val="0"/>
                <w:sz w:val="18"/>
                <w:szCs w:val="18"/>
                <w:lang w:eastAsia="en-US" w:bidi="en-US"/>
              </w:rPr>
            </w:pPr>
          </w:p>
        </w:tc>
        <w:tc>
          <w:tcPr>
            <w:tcW w:w="469" w:type="pct"/>
          </w:tcPr>
          <w:p w14:paraId="58E40739">
            <w:pPr>
              <w:widowControl/>
              <w:spacing w:line="276" w:lineRule="auto"/>
              <w:jc w:val="left"/>
              <w:rPr>
                <w:rFonts w:hint="eastAsia" w:ascii="宋体" w:hAnsi="宋体" w:eastAsia="宋体" w:cs="宋体"/>
                <w:kern w:val="0"/>
                <w:sz w:val="18"/>
                <w:szCs w:val="18"/>
                <w:lang w:eastAsia="en-US" w:bidi="en-US"/>
              </w:rPr>
            </w:pPr>
          </w:p>
        </w:tc>
      </w:tr>
      <w:tr w14:paraId="6E8E9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7D804DAE">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bidi="en-US"/>
              </w:rPr>
              <w:t>15</w:t>
            </w:r>
          </w:p>
        </w:tc>
        <w:tc>
          <w:tcPr>
            <w:tcW w:w="1140" w:type="pct"/>
          </w:tcPr>
          <w:p w14:paraId="3E3112B5">
            <w:pPr>
              <w:widowControl/>
              <w:spacing w:line="276" w:lineRule="auto"/>
              <w:jc w:val="left"/>
              <w:rPr>
                <w:rFonts w:hint="eastAsia" w:ascii="宋体" w:hAnsi="宋体" w:eastAsia="宋体" w:cs="宋体"/>
                <w:kern w:val="0"/>
                <w:sz w:val="18"/>
                <w:szCs w:val="18"/>
                <w:lang w:eastAsia="en-US" w:bidi="en-US"/>
              </w:rPr>
            </w:pPr>
          </w:p>
        </w:tc>
        <w:tc>
          <w:tcPr>
            <w:tcW w:w="311" w:type="pct"/>
          </w:tcPr>
          <w:p w14:paraId="7BA78563">
            <w:pPr>
              <w:widowControl/>
              <w:spacing w:line="276" w:lineRule="auto"/>
              <w:jc w:val="left"/>
              <w:rPr>
                <w:rFonts w:hint="eastAsia" w:ascii="宋体" w:hAnsi="宋体" w:eastAsia="宋体" w:cs="宋体"/>
                <w:kern w:val="0"/>
                <w:sz w:val="18"/>
                <w:szCs w:val="18"/>
                <w:lang w:eastAsia="en-US" w:bidi="en-US"/>
              </w:rPr>
            </w:pPr>
          </w:p>
        </w:tc>
        <w:tc>
          <w:tcPr>
            <w:tcW w:w="403" w:type="pct"/>
          </w:tcPr>
          <w:p w14:paraId="64B52CC9">
            <w:pPr>
              <w:widowControl/>
              <w:spacing w:line="276" w:lineRule="auto"/>
              <w:jc w:val="left"/>
              <w:rPr>
                <w:rFonts w:hint="eastAsia" w:ascii="宋体" w:hAnsi="宋体" w:eastAsia="宋体" w:cs="宋体"/>
                <w:kern w:val="0"/>
                <w:sz w:val="18"/>
                <w:szCs w:val="18"/>
                <w:lang w:eastAsia="en-US" w:bidi="en-US"/>
              </w:rPr>
            </w:pPr>
          </w:p>
        </w:tc>
        <w:tc>
          <w:tcPr>
            <w:tcW w:w="642" w:type="pct"/>
          </w:tcPr>
          <w:p w14:paraId="158404BF">
            <w:pPr>
              <w:widowControl/>
              <w:spacing w:line="276" w:lineRule="auto"/>
              <w:jc w:val="left"/>
              <w:rPr>
                <w:rFonts w:hint="eastAsia" w:ascii="宋体" w:hAnsi="宋体" w:eastAsia="宋体" w:cs="宋体"/>
                <w:kern w:val="0"/>
                <w:sz w:val="18"/>
                <w:szCs w:val="18"/>
                <w:lang w:eastAsia="en-US" w:bidi="en-US"/>
              </w:rPr>
            </w:pPr>
          </w:p>
        </w:tc>
        <w:tc>
          <w:tcPr>
            <w:tcW w:w="624" w:type="pct"/>
          </w:tcPr>
          <w:p w14:paraId="04B6D22E">
            <w:pPr>
              <w:widowControl/>
              <w:spacing w:line="276" w:lineRule="auto"/>
              <w:jc w:val="left"/>
              <w:rPr>
                <w:rFonts w:hint="eastAsia" w:ascii="宋体" w:hAnsi="宋体" w:eastAsia="宋体" w:cs="宋体"/>
                <w:kern w:val="0"/>
                <w:sz w:val="18"/>
                <w:szCs w:val="18"/>
                <w:lang w:eastAsia="en-US" w:bidi="en-US"/>
              </w:rPr>
            </w:pPr>
          </w:p>
        </w:tc>
        <w:tc>
          <w:tcPr>
            <w:tcW w:w="567" w:type="pct"/>
          </w:tcPr>
          <w:p w14:paraId="74A9EA6D">
            <w:pPr>
              <w:widowControl/>
              <w:spacing w:line="276" w:lineRule="auto"/>
              <w:jc w:val="left"/>
              <w:rPr>
                <w:rFonts w:hint="eastAsia" w:ascii="宋体" w:hAnsi="宋体" w:eastAsia="宋体" w:cs="宋体"/>
                <w:kern w:val="0"/>
                <w:sz w:val="18"/>
                <w:szCs w:val="18"/>
                <w:lang w:eastAsia="en-US" w:bidi="en-US"/>
              </w:rPr>
            </w:pPr>
          </w:p>
        </w:tc>
        <w:tc>
          <w:tcPr>
            <w:tcW w:w="578" w:type="pct"/>
          </w:tcPr>
          <w:p w14:paraId="35934EE2">
            <w:pPr>
              <w:widowControl/>
              <w:spacing w:line="276" w:lineRule="auto"/>
              <w:jc w:val="left"/>
              <w:rPr>
                <w:rFonts w:hint="eastAsia" w:ascii="宋体" w:hAnsi="宋体" w:eastAsia="宋体" w:cs="宋体"/>
                <w:kern w:val="0"/>
                <w:sz w:val="18"/>
                <w:szCs w:val="18"/>
                <w:lang w:eastAsia="en-US" w:bidi="en-US"/>
              </w:rPr>
            </w:pPr>
          </w:p>
        </w:tc>
        <w:tc>
          <w:tcPr>
            <w:tcW w:w="469" w:type="pct"/>
          </w:tcPr>
          <w:p w14:paraId="6F461488">
            <w:pPr>
              <w:widowControl/>
              <w:spacing w:line="276" w:lineRule="auto"/>
              <w:jc w:val="left"/>
              <w:rPr>
                <w:rFonts w:hint="eastAsia" w:ascii="宋体" w:hAnsi="宋体" w:eastAsia="宋体" w:cs="宋体"/>
                <w:kern w:val="0"/>
                <w:sz w:val="18"/>
                <w:szCs w:val="18"/>
                <w:lang w:eastAsia="en-US" w:bidi="en-US"/>
              </w:rPr>
            </w:pPr>
          </w:p>
        </w:tc>
      </w:tr>
      <w:tr w14:paraId="35A4C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1" w:type="pct"/>
          </w:tcPr>
          <w:p w14:paraId="7023D29F">
            <w:pPr>
              <w:widowControl/>
              <w:spacing w:line="276" w:lineRule="auto"/>
              <w:jc w:val="center"/>
              <w:rPr>
                <w:rFonts w:hint="eastAsia" w:ascii="宋体" w:hAnsi="宋体" w:eastAsia="宋体" w:cs="宋体"/>
                <w:kern w:val="0"/>
                <w:sz w:val="20"/>
                <w:szCs w:val="20"/>
                <w:lang w:eastAsia="en-US" w:bidi="en-US"/>
              </w:rPr>
            </w:pPr>
            <w:r>
              <w:rPr>
                <w:rFonts w:hint="eastAsia" w:ascii="宋体" w:hAnsi="宋体" w:eastAsia="宋体" w:cs="宋体"/>
                <w:kern w:val="0"/>
                <w:sz w:val="20"/>
                <w:szCs w:val="20"/>
                <w:lang w:eastAsia="en-US" w:bidi="en-US"/>
              </w:rPr>
              <w:t>…</w:t>
            </w:r>
          </w:p>
        </w:tc>
        <w:tc>
          <w:tcPr>
            <w:tcW w:w="1140" w:type="pct"/>
          </w:tcPr>
          <w:p w14:paraId="29541AF8">
            <w:pPr>
              <w:widowControl/>
              <w:spacing w:line="276" w:lineRule="auto"/>
              <w:jc w:val="left"/>
              <w:rPr>
                <w:rFonts w:hint="eastAsia" w:ascii="宋体" w:hAnsi="宋体" w:eastAsia="宋体" w:cs="宋体"/>
                <w:kern w:val="0"/>
                <w:sz w:val="18"/>
                <w:szCs w:val="18"/>
                <w:lang w:eastAsia="en-US" w:bidi="en-US"/>
              </w:rPr>
            </w:pPr>
          </w:p>
        </w:tc>
        <w:tc>
          <w:tcPr>
            <w:tcW w:w="311" w:type="pct"/>
          </w:tcPr>
          <w:p w14:paraId="1A9B63A7">
            <w:pPr>
              <w:widowControl/>
              <w:spacing w:line="276" w:lineRule="auto"/>
              <w:jc w:val="left"/>
              <w:rPr>
                <w:rFonts w:hint="eastAsia" w:ascii="宋体" w:hAnsi="宋体" w:eastAsia="宋体" w:cs="宋体"/>
                <w:kern w:val="0"/>
                <w:sz w:val="18"/>
                <w:szCs w:val="18"/>
                <w:lang w:eastAsia="en-US" w:bidi="en-US"/>
              </w:rPr>
            </w:pPr>
          </w:p>
        </w:tc>
        <w:tc>
          <w:tcPr>
            <w:tcW w:w="403" w:type="pct"/>
          </w:tcPr>
          <w:p w14:paraId="564AC30D">
            <w:pPr>
              <w:widowControl/>
              <w:spacing w:line="276" w:lineRule="auto"/>
              <w:jc w:val="left"/>
              <w:rPr>
                <w:rFonts w:hint="eastAsia" w:ascii="宋体" w:hAnsi="宋体" w:eastAsia="宋体" w:cs="宋体"/>
                <w:kern w:val="0"/>
                <w:sz w:val="18"/>
                <w:szCs w:val="18"/>
                <w:lang w:eastAsia="en-US" w:bidi="en-US"/>
              </w:rPr>
            </w:pPr>
          </w:p>
        </w:tc>
        <w:tc>
          <w:tcPr>
            <w:tcW w:w="642" w:type="pct"/>
          </w:tcPr>
          <w:p w14:paraId="0D29AB35">
            <w:pPr>
              <w:widowControl/>
              <w:spacing w:line="276" w:lineRule="auto"/>
              <w:jc w:val="left"/>
              <w:rPr>
                <w:rFonts w:hint="eastAsia" w:ascii="宋体" w:hAnsi="宋体" w:eastAsia="宋体" w:cs="宋体"/>
                <w:kern w:val="0"/>
                <w:sz w:val="18"/>
                <w:szCs w:val="18"/>
                <w:lang w:eastAsia="en-US" w:bidi="en-US"/>
              </w:rPr>
            </w:pPr>
          </w:p>
        </w:tc>
        <w:tc>
          <w:tcPr>
            <w:tcW w:w="624" w:type="pct"/>
          </w:tcPr>
          <w:p w14:paraId="1299CFCC">
            <w:pPr>
              <w:widowControl/>
              <w:spacing w:line="276" w:lineRule="auto"/>
              <w:jc w:val="left"/>
              <w:rPr>
                <w:rFonts w:hint="eastAsia" w:ascii="宋体" w:hAnsi="宋体" w:eastAsia="宋体" w:cs="宋体"/>
                <w:kern w:val="0"/>
                <w:sz w:val="18"/>
                <w:szCs w:val="18"/>
                <w:lang w:eastAsia="en-US" w:bidi="en-US"/>
              </w:rPr>
            </w:pPr>
          </w:p>
        </w:tc>
        <w:tc>
          <w:tcPr>
            <w:tcW w:w="567" w:type="pct"/>
          </w:tcPr>
          <w:p w14:paraId="31C579C9">
            <w:pPr>
              <w:widowControl/>
              <w:spacing w:line="276" w:lineRule="auto"/>
              <w:jc w:val="left"/>
              <w:rPr>
                <w:rFonts w:hint="eastAsia" w:ascii="宋体" w:hAnsi="宋体" w:eastAsia="宋体" w:cs="宋体"/>
                <w:kern w:val="0"/>
                <w:sz w:val="18"/>
                <w:szCs w:val="18"/>
                <w:lang w:eastAsia="en-US" w:bidi="en-US"/>
              </w:rPr>
            </w:pPr>
          </w:p>
        </w:tc>
        <w:tc>
          <w:tcPr>
            <w:tcW w:w="578" w:type="pct"/>
          </w:tcPr>
          <w:p w14:paraId="7FDDE217">
            <w:pPr>
              <w:widowControl/>
              <w:spacing w:line="276" w:lineRule="auto"/>
              <w:jc w:val="left"/>
              <w:rPr>
                <w:rFonts w:hint="eastAsia" w:ascii="宋体" w:hAnsi="宋体" w:eastAsia="宋体" w:cs="宋体"/>
                <w:kern w:val="0"/>
                <w:sz w:val="18"/>
                <w:szCs w:val="18"/>
                <w:lang w:eastAsia="en-US" w:bidi="en-US"/>
              </w:rPr>
            </w:pPr>
          </w:p>
        </w:tc>
        <w:tc>
          <w:tcPr>
            <w:tcW w:w="469" w:type="pct"/>
          </w:tcPr>
          <w:p w14:paraId="7E3796E5">
            <w:pPr>
              <w:widowControl/>
              <w:spacing w:line="276" w:lineRule="auto"/>
              <w:jc w:val="left"/>
              <w:rPr>
                <w:rFonts w:hint="eastAsia" w:ascii="宋体" w:hAnsi="宋体" w:eastAsia="宋体" w:cs="宋体"/>
                <w:kern w:val="0"/>
                <w:sz w:val="18"/>
                <w:szCs w:val="18"/>
                <w:lang w:eastAsia="en-US" w:bidi="en-US"/>
              </w:rPr>
            </w:pPr>
          </w:p>
        </w:tc>
      </w:tr>
      <w:tr w14:paraId="6B415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3952" w:type="pct"/>
            <w:gridSpan w:val="7"/>
            <w:vAlign w:val="center"/>
          </w:tcPr>
          <w:p w14:paraId="0DE07103">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20"/>
                <w:szCs w:val="20"/>
                <w:lang w:eastAsia="en-US" w:bidi="en-US"/>
              </w:rPr>
              <w:t>合</w:t>
            </w:r>
            <w:r>
              <w:rPr>
                <w:rFonts w:hint="eastAsia" w:ascii="宋体" w:hAnsi="宋体" w:eastAsia="宋体" w:cs="宋体"/>
                <w:kern w:val="0"/>
                <w:sz w:val="20"/>
                <w:szCs w:val="20"/>
                <w:lang w:bidi="en-US"/>
              </w:rPr>
              <w:t xml:space="preserve">  </w:t>
            </w:r>
            <w:r>
              <w:rPr>
                <w:rFonts w:hint="eastAsia" w:ascii="宋体" w:hAnsi="宋体" w:eastAsia="宋体" w:cs="宋体"/>
                <w:kern w:val="0"/>
                <w:sz w:val="20"/>
                <w:szCs w:val="20"/>
                <w:lang w:eastAsia="en-US" w:bidi="en-US"/>
              </w:rPr>
              <w:t>计</w:t>
            </w:r>
          </w:p>
        </w:tc>
        <w:tc>
          <w:tcPr>
            <w:tcW w:w="578" w:type="pct"/>
            <w:vAlign w:val="center"/>
          </w:tcPr>
          <w:p w14:paraId="765C3822">
            <w:pPr>
              <w:widowControl/>
              <w:spacing w:line="276" w:lineRule="auto"/>
              <w:ind w:firstLine="3870" w:firstLineChars="2150"/>
              <w:jc w:val="left"/>
              <w:rPr>
                <w:rFonts w:hint="eastAsia" w:ascii="宋体" w:hAnsi="宋体" w:eastAsia="宋体" w:cs="宋体"/>
                <w:kern w:val="0"/>
                <w:sz w:val="18"/>
                <w:szCs w:val="18"/>
                <w:lang w:eastAsia="en-US" w:bidi="en-US"/>
              </w:rPr>
            </w:pPr>
          </w:p>
        </w:tc>
        <w:tc>
          <w:tcPr>
            <w:tcW w:w="469" w:type="pct"/>
          </w:tcPr>
          <w:p w14:paraId="4AE26B75">
            <w:pPr>
              <w:widowControl/>
              <w:spacing w:line="276" w:lineRule="auto"/>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w:t>
            </w:r>
          </w:p>
        </w:tc>
      </w:tr>
    </w:tbl>
    <w:p w14:paraId="43F881AC">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注：按合同或协议有关约定条款调整。</w:t>
      </w:r>
    </w:p>
    <w:p w14:paraId="2F937AA1">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sectPr>
          <w:pgSz w:w="11907" w:h="16840"/>
          <w:pgMar w:top="1701" w:right="1133" w:bottom="1134" w:left="1418" w:header="851" w:footer="851" w:gutter="0"/>
          <w:pgNumType w:fmt="numberInDash"/>
          <w:cols w:space="425" w:num="1"/>
          <w:docGrid w:linePitch="312" w:charSpace="0"/>
        </w:sectPr>
      </w:pPr>
      <w:r>
        <w:rPr>
          <w:rFonts w:hint="eastAsia" w:ascii="宋体" w:hAnsi="宋体" w:eastAsia="宋体" w:cs="宋体"/>
          <w:kern w:val="0"/>
          <w:sz w:val="28"/>
          <w:szCs w:val="28"/>
          <w:lang w:bidi="en-US"/>
        </w:rPr>
        <w:br w:type="page"/>
      </w:r>
    </w:p>
    <w:p w14:paraId="47D42F7B">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359" w:name="_Toc12284"/>
      <w:bookmarkStart w:id="3360" w:name="_Toc19879"/>
      <w:bookmarkStart w:id="3361" w:name="_Toc23663"/>
      <w:bookmarkStart w:id="3362" w:name="_Toc16936"/>
      <w:bookmarkStart w:id="3363" w:name="_Toc29273"/>
      <w:bookmarkStart w:id="3364" w:name="_Toc7484"/>
      <w:bookmarkStart w:id="3365" w:name="_Toc29732"/>
      <w:bookmarkStart w:id="3366" w:name="_Toc20668"/>
      <w:bookmarkStart w:id="3367" w:name="_Toc16510"/>
      <w:bookmarkStart w:id="3368" w:name="_Toc26939"/>
      <w:bookmarkStart w:id="3369" w:name="_Toc24959"/>
      <w:bookmarkStart w:id="3370" w:name="_Toc255"/>
      <w:bookmarkStart w:id="3371" w:name="_Toc207288266"/>
      <w:bookmarkStart w:id="3372" w:name="_Toc4047"/>
      <w:bookmarkStart w:id="3373" w:name="_Toc28568"/>
      <w:bookmarkStart w:id="3374" w:name="_Toc30386"/>
      <w:bookmarkStart w:id="3375" w:name="_Toc14539"/>
      <w:bookmarkStart w:id="3376" w:name="_Toc5384"/>
      <w:bookmarkStart w:id="3377" w:name="_Toc23687"/>
      <w:bookmarkStart w:id="3378" w:name="_Toc16491"/>
      <w:bookmarkStart w:id="3379" w:name="_Toc9098"/>
      <w:bookmarkStart w:id="3380" w:name="_Toc4815"/>
      <w:bookmarkStart w:id="3381" w:name="_Toc15725"/>
      <w:bookmarkStart w:id="3382" w:name="_Toc5250"/>
      <w:bookmarkStart w:id="3383" w:name="_Toc28504"/>
      <w:bookmarkStart w:id="3384" w:name="_Toc9099"/>
      <w:bookmarkStart w:id="3385" w:name="_Toc31246"/>
      <w:bookmarkStart w:id="3386" w:name="_Toc16125"/>
      <w:bookmarkStart w:id="3387" w:name="_Toc14175"/>
      <w:bookmarkStart w:id="3388" w:name="_Toc22984"/>
      <w:bookmarkStart w:id="3389" w:name="_Toc23273"/>
      <w:bookmarkStart w:id="3390" w:name="_Toc4650"/>
      <w:bookmarkStart w:id="3391" w:name="_Toc16815"/>
      <w:bookmarkStart w:id="3392" w:name="_Toc29055"/>
      <w:bookmarkStart w:id="3393" w:name="_Toc20747"/>
      <w:r>
        <w:rPr>
          <w:rFonts w:ascii="宋体" w:hAnsi="宋体" w:eastAsia="宋体" w:cs="宋体"/>
          <w:kern w:val="0"/>
          <w:sz w:val="28"/>
          <w:szCs w:val="28"/>
          <w:lang w:bidi="en-US"/>
        </w:rPr>
        <w:t>D.</w:t>
      </w:r>
      <w:r>
        <w:rPr>
          <w:rFonts w:hint="eastAsia" w:ascii="宋体" w:hAnsi="宋体" w:eastAsia="宋体" w:cs="宋体"/>
          <w:kern w:val="0"/>
          <w:sz w:val="28"/>
          <w:szCs w:val="28"/>
          <w:lang w:bidi="en-US"/>
        </w:rPr>
        <w:t>26</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工程预付款支付申请（核准）表</w:t>
      </w:r>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p>
    <w:p w14:paraId="322E55FB">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工程预付款支付申请（核准）表</w:t>
      </w:r>
    </w:p>
    <w:p w14:paraId="36A53EEC">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编号：</w:t>
      </w:r>
    </w:p>
    <w:tbl>
      <w:tblPr>
        <w:tblStyle w:val="41"/>
        <w:tblpPr w:leftFromText="180" w:rightFromText="180" w:vertAnchor="text" w:horzAnchor="page" w:tblpX="1562" w:tblpY="89"/>
        <w:tblOverlap w:val="never"/>
        <w:tblW w:w="925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625"/>
        <w:gridCol w:w="4625"/>
      </w:tblGrid>
      <w:tr w14:paraId="52BE0C3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18" w:hRule="atLeast"/>
        </w:trPr>
        <w:tc>
          <w:tcPr>
            <w:tcW w:w="9250" w:type="dxa"/>
            <w:gridSpan w:val="2"/>
            <w:tcBorders>
              <w:bottom w:val="single" w:color="auto" w:sz="4" w:space="0"/>
            </w:tcBorders>
          </w:tcPr>
          <w:p w14:paraId="7C6BBB2C">
            <w:pPr>
              <w:widowControl/>
              <w:spacing w:line="276" w:lineRule="auto"/>
              <w:ind w:left="493" w:hanging="493" w:hangingChars="274"/>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致：</w:t>
            </w:r>
            <w:r>
              <w:rPr>
                <w:rFonts w:hint="eastAsia" w:ascii="宋体" w:hAnsi="宋体" w:eastAsia="宋体" w:cs="宋体"/>
                <w:kern w:val="0"/>
                <w:sz w:val="18"/>
                <w:szCs w:val="18"/>
                <w:u w:val="single"/>
                <w:lang w:bidi="en-US"/>
              </w:rPr>
              <w:t xml:space="preserve">                                                              （发包人全称）</w:t>
            </w:r>
          </w:p>
          <w:p w14:paraId="4BF88636">
            <w:pPr>
              <w:widowControl/>
              <w:spacing w:line="276" w:lineRule="auto"/>
              <w:ind w:left="-4" w:firstLine="423" w:firstLineChars="2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我方根据施工合同的约定，现申请支付工程预付款为（大写）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元，请予核准。</w:t>
            </w:r>
          </w:p>
          <w:tbl>
            <w:tblPr>
              <w:tblStyle w:val="41"/>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935"/>
              <w:gridCol w:w="1575"/>
              <w:gridCol w:w="1454"/>
            </w:tblGrid>
            <w:tr w14:paraId="2868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045" w:type="dxa"/>
                  <w:tcBorders>
                    <w:top w:val="single" w:color="auto" w:sz="4" w:space="0"/>
                    <w:left w:val="single" w:color="auto" w:sz="4" w:space="0"/>
                    <w:bottom w:val="single" w:color="auto" w:sz="4" w:space="0"/>
                    <w:right w:val="single" w:color="auto" w:sz="4" w:space="0"/>
                  </w:tcBorders>
                </w:tcPr>
                <w:p w14:paraId="1841AFF1">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序号</w:t>
                  </w:r>
                </w:p>
              </w:tc>
              <w:tc>
                <w:tcPr>
                  <w:tcW w:w="4935" w:type="dxa"/>
                  <w:tcBorders>
                    <w:top w:val="single" w:color="auto" w:sz="4" w:space="0"/>
                    <w:left w:val="single" w:color="auto" w:sz="4" w:space="0"/>
                    <w:bottom w:val="single" w:color="auto" w:sz="4" w:space="0"/>
                    <w:right w:val="single" w:color="auto" w:sz="4" w:space="0"/>
                  </w:tcBorders>
                </w:tcPr>
                <w:p w14:paraId="2B0780BA">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名      称</w:t>
                  </w:r>
                </w:p>
              </w:tc>
              <w:tc>
                <w:tcPr>
                  <w:tcW w:w="1575" w:type="dxa"/>
                  <w:tcBorders>
                    <w:top w:val="single" w:color="auto" w:sz="4" w:space="0"/>
                    <w:left w:val="single" w:color="auto" w:sz="4" w:space="0"/>
                    <w:bottom w:val="single" w:color="auto" w:sz="4" w:space="0"/>
                    <w:right w:val="single" w:color="auto" w:sz="4" w:space="0"/>
                  </w:tcBorders>
                </w:tcPr>
                <w:p w14:paraId="59E220AF">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金额（元）</w:t>
                  </w:r>
                </w:p>
              </w:tc>
              <w:tc>
                <w:tcPr>
                  <w:tcW w:w="1454" w:type="dxa"/>
                  <w:tcBorders>
                    <w:top w:val="single" w:color="auto" w:sz="4" w:space="0"/>
                    <w:left w:val="single" w:color="auto" w:sz="4" w:space="0"/>
                    <w:bottom w:val="single" w:color="auto" w:sz="4" w:space="0"/>
                    <w:right w:val="single" w:color="auto" w:sz="4" w:space="0"/>
                  </w:tcBorders>
                </w:tcPr>
                <w:p w14:paraId="530CAD7E">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备注</w:t>
                  </w:r>
                </w:p>
              </w:tc>
            </w:tr>
            <w:tr w14:paraId="4C8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5" w:type="dxa"/>
                  <w:tcBorders>
                    <w:top w:val="single" w:color="auto" w:sz="4" w:space="0"/>
                    <w:left w:val="single" w:color="auto" w:sz="4" w:space="0"/>
                    <w:bottom w:val="single" w:color="auto" w:sz="4" w:space="0"/>
                    <w:right w:val="single" w:color="auto" w:sz="4" w:space="0"/>
                  </w:tcBorders>
                </w:tcPr>
                <w:p w14:paraId="519DFFBD">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1</w:t>
                  </w:r>
                </w:p>
              </w:tc>
              <w:tc>
                <w:tcPr>
                  <w:tcW w:w="4935" w:type="dxa"/>
                  <w:tcBorders>
                    <w:top w:val="single" w:color="auto" w:sz="4" w:space="0"/>
                    <w:left w:val="single" w:color="auto" w:sz="4" w:space="0"/>
                    <w:bottom w:val="single" w:color="auto" w:sz="4" w:space="0"/>
                    <w:right w:val="single" w:color="auto" w:sz="4" w:space="0"/>
                  </w:tcBorders>
                </w:tcPr>
                <w:p w14:paraId="3568CCA7">
                  <w:pPr>
                    <w:widowControl/>
                    <w:spacing w:line="280" w:lineRule="exact"/>
                    <w:ind w:firstLine="311" w:firstLineChars="173"/>
                    <w:jc w:val="left"/>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已签约合同</w:t>
                  </w:r>
                  <w:r>
                    <w:rPr>
                      <w:rFonts w:hint="eastAsia" w:ascii="宋体" w:hAnsi="宋体" w:eastAsia="宋体" w:cs="宋体"/>
                      <w:kern w:val="0"/>
                      <w:sz w:val="18"/>
                      <w:szCs w:val="18"/>
                      <w:lang w:bidi="en-US"/>
                    </w:rPr>
                    <w:t>价</w:t>
                  </w:r>
                  <w:r>
                    <w:rPr>
                      <w:rFonts w:hint="eastAsia" w:ascii="宋体" w:hAnsi="宋体" w:eastAsia="宋体" w:cs="宋体"/>
                      <w:kern w:val="0"/>
                      <w:sz w:val="18"/>
                      <w:szCs w:val="18"/>
                      <w:lang w:eastAsia="en-US" w:bidi="en-US"/>
                    </w:rPr>
                    <w:t>款金额</w:t>
                  </w:r>
                </w:p>
              </w:tc>
              <w:tc>
                <w:tcPr>
                  <w:tcW w:w="1575" w:type="dxa"/>
                  <w:tcBorders>
                    <w:top w:val="single" w:color="auto" w:sz="4" w:space="0"/>
                    <w:left w:val="single" w:color="auto" w:sz="4" w:space="0"/>
                    <w:bottom w:val="single" w:color="auto" w:sz="4" w:space="0"/>
                    <w:right w:val="single" w:color="auto" w:sz="4" w:space="0"/>
                  </w:tcBorders>
                </w:tcPr>
                <w:p w14:paraId="107FF817">
                  <w:pPr>
                    <w:widowControl/>
                    <w:spacing w:line="280" w:lineRule="exact"/>
                    <w:jc w:val="left"/>
                    <w:rPr>
                      <w:rFonts w:hint="eastAsia" w:ascii="宋体" w:hAnsi="宋体" w:eastAsia="宋体" w:cs="宋体"/>
                      <w:kern w:val="0"/>
                      <w:sz w:val="18"/>
                      <w:szCs w:val="18"/>
                      <w:lang w:eastAsia="en-US" w:bidi="en-US"/>
                    </w:rPr>
                  </w:pPr>
                </w:p>
              </w:tc>
              <w:tc>
                <w:tcPr>
                  <w:tcW w:w="1454" w:type="dxa"/>
                  <w:tcBorders>
                    <w:top w:val="single" w:color="auto" w:sz="4" w:space="0"/>
                    <w:left w:val="single" w:color="auto" w:sz="4" w:space="0"/>
                    <w:bottom w:val="single" w:color="auto" w:sz="4" w:space="0"/>
                    <w:right w:val="single" w:color="auto" w:sz="4" w:space="0"/>
                  </w:tcBorders>
                </w:tcPr>
                <w:p w14:paraId="185D4088">
                  <w:pPr>
                    <w:widowControl/>
                    <w:spacing w:line="280" w:lineRule="exact"/>
                    <w:jc w:val="left"/>
                    <w:rPr>
                      <w:rFonts w:hint="eastAsia" w:ascii="宋体" w:hAnsi="宋体" w:eastAsia="宋体" w:cs="宋体"/>
                      <w:kern w:val="0"/>
                      <w:sz w:val="18"/>
                      <w:szCs w:val="18"/>
                      <w:lang w:eastAsia="en-US" w:bidi="en-US"/>
                    </w:rPr>
                  </w:pPr>
                </w:p>
              </w:tc>
            </w:tr>
            <w:tr w14:paraId="79BF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1A823E2E">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2</w:t>
                  </w:r>
                </w:p>
              </w:tc>
              <w:tc>
                <w:tcPr>
                  <w:tcW w:w="4935" w:type="dxa"/>
                  <w:tcBorders>
                    <w:top w:val="single" w:color="auto" w:sz="4" w:space="0"/>
                    <w:left w:val="single" w:color="auto" w:sz="4" w:space="0"/>
                    <w:bottom w:val="single" w:color="auto" w:sz="4" w:space="0"/>
                    <w:right w:val="single" w:color="auto" w:sz="4" w:space="0"/>
                  </w:tcBorders>
                </w:tcPr>
                <w:p w14:paraId="11982010">
                  <w:pPr>
                    <w:widowControl/>
                    <w:spacing w:line="28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其中：安全文明施工费金额</w:t>
                  </w:r>
                </w:p>
              </w:tc>
              <w:tc>
                <w:tcPr>
                  <w:tcW w:w="1575" w:type="dxa"/>
                  <w:tcBorders>
                    <w:top w:val="single" w:color="auto" w:sz="4" w:space="0"/>
                    <w:left w:val="single" w:color="auto" w:sz="4" w:space="0"/>
                    <w:bottom w:val="single" w:color="auto" w:sz="4" w:space="0"/>
                    <w:right w:val="single" w:color="auto" w:sz="4" w:space="0"/>
                  </w:tcBorders>
                </w:tcPr>
                <w:p w14:paraId="1412C5E1">
                  <w:pPr>
                    <w:widowControl/>
                    <w:spacing w:line="28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2F3E07D4">
                  <w:pPr>
                    <w:widowControl/>
                    <w:spacing w:line="280" w:lineRule="exact"/>
                    <w:jc w:val="left"/>
                    <w:rPr>
                      <w:rFonts w:hint="eastAsia" w:ascii="宋体" w:hAnsi="宋体" w:eastAsia="宋体" w:cs="宋体"/>
                      <w:kern w:val="0"/>
                      <w:sz w:val="18"/>
                      <w:szCs w:val="18"/>
                      <w:lang w:bidi="en-US"/>
                    </w:rPr>
                  </w:pPr>
                </w:p>
              </w:tc>
            </w:tr>
            <w:tr w14:paraId="07F0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355F4C1C">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3</w:t>
                  </w:r>
                </w:p>
              </w:tc>
              <w:tc>
                <w:tcPr>
                  <w:tcW w:w="4935" w:type="dxa"/>
                  <w:tcBorders>
                    <w:top w:val="single" w:color="auto" w:sz="4" w:space="0"/>
                    <w:left w:val="single" w:color="auto" w:sz="4" w:space="0"/>
                    <w:bottom w:val="single" w:color="auto" w:sz="4" w:space="0"/>
                    <w:right w:val="single" w:color="auto" w:sz="4" w:space="0"/>
                  </w:tcBorders>
                </w:tcPr>
                <w:p w14:paraId="23F7B01B">
                  <w:pPr>
                    <w:widowControl/>
                    <w:spacing w:line="280" w:lineRule="exact"/>
                    <w:ind w:firstLine="311" w:firstLineChars="173"/>
                    <w:jc w:val="left"/>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w:t>
                  </w:r>
                </w:p>
              </w:tc>
              <w:tc>
                <w:tcPr>
                  <w:tcW w:w="1575" w:type="dxa"/>
                  <w:tcBorders>
                    <w:top w:val="single" w:color="auto" w:sz="4" w:space="0"/>
                    <w:left w:val="single" w:color="auto" w:sz="4" w:space="0"/>
                    <w:bottom w:val="single" w:color="auto" w:sz="4" w:space="0"/>
                    <w:right w:val="single" w:color="auto" w:sz="4" w:space="0"/>
                  </w:tcBorders>
                </w:tcPr>
                <w:p w14:paraId="702BBECB">
                  <w:pPr>
                    <w:widowControl/>
                    <w:spacing w:line="280" w:lineRule="exact"/>
                    <w:jc w:val="left"/>
                    <w:rPr>
                      <w:rFonts w:hint="eastAsia" w:ascii="宋体" w:hAnsi="宋体" w:eastAsia="宋体" w:cs="宋体"/>
                      <w:kern w:val="0"/>
                      <w:sz w:val="18"/>
                      <w:szCs w:val="18"/>
                      <w:lang w:eastAsia="en-US" w:bidi="en-US"/>
                    </w:rPr>
                  </w:pPr>
                </w:p>
              </w:tc>
              <w:tc>
                <w:tcPr>
                  <w:tcW w:w="1454" w:type="dxa"/>
                  <w:tcBorders>
                    <w:top w:val="single" w:color="auto" w:sz="4" w:space="0"/>
                    <w:left w:val="single" w:color="auto" w:sz="4" w:space="0"/>
                    <w:bottom w:val="single" w:color="auto" w:sz="4" w:space="0"/>
                    <w:right w:val="single" w:color="auto" w:sz="4" w:space="0"/>
                  </w:tcBorders>
                </w:tcPr>
                <w:p w14:paraId="59435A6B">
                  <w:pPr>
                    <w:widowControl/>
                    <w:spacing w:line="280" w:lineRule="exact"/>
                    <w:jc w:val="left"/>
                    <w:rPr>
                      <w:rFonts w:hint="eastAsia" w:ascii="宋体" w:hAnsi="宋体" w:eastAsia="宋体" w:cs="宋体"/>
                      <w:kern w:val="0"/>
                      <w:sz w:val="18"/>
                      <w:szCs w:val="18"/>
                      <w:lang w:eastAsia="en-US" w:bidi="en-US"/>
                    </w:rPr>
                  </w:pPr>
                </w:p>
              </w:tc>
            </w:tr>
            <w:tr w14:paraId="5835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37DB69DF">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4</w:t>
                  </w:r>
                </w:p>
              </w:tc>
              <w:tc>
                <w:tcPr>
                  <w:tcW w:w="4935" w:type="dxa"/>
                  <w:tcBorders>
                    <w:top w:val="single" w:color="auto" w:sz="4" w:space="0"/>
                    <w:left w:val="single" w:color="auto" w:sz="4" w:space="0"/>
                    <w:bottom w:val="single" w:color="auto" w:sz="4" w:space="0"/>
                    <w:right w:val="single" w:color="auto" w:sz="4" w:space="0"/>
                  </w:tcBorders>
                </w:tcPr>
                <w:p w14:paraId="77795791">
                  <w:pPr>
                    <w:widowControl/>
                    <w:spacing w:line="28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应支付的工程预付款金额</w:t>
                  </w:r>
                </w:p>
              </w:tc>
              <w:tc>
                <w:tcPr>
                  <w:tcW w:w="1575" w:type="dxa"/>
                  <w:tcBorders>
                    <w:top w:val="single" w:color="auto" w:sz="4" w:space="0"/>
                    <w:left w:val="single" w:color="auto" w:sz="4" w:space="0"/>
                    <w:bottom w:val="single" w:color="auto" w:sz="4" w:space="0"/>
                    <w:right w:val="single" w:color="auto" w:sz="4" w:space="0"/>
                  </w:tcBorders>
                </w:tcPr>
                <w:p w14:paraId="0521416D">
                  <w:pPr>
                    <w:widowControl/>
                    <w:spacing w:line="28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67D7ADDD">
                  <w:pPr>
                    <w:widowControl/>
                    <w:spacing w:line="280" w:lineRule="exact"/>
                    <w:jc w:val="left"/>
                    <w:rPr>
                      <w:rFonts w:hint="eastAsia" w:ascii="宋体" w:hAnsi="宋体" w:eastAsia="宋体" w:cs="宋体"/>
                      <w:kern w:val="0"/>
                      <w:sz w:val="18"/>
                      <w:szCs w:val="18"/>
                      <w:lang w:bidi="en-US"/>
                    </w:rPr>
                  </w:pPr>
                </w:p>
              </w:tc>
            </w:tr>
            <w:tr w14:paraId="7321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2789FD6C">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5</w:t>
                  </w:r>
                </w:p>
              </w:tc>
              <w:tc>
                <w:tcPr>
                  <w:tcW w:w="4935" w:type="dxa"/>
                  <w:tcBorders>
                    <w:top w:val="single" w:color="auto" w:sz="4" w:space="0"/>
                    <w:left w:val="single" w:color="auto" w:sz="4" w:space="0"/>
                    <w:bottom w:val="single" w:color="auto" w:sz="4" w:space="0"/>
                    <w:right w:val="single" w:color="auto" w:sz="4" w:space="0"/>
                  </w:tcBorders>
                </w:tcPr>
                <w:p w14:paraId="73CBE70E">
                  <w:pPr>
                    <w:widowControl/>
                    <w:spacing w:line="28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应支付的安全文明施工费金额</w:t>
                  </w:r>
                </w:p>
              </w:tc>
              <w:tc>
                <w:tcPr>
                  <w:tcW w:w="1575" w:type="dxa"/>
                  <w:tcBorders>
                    <w:top w:val="single" w:color="auto" w:sz="4" w:space="0"/>
                    <w:left w:val="single" w:color="auto" w:sz="4" w:space="0"/>
                    <w:bottom w:val="single" w:color="auto" w:sz="4" w:space="0"/>
                    <w:right w:val="single" w:color="auto" w:sz="4" w:space="0"/>
                  </w:tcBorders>
                </w:tcPr>
                <w:p w14:paraId="706C0795">
                  <w:pPr>
                    <w:widowControl/>
                    <w:spacing w:line="28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7B6BD6F0">
                  <w:pPr>
                    <w:widowControl/>
                    <w:spacing w:line="280" w:lineRule="exact"/>
                    <w:jc w:val="left"/>
                    <w:rPr>
                      <w:rFonts w:hint="eastAsia" w:ascii="宋体" w:hAnsi="宋体" w:eastAsia="宋体" w:cs="宋体"/>
                      <w:kern w:val="0"/>
                      <w:sz w:val="18"/>
                      <w:szCs w:val="18"/>
                      <w:lang w:bidi="en-US"/>
                    </w:rPr>
                  </w:pPr>
                </w:p>
              </w:tc>
            </w:tr>
            <w:tr w14:paraId="097F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6C0833CD">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6</w:t>
                  </w:r>
                </w:p>
              </w:tc>
              <w:tc>
                <w:tcPr>
                  <w:tcW w:w="4935" w:type="dxa"/>
                  <w:tcBorders>
                    <w:top w:val="single" w:color="auto" w:sz="4" w:space="0"/>
                    <w:left w:val="single" w:color="auto" w:sz="4" w:space="0"/>
                    <w:bottom w:val="single" w:color="auto" w:sz="4" w:space="0"/>
                    <w:right w:val="single" w:color="auto" w:sz="4" w:space="0"/>
                  </w:tcBorders>
                </w:tcPr>
                <w:p w14:paraId="11B83364">
                  <w:pPr>
                    <w:widowControl/>
                    <w:spacing w:line="280" w:lineRule="exact"/>
                    <w:ind w:firstLine="311" w:firstLineChars="173"/>
                    <w:jc w:val="left"/>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w:t>
                  </w:r>
                </w:p>
              </w:tc>
              <w:tc>
                <w:tcPr>
                  <w:tcW w:w="1575" w:type="dxa"/>
                  <w:tcBorders>
                    <w:top w:val="single" w:color="auto" w:sz="4" w:space="0"/>
                    <w:left w:val="single" w:color="auto" w:sz="4" w:space="0"/>
                    <w:bottom w:val="single" w:color="auto" w:sz="4" w:space="0"/>
                    <w:right w:val="single" w:color="auto" w:sz="4" w:space="0"/>
                  </w:tcBorders>
                </w:tcPr>
                <w:p w14:paraId="629836CD">
                  <w:pPr>
                    <w:widowControl/>
                    <w:spacing w:line="280" w:lineRule="exact"/>
                    <w:jc w:val="left"/>
                    <w:rPr>
                      <w:rFonts w:hint="eastAsia" w:ascii="宋体" w:hAnsi="宋体" w:eastAsia="宋体" w:cs="宋体"/>
                      <w:kern w:val="0"/>
                      <w:sz w:val="18"/>
                      <w:szCs w:val="18"/>
                      <w:lang w:eastAsia="en-US" w:bidi="en-US"/>
                    </w:rPr>
                  </w:pPr>
                </w:p>
              </w:tc>
              <w:tc>
                <w:tcPr>
                  <w:tcW w:w="1454" w:type="dxa"/>
                  <w:tcBorders>
                    <w:top w:val="single" w:color="auto" w:sz="4" w:space="0"/>
                    <w:left w:val="single" w:color="auto" w:sz="4" w:space="0"/>
                    <w:bottom w:val="single" w:color="auto" w:sz="4" w:space="0"/>
                    <w:right w:val="single" w:color="auto" w:sz="4" w:space="0"/>
                  </w:tcBorders>
                </w:tcPr>
                <w:p w14:paraId="047B4E83">
                  <w:pPr>
                    <w:widowControl/>
                    <w:spacing w:line="280" w:lineRule="exact"/>
                    <w:jc w:val="left"/>
                    <w:rPr>
                      <w:rFonts w:hint="eastAsia" w:ascii="宋体" w:hAnsi="宋体" w:eastAsia="宋体" w:cs="宋体"/>
                      <w:kern w:val="0"/>
                      <w:sz w:val="18"/>
                      <w:szCs w:val="18"/>
                      <w:lang w:eastAsia="en-US" w:bidi="en-US"/>
                    </w:rPr>
                  </w:pPr>
                </w:p>
              </w:tc>
            </w:tr>
            <w:tr w14:paraId="51CB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1C13DA1">
                  <w:pPr>
                    <w:widowControl/>
                    <w:spacing w:line="28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7</w:t>
                  </w:r>
                </w:p>
              </w:tc>
              <w:tc>
                <w:tcPr>
                  <w:tcW w:w="4935" w:type="dxa"/>
                  <w:tcBorders>
                    <w:top w:val="single" w:color="auto" w:sz="4" w:space="0"/>
                    <w:left w:val="single" w:color="auto" w:sz="4" w:space="0"/>
                    <w:bottom w:val="single" w:color="auto" w:sz="4" w:space="0"/>
                    <w:right w:val="single" w:color="auto" w:sz="4" w:space="0"/>
                  </w:tcBorders>
                </w:tcPr>
                <w:p w14:paraId="6D65EEE0">
                  <w:pPr>
                    <w:widowControl/>
                    <w:spacing w:line="28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合计应支付的工程预付款金额</w:t>
                  </w:r>
                </w:p>
              </w:tc>
              <w:tc>
                <w:tcPr>
                  <w:tcW w:w="1575" w:type="dxa"/>
                  <w:tcBorders>
                    <w:top w:val="single" w:color="auto" w:sz="4" w:space="0"/>
                    <w:left w:val="single" w:color="auto" w:sz="4" w:space="0"/>
                    <w:bottom w:val="single" w:color="auto" w:sz="4" w:space="0"/>
                    <w:right w:val="single" w:color="auto" w:sz="4" w:space="0"/>
                  </w:tcBorders>
                </w:tcPr>
                <w:p w14:paraId="7A89F9B7">
                  <w:pPr>
                    <w:widowControl/>
                    <w:spacing w:line="28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1A3DD971">
                  <w:pPr>
                    <w:widowControl/>
                    <w:spacing w:line="280" w:lineRule="exact"/>
                    <w:jc w:val="left"/>
                    <w:rPr>
                      <w:rFonts w:hint="eastAsia" w:ascii="宋体" w:hAnsi="宋体" w:eastAsia="宋体" w:cs="宋体"/>
                      <w:kern w:val="0"/>
                      <w:sz w:val="18"/>
                      <w:szCs w:val="18"/>
                      <w:lang w:bidi="en-US"/>
                    </w:rPr>
                  </w:pPr>
                </w:p>
              </w:tc>
            </w:tr>
            <w:tr w14:paraId="1CA8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A5B522D">
                  <w:pPr>
                    <w:widowControl/>
                    <w:spacing w:line="28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6C6C4F9A">
                  <w:pPr>
                    <w:widowControl/>
                    <w:spacing w:line="28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1236BD2F">
                  <w:pPr>
                    <w:widowControl/>
                    <w:spacing w:line="28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59047FD3">
                  <w:pPr>
                    <w:widowControl/>
                    <w:spacing w:line="280" w:lineRule="exact"/>
                    <w:jc w:val="left"/>
                    <w:rPr>
                      <w:rFonts w:hint="eastAsia" w:ascii="宋体" w:hAnsi="宋体" w:eastAsia="宋体" w:cs="宋体"/>
                      <w:kern w:val="0"/>
                      <w:sz w:val="18"/>
                      <w:szCs w:val="18"/>
                      <w:lang w:bidi="en-US"/>
                    </w:rPr>
                  </w:pPr>
                </w:p>
              </w:tc>
            </w:tr>
          </w:tbl>
          <w:p w14:paraId="0F0DF829">
            <w:pPr>
              <w:widowControl/>
              <w:spacing w:line="276" w:lineRule="auto"/>
              <w:ind w:firstLine="6663"/>
              <w:jc w:val="left"/>
              <w:rPr>
                <w:rFonts w:hint="eastAsia" w:ascii="宋体" w:hAnsi="宋体" w:eastAsia="宋体" w:cs="宋体"/>
                <w:kern w:val="0"/>
                <w:sz w:val="18"/>
                <w:szCs w:val="18"/>
                <w:lang w:bidi="en-US"/>
              </w:rPr>
            </w:pPr>
          </w:p>
          <w:p w14:paraId="25F5EB0D">
            <w:pPr>
              <w:widowControl/>
              <w:spacing w:line="276" w:lineRule="auto"/>
              <w:ind w:firstLine="6300" w:firstLineChars="35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 xml:space="preserve">承包人（章）             </w:t>
            </w:r>
          </w:p>
          <w:p w14:paraId="6647275D">
            <w:pPr>
              <w:widowControl/>
              <w:spacing w:line="276" w:lineRule="auto"/>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编制人员</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承包人代表</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r>
      <w:tr w14:paraId="4CBA54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25" w:type="dxa"/>
            <w:tcBorders>
              <w:top w:val="single" w:color="auto" w:sz="4" w:space="0"/>
              <w:bottom w:val="single" w:color="auto" w:sz="4" w:space="0"/>
              <w:right w:val="single" w:color="auto" w:sz="4" w:space="0"/>
            </w:tcBorders>
          </w:tcPr>
          <w:p w14:paraId="5FE7E70F">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5E980A0E">
            <w:pPr>
              <w:widowControl/>
              <w:spacing w:line="276" w:lineRule="auto"/>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□与合同约定不相符，修改意见见附件。</w:t>
            </w:r>
          </w:p>
          <w:p w14:paraId="09C6B29A">
            <w:pPr>
              <w:widowControl/>
              <w:spacing w:line="276" w:lineRule="auto"/>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□与合同约定相符，具体金额由造价工程师复核。</w:t>
            </w:r>
          </w:p>
          <w:p w14:paraId="26BE668F">
            <w:pPr>
              <w:widowControl/>
              <w:spacing w:line="360" w:lineRule="exact"/>
              <w:ind w:firstLine="435"/>
              <w:jc w:val="right"/>
              <w:rPr>
                <w:rFonts w:hint="eastAsia" w:ascii="宋体" w:hAnsi="宋体" w:eastAsia="宋体" w:cs="宋体"/>
                <w:kern w:val="0"/>
                <w:sz w:val="18"/>
                <w:szCs w:val="18"/>
                <w:lang w:bidi="en-US"/>
              </w:rPr>
            </w:pPr>
          </w:p>
          <w:p w14:paraId="717140A8">
            <w:pPr>
              <w:widowControl/>
              <w:spacing w:line="360" w:lineRule="exact"/>
              <w:rPr>
                <w:rFonts w:hint="eastAsia" w:ascii="宋体" w:hAnsi="宋体" w:eastAsia="宋体" w:cs="宋体"/>
                <w:kern w:val="0"/>
                <w:sz w:val="18"/>
                <w:szCs w:val="18"/>
                <w:lang w:bidi="en-US"/>
              </w:rPr>
            </w:pPr>
          </w:p>
          <w:p w14:paraId="20CA5C87">
            <w:pPr>
              <w:widowControl/>
              <w:spacing w:line="276" w:lineRule="auto"/>
              <w:ind w:firstLine="21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注册</w:t>
            </w:r>
            <w:r>
              <w:rPr>
                <w:rFonts w:hint="eastAsia" w:ascii="宋体" w:hAnsi="宋体" w:eastAsia="宋体" w:cs="宋体"/>
                <w:kern w:val="0"/>
                <w:sz w:val="18"/>
                <w:szCs w:val="18"/>
                <w:lang w:eastAsia="en-US" w:bidi="en-US"/>
              </w:rPr>
              <w:t>监理</w:t>
            </w:r>
            <w:r>
              <w:rPr>
                <w:rFonts w:hint="eastAsia" w:ascii="宋体" w:hAnsi="宋体" w:eastAsia="宋体" w:cs="宋体"/>
                <w:kern w:val="0"/>
                <w:sz w:val="18"/>
                <w:szCs w:val="18"/>
                <w:lang w:bidi="en-US"/>
              </w:rPr>
              <w:t>工程师</w:t>
            </w:r>
            <w:r>
              <w:rPr>
                <w:rFonts w:hint="eastAsia" w:ascii="宋体" w:hAnsi="宋体" w:eastAsia="宋体" w:cs="宋体"/>
                <w:kern w:val="0"/>
                <w:sz w:val="18"/>
                <w:szCs w:val="18"/>
                <w:u w:val="single"/>
                <w:lang w:bidi="en-US"/>
              </w:rPr>
              <w:t xml:space="preserve">              </w:t>
            </w:r>
          </w:p>
          <w:p w14:paraId="0E4C6550">
            <w:pPr>
              <w:widowControl/>
              <w:spacing w:line="276" w:lineRule="auto"/>
              <w:ind w:firstLine="2098" w:firstLineChars="1166"/>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c>
          <w:tcPr>
            <w:tcW w:w="4625" w:type="dxa"/>
            <w:tcBorders>
              <w:top w:val="single" w:color="auto" w:sz="4" w:space="0"/>
              <w:left w:val="single" w:color="auto" w:sz="4" w:space="0"/>
              <w:bottom w:val="single" w:color="auto" w:sz="4" w:space="0"/>
            </w:tcBorders>
          </w:tcPr>
          <w:p w14:paraId="23D75F5E">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1872608F">
            <w:pPr>
              <w:widowControl/>
              <w:spacing w:line="276" w:lineRule="auto"/>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你方提出的支付申请经复核，应支付的工程预付款金额为（大写）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 xml:space="preserve">元。 </w:t>
            </w:r>
          </w:p>
          <w:p w14:paraId="76EF0565">
            <w:pPr>
              <w:widowControl/>
              <w:spacing w:line="360" w:lineRule="exact"/>
              <w:ind w:firstLine="435"/>
              <w:jc w:val="right"/>
              <w:rPr>
                <w:rFonts w:hint="eastAsia" w:ascii="宋体" w:hAnsi="宋体" w:eastAsia="宋体" w:cs="宋体"/>
                <w:kern w:val="0"/>
                <w:sz w:val="18"/>
                <w:szCs w:val="18"/>
                <w:lang w:bidi="en-US"/>
              </w:rPr>
            </w:pPr>
          </w:p>
          <w:p w14:paraId="4AAEDD6A">
            <w:pPr>
              <w:widowControl/>
              <w:spacing w:line="360" w:lineRule="exact"/>
              <w:ind w:firstLine="435"/>
              <w:jc w:val="right"/>
              <w:rPr>
                <w:rFonts w:hint="eastAsia" w:ascii="宋体" w:hAnsi="宋体" w:eastAsia="宋体" w:cs="宋体"/>
                <w:kern w:val="0"/>
                <w:sz w:val="18"/>
                <w:szCs w:val="18"/>
                <w:lang w:bidi="en-US"/>
              </w:rPr>
            </w:pPr>
          </w:p>
          <w:p w14:paraId="317110BD">
            <w:pPr>
              <w:widowControl/>
              <w:spacing w:line="276" w:lineRule="auto"/>
              <w:ind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一级注册造价工程师</w:t>
            </w:r>
            <w:r>
              <w:rPr>
                <w:rFonts w:hint="eastAsia" w:ascii="宋体" w:hAnsi="宋体" w:eastAsia="宋体" w:cs="宋体"/>
                <w:kern w:val="0"/>
                <w:sz w:val="18"/>
                <w:szCs w:val="18"/>
                <w:u w:val="single"/>
                <w:lang w:bidi="en-US"/>
              </w:rPr>
              <w:t xml:space="preserve">                 </w:t>
            </w:r>
          </w:p>
          <w:p w14:paraId="599BE558">
            <w:pPr>
              <w:widowControl/>
              <w:spacing w:line="276" w:lineRule="auto"/>
              <w:ind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r>
      <w:tr w14:paraId="468F31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169" w:hRule="atLeast"/>
        </w:trPr>
        <w:tc>
          <w:tcPr>
            <w:tcW w:w="9250" w:type="dxa"/>
            <w:gridSpan w:val="2"/>
            <w:tcBorders>
              <w:top w:val="single" w:color="auto" w:sz="4" w:space="0"/>
            </w:tcBorders>
          </w:tcPr>
          <w:p w14:paraId="233A7D29">
            <w:pPr>
              <w:widowControl/>
              <w:spacing w:line="40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审核意见：</w:t>
            </w:r>
          </w:p>
          <w:p w14:paraId="15E05B73">
            <w:pPr>
              <w:widowControl/>
              <w:spacing w:line="400" w:lineRule="exact"/>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□不同意。</w:t>
            </w:r>
          </w:p>
          <w:p w14:paraId="5B20FE2D">
            <w:pPr>
              <w:widowControl/>
              <w:spacing w:line="400" w:lineRule="exact"/>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□同意。</w:t>
            </w:r>
          </w:p>
          <w:p w14:paraId="1BC3F56B">
            <w:pPr>
              <w:widowControl/>
              <w:spacing w:line="276" w:lineRule="auto"/>
              <w:ind w:firstLine="6300" w:firstLineChars="35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 xml:space="preserve">发包人（章）           </w:t>
            </w:r>
          </w:p>
          <w:p w14:paraId="47AAC105">
            <w:pPr>
              <w:widowControl/>
              <w:spacing w:line="276" w:lineRule="auto"/>
              <w:ind w:firstLine="6300" w:firstLineChars="35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发包人代表</w:t>
            </w:r>
            <w:r>
              <w:rPr>
                <w:rFonts w:hint="eastAsia" w:ascii="宋体" w:hAnsi="宋体" w:eastAsia="宋体" w:cs="宋体"/>
                <w:kern w:val="0"/>
                <w:sz w:val="18"/>
                <w:szCs w:val="18"/>
                <w:u w:val="single"/>
                <w:lang w:bidi="en-US"/>
              </w:rPr>
              <w:t xml:space="preserve">                      </w:t>
            </w:r>
          </w:p>
          <w:p w14:paraId="7CBBAAAA">
            <w:pPr>
              <w:widowControl/>
              <w:spacing w:line="276" w:lineRule="auto"/>
              <w:ind w:firstLine="6300" w:firstLineChars="3500"/>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eastAsia="en-US" w:bidi="en-US"/>
              </w:rPr>
              <w:t>日期</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p>
        </w:tc>
      </w:tr>
    </w:tbl>
    <w:p w14:paraId="7E66D06C">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 xml:space="preserve">注：1.在选择栏中的“□”内作标识“√”。 </w:t>
      </w:r>
    </w:p>
    <w:p w14:paraId="4956AC2E">
      <w:pPr>
        <w:widowControl/>
        <w:spacing w:line="276" w:lineRule="auto"/>
        <w:ind w:left="4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本表一式四份，由承包人填报，发包人、监理人、</w:t>
      </w:r>
      <w:r>
        <w:rPr>
          <w:rFonts w:hint="eastAsia" w:ascii="宋体" w:hAnsi="宋体" w:eastAsia="宋体" w:cs="宋体"/>
          <w:sz w:val="20"/>
          <w:szCs w:val="20"/>
        </w:rPr>
        <w:t>工程</w:t>
      </w:r>
      <w:r>
        <w:rPr>
          <w:rFonts w:hint="eastAsia" w:ascii="宋体" w:hAnsi="宋体" w:eastAsia="宋体" w:cs="宋体"/>
          <w:sz w:val="20"/>
          <w:szCs w:val="20"/>
          <w:lang w:val="zh-CN"/>
        </w:rPr>
        <w:t>造价咨询人、承包人各存一份。</w:t>
      </w:r>
    </w:p>
    <w:p w14:paraId="1D183EC0">
      <w:pPr>
        <w:widowControl/>
        <w:spacing w:line="276" w:lineRule="auto"/>
        <w:ind w:left="400"/>
        <w:jc w:val="left"/>
        <w:rPr>
          <w:rFonts w:hint="eastAsia" w:ascii="宋体" w:hAnsi="宋体" w:eastAsia="宋体" w:cs="宋体"/>
          <w:sz w:val="20"/>
          <w:szCs w:val="20"/>
        </w:rPr>
      </w:pPr>
      <w:r>
        <w:rPr>
          <w:rFonts w:hint="eastAsia" w:ascii="宋体" w:hAnsi="宋体" w:eastAsia="宋体" w:cs="宋体"/>
          <w:sz w:val="20"/>
          <w:szCs w:val="20"/>
        </w:rPr>
        <w:t>3.编制人员、一级注册造价工程师应签字盖专用章，承包人代表、监理工程师、发包人代表应签字或盖章。</w:t>
      </w:r>
      <w:r>
        <w:rPr>
          <w:rFonts w:hint="eastAsia" w:ascii="宋体" w:hAnsi="宋体" w:eastAsia="宋体" w:cs="宋体"/>
          <w:sz w:val="20"/>
          <w:szCs w:val="20"/>
        </w:rPr>
        <w:br w:type="page"/>
      </w:r>
    </w:p>
    <w:p w14:paraId="462BFDA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394" w:name="_Toc9823"/>
      <w:bookmarkStart w:id="3395" w:name="_Toc3948"/>
      <w:bookmarkStart w:id="3396" w:name="_Toc10699"/>
      <w:bookmarkStart w:id="3397" w:name="_Toc14262"/>
      <w:bookmarkStart w:id="3398" w:name="_Toc2413"/>
      <w:bookmarkStart w:id="3399" w:name="_Toc19688"/>
      <w:bookmarkStart w:id="3400" w:name="_Toc14758"/>
      <w:bookmarkStart w:id="3401" w:name="_Toc15185"/>
      <w:bookmarkStart w:id="3402" w:name="_Toc22626"/>
      <w:bookmarkStart w:id="3403" w:name="_Toc13000"/>
      <w:bookmarkStart w:id="3404" w:name="_Toc5207"/>
      <w:bookmarkStart w:id="3405" w:name="_Toc22063"/>
      <w:bookmarkStart w:id="3406" w:name="_Toc31509"/>
      <w:bookmarkStart w:id="3407" w:name="_Toc29533"/>
      <w:bookmarkStart w:id="3408" w:name="_Toc4410"/>
      <w:bookmarkStart w:id="3409" w:name="_Toc25041"/>
      <w:bookmarkStart w:id="3410" w:name="_Toc5660"/>
      <w:bookmarkStart w:id="3411" w:name="_Toc23422"/>
      <w:bookmarkStart w:id="3412" w:name="_Toc4306"/>
      <w:bookmarkStart w:id="3413" w:name="_Toc20060"/>
      <w:bookmarkStart w:id="3414" w:name="_Toc15662"/>
      <w:bookmarkStart w:id="3415" w:name="_Toc9524"/>
      <w:bookmarkStart w:id="3416" w:name="_Toc17247"/>
      <w:bookmarkStart w:id="3417" w:name="_Toc18501"/>
      <w:bookmarkStart w:id="3418" w:name="_Toc21464"/>
      <w:bookmarkStart w:id="3419" w:name="_Toc18079"/>
      <w:bookmarkStart w:id="3420" w:name="_Toc322"/>
      <w:bookmarkStart w:id="3421" w:name="_Toc26327"/>
      <w:bookmarkStart w:id="3422" w:name="_Toc207288267"/>
      <w:bookmarkStart w:id="3423" w:name="_Toc3781"/>
      <w:bookmarkStart w:id="3424" w:name="_Toc25135"/>
      <w:bookmarkStart w:id="3425" w:name="_Toc8198"/>
      <w:bookmarkStart w:id="3426" w:name="_Toc979"/>
      <w:bookmarkStart w:id="3427" w:name="_Toc8757"/>
      <w:bookmarkStart w:id="3428" w:name="_Toc18907"/>
      <w:r>
        <w:rPr>
          <w:rFonts w:ascii="宋体" w:hAnsi="宋体" w:eastAsia="宋体" w:cs="宋体"/>
          <w:kern w:val="0"/>
          <w:sz w:val="28"/>
          <w:szCs w:val="28"/>
          <w:lang w:bidi="en-US"/>
        </w:rPr>
        <w:t>D.</w:t>
      </w:r>
      <w:r>
        <w:rPr>
          <w:rFonts w:hint="eastAsia" w:ascii="宋体" w:hAnsi="宋体" w:eastAsia="宋体" w:cs="宋体"/>
          <w:kern w:val="0"/>
          <w:sz w:val="28"/>
          <w:szCs w:val="28"/>
          <w:lang w:bidi="en-US"/>
        </w:rPr>
        <w:t>27</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工程进度款支付申请（核准）表</w:t>
      </w:r>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p>
    <w:p w14:paraId="20AEC876">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工程进度款支付申请（核准）表</w:t>
      </w:r>
    </w:p>
    <w:p w14:paraId="6C4D13B5">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编号：</w:t>
      </w:r>
    </w:p>
    <w:tbl>
      <w:tblPr>
        <w:tblStyle w:val="41"/>
        <w:tblpPr w:leftFromText="180" w:rightFromText="180" w:vertAnchor="text" w:horzAnchor="page" w:tblpX="1572" w:tblpY="31"/>
        <w:tblOverlap w:val="never"/>
        <w:tblW w:w="924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620"/>
        <w:gridCol w:w="4620"/>
      </w:tblGrid>
      <w:tr w14:paraId="132A2D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240" w:type="dxa"/>
            <w:gridSpan w:val="2"/>
            <w:tcBorders>
              <w:bottom w:val="single" w:color="auto" w:sz="4" w:space="0"/>
            </w:tcBorders>
          </w:tcPr>
          <w:p w14:paraId="63F9F379">
            <w:pPr>
              <w:widowControl/>
              <w:spacing w:line="276" w:lineRule="auto"/>
              <w:ind w:left="493" w:hanging="493" w:hangingChars="274"/>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致：</w:t>
            </w:r>
            <w:r>
              <w:rPr>
                <w:rFonts w:hint="eastAsia" w:ascii="宋体" w:hAnsi="宋体" w:eastAsia="宋体" w:cs="宋体"/>
                <w:kern w:val="0"/>
                <w:sz w:val="18"/>
                <w:szCs w:val="18"/>
                <w:u w:val="single"/>
                <w:lang w:bidi="en-US"/>
              </w:rPr>
              <w:t xml:space="preserve">                                                              （发包人全称）</w:t>
            </w:r>
          </w:p>
          <w:p w14:paraId="06FE5861">
            <w:pPr>
              <w:widowControl/>
              <w:spacing w:line="276" w:lineRule="auto"/>
              <w:ind w:left="-4" w:leftChars="-2" w:firstLine="270" w:firstLineChars="15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我方于</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至</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期间已完成了</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工作，根据施工合同的约定，现申请支付本期的工程价款为（大写）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元，请予核准。</w:t>
            </w:r>
          </w:p>
          <w:tbl>
            <w:tblPr>
              <w:tblStyle w:val="41"/>
              <w:tblpPr w:leftFromText="180" w:rightFromText="180" w:vertAnchor="page" w:horzAnchor="margin" w:tblpY="11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935"/>
              <w:gridCol w:w="1575"/>
              <w:gridCol w:w="1454"/>
            </w:tblGrid>
            <w:tr w14:paraId="3580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66913889">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序号</w:t>
                  </w:r>
                </w:p>
              </w:tc>
              <w:tc>
                <w:tcPr>
                  <w:tcW w:w="4935" w:type="dxa"/>
                  <w:tcBorders>
                    <w:top w:val="single" w:color="auto" w:sz="4" w:space="0"/>
                    <w:left w:val="single" w:color="auto" w:sz="4" w:space="0"/>
                    <w:bottom w:val="single" w:color="auto" w:sz="4" w:space="0"/>
                    <w:right w:val="single" w:color="auto" w:sz="4" w:space="0"/>
                  </w:tcBorders>
                </w:tcPr>
                <w:p w14:paraId="6C32BB8E">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名      称</w:t>
                  </w:r>
                </w:p>
              </w:tc>
              <w:tc>
                <w:tcPr>
                  <w:tcW w:w="1575" w:type="dxa"/>
                  <w:tcBorders>
                    <w:top w:val="single" w:color="auto" w:sz="4" w:space="0"/>
                    <w:left w:val="single" w:color="auto" w:sz="4" w:space="0"/>
                    <w:bottom w:val="single" w:color="auto" w:sz="4" w:space="0"/>
                    <w:right w:val="single" w:color="auto" w:sz="4" w:space="0"/>
                  </w:tcBorders>
                </w:tcPr>
                <w:p w14:paraId="715223FB">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金额（元）</w:t>
                  </w:r>
                </w:p>
              </w:tc>
              <w:tc>
                <w:tcPr>
                  <w:tcW w:w="1454" w:type="dxa"/>
                  <w:tcBorders>
                    <w:top w:val="single" w:color="auto" w:sz="4" w:space="0"/>
                    <w:left w:val="single" w:color="auto" w:sz="4" w:space="0"/>
                    <w:bottom w:val="single" w:color="auto" w:sz="4" w:space="0"/>
                    <w:right w:val="single" w:color="auto" w:sz="4" w:space="0"/>
                  </w:tcBorders>
                </w:tcPr>
                <w:p w14:paraId="773B3583">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备注</w:t>
                  </w:r>
                </w:p>
              </w:tc>
            </w:tr>
            <w:tr w14:paraId="7A3F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2C445A99">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1</w:t>
                  </w:r>
                </w:p>
              </w:tc>
              <w:tc>
                <w:tcPr>
                  <w:tcW w:w="4935" w:type="dxa"/>
                  <w:tcBorders>
                    <w:top w:val="single" w:color="auto" w:sz="4" w:space="0"/>
                    <w:left w:val="single" w:color="auto" w:sz="4" w:space="0"/>
                    <w:bottom w:val="single" w:color="auto" w:sz="4" w:space="0"/>
                    <w:right w:val="single" w:color="auto" w:sz="4" w:space="0"/>
                  </w:tcBorders>
                </w:tcPr>
                <w:p w14:paraId="55546FC1">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累计已完成的工程价款金额</w:t>
                  </w:r>
                </w:p>
              </w:tc>
              <w:tc>
                <w:tcPr>
                  <w:tcW w:w="1575" w:type="dxa"/>
                  <w:tcBorders>
                    <w:top w:val="single" w:color="auto" w:sz="4" w:space="0"/>
                    <w:left w:val="single" w:color="auto" w:sz="4" w:space="0"/>
                    <w:bottom w:val="single" w:color="auto" w:sz="4" w:space="0"/>
                    <w:right w:val="single" w:color="auto" w:sz="4" w:space="0"/>
                  </w:tcBorders>
                </w:tcPr>
                <w:p w14:paraId="23502697">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54E542C6">
                  <w:pPr>
                    <w:widowControl/>
                    <w:spacing w:line="240" w:lineRule="exact"/>
                    <w:jc w:val="left"/>
                    <w:rPr>
                      <w:rFonts w:hint="eastAsia" w:ascii="宋体" w:hAnsi="宋体" w:eastAsia="宋体" w:cs="宋体"/>
                      <w:kern w:val="0"/>
                      <w:sz w:val="18"/>
                      <w:szCs w:val="18"/>
                      <w:lang w:bidi="en-US"/>
                    </w:rPr>
                  </w:pPr>
                </w:p>
              </w:tc>
            </w:tr>
            <w:tr w14:paraId="5739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73995D44">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2</w:t>
                  </w:r>
                </w:p>
              </w:tc>
              <w:tc>
                <w:tcPr>
                  <w:tcW w:w="4935" w:type="dxa"/>
                  <w:tcBorders>
                    <w:top w:val="single" w:color="auto" w:sz="4" w:space="0"/>
                    <w:left w:val="single" w:color="auto" w:sz="4" w:space="0"/>
                    <w:bottom w:val="single" w:color="auto" w:sz="4" w:space="0"/>
                    <w:right w:val="single" w:color="auto" w:sz="4" w:space="0"/>
                  </w:tcBorders>
                </w:tcPr>
                <w:p w14:paraId="5D9BF735">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累计已实际支付的工程价款金额</w:t>
                  </w:r>
                </w:p>
              </w:tc>
              <w:tc>
                <w:tcPr>
                  <w:tcW w:w="1575" w:type="dxa"/>
                  <w:tcBorders>
                    <w:top w:val="single" w:color="auto" w:sz="4" w:space="0"/>
                    <w:left w:val="single" w:color="auto" w:sz="4" w:space="0"/>
                    <w:bottom w:val="single" w:color="auto" w:sz="4" w:space="0"/>
                    <w:right w:val="single" w:color="auto" w:sz="4" w:space="0"/>
                  </w:tcBorders>
                </w:tcPr>
                <w:p w14:paraId="43678FAF">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770007D5">
                  <w:pPr>
                    <w:widowControl/>
                    <w:spacing w:line="240" w:lineRule="exact"/>
                    <w:jc w:val="left"/>
                    <w:rPr>
                      <w:rFonts w:hint="eastAsia" w:ascii="宋体" w:hAnsi="宋体" w:eastAsia="宋体" w:cs="宋体"/>
                      <w:kern w:val="0"/>
                      <w:sz w:val="18"/>
                      <w:szCs w:val="18"/>
                      <w:lang w:bidi="en-US"/>
                    </w:rPr>
                  </w:pPr>
                </w:p>
              </w:tc>
            </w:tr>
            <w:tr w14:paraId="4646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Borders>
                    <w:top w:val="single" w:color="auto" w:sz="4" w:space="0"/>
                    <w:left w:val="single" w:color="auto" w:sz="4" w:space="0"/>
                    <w:bottom w:val="single" w:color="auto" w:sz="4" w:space="0"/>
                    <w:right w:val="single" w:color="auto" w:sz="4" w:space="0"/>
                  </w:tcBorders>
                </w:tcPr>
                <w:p w14:paraId="53E5B419">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3</w:t>
                  </w:r>
                </w:p>
              </w:tc>
              <w:tc>
                <w:tcPr>
                  <w:tcW w:w="4935" w:type="dxa"/>
                  <w:tcBorders>
                    <w:top w:val="single" w:color="auto" w:sz="4" w:space="0"/>
                    <w:left w:val="single" w:color="auto" w:sz="4" w:space="0"/>
                    <w:bottom w:val="single" w:color="auto" w:sz="4" w:space="0"/>
                    <w:right w:val="single" w:color="auto" w:sz="4" w:space="0"/>
                  </w:tcBorders>
                </w:tcPr>
                <w:p w14:paraId="2E3AFF65">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本周期已完成的工程价款金额</w:t>
                  </w:r>
                </w:p>
              </w:tc>
              <w:tc>
                <w:tcPr>
                  <w:tcW w:w="1575" w:type="dxa"/>
                  <w:tcBorders>
                    <w:top w:val="single" w:color="auto" w:sz="4" w:space="0"/>
                    <w:left w:val="single" w:color="auto" w:sz="4" w:space="0"/>
                    <w:bottom w:val="single" w:color="auto" w:sz="4" w:space="0"/>
                    <w:right w:val="single" w:color="auto" w:sz="4" w:space="0"/>
                  </w:tcBorders>
                </w:tcPr>
                <w:p w14:paraId="28649724">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6070490">
                  <w:pPr>
                    <w:widowControl/>
                    <w:spacing w:line="240" w:lineRule="exact"/>
                    <w:jc w:val="left"/>
                    <w:rPr>
                      <w:rFonts w:hint="eastAsia" w:ascii="宋体" w:hAnsi="宋体" w:eastAsia="宋体" w:cs="宋体"/>
                      <w:kern w:val="0"/>
                      <w:sz w:val="18"/>
                      <w:szCs w:val="18"/>
                      <w:lang w:bidi="en-US"/>
                    </w:rPr>
                  </w:pPr>
                </w:p>
              </w:tc>
            </w:tr>
            <w:tr w14:paraId="6C90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287B828C">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4</w:t>
                  </w:r>
                </w:p>
              </w:tc>
              <w:tc>
                <w:tcPr>
                  <w:tcW w:w="4935" w:type="dxa"/>
                  <w:tcBorders>
                    <w:top w:val="single" w:color="auto" w:sz="4" w:space="0"/>
                    <w:left w:val="single" w:color="auto" w:sz="4" w:space="0"/>
                    <w:bottom w:val="single" w:color="auto" w:sz="4" w:space="0"/>
                    <w:right w:val="single" w:color="auto" w:sz="4" w:space="0"/>
                  </w:tcBorders>
                </w:tcPr>
                <w:p w14:paraId="254C0B67">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本周期完成的计日工金额</w:t>
                  </w:r>
                </w:p>
              </w:tc>
              <w:tc>
                <w:tcPr>
                  <w:tcW w:w="1575" w:type="dxa"/>
                  <w:tcBorders>
                    <w:top w:val="single" w:color="auto" w:sz="4" w:space="0"/>
                    <w:left w:val="single" w:color="auto" w:sz="4" w:space="0"/>
                    <w:bottom w:val="single" w:color="auto" w:sz="4" w:space="0"/>
                    <w:right w:val="single" w:color="auto" w:sz="4" w:space="0"/>
                  </w:tcBorders>
                </w:tcPr>
                <w:p w14:paraId="715E4063">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47D90B3A">
                  <w:pPr>
                    <w:widowControl/>
                    <w:spacing w:line="240" w:lineRule="exact"/>
                    <w:jc w:val="left"/>
                    <w:rPr>
                      <w:rFonts w:hint="eastAsia" w:ascii="宋体" w:hAnsi="宋体" w:eastAsia="宋体" w:cs="宋体"/>
                      <w:kern w:val="0"/>
                      <w:sz w:val="18"/>
                      <w:szCs w:val="18"/>
                      <w:lang w:bidi="en-US"/>
                    </w:rPr>
                  </w:pPr>
                </w:p>
              </w:tc>
            </w:tr>
            <w:tr w14:paraId="72AA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1942F79">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5</w:t>
                  </w:r>
                </w:p>
              </w:tc>
              <w:tc>
                <w:tcPr>
                  <w:tcW w:w="4935" w:type="dxa"/>
                  <w:tcBorders>
                    <w:top w:val="single" w:color="auto" w:sz="4" w:space="0"/>
                    <w:left w:val="single" w:color="auto" w:sz="4" w:space="0"/>
                    <w:bottom w:val="single" w:color="auto" w:sz="4" w:space="0"/>
                    <w:right w:val="single" w:color="auto" w:sz="4" w:space="0"/>
                  </w:tcBorders>
                </w:tcPr>
                <w:p w14:paraId="2CEDEEBA">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本周期应增加和扣减的变更金额</w:t>
                  </w:r>
                </w:p>
              </w:tc>
              <w:tc>
                <w:tcPr>
                  <w:tcW w:w="1575" w:type="dxa"/>
                  <w:tcBorders>
                    <w:top w:val="single" w:color="auto" w:sz="4" w:space="0"/>
                    <w:left w:val="single" w:color="auto" w:sz="4" w:space="0"/>
                    <w:bottom w:val="single" w:color="auto" w:sz="4" w:space="0"/>
                    <w:right w:val="single" w:color="auto" w:sz="4" w:space="0"/>
                  </w:tcBorders>
                </w:tcPr>
                <w:p w14:paraId="3EEC3122">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0625C959">
                  <w:pPr>
                    <w:widowControl/>
                    <w:spacing w:line="240" w:lineRule="exact"/>
                    <w:jc w:val="left"/>
                    <w:rPr>
                      <w:rFonts w:hint="eastAsia" w:ascii="宋体" w:hAnsi="宋体" w:eastAsia="宋体" w:cs="宋体"/>
                      <w:kern w:val="0"/>
                      <w:sz w:val="18"/>
                      <w:szCs w:val="18"/>
                      <w:lang w:bidi="en-US"/>
                    </w:rPr>
                  </w:pPr>
                </w:p>
              </w:tc>
            </w:tr>
            <w:tr w14:paraId="2003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0745379">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6</w:t>
                  </w:r>
                </w:p>
              </w:tc>
              <w:tc>
                <w:tcPr>
                  <w:tcW w:w="4935" w:type="dxa"/>
                  <w:tcBorders>
                    <w:top w:val="single" w:color="auto" w:sz="4" w:space="0"/>
                    <w:left w:val="single" w:color="auto" w:sz="4" w:space="0"/>
                    <w:bottom w:val="single" w:color="auto" w:sz="4" w:space="0"/>
                    <w:right w:val="single" w:color="auto" w:sz="4" w:space="0"/>
                  </w:tcBorders>
                </w:tcPr>
                <w:p w14:paraId="09B2E80E">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本周期应增加和扣减的索赔金额</w:t>
                  </w:r>
                </w:p>
              </w:tc>
              <w:tc>
                <w:tcPr>
                  <w:tcW w:w="1575" w:type="dxa"/>
                  <w:tcBorders>
                    <w:top w:val="single" w:color="auto" w:sz="4" w:space="0"/>
                    <w:left w:val="single" w:color="auto" w:sz="4" w:space="0"/>
                    <w:bottom w:val="single" w:color="auto" w:sz="4" w:space="0"/>
                    <w:right w:val="single" w:color="auto" w:sz="4" w:space="0"/>
                  </w:tcBorders>
                </w:tcPr>
                <w:p w14:paraId="2F7D232D">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6EBB3C44">
                  <w:pPr>
                    <w:widowControl/>
                    <w:spacing w:line="240" w:lineRule="exact"/>
                    <w:jc w:val="left"/>
                    <w:rPr>
                      <w:rFonts w:hint="eastAsia" w:ascii="宋体" w:hAnsi="宋体" w:eastAsia="宋体" w:cs="宋体"/>
                      <w:kern w:val="0"/>
                      <w:sz w:val="18"/>
                      <w:szCs w:val="18"/>
                      <w:lang w:bidi="en-US"/>
                    </w:rPr>
                  </w:pPr>
                </w:p>
              </w:tc>
            </w:tr>
            <w:tr w14:paraId="2DB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Borders>
                    <w:top w:val="single" w:color="auto" w:sz="4" w:space="0"/>
                    <w:left w:val="single" w:color="auto" w:sz="4" w:space="0"/>
                    <w:bottom w:val="single" w:color="auto" w:sz="4" w:space="0"/>
                    <w:right w:val="single" w:color="auto" w:sz="4" w:space="0"/>
                  </w:tcBorders>
                </w:tcPr>
                <w:p w14:paraId="50B8B835">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7</w:t>
                  </w:r>
                </w:p>
              </w:tc>
              <w:tc>
                <w:tcPr>
                  <w:tcW w:w="4935" w:type="dxa"/>
                  <w:tcBorders>
                    <w:top w:val="single" w:color="auto" w:sz="4" w:space="0"/>
                    <w:left w:val="single" w:color="auto" w:sz="4" w:space="0"/>
                    <w:bottom w:val="single" w:color="auto" w:sz="4" w:space="0"/>
                    <w:right w:val="single" w:color="auto" w:sz="4" w:space="0"/>
                  </w:tcBorders>
                </w:tcPr>
                <w:p w14:paraId="597F9C46">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本周期应抵扣的工程预付款金额</w:t>
                  </w:r>
                </w:p>
              </w:tc>
              <w:tc>
                <w:tcPr>
                  <w:tcW w:w="1575" w:type="dxa"/>
                  <w:tcBorders>
                    <w:top w:val="single" w:color="auto" w:sz="4" w:space="0"/>
                    <w:left w:val="single" w:color="auto" w:sz="4" w:space="0"/>
                    <w:bottom w:val="single" w:color="auto" w:sz="4" w:space="0"/>
                    <w:right w:val="single" w:color="auto" w:sz="4" w:space="0"/>
                  </w:tcBorders>
                </w:tcPr>
                <w:p w14:paraId="0F9B0D2A">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4A54AEAB">
                  <w:pPr>
                    <w:widowControl/>
                    <w:spacing w:line="240" w:lineRule="exact"/>
                    <w:jc w:val="left"/>
                    <w:rPr>
                      <w:rFonts w:hint="eastAsia" w:ascii="宋体" w:hAnsi="宋体" w:eastAsia="宋体" w:cs="宋体"/>
                      <w:kern w:val="0"/>
                      <w:sz w:val="18"/>
                      <w:szCs w:val="18"/>
                      <w:lang w:bidi="en-US"/>
                    </w:rPr>
                  </w:pPr>
                </w:p>
              </w:tc>
            </w:tr>
            <w:tr w14:paraId="5B3E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5FFA8EB6">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8</w:t>
                  </w:r>
                </w:p>
              </w:tc>
              <w:tc>
                <w:tcPr>
                  <w:tcW w:w="4935" w:type="dxa"/>
                  <w:tcBorders>
                    <w:top w:val="single" w:color="auto" w:sz="4" w:space="0"/>
                    <w:left w:val="single" w:color="auto" w:sz="4" w:space="0"/>
                    <w:bottom w:val="single" w:color="auto" w:sz="4" w:space="0"/>
                    <w:right w:val="single" w:color="auto" w:sz="4" w:space="0"/>
                  </w:tcBorders>
                </w:tcPr>
                <w:p w14:paraId="2A41C9BD">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本周期应扣减的质保金额</w:t>
                  </w:r>
                </w:p>
              </w:tc>
              <w:tc>
                <w:tcPr>
                  <w:tcW w:w="1575" w:type="dxa"/>
                  <w:tcBorders>
                    <w:top w:val="single" w:color="auto" w:sz="4" w:space="0"/>
                    <w:left w:val="single" w:color="auto" w:sz="4" w:space="0"/>
                    <w:bottom w:val="single" w:color="auto" w:sz="4" w:space="0"/>
                    <w:right w:val="single" w:color="auto" w:sz="4" w:space="0"/>
                  </w:tcBorders>
                </w:tcPr>
                <w:p w14:paraId="38E52789">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4A2A7E5F">
                  <w:pPr>
                    <w:widowControl/>
                    <w:spacing w:line="240" w:lineRule="exact"/>
                    <w:jc w:val="left"/>
                    <w:rPr>
                      <w:rFonts w:hint="eastAsia" w:ascii="宋体" w:hAnsi="宋体" w:eastAsia="宋体" w:cs="宋体"/>
                      <w:kern w:val="0"/>
                      <w:sz w:val="18"/>
                      <w:szCs w:val="18"/>
                      <w:lang w:bidi="en-US"/>
                    </w:rPr>
                  </w:pPr>
                </w:p>
              </w:tc>
            </w:tr>
            <w:tr w14:paraId="7FDE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172D8823">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9</w:t>
                  </w:r>
                </w:p>
              </w:tc>
              <w:tc>
                <w:tcPr>
                  <w:tcW w:w="4935" w:type="dxa"/>
                  <w:tcBorders>
                    <w:top w:val="single" w:color="auto" w:sz="4" w:space="0"/>
                    <w:left w:val="single" w:color="auto" w:sz="4" w:space="0"/>
                    <w:bottom w:val="single" w:color="auto" w:sz="4" w:space="0"/>
                    <w:right w:val="single" w:color="auto" w:sz="4" w:space="0"/>
                  </w:tcBorders>
                </w:tcPr>
                <w:p w14:paraId="48CC541F">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本周期应增加或扣减的其他金额</w:t>
                  </w:r>
                </w:p>
              </w:tc>
              <w:tc>
                <w:tcPr>
                  <w:tcW w:w="1575" w:type="dxa"/>
                  <w:tcBorders>
                    <w:top w:val="single" w:color="auto" w:sz="4" w:space="0"/>
                    <w:left w:val="single" w:color="auto" w:sz="4" w:space="0"/>
                    <w:bottom w:val="single" w:color="auto" w:sz="4" w:space="0"/>
                    <w:right w:val="single" w:color="auto" w:sz="4" w:space="0"/>
                  </w:tcBorders>
                </w:tcPr>
                <w:p w14:paraId="61C405F2">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8250934">
                  <w:pPr>
                    <w:widowControl/>
                    <w:spacing w:line="240" w:lineRule="exact"/>
                    <w:jc w:val="left"/>
                    <w:rPr>
                      <w:rFonts w:hint="eastAsia" w:ascii="宋体" w:hAnsi="宋体" w:eastAsia="宋体" w:cs="宋体"/>
                      <w:kern w:val="0"/>
                      <w:sz w:val="18"/>
                      <w:szCs w:val="18"/>
                      <w:lang w:bidi="en-US"/>
                    </w:rPr>
                  </w:pPr>
                </w:p>
              </w:tc>
            </w:tr>
            <w:tr w14:paraId="3DE5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252F82D1">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10</w:t>
                  </w:r>
                </w:p>
              </w:tc>
              <w:tc>
                <w:tcPr>
                  <w:tcW w:w="4935" w:type="dxa"/>
                  <w:tcBorders>
                    <w:top w:val="single" w:color="auto" w:sz="4" w:space="0"/>
                    <w:left w:val="single" w:color="auto" w:sz="4" w:space="0"/>
                    <w:bottom w:val="single" w:color="auto" w:sz="4" w:space="0"/>
                    <w:right w:val="single" w:color="auto" w:sz="4" w:space="0"/>
                  </w:tcBorders>
                </w:tcPr>
                <w:p w14:paraId="2ABA4519">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本周期实际应支付的工程价款金额</w:t>
                  </w:r>
                </w:p>
              </w:tc>
              <w:tc>
                <w:tcPr>
                  <w:tcW w:w="1575" w:type="dxa"/>
                  <w:tcBorders>
                    <w:top w:val="single" w:color="auto" w:sz="4" w:space="0"/>
                    <w:left w:val="single" w:color="auto" w:sz="4" w:space="0"/>
                    <w:bottom w:val="single" w:color="auto" w:sz="4" w:space="0"/>
                    <w:right w:val="single" w:color="auto" w:sz="4" w:space="0"/>
                  </w:tcBorders>
                </w:tcPr>
                <w:p w14:paraId="46F99A43">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709FCF6F">
                  <w:pPr>
                    <w:widowControl/>
                    <w:spacing w:line="240" w:lineRule="exact"/>
                    <w:jc w:val="left"/>
                    <w:rPr>
                      <w:rFonts w:hint="eastAsia" w:ascii="宋体" w:hAnsi="宋体" w:eastAsia="宋体" w:cs="宋体"/>
                      <w:kern w:val="0"/>
                      <w:sz w:val="18"/>
                      <w:szCs w:val="18"/>
                      <w:lang w:bidi="en-US"/>
                    </w:rPr>
                  </w:pPr>
                </w:p>
              </w:tc>
            </w:tr>
            <w:tr w14:paraId="3211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Borders>
                    <w:top w:val="single" w:color="auto" w:sz="4" w:space="0"/>
                    <w:left w:val="single" w:color="auto" w:sz="4" w:space="0"/>
                    <w:bottom w:val="single" w:color="auto" w:sz="4" w:space="0"/>
                    <w:right w:val="single" w:color="auto" w:sz="4" w:space="0"/>
                  </w:tcBorders>
                </w:tcPr>
                <w:p w14:paraId="320472D5">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6FB6283F">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3A32F50B">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4FEF8016">
                  <w:pPr>
                    <w:widowControl/>
                    <w:spacing w:line="240" w:lineRule="exact"/>
                    <w:jc w:val="left"/>
                    <w:rPr>
                      <w:rFonts w:hint="eastAsia" w:ascii="宋体" w:hAnsi="宋体" w:eastAsia="宋体" w:cs="宋体"/>
                      <w:kern w:val="0"/>
                      <w:sz w:val="18"/>
                      <w:szCs w:val="18"/>
                      <w:lang w:bidi="en-US"/>
                    </w:rPr>
                  </w:pPr>
                </w:p>
              </w:tc>
            </w:tr>
          </w:tbl>
          <w:p w14:paraId="69E88FFD">
            <w:pPr>
              <w:widowControl/>
              <w:spacing w:line="276" w:lineRule="auto"/>
              <w:ind w:firstLine="6300" w:firstLineChars="35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 xml:space="preserve">承包人（章）             </w:t>
            </w:r>
          </w:p>
          <w:p w14:paraId="19E8CDC1">
            <w:pPr>
              <w:widowControl/>
              <w:spacing w:line="276" w:lineRule="auto"/>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编制人员</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 xml:space="preserve">          承包人代表</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 xml:space="preserve">        日期</w:t>
            </w:r>
            <w:r>
              <w:rPr>
                <w:rFonts w:hint="eastAsia" w:ascii="宋体" w:hAnsi="宋体" w:eastAsia="宋体" w:cs="宋体"/>
                <w:kern w:val="0"/>
                <w:sz w:val="18"/>
                <w:szCs w:val="18"/>
                <w:u w:val="single"/>
                <w:lang w:bidi="en-US"/>
              </w:rPr>
              <w:t xml:space="preserve">                  </w:t>
            </w:r>
          </w:p>
        </w:tc>
      </w:tr>
      <w:tr w14:paraId="607CB7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861" w:hRule="atLeast"/>
        </w:trPr>
        <w:tc>
          <w:tcPr>
            <w:tcW w:w="4620" w:type="dxa"/>
            <w:tcBorders>
              <w:top w:val="single" w:color="auto" w:sz="4" w:space="0"/>
              <w:left w:val="single" w:color="auto" w:sz="8" w:space="0"/>
              <w:bottom w:val="single" w:color="auto" w:sz="4" w:space="0"/>
              <w:right w:val="single" w:color="auto" w:sz="4" w:space="0"/>
            </w:tcBorders>
          </w:tcPr>
          <w:p w14:paraId="5428C60E">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3B42FB9A">
            <w:pPr>
              <w:widowControl/>
              <w:spacing w:line="276" w:lineRule="auto"/>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□与实际施工情况不相符，修改意见见附件。</w:t>
            </w:r>
          </w:p>
          <w:p w14:paraId="13BB07BC">
            <w:pPr>
              <w:widowControl/>
              <w:spacing w:line="276" w:lineRule="auto"/>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□与实际施工情况相符，具体金额由造价工程师复核。</w:t>
            </w:r>
          </w:p>
          <w:p w14:paraId="09246109">
            <w:pPr>
              <w:widowControl/>
              <w:spacing w:line="276" w:lineRule="auto"/>
              <w:ind w:firstLine="435"/>
              <w:jc w:val="left"/>
              <w:rPr>
                <w:rFonts w:hint="eastAsia" w:ascii="宋体" w:hAnsi="宋体" w:eastAsia="宋体" w:cs="宋体"/>
                <w:kern w:val="0"/>
                <w:sz w:val="18"/>
                <w:szCs w:val="18"/>
                <w:lang w:bidi="en-US"/>
              </w:rPr>
            </w:pPr>
          </w:p>
          <w:p w14:paraId="53AB506A">
            <w:pPr>
              <w:widowControl/>
              <w:spacing w:line="276" w:lineRule="auto"/>
              <w:ind w:firstLine="435"/>
              <w:jc w:val="left"/>
              <w:rPr>
                <w:rFonts w:hint="eastAsia" w:ascii="宋体" w:hAnsi="宋体" w:eastAsia="宋体" w:cs="宋体"/>
                <w:kern w:val="0"/>
                <w:sz w:val="18"/>
                <w:szCs w:val="18"/>
                <w:lang w:bidi="en-US"/>
              </w:rPr>
            </w:pPr>
          </w:p>
          <w:p w14:paraId="6E38CA8C">
            <w:pPr>
              <w:widowControl/>
              <w:spacing w:line="276" w:lineRule="auto"/>
              <w:ind w:firstLine="21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注册</w:t>
            </w:r>
            <w:r>
              <w:rPr>
                <w:rFonts w:hint="eastAsia" w:ascii="宋体" w:hAnsi="宋体" w:eastAsia="宋体" w:cs="宋体"/>
                <w:kern w:val="0"/>
                <w:sz w:val="18"/>
                <w:szCs w:val="18"/>
                <w:lang w:eastAsia="en-US" w:bidi="en-US"/>
              </w:rPr>
              <w:t>监理</w:t>
            </w:r>
            <w:r>
              <w:rPr>
                <w:rFonts w:hint="eastAsia" w:ascii="宋体" w:hAnsi="宋体" w:eastAsia="宋体" w:cs="宋体"/>
                <w:kern w:val="0"/>
                <w:sz w:val="18"/>
                <w:szCs w:val="18"/>
                <w:lang w:bidi="en-US"/>
              </w:rPr>
              <w:t>工程师</w:t>
            </w:r>
            <w:r>
              <w:rPr>
                <w:rFonts w:hint="eastAsia" w:ascii="宋体" w:hAnsi="宋体" w:eastAsia="宋体" w:cs="宋体"/>
                <w:kern w:val="0"/>
                <w:sz w:val="18"/>
                <w:szCs w:val="18"/>
                <w:u w:val="single"/>
                <w:lang w:bidi="en-US"/>
              </w:rPr>
              <w:t xml:space="preserve">              </w:t>
            </w:r>
          </w:p>
          <w:p w14:paraId="13BF471C">
            <w:pPr>
              <w:widowControl/>
              <w:spacing w:line="276" w:lineRule="auto"/>
              <w:ind w:firstLine="2098" w:firstLineChars="1166"/>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p>
        </w:tc>
        <w:tc>
          <w:tcPr>
            <w:tcW w:w="4620" w:type="dxa"/>
            <w:tcBorders>
              <w:top w:val="single" w:color="auto" w:sz="4" w:space="0"/>
              <w:left w:val="single" w:color="auto" w:sz="4" w:space="0"/>
              <w:bottom w:val="single" w:color="auto" w:sz="4" w:space="0"/>
            </w:tcBorders>
          </w:tcPr>
          <w:p w14:paraId="2C17C687">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2727FC37">
            <w:pPr>
              <w:widowControl/>
              <w:spacing w:line="276" w:lineRule="auto"/>
              <w:ind w:firstLine="435"/>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你方提出的支付申请经复核，本期间已完成工程价款为（大写）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元，本期间应支付金额为（大写）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w:t>
            </w:r>
          </w:p>
          <w:p w14:paraId="44039549">
            <w:pPr>
              <w:widowControl/>
              <w:spacing w:line="276" w:lineRule="auto"/>
              <w:jc w:val="left"/>
              <w:rPr>
                <w:rFonts w:hint="eastAsia" w:ascii="宋体" w:hAnsi="宋体" w:eastAsia="宋体" w:cs="宋体"/>
                <w:kern w:val="0"/>
                <w:sz w:val="18"/>
                <w:szCs w:val="18"/>
                <w:lang w:bidi="en-US"/>
              </w:rPr>
            </w:pPr>
          </w:p>
          <w:p w14:paraId="5882DA0D">
            <w:pPr>
              <w:widowControl/>
              <w:spacing w:line="276" w:lineRule="auto"/>
              <w:ind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一级注册造价工程师</w:t>
            </w:r>
            <w:r>
              <w:rPr>
                <w:rFonts w:hint="eastAsia" w:ascii="宋体" w:hAnsi="宋体" w:eastAsia="宋体" w:cs="宋体"/>
                <w:kern w:val="0"/>
                <w:sz w:val="18"/>
                <w:szCs w:val="18"/>
                <w:u w:val="single"/>
                <w:lang w:bidi="en-US"/>
              </w:rPr>
              <w:t xml:space="preserve">              </w:t>
            </w:r>
          </w:p>
          <w:p w14:paraId="2EF3F7F8">
            <w:pPr>
              <w:widowControl/>
              <w:spacing w:line="276" w:lineRule="auto"/>
              <w:ind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r>
      <w:tr w14:paraId="40F532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240" w:type="dxa"/>
            <w:gridSpan w:val="2"/>
            <w:tcBorders>
              <w:top w:val="single" w:color="auto" w:sz="4" w:space="0"/>
            </w:tcBorders>
          </w:tcPr>
          <w:p w14:paraId="2B93558F">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审核意见：</w:t>
            </w:r>
          </w:p>
          <w:p w14:paraId="4E462292">
            <w:pPr>
              <w:widowControl/>
              <w:spacing w:line="276" w:lineRule="auto"/>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□不同意。</w:t>
            </w:r>
          </w:p>
          <w:p w14:paraId="73A909C9">
            <w:pPr>
              <w:widowControl/>
              <w:spacing w:line="276" w:lineRule="auto"/>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□同意。</w:t>
            </w:r>
          </w:p>
          <w:p w14:paraId="36E9608D">
            <w:pPr>
              <w:widowControl/>
              <w:spacing w:line="276" w:lineRule="auto"/>
              <w:ind w:firstLine="6300" w:firstLineChars="35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 xml:space="preserve">发包人（章）           </w:t>
            </w:r>
          </w:p>
          <w:p w14:paraId="3229D6DE">
            <w:pPr>
              <w:widowControl/>
              <w:spacing w:line="276" w:lineRule="auto"/>
              <w:ind w:firstLine="6300" w:firstLineChars="35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发包人代表</w:t>
            </w:r>
            <w:r>
              <w:rPr>
                <w:rFonts w:hint="eastAsia" w:ascii="宋体" w:hAnsi="宋体" w:eastAsia="宋体" w:cs="宋体"/>
                <w:kern w:val="0"/>
                <w:sz w:val="18"/>
                <w:szCs w:val="18"/>
                <w:u w:val="single"/>
                <w:lang w:bidi="en-US"/>
              </w:rPr>
              <w:t xml:space="preserve">                     </w:t>
            </w:r>
          </w:p>
          <w:p w14:paraId="0A24CDBB">
            <w:pPr>
              <w:widowControl/>
              <w:spacing w:line="276" w:lineRule="auto"/>
              <w:ind w:firstLine="6300" w:firstLineChars="3500"/>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eastAsia="en-US" w:bidi="en-US"/>
              </w:rPr>
              <w:t>日期</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p>
        </w:tc>
      </w:tr>
    </w:tbl>
    <w:p w14:paraId="19A1778F">
      <w:pPr>
        <w:widowControl/>
        <w:spacing w:line="276" w:lineRule="auto"/>
        <w:jc w:val="left"/>
        <w:rPr>
          <w:rFonts w:hint="eastAsia" w:ascii="宋体" w:hAnsi="宋体" w:eastAsia="宋体" w:cs="宋体"/>
          <w:sz w:val="20"/>
          <w:szCs w:val="20"/>
          <w:lang w:val="zh-CN"/>
        </w:rPr>
      </w:pPr>
      <w:r>
        <w:rPr>
          <w:rFonts w:hint="eastAsia" w:ascii="宋体" w:hAnsi="宋体" w:eastAsia="宋体" w:cs="宋体"/>
          <w:sz w:val="20"/>
          <w:szCs w:val="20"/>
          <w:lang w:val="zh-CN"/>
        </w:rPr>
        <w:t xml:space="preserve">注：1.在选择栏中的“□”内作标识“√”。 </w:t>
      </w:r>
    </w:p>
    <w:p w14:paraId="62747A18">
      <w:pPr>
        <w:widowControl/>
        <w:spacing w:line="276" w:lineRule="auto"/>
        <w:ind w:left="400"/>
        <w:jc w:val="left"/>
        <w:rPr>
          <w:rFonts w:hint="eastAsia" w:ascii="宋体" w:hAnsi="宋体" w:eastAsia="宋体" w:cs="宋体"/>
          <w:sz w:val="20"/>
          <w:szCs w:val="20"/>
          <w:lang w:val="zh-CN"/>
        </w:rPr>
      </w:pPr>
      <w:r>
        <w:rPr>
          <w:rFonts w:hint="eastAsia" w:ascii="宋体" w:hAnsi="宋体" w:eastAsia="宋体" w:cs="宋体"/>
          <w:sz w:val="20"/>
          <w:szCs w:val="20"/>
        </w:rPr>
        <w:t>2.</w:t>
      </w:r>
      <w:r>
        <w:rPr>
          <w:rFonts w:hint="eastAsia" w:ascii="宋体" w:hAnsi="宋体" w:eastAsia="宋体" w:cs="宋体"/>
          <w:sz w:val="20"/>
          <w:szCs w:val="20"/>
          <w:lang w:val="zh-CN"/>
        </w:rPr>
        <w:t>本表一式四份，由承包人填报，发包人、监理人、</w:t>
      </w:r>
      <w:r>
        <w:rPr>
          <w:rFonts w:hint="eastAsia" w:ascii="宋体" w:hAnsi="宋体" w:eastAsia="宋体" w:cs="宋体"/>
          <w:sz w:val="20"/>
          <w:szCs w:val="20"/>
        </w:rPr>
        <w:t>工程</w:t>
      </w:r>
      <w:r>
        <w:rPr>
          <w:rFonts w:hint="eastAsia" w:ascii="宋体" w:hAnsi="宋体" w:eastAsia="宋体" w:cs="宋体"/>
          <w:sz w:val="20"/>
          <w:szCs w:val="20"/>
          <w:lang w:val="zh-CN"/>
        </w:rPr>
        <w:t>造价咨询人、承包人各存一份。</w:t>
      </w:r>
    </w:p>
    <w:p w14:paraId="297CE00F">
      <w:pPr>
        <w:widowControl/>
        <w:spacing w:line="276" w:lineRule="auto"/>
        <w:ind w:left="400"/>
        <w:jc w:val="left"/>
        <w:rPr>
          <w:rFonts w:hint="eastAsia" w:ascii="宋体" w:hAnsi="宋体" w:eastAsia="宋体" w:cs="宋体"/>
          <w:sz w:val="20"/>
          <w:szCs w:val="20"/>
        </w:rPr>
      </w:pPr>
      <w:r>
        <w:rPr>
          <w:rFonts w:hint="eastAsia" w:ascii="宋体" w:hAnsi="宋体" w:eastAsia="宋体" w:cs="宋体"/>
          <w:sz w:val="20"/>
          <w:szCs w:val="20"/>
        </w:rPr>
        <w:t>3.编制人员、一级注册造价工程师应签字盖专用章，承包人代表、监理工程师、发包人代表应签字或盖章。</w:t>
      </w:r>
    </w:p>
    <w:p w14:paraId="36AC6429">
      <w:pPr>
        <w:widowControl/>
        <w:spacing w:line="276" w:lineRule="auto"/>
        <w:ind w:left="400"/>
        <w:jc w:val="left"/>
        <w:rPr>
          <w:rFonts w:hint="eastAsia" w:ascii="宋体" w:hAnsi="宋体" w:eastAsia="宋体" w:cs="宋体"/>
          <w:sz w:val="20"/>
          <w:szCs w:val="20"/>
          <w:lang w:val="zh-CN"/>
        </w:rPr>
      </w:pPr>
      <w:r>
        <w:rPr>
          <w:rFonts w:hint="eastAsia" w:ascii="宋体" w:hAnsi="宋体" w:eastAsia="宋体" w:cs="宋体"/>
          <w:sz w:val="20"/>
          <w:szCs w:val="20"/>
          <w:lang w:val="zh-CN"/>
        </w:rPr>
        <w:br w:type="page"/>
      </w:r>
    </w:p>
    <w:p w14:paraId="0E8B4207">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429" w:name="_Toc22385"/>
      <w:bookmarkStart w:id="3430" w:name="_Toc1488"/>
      <w:bookmarkStart w:id="3431" w:name="_Toc13231"/>
      <w:bookmarkStart w:id="3432" w:name="_Toc24380"/>
      <w:bookmarkStart w:id="3433" w:name="_Toc14012"/>
      <w:bookmarkStart w:id="3434" w:name="_Toc14898"/>
      <w:bookmarkStart w:id="3435" w:name="_Toc3253"/>
      <w:bookmarkStart w:id="3436" w:name="_Toc28050"/>
      <w:bookmarkStart w:id="3437" w:name="_Toc12412"/>
      <w:bookmarkStart w:id="3438" w:name="_Toc1784"/>
      <w:bookmarkStart w:id="3439" w:name="_Toc30390"/>
      <w:bookmarkStart w:id="3440" w:name="_Toc3220"/>
      <w:bookmarkStart w:id="3441" w:name="_Toc7137"/>
      <w:bookmarkStart w:id="3442" w:name="_Toc8616"/>
      <w:bookmarkStart w:id="3443" w:name="_Toc31633"/>
      <w:bookmarkStart w:id="3444" w:name="_Toc1970"/>
      <w:bookmarkStart w:id="3445" w:name="_Toc21119"/>
      <w:bookmarkStart w:id="3446" w:name="_Toc26260"/>
      <w:bookmarkStart w:id="3447" w:name="_Toc13321"/>
      <w:bookmarkStart w:id="3448" w:name="_Toc23527"/>
      <w:bookmarkStart w:id="3449" w:name="_Toc13101"/>
      <w:bookmarkStart w:id="3450" w:name="_Toc207288268"/>
      <w:bookmarkStart w:id="3451" w:name="_Toc28245"/>
      <w:bookmarkStart w:id="3452" w:name="_Toc21625"/>
      <w:bookmarkStart w:id="3453" w:name="_Toc19755"/>
      <w:bookmarkStart w:id="3454" w:name="_Toc7837"/>
      <w:bookmarkStart w:id="3455" w:name="_Toc12213"/>
      <w:bookmarkStart w:id="3456" w:name="_Toc16055"/>
      <w:bookmarkStart w:id="3457" w:name="_Toc12069"/>
      <w:bookmarkStart w:id="3458" w:name="_Toc11957"/>
      <w:bookmarkStart w:id="3459" w:name="_Toc21904"/>
      <w:bookmarkStart w:id="3460" w:name="_Toc25382"/>
      <w:bookmarkStart w:id="3461" w:name="_Toc20450"/>
      <w:bookmarkStart w:id="3462" w:name="_Toc4250"/>
      <w:bookmarkStart w:id="3463" w:name="_Toc7288"/>
      <w:r>
        <w:rPr>
          <w:rFonts w:ascii="宋体" w:hAnsi="宋体" w:eastAsia="宋体" w:cs="宋体"/>
          <w:kern w:val="0"/>
          <w:sz w:val="28"/>
          <w:szCs w:val="28"/>
          <w:lang w:bidi="en-US"/>
        </w:rPr>
        <w:t>D.</w:t>
      </w:r>
      <w:r>
        <w:rPr>
          <w:rFonts w:hint="eastAsia" w:ascii="宋体" w:hAnsi="宋体" w:eastAsia="宋体" w:cs="宋体"/>
          <w:kern w:val="0"/>
          <w:sz w:val="28"/>
          <w:szCs w:val="28"/>
          <w:lang w:bidi="en-US"/>
        </w:rPr>
        <w:t>28</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施工过程结算款支付申请（核准）表</w:t>
      </w:r>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p>
    <w:p w14:paraId="0F70C4D0">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施工过程结算款支付申请（核准）表</w:t>
      </w:r>
    </w:p>
    <w:p w14:paraId="743B10DD">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编号：</w:t>
      </w:r>
    </w:p>
    <w:tbl>
      <w:tblPr>
        <w:tblStyle w:val="41"/>
        <w:tblpPr w:leftFromText="180" w:rightFromText="180" w:vertAnchor="text" w:horzAnchor="page" w:tblpX="1582" w:tblpY="63"/>
        <w:tblOverlap w:val="never"/>
        <w:tblW w:w="924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772"/>
        <w:gridCol w:w="4468"/>
      </w:tblGrid>
      <w:tr w14:paraId="7C4C94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881" w:hRule="atLeast"/>
        </w:trPr>
        <w:tc>
          <w:tcPr>
            <w:tcW w:w="9240" w:type="dxa"/>
            <w:gridSpan w:val="2"/>
            <w:tcBorders>
              <w:bottom w:val="single" w:color="auto" w:sz="4" w:space="0"/>
            </w:tcBorders>
          </w:tcPr>
          <w:p w14:paraId="1902DC0F">
            <w:pPr>
              <w:wordWrap w:val="0"/>
              <w:spacing w:before="120" w:line="320" w:lineRule="atLeast"/>
              <w:ind w:left="120"/>
              <w:textAlignment w:val="baseline"/>
              <w:rPr>
                <w:rFonts w:hint="eastAsia" w:ascii="等线" w:hAnsi="等线" w:eastAsia="等线" w:cs="Times New Roman"/>
                <w:sz w:val="18"/>
              </w:rPr>
            </w:pPr>
            <w:r>
              <w:rPr>
                <w:rFonts w:ascii="宋体" w:hAnsi="宋体" w:eastAsia="宋体" w:cs="宋体"/>
                <w:sz w:val="18"/>
              </w:rPr>
              <w:t>致：</w:t>
            </w:r>
            <w:r>
              <w:rPr>
                <w:rFonts w:ascii="宋体" w:hAnsi="宋体" w:eastAsia="宋体" w:cs="宋体"/>
                <w:sz w:val="18"/>
                <w:u w:val="single"/>
              </w:rPr>
              <w:t xml:space="preserve">                        (发包人全称)</w:t>
            </w:r>
          </w:p>
          <w:p w14:paraId="1DC0E2F9">
            <w:pPr>
              <w:wordWrap w:val="0"/>
              <w:spacing w:line="320" w:lineRule="atLeast"/>
              <w:ind w:left="120" w:right="60" w:firstLine="380"/>
              <w:textAlignment w:val="baseline"/>
              <w:rPr>
                <w:rFonts w:hint="eastAsia" w:ascii="等线" w:hAnsi="等线" w:eastAsia="等线" w:cs="Times New Roman"/>
                <w:sz w:val="18"/>
              </w:rPr>
            </w:pPr>
            <w:r>
              <w:rPr>
                <w:rFonts w:ascii="宋体" w:hAnsi="宋体" w:eastAsia="宋体" w:cs="宋体"/>
                <w:sz w:val="18"/>
              </w:rPr>
              <w:t>我方于</w:t>
            </w:r>
            <w:r>
              <w:rPr>
                <w:rFonts w:ascii="宋体" w:hAnsi="宋体" w:eastAsia="宋体" w:cs="宋体"/>
                <w:sz w:val="18"/>
                <w:u w:val="single"/>
              </w:rPr>
              <w:t xml:space="preserve">              </w:t>
            </w:r>
            <w:r>
              <w:rPr>
                <w:rFonts w:ascii="宋体" w:hAnsi="宋体" w:eastAsia="宋体" w:cs="宋体"/>
                <w:sz w:val="18"/>
              </w:rPr>
              <w:t>至</w:t>
            </w:r>
            <w:r>
              <w:rPr>
                <w:rFonts w:ascii="宋体" w:hAnsi="宋体" w:eastAsia="宋体" w:cs="宋体"/>
                <w:sz w:val="18"/>
                <w:u w:val="single"/>
              </w:rPr>
              <w:t xml:space="preserve">        </w:t>
            </w:r>
            <w:r>
              <w:rPr>
                <w:rFonts w:ascii="宋体" w:hAnsi="宋体" w:eastAsia="宋体" w:cs="宋体"/>
                <w:sz w:val="18"/>
              </w:rPr>
              <w:t>期间已完成合同</w:t>
            </w:r>
            <w:r>
              <w:rPr>
                <w:rFonts w:ascii="宋体" w:hAnsi="宋体" w:eastAsia="宋体" w:cs="宋体"/>
                <w:sz w:val="18"/>
                <w:u w:val="single"/>
              </w:rPr>
              <w:t xml:space="preserve">             </w:t>
            </w:r>
            <w:r>
              <w:rPr>
                <w:rFonts w:ascii="宋体" w:hAnsi="宋体" w:eastAsia="宋体" w:cs="宋体"/>
                <w:sz w:val="18"/>
              </w:rPr>
              <w:t>节点约定的工作，根据施工合同的约定，现申请支付施工过程结算款额为(大写)</w:t>
            </w:r>
            <w:r>
              <w:rPr>
                <w:rFonts w:ascii="宋体" w:hAnsi="宋体" w:eastAsia="宋体" w:cs="宋体"/>
                <w:sz w:val="18"/>
                <w:u w:val="single"/>
              </w:rPr>
              <w:t xml:space="preserve">                  </w:t>
            </w:r>
            <w:r>
              <w:rPr>
                <w:rFonts w:ascii="宋体" w:hAnsi="宋体" w:eastAsia="宋体" w:cs="宋体"/>
                <w:sz w:val="18"/>
              </w:rPr>
              <w:t>(小写</w:t>
            </w:r>
            <w:r>
              <w:rPr>
                <w:rFonts w:ascii="宋体" w:hAnsi="宋体" w:eastAsia="宋体" w:cs="宋体"/>
                <w:sz w:val="18"/>
                <w:u w:val="single"/>
              </w:rPr>
              <w:t xml:space="preserve">                </w:t>
            </w:r>
            <w:r>
              <w:rPr>
                <w:rFonts w:ascii="宋体" w:hAnsi="宋体" w:eastAsia="宋体" w:cs="宋体"/>
                <w:sz w:val="18"/>
              </w:rPr>
              <w:t>)，请予核准。</w:t>
            </w:r>
          </w:p>
          <w:tbl>
            <w:tblPr>
              <w:tblStyle w:val="41"/>
              <w:tblW w:w="0" w:type="auto"/>
              <w:tblInd w:w="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40"/>
              <w:gridCol w:w="3420"/>
              <w:gridCol w:w="1580"/>
              <w:gridCol w:w="1580"/>
              <w:gridCol w:w="1580"/>
            </w:tblGrid>
            <w:tr w14:paraId="6C4AE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0BD034CA">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序号</w:t>
                  </w:r>
                </w:p>
              </w:tc>
              <w:tc>
                <w:tcPr>
                  <w:tcW w:w="3420" w:type="dxa"/>
                  <w:vAlign w:val="center"/>
                </w:tcPr>
                <w:p w14:paraId="4D85E40D">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名称</w:t>
                  </w:r>
                </w:p>
              </w:tc>
              <w:tc>
                <w:tcPr>
                  <w:tcW w:w="1580" w:type="dxa"/>
                  <w:vAlign w:val="center"/>
                </w:tcPr>
                <w:p w14:paraId="248AA92E">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申请金额(元)</w:t>
                  </w:r>
                </w:p>
              </w:tc>
              <w:tc>
                <w:tcPr>
                  <w:tcW w:w="1580" w:type="dxa"/>
                  <w:vAlign w:val="center"/>
                </w:tcPr>
                <w:p w14:paraId="7689171C">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复核金额(元)</w:t>
                  </w:r>
                </w:p>
              </w:tc>
              <w:tc>
                <w:tcPr>
                  <w:tcW w:w="1580" w:type="dxa"/>
                  <w:vAlign w:val="center"/>
                </w:tcPr>
                <w:p w14:paraId="04487F5E">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备注</w:t>
                  </w:r>
                </w:p>
              </w:tc>
            </w:tr>
            <w:tr w14:paraId="6052C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105C13B3">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1</w:t>
                  </w:r>
                </w:p>
              </w:tc>
              <w:tc>
                <w:tcPr>
                  <w:tcW w:w="3420" w:type="dxa"/>
                  <w:vAlign w:val="center"/>
                </w:tcPr>
                <w:p w14:paraId="376C68B5">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累计已完成的施工过程结算款</w:t>
                  </w:r>
                </w:p>
              </w:tc>
              <w:tc>
                <w:tcPr>
                  <w:tcW w:w="1580" w:type="dxa"/>
                  <w:vAlign w:val="center"/>
                </w:tcPr>
                <w:p w14:paraId="54F9C7D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0D734B29">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1B171A2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72CF7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6245576B">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1.1</w:t>
                  </w:r>
                </w:p>
              </w:tc>
              <w:tc>
                <w:tcPr>
                  <w:tcW w:w="3420" w:type="dxa"/>
                  <w:vAlign w:val="center"/>
                </w:tcPr>
                <w:p w14:paraId="19377FF6">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累计已完成的分部分项工程项目费</w:t>
                  </w:r>
                </w:p>
              </w:tc>
              <w:tc>
                <w:tcPr>
                  <w:tcW w:w="1580" w:type="dxa"/>
                  <w:vAlign w:val="center"/>
                </w:tcPr>
                <w:p w14:paraId="0134BCE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5F40077E">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366C463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4CD5B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1B74A1E8">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1.2</w:t>
                  </w:r>
                </w:p>
              </w:tc>
              <w:tc>
                <w:tcPr>
                  <w:tcW w:w="3420" w:type="dxa"/>
                  <w:vAlign w:val="center"/>
                </w:tcPr>
                <w:p w14:paraId="6473FCFF">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累计已完成的措施项目费</w:t>
                  </w:r>
                </w:p>
              </w:tc>
              <w:tc>
                <w:tcPr>
                  <w:tcW w:w="1580" w:type="dxa"/>
                  <w:vAlign w:val="center"/>
                </w:tcPr>
                <w:p w14:paraId="50BDB9E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1992732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225909B2">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7AC7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3E40C451">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1.3</w:t>
                  </w:r>
                </w:p>
              </w:tc>
              <w:tc>
                <w:tcPr>
                  <w:tcW w:w="3420" w:type="dxa"/>
                  <w:vAlign w:val="center"/>
                </w:tcPr>
                <w:p w14:paraId="55B8202E">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累计已完成的其他项目费</w:t>
                  </w:r>
                </w:p>
              </w:tc>
              <w:tc>
                <w:tcPr>
                  <w:tcW w:w="1580" w:type="dxa"/>
                  <w:vAlign w:val="center"/>
                </w:tcPr>
                <w:p w14:paraId="13B76CD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7ED8203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4457E3B3">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5BD97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4233EA4A">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1.4</w:t>
                  </w:r>
                </w:p>
              </w:tc>
              <w:tc>
                <w:tcPr>
                  <w:tcW w:w="3420" w:type="dxa"/>
                  <w:vAlign w:val="center"/>
                </w:tcPr>
                <w:p w14:paraId="5CAFF4D2">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累计已完成合同价款调整金额</w:t>
                  </w:r>
                </w:p>
              </w:tc>
              <w:tc>
                <w:tcPr>
                  <w:tcW w:w="1580" w:type="dxa"/>
                  <w:vAlign w:val="center"/>
                </w:tcPr>
                <w:p w14:paraId="654FF14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46E74A1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321146E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0AAC0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406CD7A8">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1.5</w:t>
                  </w:r>
                </w:p>
              </w:tc>
              <w:tc>
                <w:tcPr>
                  <w:tcW w:w="3420" w:type="dxa"/>
                  <w:vAlign w:val="center"/>
                </w:tcPr>
                <w:p w14:paraId="2A9A10A3">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累计应计算的增值税</w:t>
                  </w:r>
                </w:p>
              </w:tc>
              <w:tc>
                <w:tcPr>
                  <w:tcW w:w="1580" w:type="dxa"/>
                  <w:vAlign w:val="center"/>
                </w:tcPr>
                <w:p w14:paraId="737D176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20F8A51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7DE30E6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4D242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05E56204">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2</w:t>
                  </w:r>
                </w:p>
              </w:tc>
              <w:tc>
                <w:tcPr>
                  <w:tcW w:w="3420" w:type="dxa"/>
                  <w:vAlign w:val="center"/>
                </w:tcPr>
                <w:p w14:paraId="4BEDF371">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累计已支付的施工过程结算款</w:t>
                  </w:r>
                </w:p>
              </w:tc>
              <w:tc>
                <w:tcPr>
                  <w:tcW w:w="1580" w:type="dxa"/>
                  <w:vAlign w:val="center"/>
                </w:tcPr>
                <w:p w14:paraId="02A1148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789DA77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532F001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6624D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001DA504">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3</w:t>
                  </w:r>
                </w:p>
              </w:tc>
              <w:tc>
                <w:tcPr>
                  <w:tcW w:w="3420" w:type="dxa"/>
                  <w:vAlign w:val="center"/>
                </w:tcPr>
                <w:p w14:paraId="0C504BB8">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本期合计应扣减的金额</w:t>
                  </w:r>
                </w:p>
              </w:tc>
              <w:tc>
                <w:tcPr>
                  <w:tcW w:w="1580" w:type="dxa"/>
                  <w:vAlign w:val="center"/>
                </w:tcPr>
                <w:p w14:paraId="7F758D56">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5BBC0D0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584B91CA">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2A181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2E22C837">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3.1</w:t>
                  </w:r>
                </w:p>
              </w:tc>
              <w:tc>
                <w:tcPr>
                  <w:tcW w:w="3420" w:type="dxa"/>
                  <w:vAlign w:val="center"/>
                </w:tcPr>
                <w:p w14:paraId="0767AEF7">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本期应扣回的预付款</w:t>
                  </w:r>
                </w:p>
              </w:tc>
              <w:tc>
                <w:tcPr>
                  <w:tcW w:w="1580" w:type="dxa"/>
                  <w:vAlign w:val="center"/>
                </w:tcPr>
                <w:p w14:paraId="2FAFEA0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0AB3215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15138D15">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6FD41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7A21F477">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3.2</w:t>
                  </w:r>
                </w:p>
              </w:tc>
              <w:tc>
                <w:tcPr>
                  <w:tcW w:w="3420" w:type="dxa"/>
                  <w:vAlign w:val="center"/>
                </w:tcPr>
                <w:p w14:paraId="03AC8101">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本期应扣回的已支付进度款</w:t>
                  </w:r>
                </w:p>
              </w:tc>
              <w:tc>
                <w:tcPr>
                  <w:tcW w:w="1580" w:type="dxa"/>
                  <w:vAlign w:val="center"/>
                </w:tcPr>
                <w:p w14:paraId="0BDDBBF0">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547F9EFB">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3F02F73F">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06734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36004A51">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3.3</w:t>
                  </w:r>
                </w:p>
              </w:tc>
              <w:tc>
                <w:tcPr>
                  <w:tcW w:w="3420" w:type="dxa"/>
                  <w:vAlign w:val="center"/>
                </w:tcPr>
                <w:p w14:paraId="442FE3C3">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本期发包人应扣减的金额</w:t>
                  </w:r>
                </w:p>
              </w:tc>
              <w:tc>
                <w:tcPr>
                  <w:tcW w:w="1580" w:type="dxa"/>
                  <w:vAlign w:val="center"/>
                </w:tcPr>
                <w:p w14:paraId="7C417D9D">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777CDEB4">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0C78842C">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r w14:paraId="67C0B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101C8F1C">
                  <w:pPr>
                    <w:wordWrap w:val="0"/>
                    <w:spacing w:line="240" w:lineRule="atLeast"/>
                    <w:jc w:val="center"/>
                    <w:textAlignment w:val="baseline"/>
                    <w:rPr>
                      <w:rFonts w:hint="eastAsia" w:ascii="等线" w:hAnsi="等线" w:eastAsia="等线" w:cs="Times New Roman"/>
                      <w:sz w:val="18"/>
                    </w:rPr>
                  </w:pPr>
                  <w:r>
                    <w:rPr>
                      <w:rFonts w:ascii="宋体" w:hAnsi="宋体" w:eastAsia="宋体" w:cs="宋体"/>
                      <w:sz w:val="18"/>
                    </w:rPr>
                    <w:t>4</w:t>
                  </w:r>
                </w:p>
              </w:tc>
              <w:tc>
                <w:tcPr>
                  <w:tcW w:w="3420" w:type="dxa"/>
                  <w:vAlign w:val="center"/>
                </w:tcPr>
                <w:p w14:paraId="32AAD940">
                  <w:pPr>
                    <w:wordWrap w:val="0"/>
                    <w:spacing w:line="240" w:lineRule="atLeast"/>
                    <w:textAlignment w:val="baseline"/>
                    <w:rPr>
                      <w:rFonts w:hint="eastAsia" w:ascii="等线" w:hAnsi="等线" w:eastAsia="等线" w:cs="Times New Roman"/>
                      <w:sz w:val="18"/>
                    </w:rPr>
                  </w:pPr>
                  <w:r>
                    <w:rPr>
                      <w:rFonts w:ascii="宋体" w:hAnsi="宋体" w:eastAsia="宋体" w:cs="宋体"/>
                      <w:sz w:val="18"/>
                    </w:rPr>
                    <w:t>本期应支付的施工过程结算款</w:t>
                  </w:r>
                </w:p>
              </w:tc>
              <w:tc>
                <w:tcPr>
                  <w:tcW w:w="1580" w:type="dxa"/>
                  <w:vAlign w:val="center"/>
                </w:tcPr>
                <w:p w14:paraId="5F5D28F1">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13F8845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c>
                <w:tcPr>
                  <w:tcW w:w="1580" w:type="dxa"/>
                  <w:vAlign w:val="center"/>
                </w:tcPr>
                <w:p w14:paraId="3FF9A877">
                  <w:pPr>
                    <w:wordWrap w:val="0"/>
                    <w:spacing w:line="240" w:lineRule="exact"/>
                    <w:textAlignment w:val="baseline"/>
                    <w:rPr>
                      <w:rFonts w:hint="eastAsia" w:ascii="等线" w:hAnsi="等线" w:eastAsia="等线" w:cs="Times New Roman"/>
                      <w:sz w:val="18"/>
                    </w:rPr>
                  </w:pPr>
                  <w:r>
                    <w:rPr>
                      <w:rFonts w:ascii="宋体" w:hAnsi="宋体" w:eastAsia="宋体" w:cs="宋体"/>
                      <w:sz w:val="18"/>
                    </w:rPr>
                    <w:t xml:space="preserve"> </w:t>
                  </w:r>
                </w:p>
              </w:tc>
            </w:tr>
          </w:tbl>
          <w:p w14:paraId="66A685EF">
            <w:pPr>
              <w:wordWrap w:val="0"/>
              <w:spacing w:line="320" w:lineRule="atLeast"/>
              <w:ind w:right="1420"/>
              <w:jc w:val="right"/>
              <w:textAlignment w:val="baseline"/>
              <w:rPr>
                <w:rFonts w:hint="eastAsia" w:ascii="等线" w:hAnsi="等线" w:eastAsia="等线" w:cs="Times New Roman"/>
                <w:sz w:val="18"/>
              </w:rPr>
            </w:pPr>
            <w:r>
              <w:rPr>
                <w:rFonts w:ascii="宋体" w:hAnsi="宋体" w:eastAsia="宋体" w:cs="宋体"/>
                <w:sz w:val="18"/>
              </w:rPr>
              <w:t>承包人(章)</w:t>
            </w:r>
          </w:p>
          <w:p w14:paraId="1D6D11B2">
            <w:pPr>
              <w:wordWrap w:val="0"/>
              <w:spacing w:line="320" w:lineRule="atLeast"/>
              <w:textAlignment w:val="baseline"/>
              <w:rPr>
                <w:rFonts w:hint="eastAsia" w:ascii="宋体" w:hAnsi="宋体" w:eastAsia="宋体" w:cs="宋体"/>
                <w:kern w:val="0"/>
                <w:sz w:val="18"/>
                <w:szCs w:val="18"/>
                <w:lang w:bidi="en-US"/>
              </w:rPr>
            </w:pPr>
            <w:r>
              <w:rPr>
                <w:rFonts w:ascii="宋体" w:hAnsi="宋体" w:eastAsia="宋体" w:cs="宋体"/>
                <w:sz w:val="18"/>
              </w:rPr>
              <w:t>编制人员</w:t>
            </w:r>
            <w:r>
              <w:rPr>
                <w:rFonts w:ascii="宋体" w:hAnsi="宋体" w:eastAsia="宋体" w:cs="宋体"/>
                <w:sz w:val="18"/>
                <w:u w:val="single"/>
              </w:rPr>
              <w:t xml:space="preserve">             </w:t>
            </w:r>
            <w:r>
              <w:rPr>
                <w:rFonts w:ascii="宋体" w:hAnsi="宋体" w:eastAsia="宋体" w:cs="宋体"/>
                <w:sz w:val="18"/>
              </w:rPr>
              <w:t xml:space="preserve">          承包人代表</w:t>
            </w:r>
            <w:r>
              <w:rPr>
                <w:rFonts w:ascii="宋体" w:hAnsi="宋体" w:eastAsia="宋体" w:cs="宋体"/>
                <w:sz w:val="18"/>
                <w:u w:val="single"/>
              </w:rPr>
              <w:t xml:space="preserve">             </w:t>
            </w:r>
            <w:r>
              <w:rPr>
                <w:rFonts w:ascii="宋体" w:hAnsi="宋体" w:eastAsia="宋体" w:cs="宋体"/>
                <w:sz w:val="18"/>
              </w:rPr>
              <w:t xml:space="preserve">              日期</w:t>
            </w:r>
            <w:r>
              <w:rPr>
                <w:rFonts w:ascii="宋体" w:hAnsi="宋体" w:eastAsia="宋体" w:cs="宋体"/>
                <w:sz w:val="18"/>
                <w:u w:val="single"/>
              </w:rPr>
              <w:t xml:space="preserve">            </w:t>
            </w:r>
          </w:p>
        </w:tc>
      </w:tr>
      <w:tr w14:paraId="5C28A0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731" w:hRule="atLeast"/>
        </w:trPr>
        <w:tc>
          <w:tcPr>
            <w:tcW w:w="4772" w:type="dxa"/>
            <w:tcBorders>
              <w:top w:val="single" w:color="auto" w:sz="4" w:space="0"/>
              <w:bottom w:val="single" w:color="auto" w:sz="4" w:space="0"/>
              <w:right w:val="single" w:color="auto" w:sz="4" w:space="0"/>
            </w:tcBorders>
          </w:tcPr>
          <w:p w14:paraId="20E64335">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3CAD119C">
            <w:pPr>
              <w:widowControl/>
              <w:ind w:firstLine="312"/>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w:t>
            </w:r>
            <w:r>
              <w:rPr>
                <w:rFonts w:ascii="宋体" w:hAnsi="宋体" w:eastAsia="宋体" w:cs="宋体"/>
                <w:sz w:val="18"/>
              </w:rPr>
              <w:t>与实际施工情况不相符，修改意见见附件</w:t>
            </w:r>
          </w:p>
          <w:p w14:paraId="568960D7">
            <w:pPr>
              <w:widowControl/>
              <w:ind w:firstLine="312"/>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w:t>
            </w:r>
            <w:r>
              <w:rPr>
                <w:rFonts w:ascii="宋体" w:hAnsi="宋体" w:eastAsia="宋体" w:cs="宋体"/>
                <w:sz w:val="18"/>
              </w:rPr>
              <w:t>与</w:t>
            </w:r>
            <w:r>
              <w:rPr>
                <w:rFonts w:hint="eastAsia" w:ascii="宋体" w:hAnsi="宋体" w:eastAsia="宋体" w:cs="宋体"/>
                <w:kern w:val="0"/>
                <w:sz w:val="18"/>
                <w:szCs w:val="18"/>
                <w:lang w:bidi="en-US"/>
              </w:rPr>
              <w:t>实际施工情况相符，具体金额应由造价工程师复核</w:t>
            </w:r>
          </w:p>
          <w:p w14:paraId="6F5509C5">
            <w:pPr>
              <w:widowControl/>
              <w:ind w:firstLine="312"/>
              <w:jc w:val="left"/>
              <w:rPr>
                <w:rFonts w:hint="eastAsia" w:ascii="宋体" w:hAnsi="宋体" w:eastAsia="宋体" w:cs="宋体"/>
                <w:kern w:val="0"/>
                <w:sz w:val="18"/>
                <w:szCs w:val="18"/>
                <w:lang w:bidi="en-US"/>
              </w:rPr>
            </w:pPr>
          </w:p>
          <w:p w14:paraId="2C64B976">
            <w:pPr>
              <w:widowControl/>
              <w:ind w:firstLine="312"/>
              <w:jc w:val="left"/>
              <w:rPr>
                <w:rFonts w:hint="eastAsia" w:ascii="宋体" w:hAnsi="宋体" w:eastAsia="宋体" w:cs="宋体"/>
                <w:kern w:val="0"/>
                <w:sz w:val="18"/>
                <w:szCs w:val="18"/>
                <w:lang w:bidi="en-US"/>
              </w:rPr>
            </w:pPr>
          </w:p>
          <w:p w14:paraId="2F2BB71D">
            <w:pPr>
              <w:widowControl/>
              <w:ind w:firstLine="312"/>
              <w:jc w:val="left"/>
              <w:rPr>
                <w:rFonts w:hint="eastAsia" w:ascii="宋体" w:hAnsi="宋体" w:eastAsia="宋体" w:cs="宋体"/>
                <w:kern w:val="0"/>
                <w:sz w:val="18"/>
                <w:szCs w:val="18"/>
                <w:lang w:bidi="en-US"/>
              </w:rPr>
            </w:pPr>
          </w:p>
          <w:p w14:paraId="3B1CA5CF">
            <w:pPr>
              <w:widowControl/>
              <w:spacing w:line="276" w:lineRule="auto"/>
              <w:ind w:firstLine="2160" w:firstLineChars="12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注册</w:t>
            </w:r>
            <w:r>
              <w:rPr>
                <w:rFonts w:hint="eastAsia" w:ascii="宋体" w:hAnsi="宋体" w:eastAsia="宋体" w:cs="宋体"/>
                <w:kern w:val="0"/>
                <w:sz w:val="18"/>
                <w:szCs w:val="18"/>
                <w:lang w:eastAsia="en-US" w:bidi="en-US"/>
              </w:rPr>
              <w:t>监理</w:t>
            </w:r>
            <w:r>
              <w:rPr>
                <w:rFonts w:hint="eastAsia" w:ascii="宋体" w:hAnsi="宋体" w:eastAsia="宋体" w:cs="宋体"/>
                <w:kern w:val="0"/>
                <w:sz w:val="18"/>
                <w:szCs w:val="18"/>
                <w:lang w:bidi="en-US"/>
              </w:rPr>
              <w:t>工程师</w:t>
            </w:r>
            <w:r>
              <w:rPr>
                <w:rFonts w:hint="eastAsia" w:ascii="宋体" w:hAnsi="宋体" w:eastAsia="宋体" w:cs="宋体"/>
                <w:kern w:val="0"/>
                <w:sz w:val="18"/>
                <w:szCs w:val="18"/>
                <w:u w:val="single"/>
                <w:lang w:bidi="en-US"/>
              </w:rPr>
              <w:t xml:space="preserve">              </w:t>
            </w:r>
          </w:p>
          <w:p w14:paraId="5511BA9C">
            <w:pPr>
              <w:widowControl/>
              <w:spacing w:line="276" w:lineRule="auto"/>
              <w:ind w:right="-16" w:firstLine="2098" w:firstLineChars="1166"/>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c>
          <w:tcPr>
            <w:tcW w:w="4468" w:type="dxa"/>
            <w:tcBorders>
              <w:top w:val="single" w:color="auto" w:sz="4" w:space="0"/>
              <w:left w:val="single" w:color="auto" w:sz="4" w:space="0"/>
              <w:bottom w:val="single" w:color="auto" w:sz="4" w:space="0"/>
            </w:tcBorders>
          </w:tcPr>
          <w:p w14:paraId="2430C64B">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7E33F9FE">
            <w:pPr>
              <w:widowControl/>
              <w:ind w:firstLine="435"/>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你方提出的过程结算款支付申请经复核，本期结算款总额为（大写）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元。扣除前期支付以及预留的质量保证金后，按支付比例本期应支付金额为（大写）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w:t>
            </w:r>
          </w:p>
          <w:p w14:paraId="2B0A81CE">
            <w:pPr>
              <w:widowControl/>
              <w:ind w:firstLine="435"/>
              <w:jc w:val="left"/>
              <w:rPr>
                <w:rFonts w:hint="eastAsia" w:ascii="宋体" w:hAnsi="宋体" w:eastAsia="宋体" w:cs="宋体"/>
                <w:kern w:val="0"/>
                <w:sz w:val="18"/>
                <w:szCs w:val="18"/>
                <w:lang w:bidi="en-US"/>
              </w:rPr>
            </w:pPr>
          </w:p>
          <w:p w14:paraId="4D22917A">
            <w:pPr>
              <w:widowControl/>
              <w:spacing w:line="276" w:lineRule="auto"/>
              <w:ind w:firstLine="168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一级注册造价工程师</w:t>
            </w:r>
            <w:r>
              <w:rPr>
                <w:rFonts w:hint="eastAsia" w:ascii="宋体" w:hAnsi="宋体" w:eastAsia="宋体" w:cs="宋体"/>
                <w:kern w:val="0"/>
                <w:sz w:val="18"/>
                <w:szCs w:val="18"/>
                <w:u w:val="single"/>
                <w:lang w:bidi="en-US"/>
              </w:rPr>
              <w:t xml:space="preserve">              </w:t>
            </w:r>
          </w:p>
          <w:p w14:paraId="4233E6C3">
            <w:pPr>
              <w:widowControl/>
              <w:spacing w:line="276" w:lineRule="auto"/>
              <w:ind w:firstLine="168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r>
      <w:tr w14:paraId="2C40DF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9240" w:type="dxa"/>
            <w:gridSpan w:val="2"/>
            <w:tcBorders>
              <w:top w:val="single" w:color="auto" w:sz="4" w:space="0"/>
            </w:tcBorders>
          </w:tcPr>
          <w:p w14:paraId="1DAEC4A0">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审核意见：</w:t>
            </w:r>
          </w:p>
          <w:p w14:paraId="54B9FF45">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□不同意。</w:t>
            </w:r>
          </w:p>
          <w:p w14:paraId="7E82EF67">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□同意。</w:t>
            </w:r>
          </w:p>
          <w:p w14:paraId="00272D7F">
            <w:pPr>
              <w:widowControl/>
              <w:spacing w:line="276" w:lineRule="auto"/>
              <w:ind w:firstLine="6300" w:firstLineChars="35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 xml:space="preserve">发包人（章）           </w:t>
            </w:r>
          </w:p>
          <w:p w14:paraId="7A0903FA">
            <w:pPr>
              <w:widowControl/>
              <w:spacing w:line="276" w:lineRule="auto"/>
              <w:ind w:firstLine="6300" w:firstLineChars="35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发包人代表</w:t>
            </w:r>
            <w:r>
              <w:rPr>
                <w:rFonts w:hint="eastAsia" w:ascii="宋体" w:hAnsi="宋体" w:eastAsia="宋体" w:cs="宋体"/>
                <w:kern w:val="0"/>
                <w:sz w:val="18"/>
                <w:szCs w:val="18"/>
                <w:u w:val="single"/>
                <w:lang w:bidi="en-US"/>
              </w:rPr>
              <w:t xml:space="preserve">                    </w:t>
            </w:r>
          </w:p>
          <w:p w14:paraId="46EA796B">
            <w:pPr>
              <w:widowControl/>
              <w:spacing w:line="276" w:lineRule="auto"/>
              <w:ind w:firstLine="6300" w:firstLineChars="3500"/>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eastAsia="en-US" w:bidi="en-US"/>
              </w:rPr>
              <w:t>日期</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p>
        </w:tc>
      </w:tr>
    </w:tbl>
    <w:p w14:paraId="4FD6A4D2">
      <w:pPr>
        <w:widowControl/>
        <w:spacing w:line="220" w:lineRule="atLeast"/>
        <w:ind w:firstLine="180" w:firstLineChars="100"/>
        <w:jc w:val="left"/>
        <w:rPr>
          <w:rFonts w:hint="eastAsia" w:ascii="宋体" w:hAnsi="宋体" w:eastAsia="宋体" w:cs="宋体"/>
          <w:sz w:val="18"/>
          <w:szCs w:val="18"/>
          <w:lang w:val="zh-CN"/>
        </w:rPr>
      </w:pPr>
      <w:r>
        <w:rPr>
          <w:rFonts w:hint="eastAsia" w:ascii="宋体" w:hAnsi="宋体" w:eastAsia="宋体" w:cs="宋体"/>
          <w:sz w:val="18"/>
          <w:szCs w:val="18"/>
          <w:lang w:val="zh-CN"/>
        </w:rPr>
        <w:t xml:space="preserve">注：1.在选择栏中的“□”内作标识“√”。 </w:t>
      </w:r>
    </w:p>
    <w:p w14:paraId="787DF4F6">
      <w:pPr>
        <w:widowControl/>
        <w:spacing w:line="220" w:lineRule="atLeast"/>
        <w:ind w:left="400" w:firstLine="180" w:firstLineChars="100"/>
        <w:jc w:val="left"/>
        <w:rPr>
          <w:rFonts w:hint="eastAsia" w:ascii="宋体" w:hAnsi="宋体" w:eastAsia="宋体" w:cs="宋体"/>
          <w:sz w:val="18"/>
          <w:szCs w:val="18"/>
          <w:lang w:val="zh-CN"/>
        </w:rPr>
      </w:pPr>
      <w:r>
        <w:rPr>
          <w:rFonts w:hint="eastAsia" w:ascii="宋体" w:hAnsi="宋体" w:eastAsia="宋体" w:cs="宋体"/>
          <w:sz w:val="18"/>
          <w:szCs w:val="18"/>
        </w:rPr>
        <w:t>2.</w:t>
      </w:r>
      <w:r>
        <w:rPr>
          <w:rFonts w:hint="eastAsia" w:ascii="宋体" w:hAnsi="宋体" w:eastAsia="宋体" w:cs="宋体"/>
          <w:sz w:val="18"/>
          <w:szCs w:val="18"/>
          <w:lang w:val="zh-CN"/>
        </w:rPr>
        <w:t>本表一式四份，由承包人填报，发包人、监理人、</w:t>
      </w:r>
      <w:r>
        <w:rPr>
          <w:rFonts w:hint="eastAsia" w:ascii="宋体" w:hAnsi="宋体" w:eastAsia="宋体" w:cs="宋体"/>
          <w:sz w:val="18"/>
          <w:szCs w:val="18"/>
        </w:rPr>
        <w:t>工程</w:t>
      </w:r>
      <w:r>
        <w:rPr>
          <w:rFonts w:hint="eastAsia" w:ascii="宋体" w:hAnsi="宋体" w:eastAsia="宋体" w:cs="宋体"/>
          <w:sz w:val="18"/>
          <w:szCs w:val="18"/>
          <w:lang w:val="zh-CN"/>
        </w:rPr>
        <w:t>造价咨询人、承包人各存一份。</w:t>
      </w:r>
    </w:p>
    <w:p w14:paraId="132B780F">
      <w:pPr>
        <w:widowControl/>
        <w:spacing w:line="220" w:lineRule="atLeast"/>
        <w:ind w:left="400" w:firstLine="180" w:firstLineChars="100"/>
        <w:jc w:val="left"/>
        <w:rPr>
          <w:rFonts w:hint="eastAsia" w:ascii="宋体" w:hAnsi="宋体" w:eastAsia="宋体" w:cs="宋体"/>
          <w:sz w:val="18"/>
          <w:szCs w:val="18"/>
        </w:rPr>
      </w:pPr>
      <w:r>
        <w:rPr>
          <w:rFonts w:hint="eastAsia" w:ascii="宋体" w:hAnsi="宋体" w:eastAsia="宋体" w:cs="宋体"/>
          <w:sz w:val="18"/>
          <w:szCs w:val="18"/>
        </w:rPr>
        <w:t>3.编制人员、一级注册造价工程师应签字盖专用章，承包人代表、监理工程师、发包人代表应签字或盖章。</w:t>
      </w:r>
    </w:p>
    <w:p w14:paraId="05A98024">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464" w:name="_Toc6236"/>
      <w:bookmarkStart w:id="3465" w:name="_Toc24969"/>
      <w:bookmarkStart w:id="3466" w:name="_Toc32376"/>
      <w:bookmarkStart w:id="3467" w:name="_Toc10629"/>
      <w:bookmarkStart w:id="3468" w:name="_Toc32307"/>
      <w:bookmarkStart w:id="3469" w:name="_Toc7123"/>
      <w:bookmarkStart w:id="3470" w:name="_Toc19102"/>
      <w:bookmarkStart w:id="3471" w:name="_Toc12384"/>
      <w:bookmarkStart w:id="3472" w:name="_Toc2947"/>
      <w:bookmarkStart w:id="3473" w:name="_Toc20280"/>
      <w:bookmarkStart w:id="3474" w:name="_Toc4828"/>
      <w:bookmarkStart w:id="3475" w:name="_Toc15159"/>
      <w:bookmarkStart w:id="3476" w:name="_Toc3964"/>
      <w:bookmarkStart w:id="3477" w:name="_Toc28643"/>
      <w:bookmarkStart w:id="3478" w:name="_Toc28143"/>
      <w:bookmarkStart w:id="3479" w:name="_Toc27416"/>
      <w:bookmarkStart w:id="3480" w:name="_Toc5997"/>
      <w:bookmarkStart w:id="3481" w:name="_Toc29025"/>
      <w:bookmarkStart w:id="3482" w:name="_Toc6379"/>
      <w:bookmarkStart w:id="3483" w:name="_Toc28871"/>
      <w:bookmarkStart w:id="3484" w:name="_Toc17950"/>
      <w:bookmarkStart w:id="3485" w:name="_Toc28102"/>
      <w:bookmarkStart w:id="3486" w:name="_Toc25227"/>
      <w:bookmarkStart w:id="3487" w:name="_Toc4686"/>
      <w:bookmarkStart w:id="3488" w:name="_Toc32227"/>
      <w:bookmarkStart w:id="3489" w:name="_Toc16405"/>
      <w:bookmarkStart w:id="3490" w:name="_Toc27477"/>
      <w:bookmarkStart w:id="3491" w:name="_Toc31084"/>
      <w:bookmarkStart w:id="3492" w:name="_Toc24484"/>
      <w:bookmarkStart w:id="3493" w:name="_Toc15471"/>
      <w:bookmarkStart w:id="3494" w:name="_Toc11656"/>
      <w:bookmarkStart w:id="3495" w:name="_Toc19517"/>
      <w:bookmarkStart w:id="3496" w:name="_Toc24695"/>
      <w:bookmarkStart w:id="3497" w:name="_Toc17210"/>
      <w:r>
        <w:rPr>
          <w:rFonts w:hint="eastAsia" w:ascii="宋体" w:hAnsi="宋体" w:eastAsia="宋体" w:cs="宋体"/>
          <w:kern w:val="0"/>
          <w:sz w:val="28"/>
          <w:szCs w:val="28"/>
          <w:lang w:bidi="en-US"/>
        </w:rPr>
        <w:br w:type="page"/>
      </w:r>
    </w:p>
    <w:p w14:paraId="52A58A64">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498" w:name="_Toc207288269"/>
      <w:r>
        <w:rPr>
          <w:rFonts w:ascii="宋体" w:hAnsi="宋体" w:eastAsia="宋体" w:cs="宋体"/>
          <w:kern w:val="0"/>
          <w:sz w:val="28"/>
          <w:szCs w:val="28"/>
          <w:lang w:bidi="en-US"/>
        </w:rPr>
        <w:t>D.</w:t>
      </w:r>
      <w:r>
        <w:rPr>
          <w:rFonts w:hint="eastAsia" w:ascii="宋体" w:hAnsi="宋体" w:eastAsia="宋体" w:cs="宋体"/>
          <w:kern w:val="0"/>
          <w:sz w:val="28"/>
          <w:szCs w:val="28"/>
          <w:lang w:bidi="en-US"/>
        </w:rPr>
        <w:t>29</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竣工结算款支付申请（核准）表</w:t>
      </w:r>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p>
    <w:p w14:paraId="33BB09B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竣工结算款支付申请（核准）表</w:t>
      </w:r>
    </w:p>
    <w:p w14:paraId="296FFD08">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编号：</w:t>
      </w:r>
    </w:p>
    <w:tbl>
      <w:tblPr>
        <w:tblStyle w:val="41"/>
        <w:tblpPr w:leftFromText="180" w:rightFromText="180" w:vertAnchor="text" w:horzAnchor="page" w:tblpX="1532" w:tblpY="52"/>
        <w:tblOverlap w:val="never"/>
        <w:tblW w:w="924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620"/>
        <w:gridCol w:w="4620"/>
      </w:tblGrid>
      <w:tr w14:paraId="0455B1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240" w:type="dxa"/>
            <w:gridSpan w:val="2"/>
            <w:tcBorders>
              <w:bottom w:val="single" w:color="auto" w:sz="4" w:space="0"/>
            </w:tcBorders>
          </w:tcPr>
          <w:p w14:paraId="484AF00D">
            <w:pPr>
              <w:widowControl/>
              <w:spacing w:line="276" w:lineRule="auto"/>
              <w:ind w:left="493" w:hanging="493" w:hangingChars="274"/>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致：</w:t>
            </w:r>
            <w:r>
              <w:rPr>
                <w:rFonts w:hint="eastAsia" w:ascii="宋体" w:hAnsi="宋体" w:eastAsia="宋体" w:cs="宋体"/>
                <w:kern w:val="0"/>
                <w:sz w:val="18"/>
                <w:szCs w:val="18"/>
                <w:u w:val="single"/>
                <w:lang w:bidi="en-US"/>
              </w:rPr>
              <w:t xml:space="preserve">                                                              （发包人全称）</w:t>
            </w:r>
          </w:p>
          <w:p w14:paraId="7DE7FBE2">
            <w:pPr>
              <w:widowControl/>
              <w:spacing w:line="276" w:lineRule="auto"/>
              <w:ind w:left="-4" w:leftChars="-2" w:firstLine="270" w:firstLineChars="15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我方于</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至</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期间已完成了合同约定的全部工作，现工程已经竣工，根据施工合同的约定，现申请支付本工程的结算款为（大写）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元，请予核准。</w:t>
            </w:r>
          </w:p>
          <w:tbl>
            <w:tblPr>
              <w:tblStyle w:val="41"/>
              <w:tblpPr w:leftFromText="180" w:rightFromText="180" w:vertAnchor="page" w:horzAnchor="page" w:tblpX="83" w:tblpY="1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935"/>
              <w:gridCol w:w="1575"/>
              <w:gridCol w:w="1454"/>
            </w:tblGrid>
            <w:tr w14:paraId="7C2E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47B71326">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序号</w:t>
                  </w:r>
                </w:p>
              </w:tc>
              <w:tc>
                <w:tcPr>
                  <w:tcW w:w="4935" w:type="dxa"/>
                  <w:tcBorders>
                    <w:top w:val="single" w:color="auto" w:sz="4" w:space="0"/>
                    <w:left w:val="single" w:color="auto" w:sz="4" w:space="0"/>
                    <w:bottom w:val="single" w:color="auto" w:sz="4" w:space="0"/>
                    <w:right w:val="single" w:color="auto" w:sz="4" w:space="0"/>
                  </w:tcBorders>
                </w:tcPr>
                <w:p w14:paraId="556670FF">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名      称</w:t>
                  </w:r>
                </w:p>
              </w:tc>
              <w:tc>
                <w:tcPr>
                  <w:tcW w:w="1575" w:type="dxa"/>
                  <w:tcBorders>
                    <w:top w:val="single" w:color="auto" w:sz="4" w:space="0"/>
                    <w:left w:val="single" w:color="auto" w:sz="4" w:space="0"/>
                    <w:bottom w:val="single" w:color="auto" w:sz="4" w:space="0"/>
                    <w:right w:val="single" w:color="auto" w:sz="4" w:space="0"/>
                  </w:tcBorders>
                </w:tcPr>
                <w:p w14:paraId="5609B875">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金额（元）</w:t>
                  </w:r>
                </w:p>
              </w:tc>
              <w:tc>
                <w:tcPr>
                  <w:tcW w:w="1454" w:type="dxa"/>
                  <w:tcBorders>
                    <w:top w:val="single" w:color="auto" w:sz="4" w:space="0"/>
                    <w:left w:val="single" w:color="auto" w:sz="4" w:space="0"/>
                    <w:bottom w:val="single" w:color="auto" w:sz="4" w:space="0"/>
                    <w:right w:val="single" w:color="auto" w:sz="4" w:space="0"/>
                  </w:tcBorders>
                </w:tcPr>
                <w:p w14:paraId="4DF647D4">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备注</w:t>
                  </w:r>
                </w:p>
              </w:tc>
            </w:tr>
            <w:tr w14:paraId="55E1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1E65C84A">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1</w:t>
                  </w:r>
                </w:p>
              </w:tc>
              <w:tc>
                <w:tcPr>
                  <w:tcW w:w="4935" w:type="dxa"/>
                  <w:tcBorders>
                    <w:top w:val="single" w:color="auto" w:sz="4" w:space="0"/>
                    <w:left w:val="single" w:color="auto" w:sz="4" w:space="0"/>
                    <w:bottom w:val="single" w:color="auto" w:sz="4" w:space="0"/>
                    <w:right w:val="single" w:color="auto" w:sz="4" w:space="0"/>
                  </w:tcBorders>
                </w:tcPr>
                <w:p w14:paraId="41C183E4">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工程竣工结算价款总金额</w:t>
                  </w:r>
                </w:p>
              </w:tc>
              <w:tc>
                <w:tcPr>
                  <w:tcW w:w="1575" w:type="dxa"/>
                  <w:tcBorders>
                    <w:top w:val="single" w:color="auto" w:sz="4" w:space="0"/>
                    <w:left w:val="single" w:color="auto" w:sz="4" w:space="0"/>
                    <w:bottom w:val="single" w:color="auto" w:sz="4" w:space="0"/>
                    <w:right w:val="single" w:color="auto" w:sz="4" w:space="0"/>
                  </w:tcBorders>
                </w:tcPr>
                <w:p w14:paraId="37EDA6D5">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3260D86">
                  <w:pPr>
                    <w:widowControl/>
                    <w:spacing w:line="240" w:lineRule="exact"/>
                    <w:jc w:val="left"/>
                    <w:rPr>
                      <w:rFonts w:hint="eastAsia" w:ascii="宋体" w:hAnsi="宋体" w:eastAsia="宋体" w:cs="宋体"/>
                      <w:kern w:val="0"/>
                      <w:sz w:val="18"/>
                      <w:szCs w:val="18"/>
                      <w:lang w:bidi="en-US"/>
                    </w:rPr>
                  </w:pPr>
                </w:p>
              </w:tc>
            </w:tr>
            <w:tr w14:paraId="2C17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4CCA8C27">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2</w:t>
                  </w:r>
                </w:p>
              </w:tc>
              <w:tc>
                <w:tcPr>
                  <w:tcW w:w="4935" w:type="dxa"/>
                  <w:tcBorders>
                    <w:top w:val="single" w:color="auto" w:sz="4" w:space="0"/>
                    <w:left w:val="single" w:color="auto" w:sz="4" w:space="0"/>
                    <w:bottom w:val="single" w:color="auto" w:sz="4" w:space="0"/>
                    <w:right w:val="single" w:color="auto" w:sz="4" w:space="0"/>
                  </w:tcBorders>
                </w:tcPr>
                <w:p w14:paraId="116F8C49">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扣减累计已实际支付的工程价款总金额</w:t>
                  </w:r>
                </w:p>
              </w:tc>
              <w:tc>
                <w:tcPr>
                  <w:tcW w:w="1575" w:type="dxa"/>
                  <w:tcBorders>
                    <w:top w:val="single" w:color="auto" w:sz="4" w:space="0"/>
                    <w:left w:val="single" w:color="auto" w:sz="4" w:space="0"/>
                    <w:bottom w:val="single" w:color="auto" w:sz="4" w:space="0"/>
                    <w:right w:val="single" w:color="auto" w:sz="4" w:space="0"/>
                  </w:tcBorders>
                </w:tcPr>
                <w:p w14:paraId="7F65975F">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776D02F5">
                  <w:pPr>
                    <w:widowControl/>
                    <w:spacing w:line="240" w:lineRule="exact"/>
                    <w:jc w:val="left"/>
                    <w:rPr>
                      <w:rFonts w:hint="eastAsia" w:ascii="宋体" w:hAnsi="宋体" w:eastAsia="宋体" w:cs="宋体"/>
                      <w:kern w:val="0"/>
                      <w:sz w:val="18"/>
                      <w:szCs w:val="18"/>
                      <w:lang w:bidi="en-US"/>
                    </w:rPr>
                  </w:pPr>
                </w:p>
              </w:tc>
            </w:tr>
            <w:tr w14:paraId="08CB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Borders>
                    <w:top w:val="single" w:color="auto" w:sz="4" w:space="0"/>
                    <w:left w:val="single" w:color="auto" w:sz="4" w:space="0"/>
                    <w:bottom w:val="single" w:color="auto" w:sz="4" w:space="0"/>
                    <w:right w:val="single" w:color="auto" w:sz="4" w:space="0"/>
                  </w:tcBorders>
                </w:tcPr>
                <w:p w14:paraId="175C72AA">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3</w:t>
                  </w:r>
                </w:p>
              </w:tc>
              <w:tc>
                <w:tcPr>
                  <w:tcW w:w="4935" w:type="dxa"/>
                  <w:tcBorders>
                    <w:top w:val="single" w:color="auto" w:sz="4" w:space="0"/>
                    <w:left w:val="single" w:color="auto" w:sz="4" w:space="0"/>
                    <w:bottom w:val="single" w:color="auto" w:sz="4" w:space="0"/>
                    <w:right w:val="single" w:color="auto" w:sz="4" w:space="0"/>
                  </w:tcBorders>
                </w:tcPr>
                <w:p w14:paraId="50A795A9">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扣减应预留的质量保证金额</w:t>
                  </w:r>
                </w:p>
              </w:tc>
              <w:tc>
                <w:tcPr>
                  <w:tcW w:w="1575" w:type="dxa"/>
                  <w:tcBorders>
                    <w:top w:val="single" w:color="auto" w:sz="4" w:space="0"/>
                    <w:left w:val="single" w:color="auto" w:sz="4" w:space="0"/>
                    <w:bottom w:val="single" w:color="auto" w:sz="4" w:space="0"/>
                    <w:right w:val="single" w:color="auto" w:sz="4" w:space="0"/>
                  </w:tcBorders>
                </w:tcPr>
                <w:p w14:paraId="48254D2F">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5A0EE747">
                  <w:pPr>
                    <w:widowControl/>
                    <w:spacing w:line="240" w:lineRule="exact"/>
                    <w:jc w:val="left"/>
                    <w:rPr>
                      <w:rFonts w:hint="eastAsia" w:ascii="宋体" w:hAnsi="宋体" w:eastAsia="宋体" w:cs="宋体"/>
                      <w:kern w:val="0"/>
                      <w:sz w:val="18"/>
                      <w:szCs w:val="18"/>
                      <w:lang w:bidi="en-US"/>
                    </w:rPr>
                  </w:pPr>
                </w:p>
              </w:tc>
            </w:tr>
            <w:tr w14:paraId="6901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14E3FF0">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4</w:t>
                  </w:r>
                </w:p>
              </w:tc>
              <w:tc>
                <w:tcPr>
                  <w:tcW w:w="4935" w:type="dxa"/>
                  <w:tcBorders>
                    <w:top w:val="single" w:color="auto" w:sz="4" w:space="0"/>
                    <w:left w:val="single" w:color="auto" w:sz="4" w:space="0"/>
                    <w:bottom w:val="single" w:color="auto" w:sz="4" w:space="0"/>
                    <w:right w:val="single" w:color="auto" w:sz="4" w:space="0"/>
                  </w:tcBorders>
                </w:tcPr>
                <w:p w14:paraId="31F78A84">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实际应支付的工程竣工结算款金额</w:t>
                  </w:r>
                </w:p>
              </w:tc>
              <w:tc>
                <w:tcPr>
                  <w:tcW w:w="1575" w:type="dxa"/>
                  <w:tcBorders>
                    <w:top w:val="single" w:color="auto" w:sz="4" w:space="0"/>
                    <w:left w:val="single" w:color="auto" w:sz="4" w:space="0"/>
                    <w:bottom w:val="single" w:color="auto" w:sz="4" w:space="0"/>
                    <w:right w:val="single" w:color="auto" w:sz="4" w:space="0"/>
                  </w:tcBorders>
                </w:tcPr>
                <w:p w14:paraId="0089C9DE">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4111F572">
                  <w:pPr>
                    <w:widowControl/>
                    <w:spacing w:line="240" w:lineRule="exact"/>
                    <w:jc w:val="left"/>
                    <w:rPr>
                      <w:rFonts w:hint="eastAsia" w:ascii="宋体" w:hAnsi="宋体" w:eastAsia="宋体" w:cs="宋体"/>
                      <w:kern w:val="0"/>
                      <w:sz w:val="18"/>
                      <w:szCs w:val="18"/>
                      <w:lang w:bidi="en-US"/>
                    </w:rPr>
                  </w:pPr>
                </w:p>
              </w:tc>
            </w:tr>
            <w:tr w14:paraId="5780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88390B6">
                  <w:pPr>
                    <w:widowControl/>
                    <w:spacing w:line="240" w:lineRule="exact"/>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5</w:t>
                  </w:r>
                </w:p>
              </w:tc>
              <w:tc>
                <w:tcPr>
                  <w:tcW w:w="4935" w:type="dxa"/>
                  <w:tcBorders>
                    <w:top w:val="single" w:color="auto" w:sz="4" w:space="0"/>
                    <w:left w:val="single" w:color="auto" w:sz="4" w:space="0"/>
                    <w:bottom w:val="single" w:color="auto" w:sz="4" w:space="0"/>
                    <w:right w:val="single" w:color="auto" w:sz="4" w:space="0"/>
                  </w:tcBorders>
                </w:tcPr>
                <w:p w14:paraId="3A534C97">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w:t>
                  </w:r>
                </w:p>
              </w:tc>
              <w:tc>
                <w:tcPr>
                  <w:tcW w:w="1575" w:type="dxa"/>
                  <w:tcBorders>
                    <w:top w:val="single" w:color="auto" w:sz="4" w:space="0"/>
                    <w:left w:val="single" w:color="auto" w:sz="4" w:space="0"/>
                    <w:bottom w:val="single" w:color="auto" w:sz="4" w:space="0"/>
                    <w:right w:val="single" w:color="auto" w:sz="4" w:space="0"/>
                  </w:tcBorders>
                </w:tcPr>
                <w:p w14:paraId="28AE18B8">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9F718D8">
                  <w:pPr>
                    <w:widowControl/>
                    <w:spacing w:line="240" w:lineRule="exact"/>
                    <w:jc w:val="left"/>
                    <w:rPr>
                      <w:rFonts w:hint="eastAsia" w:ascii="宋体" w:hAnsi="宋体" w:eastAsia="宋体" w:cs="宋体"/>
                      <w:kern w:val="0"/>
                      <w:sz w:val="18"/>
                      <w:szCs w:val="18"/>
                      <w:lang w:bidi="en-US"/>
                    </w:rPr>
                  </w:pPr>
                </w:p>
              </w:tc>
            </w:tr>
            <w:tr w14:paraId="2EE3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911328E">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73CD2AFA">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20F6BE45">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4EE23E0">
                  <w:pPr>
                    <w:widowControl/>
                    <w:spacing w:line="240" w:lineRule="exact"/>
                    <w:jc w:val="left"/>
                    <w:rPr>
                      <w:rFonts w:hint="eastAsia" w:ascii="宋体" w:hAnsi="宋体" w:eastAsia="宋体" w:cs="宋体"/>
                      <w:kern w:val="0"/>
                      <w:sz w:val="18"/>
                      <w:szCs w:val="18"/>
                      <w:lang w:bidi="en-US"/>
                    </w:rPr>
                  </w:pPr>
                </w:p>
              </w:tc>
            </w:tr>
            <w:tr w14:paraId="2BA4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Borders>
                    <w:top w:val="single" w:color="auto" w:sz="4" w:space="0"/>
                    <w:left w:val="single" w:color="auto" w:sz="4" w:space="0"/>
                    <w:bottom w:val="single" w:color="auto" w:sz="4" w:space="0"/>
                    <w:right w:val="single" w:color="auto" w:sz="4" w:space="0"/>
                  </w:tcBorders>
                </w:tcPr>
                <w:p w14:paraId="58A1E0CD">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5539FAA1">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2C50CA61">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270C78D">
                  <w:pPr>
                    <w:widowControl/>
                    <w:spacing w:line="240" w:lineRule="exact"/>
                    <w:jc w:val="left"/>
                    <w:rPr>
                      <w:rFonts w:hint="eastAsia" w:ascii="宋体" w:hAnsi="宋体" w:eastAsia="宋体" w:cs="宋体"/>
                      <w:kern w:val="0"/>
                      <w:sz w:val="18"/>
                      <w:szCs w:val="18"/>
                      <w:lang w:bidi="en-US"/>
                    </w:rPr>
                  </w:pPr>
                </w:p>
              </w:tc>
            </w:tr>
            <w:tr w14:paraId="6A07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56DEB3F8">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38AB0BAF">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14EC0335">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D43B86F">
                  <w:pPr>
                    <w:widowControl/>
                    <w:spacing w:line="240" w:lineRule="exact"/>
                    <w:jc w:val="left"/>
                    <w:rPr>
                      <w:rFonts w:hint="eastAsia" w:ascii="宋体" w:hAnsi="宋体" w:eastAsia="宋体" w:cs="宋体"/>
                      <w:kern w:val="0"/>
                      <w:sz w:val="18"/>
                      <w:szCs w:val="18"/>
                      <w:lang w:bidi="en-US"/>
                    </w:rPr>
                  </w:pPr>
                </w:p>
              </w:tc>
            </w:tr>
            <w:tr w14:paraId="148E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3506CE83">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612D3554">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1E63CB22">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7574953D">
                  <w:pPr>
                    <w:widowControl/>
                    <w:spacing w:line="240" w:lineRule="exact"/>
                    <w:jc w:val="left"/>
                    <w:rPr>
                      <w:rFonts w:hint="eastAsia" w:ascii="宋体" w:hAnsi="宋体" w:eastAsia="宋体" w:cs="宋体"/>
                      <w:kern w:val="0"/>
                      <w:sz w:val="18"/>
                      <w:szCs w:val="18"/>
                      <w:lang w:bidi="en-US"/>
                    </w:rPr>
                  </w:pPr>
                </w:p>
              </w:tc>
            </w:tr>
            <w:tr w14:paraId="400A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313B9035">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5517FDCC">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14704BF6">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31ECF78">
                  <w:pPr>
                    <w:widowControl/>
                    <w:spacing w:line="240" w:lineRule="exact"/>
                    <w:jc w:val="left"/>
                    <w:rPr>
                      <w:rFonts w:hint="eastAsia" w:ascii="宋体" w:hAnsi="宋体" w:eastAsia="宋体" w:cs="宋体"/>
                      <w:kern w:val="0"/>
                      <w:sz w:val="18"/>
                      <w:szCs w:val="18"/>
                      <w:lang w:bidi="en-US"/>
                    </w:rPr>
                  </w:pPr>
                </w:p>
              </w:tc>
            </w:tr>
          </w:tbl>
          <w:p w14:paraId="5B402403">
            <w:pPr>
              <w:wordWrap w:val="0"/>
              <w:spacing w:line="320" w:lineRule="exact"/>
              <w:jc w:val="left"/>
              <w:textAlignment w:val="baseline"/>
              <w:rPr>
                <w:rFonts w:hint="eastAsia" w:ascii="等线" w:hAnsi="等线" w:eastAsia="等线" w:cs="Times New Roman"/>
                <w:sz w:val="18"/>
              </w:rPr>
            </w:pPr>
          </w:p>
          <w:p w14:paraId="46B279CE">
            <w:pPr>
              <w:wordWrap w:val="0"/>
              <w:spacing w:line="320" w:lineRule="atLeast"/>
              <w:ind w:right="1420"/>
              <w:jc w:val="right"/>
              <w:textAlignment w:val="baseline"/>
              <w:rPr>
                <w:rFonts w:hint="eastAsia" w:ascii="等线" w:hAnsi="等线" w:eastAsia="等线" w:cs="Times New Roman"/>
                <w:sz w:val="18"/>
              </w:rPr>
            </w:pPr>
            <w:r>
              <w:rPr>
                <w:rFonts w:ascii="宋体" w:hAnsi="宋体" w:eastAsia="宋体" w:cs="宋体"/>
                <w:sz w:val="18"/>
              </w:rPr>
              <w:t>承包人(章)</w:t>
            </w:r>
          </w:p>
          <w:p w14:paraId="47F7B132">
            <w:pPr>
              <w:widowControl/>
              <w:spacing w:line="276" w:lineRule="auto"/>
              <w:ind w:right="-132"/>
              <w:jc w:val="left"/>
              <w:rPr>
                <w:rFonts w:hint="eastAsia" w:ascii="宋体" w:hAnsi="宋体" w:eastAsia="宋体" w:cs="宋体"/>
                <w:kern w:val="0"/>
                <w:sz w:val="18"/>
                <w:szCs w:val="18"/>
                <w:lang w:bidi="en-US"/>
              </w:rPr>
            </w:pPr>
            <w:r>
              <w:rPr>
                <w:rFonts w:ascii="宋体" w:hAnsi="宋体" w:eastAsia="宋体" w:cs="宋体"/>
                <w:sz w:val="18"/>
              </w:rPr>
              <w:t>编制人员</w:t>
            </w:r>
            <w:r>
              <w:rPr>
                <w:rFonts w:ascii="宋体" w:hAnsi="宋体" w:eastAsia="宋体" w:cs="宋体"/>
                <w:sz w:val="18"/>
                <w:u w:val="single"/>
              </w:rPr>
              <w:t xml:space="preserve">             </w:t>
            </w:r>
            <w:r>
              <w:rPr>
                <w:rFonts w:ascii="宋体" w:hAnsi="宋体" w:eastAsia="宋体" w:cs="宋体"/>
                <w:sz w:val="18"/>
              </w:rPr>
              <w:t xml:space="preserve">     </w:t>
            </w:r>
            <w:r>
              <w:rPr>
                <w:rFonts w:hint="eastAsia" w:ascii="宋体" w:hAnsi="宋体" w:eastAsia="宋体" w:cs="宋体"/>
                <w:sz w:val="18"/>
              </w:rPr>
              <w:t xml:space="preserve">      </w:t>
            </w:r>
            <w:r>
              <w:rPr>
                <w:rFonts w:ascii="宋体" w:hAnsi="宋体" w:eastAsia="宋体" w:cs="宋体"/>
                <w:sz w:val="18"/>
              </w:rPr>
              <w:t xml:space="preserve">   承包人代表</w:t>
            </w:r>
            <w:r>
              <w:rPr>
                <w:rFonts w:ascii="宋体" w:hAnsi="宋体" w:eastAsia="宋体" w:cs="宋体"/>
                <w:sz w:val="18"/>
                <w:u w:val="single"/>
              </w:rPr>
              <w:t xml:space="preserve">             </w:t>
            </w:r>
            <w:r>
              <w:rPr>
                <w:rFonts w:ascii="宋体" w:hAnsi="宋体" w:eastAsia="宋体" w:cs="宋体"/>
                <w:sz w:val="18"/>
              </w:rPr>
              <w:t xml:space="preserve">             </w:t>
            </w:r>
            <w:r>
              <w:rPr>
                <w:rFonts w:hint="eastAsia" w:ascii="宋体" w:hAnsi="宋体" w:eastAsia="宋体" w:cs="宋体"/>
                <w:sz w:val="18"/>
              </w:rPr>
              <w:t xml:space="preserve">     </w:t>
            </w:r>
            <w:r>
              <w:rPr>
                <w:rFonts w:ascii="宋体" w:hAnsi="宋体" w:eastAsia="宋体" w:cs="宋体"/>
                <w:sz w:val="18"/>
              </w:rPr>
              <w:t xml:space="preserve"> 日期</w:t>
            </w:r>
            <w:r>
              <w:rPr>
                <w:rFonts w:ascii="宋体" w:hAnsi="宋体" w:eastAsia="宋体" w:cs="宋体"/>
                <w:sz w:val="18"/>
                <w:u w:val="single"/>
              </w:rPr>
              <w:t xml:space="preserve">            </w:t>
            </w:r>
          </w:p>
        </w:tc>
      </w:tr>
      <w:tr w14:paraId="75CE08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4620" w:type="dxa"/>
            <w:tcBorders>
              <w:top w:val="single" w:color="auto" w:sz="4" w:space="0"/>
              <w:bottom w:val="single" w:color="auto" w:sz="4" w:space="0"/>
              <w:right w:val="single" w:color="auto" w:sz="4" w:space="0"/>
            </w:tcBorders>
          </w:tcPr>
          <w:p w14:paraId="66851391">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1A4C8183">
            <w:pPr>
              <w:widowControl/>
              <w:ind w:firstLine="312"/>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□与合同约定不相符，修改意见见附件。</w:t>
            </w:r>
          </w:p>
          <w:p w14:paraId="04113E48">
            <w:pPr>
              <w:widowControl/>
              <w:ind w:firstLine="312"/>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□与合同约定相符，具体金额由造价工程师复核。</w:t>
            </w:r>
          </w:p>
          <w:p w14:paraId="248F12C5">
            <w:pPr>
              <w:widowControl/>
              <w:ind w:firstLine="312"/>
              <w:jc w:val="left"/>
              <w:rPr>
                <w:rFonts w:hint="eastAsia" w:ascii="宋体" w:hAnsi="宋体" w:eastAsia="宋体" w:cs="宋体"/>
                <w:kern w:val="0"/>
                <w:sz w:val="18"/>
                <w:szCs w:val="18"/>
                <w:lang w:bidi="en-US"/>
              </w:rPr>
            </w:pPr>
          </w:p>
          <w:p w14:paraId="1FCFD567">
            <w:pPr>
              <w:widowControl/>
              <w:ind w:firstLine="312"/>
              <w:jc w:val="left"/>
              <w:rPr>
                <w:rFonts w:hint="eastAsia" w:ascii="宋体" w:hAnsi="宋体" w:eastAsia="宋体" w:cs="宋体"/>
                <w:kern w:val="0"/>
                <w:sz w:val="18"/>
                <w:szCs w:val="18"/>
                <w:lang w:bidi="en-US"/>
              </w:rPr>
            </w:pPr>
          </w:p>
          <w:p w14:paraId="033A8EFD">
            <w:pPr>
              <w:widowControl/>
              <w:ind w:firstLine="312"/>
              <w:jc w:val="left"/>
              <w:rPr>
                <w:rFonts w:hint="eastAsia" w:ascii="宋体" w:hAnsi="宋体" w:eastAsia="宋体" w:cs="宋体"/>
                <w:kern w:val="0"/>
                <w:sz w:val="18"/>
                <w:szCs w:val="18"/>
                <w:lang w:bidi="en-US"/>
              </w:rPr>
            </w:pPr>
          </w:p>
          <w:p w14:paraId="788C26B8">
            <w:pPr>
              <w:widowControl/>
              <w:ind w:firstLine="312"/>
              <w:jc w:val="left"/>
              <w:rPr>
                <w:rFonts w:hint="eastAsia" w:ascii="宋体" w:hAnsi="宋体" w:eastAsia="宋体" w:cs="宋体"/>
                <w:kern w:val="0"/>
                <w:sz w:val="18"/>
                <w:szCs w:val="18"/>
                <w:lang w:bidi="en-US"/>
              </w:rPr>
            </w:pPr>
          </w:p>
          <w:p w14:paraId="33B6647F">
            <w:pPr>
              <w:widowControl/>
              <w:spacing w:line="276" w:lineRule="auto"/>
              <w:ind w:firstLine="21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注册</w:t>
            </w:r>
            <w:r>
              <w:rPr>
                <w:rFonts w:hint="eastAsia" w:ascii="宋体" w:hAnsi="宋体" w:eastAsia="宋体" w:cs="宋体"/>
                <w:kern w:val="0"/>
                <w:sz w:val="18"/>
                <w:szCs w:val="18"/>
                <w:lang w:eastAsia="en-US" w:bidi="en-US"/>
              </w:rPr>
              <w:t>监理</w:t>
            </w:r>
            <w:r>
              <w:rPr>
                <w:rFonts w:hint="eastAsia" w:ascii="宋体" w:hAnsi="宋体" w:eastAsia="宋体" w:cs="宋体"/>
                <w:kern w:val="0"/>
                <w:sz w:val="18"/>
                <w:szCs w:val="18"/>
                <w:lang w:bidi="en-US"/>
              </w:rPr>
              <w:t>工程师</w:t>
            </w:r>
            <w:r>
              <w:rPr>
                <w:rFonts w:hint="eastAsia" w:ascii="宋体" w:hAnsi="宋体" w:eastAsia="宋体" w:cs="宋体"/>
                <w:kern w:val="0"/>
                <w:sz w:val="18"/>
                <w:szCs w:val="18"/>
                <w:u w:val="single"/>
                <w:lang w:bidi="en-US"/>
              </w:rPr>
              <w:t xml:space="preserve">              </w:t>
            </w:r>
          </w:p>
          <w:p w14:paraId="773A2C15">
            <w:pPr>
              <w:widowControl/>
              <w:spacing w:line="276" w:lineRule="auto"/>
              <w:ind w:right="-132" w:firstLine="2098" w:firstLineChars="1166"/>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c>
          <w:tcPr>
            <w:tcW w:w="4620" w:type="dxa"/>
            <w:tcBorders>
              <w:top w:val="single" w:color="auto" w:sz="4" w:space="0"/>
              <w:left w:val="single" w:color="auto" w:sz="4" w:space="0"/>
              <w:bottom w:val="single" w:color="auto" w:sz="4" w:space="0"/>
            </w:tcBorders>
          </w:tcPr>
          <w:p w14:paraId="0DBA1A91">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3799E6BF">
            <w:pPr>
              <w:widowControl/>
              <w:ind w:firstLine="435"/>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你方提出的竣工结算支付申请经复核，工程竣工结算价款总额为（大写）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元。扣减前期已支付的以及预留的质量保证金后应支付金额为（大写）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w:t>
            </w:r>
          </w:p>
          <w:p w14:paraId="2635FE76">
            <w:pPr>
              <w:widowControl/>
              <w:ind w:firstLine="312"/>
              <w:jc w:val="left"/>
              <w:rPr>
                <w:rFonts w:hint="eastAsia" w:ascii="宋体" w:hAnsi="宋体" w:eastAsia="宋体" w:cs="宋体"/>
                <w:kern w:val="0"/>
                <w:sz w:val="18"/>
                <w:szCs w:val="18"/>
                <w:lang w:bidi="en-US"/>
              </w:rPr>
            </w:pPr>
          </w:p>
          <w:p w14:paraId="006FBCE1">
            <w:pPr>
              <w:widowControl/>
              <w:spacing w:line="276" w:lineRule="auto"/>
              <w:ind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一级注册造价工程师</w:t>
            </w:r>
            <w:r>
              <w:rPr>
                <w:rFonts w:hint="eastAsia" w:ascii="宋体" w:hAnsi="宋体" w:eastAsia="宋体" w:cs="宋体"/>
                <w:kern w:val="0"/>
                <w:sz w:val="18"/>
                <w:szCs w:val="18"/>
                <w:u w:val="single"/>
                <w:lang w:bidi="en-US"/>
              </w:rPr>
              <w:t xml:space="preserve">              </w:t>
            </w:r>
          </w:p>
          <w:p w14:paraId="59ADA634">
            <w:pPr>
              <w:widowControl/>
              <w:spacing w:line="276" w:lineRule="auto"/>
              <w:ind w:right="-132"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r>
      <w:tr w14:paraId="0236A6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240" w:type="dxa"/>
            <w:gridSpan w:val="2"/>
            <w:tcBorders>
              <w:top w:val="single" w:color="auto" w:sz="4" w:space="0"/>
            </w:tcBorders>
          </w:tcPr>
          <w:p w14:paraId="7C162856">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审核意见：</w:t>
            </w:r>
          </w:p>
          <w:p w14:paraId="791675EE">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□不同意。</w:t>
            </w:r>
          </w:p>
          <w:p w14:paraId="6DB7340E">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□同意。</w:t>
            </w:r>
          </w:p>
          <w:p w14:paraId="2854DC06">
            <w:pPr>
              <w:widowControl/>
              <w:spacing w:line="276" w:lineRule="auto"/>
              <w:ind w:firstLine="6944" w:firstLineChars="3858"/>
              <w:jc w:val="left"/>
              <w:rPr>
                <w:rFonts w:hint="eastAsia" w:ascii="宋体" w:hAnsi="宋体" w:eastAsia="宋体" w:cs="宋体"/>
                <w:kern w:val="0"/>
                <w:sz w:val="18"/>
                <w:szCs w:val="18"/>
                <w:lang w:bidi="en-US"/>
              </w:rPr>
            </w:pPr>
          </w:p>
          <w:p w14:paraId="5A898B0D">
            <w:pPr>
              <w:widowControl/>
              <w:spacing w:line="276" w:lineRule="auto"/>
              <w:ind w:firstLine="6300" w:firstLineChars="35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 xml:space="preserve">发包人（章）           </w:t>
            </w:r>
          </w:p>
          <w:p w14:paraId="69A84664">
            <w:pPr>
              <w:widowControl/>
              <w:spacing w:line="276" w:lineRule="auto"/>
              <w:ind w:firstLine="6300" w:firstLineChars="35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发包人代表</w:t>
            </w:r>
            <w:r>
              <w:rPr>
                <w:rFonts w:hint="eastAsia" w:ascii="宋体" w:hAnsi="宋体" w:eastAsia="宋体" w:cs="宋体"/>
                <w:kern w:val="0"/>
                <w:sz w:val="18"/>
                <w:szCs w:val="18"/>
                <w:u w:val="single"/>
                <w:lang w:bidi="en-US"/>
              </w:rPr>
              <w:t xml:space="preserve">                      </w:t>
            </w:r>
          </w:p>
          <w:p w14:paraId="77A14DE8">
            <w:pPr>
              <w:widowControl/>
              <w:spacing w:line="276" w:lineRule="auto"/>
              <w:ind w:firstLine="6300" w:firstLineChars="3500"/>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eastAsia="en-US" w:bidi="en-US"/>
              </w:rPr>
              <w:t>日期</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p>
        </w:tc>
      </w:tr>
    </w:tbl>
    <w:p w14:paraId="059D976D">
      <w:pPr>
        <w:widowControl/>
        <w:spacing w:line="220" w:lineRule="atLeast"/>
        <w:ind w:firstLine="180" w:firstLineChars="100"/>
        <w:jc w:val="left"/>
        <w:rPr>
          <w:rFonts w:hint="eastAsia" w:ascii="宋体" w:hAnsi="宋体" w:eastAsia="宋体" w:cs="宋体"/>
          <w:sz w:val="18"/>
          <w:szCs w:val="18"/>
          <w:lang w:val="zh-CN"/>
        </w:rPr>
      </w:pPr>
      <w:r>
        <w:rPr>
          <w:rFonts w:hint="eastAsia" w:ascii="宋体" w:hAnsi="宋体" w:eastAsia="宋体" w:cs="宋体"/>
          <w:sz w:val="18"/>
          <w:szCs w:val="18"/>
          <w:lang w:val="zh-CN"/>
        </w:rPr>
        <w:t xml:space="preserve">注：1.在选择栏中的“□”内作标识“√”。 </w:t>
      </w:r>
    </w:p>
    <w:p w14:paraId="09C6E2CE">
      <w:pPr>
        <w:widowControl/>
        <w:spacing w:line="220" w:lineRule="atLeast"/>
        <w:ind w:left="400" w:firstLine="180" w:firstLineChars="100"/>
        <w:jc w:val="left"/>
        <w:rPr>
          <w:rFonts w:hint="eastAsia" w:ascii="宋体" w:hAnsi="宋体" w:eastAsia="宋体" w:cs="宋体"/>
          <w:sz w:val="18"/>
          <w:szCs w:val="18"/>
          <w:lang w:val="zh-CN"/>
        </w:rPr>
      </w:pPr>
      <w:r>
        <w:rPr>
          <w:rFonts w:hint="eastAsia" w:ascii="宋体" w:hAnsi="宋体" w:eastAsia="宋体" w:cs="宋体"/>
          <w:sz w:val="18"/>
          <w:szCs w:val="18"/>
        </w:rPr>
        <w:t>2.</w:t>
      </w:r>
      <w:r>
        <w:rPr>
          <w:rFonts w:hint="eastAsia" w:ascii="宋体" w:hAnsi="宋体" w:eastAsia="宋体" w:cs="宋体"/>
          <w:sz w:val="18"/>
          <w:szCs w:val="18"/>
          <w:lang w:val="zh-CN"/>
        </w:rPr>
        <w:t>本表一式四份，由承包人填报，发包人、监理人、</w:t>
      </w:r>
      <w:r>
        <w:rPr>
          <w:rFonts w:hint="eastAsia" w:ascii="宋体" w:hAnsi="宋体" w:eastAsia="宋体" w:cs="宋体"/>
          <w:sz w:val="18"/>
          <w:szCs w:val="18"/>
        </w:rPr>
        <w:t>工程</w:t>
      </w:r>
      <w:r>
        <w:rPr>
          <w:rFonts w:hint="eastAsia" w:ascii="宋体" w:hAnsi="宋体" w:eastAsia="宋体" w:cs="宋体"/>
          <w:sz w:val="18"/>
          <w:szCs w:val="18"/>
          <w:lang w:val="zh-CN"/>
        </w:rPr>
        <w:t>造价咨询人、承包人各存一份。</w:t>
      </w:r>
    </w:p>
    <w:p w14:paraId="2DF7B7C5">
      <w:pPr>
        <w:widowControl/>
        <w:spacing w:line="220" w:lineRule="atLeast"/>
        <w:ind w:left="400" w:firstLine="180" w:firstLineChars="100"/>
        <w:jc w:val="left"/>
        <w:rPr>
          <w:rFonts w:hint="eastAsia" w:ascii="宋体" w:hAnsi="宋体" w:eastAsia="宋体" w:cs="宋体"/>
          <w:sz w:val="18"/>
          <w:szCs w:val="18"/>
        </w:rPr>
      </w:pPr>
      <w:r>
        <w:rPr>
          <w:rFonts w:hint="eastAsia" w:ascii="宋体" w:hAnsi="宋体" w:eastAsia="宋体" w:cs="宋体"/>
          <w:sz w:val="18"/>
          <w:szCs w:val="18"/>
        </w:rPr>
        <w:t>3.编制人员、一级注册造价工程师应签字盖专用章，承包人代表、监理工程师、发包人代表应签字或盖章。</w:t>
      </w:r>
      <w:r>
        <w:rPr>
          <w:rFonts w:hint="eastAsia" w:ascii="宋体" w:hAnsi="宋体" w:eastAsia="宋体" w:cs="宋体"/>
          <w:sz w:val="18"/>
          <w:szCs w:val="18"/>
        </w:rPr>
        <w:br w:type="page"/>
      </w:r>
    </w:p>
    <w:p w14:paraId="1351BAF7">
      <w:pPr>
        <w:widowControl/>
        <w:tabs>
          <w:tab w:val="left" w:pos="0"/>
        </w:tabs>
        <w:autoSpaceDE w:val="0"/>
        <w:autoSpaceDN w:val="0"/>
        <w:adjustRightInd w:val="0"/>
        <w:spacing w:line="860" w:lineRule="exact"/>
        <w:jc w:val="left"/>
        <w:outlineLvl w:val="1"/>
        <w:rPr>
          <w:rFonts w:hint="eastAsia" w:ascii="宋体" w:hAnsi="宋体" w:eastAsia="宋体" w:cs="宋体"/>
          <w:b/>
          <w:bCs/>
          <w:kern w:val="0"/>
          <w:szCs w:val="21"/>
          <w:lang w:bidi="en-US"/>
        </w:rPr>
      </w:pPr>
      <w:bookmarkStart w:id="3499" w:name="_Toc11660"/>
      <w:bookmarkStart w:id="3500" w:name="_Toc5368"/>
      <w:bookmarkStart w:id="3501" w:name="_Toc14068"/>
      <w:bookmarkStart w:id="3502" w:name="_Toc29018"/>
      <w:bookmarkStart w:id="3503" w:name="_Toc7115"/>
      <w:bookmarkStart w:id="3504" w:name="_Toc24554"/>
      <w:bookmarkStart w:id="3505" w:name="_Toc23521"/>
      <w:bookmarkStart w:id="3506" w:name="_Toc30567"/>
      <w:bookmarkStart w:id="3507" w:name="_Toc31897"/>
      <w:bookmarkStart w:id="3508" w:name="_Toc26236"/>
      <w:bookmarkStart w:id="3509" w:name="_Toc13104"/>
      <w:bookmarkStart w:id="3510" w:name="_Toc23661"/>
      <w:bookmarkStart w:id="3511" w:name="_Toc17901"/>
      <w:bookmarkStart w:id="3512" w:name="_Toc26115"/>
      <w:bookmarkStart w:id="3513" w:name="_Toc59"/>
      <w:bookmarkStart w:id="3514" w:name="_Toc9027"/>
      <w:bookmarkStart w:id="3515" w:name="_Toc18406"/>
      <w:bookmarkStart w:id="3516" w:name="_Toc31970"/>
      <w:bookmarkStart w:id="3517" w:name="_Toc23647"/>
      <w:bookmarkStart w:id="3518" w:name="_Toc21906"/>
      <w:bookmarkStart w:id="3519" w:name="_Toc7315"/>
      <w:bookmarkStart w:id="3520" w:name="_Toc23174"/>
      <w:bookmarkStart w:id="3521" w:name="_Toc10594"/>
      <w:bookmarkStart w:id="3522" w:name="_Toc16642"/>
      <w:bookmarkStart w:id="3523" w:name="_Toc26004"/>
      <w:bookmarkStart w:id="3524" w:name="_Toc207288270"/>
      <w:bookmarkStart w:id="3525" w:name="_Toc32361"/>
      <w:bookmarkStart w:id="3526" w:name="_Toc8592"/>
      <w:bookmarkStart w:id="3527" w:name="_Toc14413"/>
      <w:bookmarkStart w:id="3528" w:name="_Toc30094"/>
      <w:bookmarkStart w:id="3529" w:name="_Toc9617"/>
      <w:bookmarkStart w:id="3530" w:name="_Toc12842"/>
      <w:bookmarkStart w:id="3531" w:name="_Toc22552"/>
      <w:bookmarkStart w:id="3532" w:name="_Toc26911"/>
      <w:bookmarkStart w:id="3533" w:name="_Toc2200"/>
      <w:r>
        <w:rPr>
          <w:rFonts w:ascii="宋体" w:hAnsi="宋体" w:eastAsia="宋体" w:cs="宋体"/>
          <w:kern w:val="0"/>
          <w:sz w:val="28"/>
          <w:szCs w:val="28"/>
          <w:lang w:bidi="en-US"/>
        </w:rPr>
        <w:t>D.</w:t>
      </w:r>
      <w:r>
        <w:rPr>
          <w:rFonts w:hint="eastAsia" w:ascii="宋体" w:hAnsi="宋体" w:eastAsia="宋体" w:cs="宋体"/>
          <w:kern w:val="0"/>
          <w:sz w:val="28"/>
          <w:szCs w:val="28"/>
          <w:lang w:bidi="en-US"/>
        </w:rPr>
        <w:t>30</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工程保修与结清结算支付申请（核准）表</w:t>
      </w:r>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p>
    <w:p w14:paraId="417E63BB">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工程保修与结清结算支付申请（核准）表</w:t>
      </w:r>
    </w:p>
    <w:p w14:paraId="28C4DA25">
      <w:pPr>
        <w:widowControl/>
        <w:tabs>
          <w:tab w:val="left" w:pos="5954"/>
          <w:tab w:val="left" w:pos="9072"/>
        </w:tabs>
        <w:spacing w:line="276" w:lineRule="auto"/>
        <w:jc w:val="left"/>
        <w:rPr>
          <w:rFonts w:hint="eastAsia" w:ascii="宋体" w:hAnsi="宋体" w:eastAsia="宋体" w:cs="宋体"/>
          <w:bCs/>
          <w:kern w:val="0"/>
          <w:sz w:val="20"/>
          <w:szCs w:val="20"/>
          <w:lang w:bidi="en-US"/>
        </w:rPr>
      </w:pPr>
      <w:r>
        <w:rPr>
          <w:rFonts w:hint="eastAsia" w:ascii="宋体" w:hAnsi="宋体" w:eastAsia="宋体" w:cs="宋体"/>
          <w:bCs/>
          <w:sz w:val="20"/>
          <w:szCs w:val="20"/>
          <w:lang w:bidi="en-US"/>
        </w:rPr>
        <w:t>工程名称</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 xml:space="preserve">      </w:t>
      </w:r>
      <w:r>
        <w:rPr>
          <w:rFonts w:ascii="宋体" w:hAnsi="宋体" w:eastAsia="宋体" w:cs="宋体"/>
          <w:bCs/>
          <w:kern w:val="0"/>
          <w:sz w:val="20"/>
          <w:szCs w:val="20"/>
          <w:lang w:bidi="en-US"/>
        </w:rPr>
        <w:t xml:space="preserve">      </w:t>
      </w:r>
      <w:r>
        <w:rPr>
          <w:rFonts w:hint="eastAsia" w:ascii="宋体" w:hAnsi="宋体" w:eastAsia="宋体" w:cs="宋体"/>
          <w:bCs/>
          <w:kern w:val="0"/>
          <w:sz w:val="20"/>
          <w:szCs w:val="20"/>
          <w:lang w:bidi="en-US"/>
        </w:rPr>
        <w:t>标段：           编号：</w:t>
      </w:r>
    </w:p>
    <w:tbl>
      <w:tblPr>
        <w:tblStyle w:val="41"/>
        <w:tblpPr w:leftFromText="180" w:rightFromText="180" w:vertAnchor="text" w:horzAnchor="page" w:tblpX="1542" w:tblpY="51"/>
        <w:tblOverlap w:val="never"/>
        <w:tblW w:w="924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5029"/>
        <w:gridCol w:w="4542"/>
      </w:tblGrid>
      <w:tr w14:paraId="410545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240" w:type="dxa"/>
            <w:gridSpan w:val="2"/>
            <w:tcBorders>
              <w:bottom w:val="single" w:color="auto" w:sz="4" w:space="0"/>
            </w:tcBorders>
          </w:tcPr>
          <w:p w14:paraId="22F195C9">
            <w:pPr>
              <w:widowControl/>
              <w:spacing w:line="480" w:lineRule="exact"/>
              <w:ind w:left="493" w:hanging="493" w:hangingChars="274"/>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致：</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（发包人全称）</w:t>
            </w:r>
          </w:p>
          <w:p w14:paraId="290BF96B">
            <w:pPr>
              <w:widowControl/>
              <w:spacing w:line="400" w:lineRule="exact"/>
              <w:ind w:left="-4" w:leftChars="-2" w:firstLine="270" w:firstLineChars="15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我方于</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至</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期间已完成了缺陷修复工作，根据施工合同的约定，现申请支付结清结算款为（大写）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元，请予核准。</w:t>
            </w:r>
          </w:p>
          <w:tbl>
            <w:tblPr>
              <w:tblStyle w:val="41"/>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935"/>
              <w:gridCol w:w="1575"/>
              <w:gridCol w:w="1454"/>
            </w:tblGrid>
            <w:tr w14:paraId="3B1E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4B6C3697">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序号</w:t>
                  </w:r>
                </w:p>
              </w:tc>
              <w:tc>
                <w:tcPr>
                  <w:tcW w:w="4935" w:type="dxa"/>
                  <w:tcBorders>
                    <w:top w:val="single" w:color="auto" w:sz="4" w:space="0"/>
                    <w:left w:val="single" w:color="auto" w:sz="4" w:space="0"/>
                    <w:bottom w:val="single" w:color="auto" w:sz="4" w:space="0"/>
                    <w:right w:val="single" w:color="auto" w:sz="4" w:space="0"/>
                  </w:tcBorders>
                </w:tcPr>
                <w:p w14:paraId="11772BF4">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名      称</w:t>
                  </w:r>
                </w:p>
              </w:tc>
              <w:tc>
                <w:tcPr>
                  <w:tcW w:w="1575" w:type="dxa"/>
                  <w:tcBorders>
                    <w:top w:val="single" w:color="auto" w:sz="4" w:space="0"/>
                    <w:left w:val="single" w:color="auto" w:sz="4" w:space="0"/>
                    <w:bottom w:val="single" w:color="auto" w:sz="4" w:space="0"/>
                    <w:right w:val="single" w:color="auto" w:sz="4" w:space="0"/>
                  </w:tcBorders>
                </w:tcPr>
                <w:p w14:paraId="23DDF51A">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金额（元）</w:t>
                  </w:r>
                </w:p>
              </w:tc>
              <w:tc>
                <w:tcPr>
                  <w:tcW w:w="1454" w:type="dxa"/>
                  <w:tcBorders>
                    <w:top w:val="single" w:color="auto" w:sz="4" w:space="0"/>
                    <w:left w:val="single" w:color="auto" w:sz="4" w:space="0"/>
                    <w:bottom w:val="single" w:color="auto" w:sz="4" w:space="0"/>
                    <w:right w:val="single" w:color="auto" w:sz="4" w:space="0"/>
                  </w:tcBorders>
                </w:tcPr>
                <w:p w14:paraId="1510A889">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备注</w:t>
                  </w:r>
                </w:p>
              </w:tc>
            </w:tr>
            <w:tr w14:paraId="7FEC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14374BDA">
                  <w:pPr>
                    <w:widowControl/>
                    <w:spacing w:line="240" w:lineRule="exact"/>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1</w:t>
                  </w:r>
                </w:p>
              </w:tc>
              <w:tc>
                <w:tcPr>
                  <w:tcW w:w="4935" w:type="dxa"/>
                  <w:tcBorders>
                    <w:top w:val="single" w:color="auto" w:sz="4" w:space="0"/>
                    <w:left w:val="single" w:color="auto" w:sz="4" w:space="0"/>
                    <w:bottom w:val="single" w:color="auto" w:sz="4" w:space="0"/>
                    <w:right w:val="single" w:color="auto" w:sz="4" w:space="0"/>
                  </w:tcBorders>
                </w:tcPr>
                <w:p w14:paraId="2865B4C0">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已预留的质量保证金</w:t>
                  </w:r>
                </w:p>
              </w:tc>
              <w:tc>
                <w:tcPr>
                  <w:tcW w:w="1575" w:type="dxa"/>
                  <w:tcBorders>
                    <w:top w:val="single" w:color="auto" w:sz="4" w:space="0"/>
                    <w:left w:val="single" w:color="auto" w:sz="4" w:space="0"/>
                    <w:bottom w:val="single" w:color="auto" w:sz="4" w:space="0"/>
                    <w:right w:val="single" w:color="auto" w:sz="4" w:space="0"/>
                  </w:tcBorders>
                </w:tcPr>
                <w:p w14:paraId="60D3F952">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F10BB3F">
                  <w:pPr>
                    <w:widowControl/>
                    <w:spacing w:line="240" w:lineRule="exact"/>
                    <w:jc w:val="left"/>
                    <w:rPr>
                      <w:rFonts w:hint="eastAsia" w:ascii="宋体" w:hAnsi="宋体" w:eastAsia="宋体" w:cs="宋体"/>
                      <w:kern w:val="0"/>
                      <w:sz w:val="18"/>
                      <w:szCs w:val="18"/>
                      <w:lang w:bidi="en-US"/>
                    </w:rPr>
                  </w:pPr>
                </w:p>
              </w:tc>
            </w:tr>
            <w:tr w14:paraId="0AD8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22BD59C6">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2</w:t>
                  </w:r>
                </w:p>
              </w:tc>
              <w:tc>
                <w:tcPr>
                  <w:tcW w:w="4935" w:type="dxa"/>
                  <w:tcBorders>
                    <w:top w:val="single" w:color="auto" w:sz="4" w:space="0"/>
                    <w:left w:val="single" w:color="auto" w:sz="4" w:space="0"/>
                    <w:bottom w:val="single" w:color="auto" w:sz="4" w:space="0"/>
                    <w:right w:val="single" w:color="auto" w:sz="4" w:space="0"/>
                  </w:tcBorders>
                </w:tcPr>
                <w:p w14:paraId="5529BC7F">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应增加因发包人原因造成缺陷的修复金额</w:t>
                  </w:r>
                </w:p>
              </w:tc>
              <w:tc>
                <w:tcPr>
                  <w:tcW w:w="1575" w:type="dxa"/>
                  <w:tcBorders>
                    <w:top w:val="single" w:color="auto" w:sz="4" w:space="0"/>
                    <w:left w:val="single" w:color="auto" w:sz="4" w:space="0"/>
                    <w:bottom w:val="single" w:color="auto" w:sz="4" w:space="0"/>
                    <w:right w:val="single" w:color="auto" w:sz="4" w:space="0"/>
                  </w:tcBorders>
                </w:tcPr>
                <w:p w14:paraId="3D313D7D">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2510A6B9">
                  <w:pPr>
                    <w:widowControl/>
                    <w:spacing w:line="240" w:lineRule="exact"/>
                    <w:jc w:val="left"/>
                    <w:rPr>
                      <w:rFonts w:hint="eastAsia" w:ascii="宋体" w:hAnsi="宋体" w:eastAsia="宋体" w:cs="宋体"/>
                      <w:kern w:val="0"/>
                      <w:sz w:val="18"/>
                      <w:szCs w:val="18"/>
                      <w:lang w:bidi="en-US"/>
                    </w:rPr>
                  </w:pPr>
                </w:p>
              </w:tc>
            </w:tr>
            <w:tr w14:paraId="44D5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Borders>
                    <w:top w:val="single" w:color="auto" w:sz="4" w:space="0"/>
                    <w:left w:val="single" w:color="auto" w:sz="4" w:space="0"/>
                    <w:bottom w:val="single" w:color="auto" w:sz="4" w:space="0"/>
                    <w:right w:val="single" w:color="auto" w:sz="4" w:space="0"/>
                  </w:tcBorders>
                </w:tcPr>
                <w:p w14:paraId="3BD14B75">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3</w:t>
                  </w:r>
                </w:p>
              </w:tc>
              <w:tc>
                <w:tcPr>
                  <w:tcW w:w="4935" w:type="dxa"/>
                  <w:tcBorders>
                    <w:top w:val="single" w:color="auto" w:sz="4" w:space="0"/>
                    <w:left w:val="single" w:color="auto" w:sz="4" w:space="0"/>
                    <w:bottom w:val="single" w:color="auto" w:sz="4" w:space="0"/>
                    <w:right w:val="single" w:color="auto" w:sz="4" w:space="0"/>
                  </w:tcBorders>
                </w:tcPr>
                <w:p w14:paraId="6748932E">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应扣减承包人不修复缺陷、发包人组织修复的金额</w:t>
                  </w:r>
                </w:p>
              </w:tc>
              <w:tc>
                <w:tcPr>
                  <w:tcW w:w="1575" w:type="dxa"/>
                  <w:tcBorders>
                    <w:top w:val="single" w:color="auto" w:sz="4" w:space="0"/>
                    <w:left w:val="single" w:color="auto" w:sz="4" w:space="0"/>
                    <w:bottom w:val="single" w:color="auto" w:sz="4" w:space="0"/>
                    <w:right w:val="single" w:color="auto" w:sz="4" w:space="0"/>
                  </w:tcBorders>
                </w:tcPr>
                <w:p w14:paraId="66433715">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BA505A2">
                  <w:pPr>
                    <w:widowControl/>
                    <w:spacing w:line="240" w:lineRule="exact"/>
                    <w:jc w:val="left"/>
                    <w:rPr>
                      <w:rFonts w:hint="eastAsia" w:ascii="宋体" w:hAnsi="宋体" w:eastAsia="宋体" w:cs="宋体"/>
                      <w:kern w:val="0"/>
                      <w:sz w:val="18"/>
                      <w:szCs w:val="18"/>
                      <w:lang w:bidi="en-US"/>
                    </w:rPr>
                  </w:pPr>
                </w:p>
              </w:tc>
            </w:tr>
            <w:tr w14:paraId="6DD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5DCB6ECD">
                  <w:pPr>
                    <w:widowControl/>
                    <w:spacing w:line="240" w:lineRule="exact"/>
                    <w:jc w:val="center"/>
                    <w:rPr>
                      <w:rFonts w:hint="eastAsia" w:ascii="宋体" w:hAnsi="宋体" w:eastAsia="宋体" w:cs="宋体"/>
                      <w:kern w:val="0"/>
                      <w:sz w:val="18"/>
                      <w:szCs w:val="18"/>
                      <w:lang w:eastAsia="en-US" w:bidi="en-US"/>
                    </w:rPr>
                  </w:pPr>
                  <w:r>
                    <w:rPr>
                      <w:rFonts w:hint="eastAsia" w:ascii="宋体" w:hAnsi="宋体" w:eastAsia="宋体" w:cs="宋体"/>
                      <w:kern w:val="0"/>
                      <w:sz w:val="18"/>
                      <w:szCs w:val="18"/>
                      <w:lang w:eastAsia="en-US" w:bidi="en-US"/>
                    </w:rPr>
                    <w:t>4</w:t>
                  </w:r>
                </w:p>
              </w:tc>
              <w:tc>
                <w:tcPr>
                  <w:tcW w:w="4935" w:type="dxa"/>
                  <w:tcBorders>
                    <w:top w:val="single" w:color="auto" w:sz="4" w:space="0"/>
                    <w:left w:val="single" w:color="auto" w:sz="4" w:space="0"/>
                    <w:bottom w:val="single" w:color="auto" w:sz="4" w:space="0"/>
                    <w:right w:val="single" w:color="auto" w:sz="4" w:space="0"/>
                  </w:tcBorders>
                </w:tcPr>
                <w:p w14:paraId="60668E28">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最终应支付的工程款结清金额</w:t>
                  </w:r>
                </w:p>
              </w:tc>
              <w:tc>
                <w:tcPr>
                  <w:tcW w:w="1575" w:type="dxa"/>
                  <w:tcBorders>
                    <w:top w:val="single" w:color="auto" w:sz="4" w:space="0"/>
                    <w:left w:val="single" w:color="auto" w:sz="4" w:space="0"/>
                    <w:bottom w:val="single" w:color="auto" w:sz="4" w:space="0"/>
                    <w:right w:val="single" w:color="auto" w:sz="4" w:space="0"/>
                  </w:tcBorders>
                </w:tcPr>
                <w:p w14:paraId="59686CA5">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161CE729">
                  <w:pPr>
                    <w:widowControl/>
                    <w:spacing w:line="240" w:lineRule="exact"/>
                    <w:jc w:val="left"/>
                    <w:rPr>
                      <w:rFonts w:hint="eastAsia" w:ascii="宋体" w:hAnsi="宋体" w:eastAsia="宋体" w:cs="宋体"/>
                      <w:kern w:val="0"/>
                      <w:sz w:val="18"/>
                      <w:szCs w:val="18"/>
                      <w:lang w:bidi="en-US"/>
                    </w:rPr>
                  </w:pPr>
                </w:p>
              </w:tc>
            </w:tr>
            <w:tr w14:paraId="14F4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4BE366CB">
                  <w:pPr>
                    <w:widowControl/>
                    <w:spacing w:line="240" w:lineRule="exact"/>
                    <w:jc w:val="center"/>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5</w:t>
                  </w:r>
                </w:p>
              </w:tc>
              <w:tc>
                <w:tcPr>
                  <w:tcW w:w="4935" w:type="dxa"/>
                  <w:tcBorders>
                    <w:top w:val="single" w:color="auto" w:sz="4" w:space="0"/>
                    <w:left w:val="single" w:color="auto" w:sz="4" w:space="0"/>
                    <w:bottom w:val="single" w:color="auto" w:sz="4" w:space="0"/>
                    <w:right w:val="single" w:color="auto" w:sz="4" w:space="0"/>
                  </w:tcBorders>
                </w:tcPr>
                <w:p w14:paraId="6DEB49D8">
                  <w:pPr>
                    <w:widowControl/>
                    <w:spacing w:line="240" w:lineRule="exact"/>
                    <w:ind w:firstLine="311" w:firstLineChars="173"/>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w:t>
                  </w:r>
                </w:p>
              </w:tc>
              <w:tc>
                <w:tcPr>
                  <w:tcW w:w="1575" w:type="dxa"/>
                  <w:tcBorders>
                    <w:top w:val="single" w:color="auto" w:sz="4" w:space="0"/>
                    <w:left w:val="single" w:color="auto" w:sz="4" w:space="0"/>
                    <w:bottom w:val="single" w:color="auto" w:sz="4" w:space="0"/>
                    <w:right w:val="single" w:color="auto" w:sz="4" w:space="0"/>
                  </w:tcBorders>
                </w:tcPr>
                <w:p w14:paraId="767CC3F9">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2B7725DD">
                  <w:pPr>
                    <w:widowControl/>
                    <w:spacing w:line="240" w:lineRule="exact"/>
                    <w:jc w:val="left"/>
                    <w:rPr>
                      <w:rFonts w:hint="eastAsia" w:ascii="宋体" w:hAnsi="宋体" w:eastAsia="宋体" w:cs="宋体"/>
                      <w:kern w:val="0"/>
                      <w:sz w:val="18"/>
                      <w:szCs w:val="18"/>
                      <w:lang w:bidi="en-US"/>
                    </w:rPr>
                  </w:pPr>
                </w:p>
              </w:tc>
            </w:tr>
            <w:tr w14:paraId="2E36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7C2A680F">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01E6EEEE">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1368CE18">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6B739F3">
                  <w:pPr>
                    <w:widowControl/>
                    <w:spacing w:line="240" w:lineRule="exact"/>
                    <w:jc w:val="left"/>
                    <w:rPr>
                      <w:rFonts w:hint="eastAsia" w:ascii="宋体" w:hAnsi="宋体" w:eastAsia="宋体" w:cs="宋体"/>
                      <w:kern w:val="0"/>
                      <w:sz w:val="18"/>
                      <w:szCs w:val="18"/>
                      <w:lang w:bidi="en-US"/>
                    </w:rPr>
                  </w:pPr>
                </w:p>
              </w:tc>
            </w:tr>
            <w:tr w14:paraId="26CC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Borders>
                    <w:top w:val="single" w:color="auto" w:sz="4" w:space="0"/>
                    <w:left w:val="single" w:color="auto" w:sz="4" w:space="0"/>
                    <w:bottom w:val="single" w:color="auto" w:sz="4" w:space="0"/>
                    <w:right w:val="single" w:color="auto" w:sz="4" w:space="0"/>
                  </w:tcBorders>
                </w:tcPr>
                <w:p w14:paraId="0DCEE7C6">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559E4349">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338835BD">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0B8274EC">
                  <w:pPr>
                    <w:widowControl/>
                    <w:spacing w:line="240" w:lineRule="exact"/>
                    <w:jc w:val="left"/>
                    <w:rPr>
                      <w:rFonts w:hint="eastAsia" w:ascii="宋体" w:hAnsi="宋体" w:eastAsia="宋体" w:cs="宋体"/>
                      <w:kern w:val="0"/>
                      <w:sz w:val="18"/>
                      <w:szCs w:val="18"/>
                      <w:lang w:bidi="en-US"/>
                    </w:rPr>
                  </w:pPr>
                </w:p>
              </w:tc>
            </w:tr>
            <w:tr w14:paraId="4483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01CEF98E">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7C48632C">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00117DBC">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3A114B52">
                  <w:pPr>
                    <w:widowControl/>
                    <w:spacing w:line="240" w:lineRule="exact"/>
                    <w:jc w:val="left"/>
                    <w:rPr>
                      <w:rFonts w:hint="eastAsia" w:ascii="宋体" w:hAnsi="宋体" w:eastAsia="宋体" w:cs="宋体"/>
                      <w:kern w:val="0"/>
                      <w:sz w:val="18"/>
                      <w:szCs w:val="18"/>
                      <w:lang w:bidi="en-US"/>
                    </w:rPr>
                  </w:pPr>
                </w:p>
              </w:tc>
            </w:tr>
            <w:tr w14:paraId="089C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7F34FC40">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2EBE26D3">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4FE444FE">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0337A409">
                  <w:pPr>
                    <w:widowControl/>
                    <w:spacing w:line="240" w:lineRule="exact"/>
                    <w:jc w:val="left"/>
                    <w:rPr>
                      <w:rFonts w:hint="eastAsia" w:ascii="宋体" w:hAnsi="宋体" w:eastAsia="宋体" w:cs="宋体"/>
                      <w:kern w:val="0"/>
                      <w:sz w:val="18"/>
                      <w:szCs w:val="18"/>
                      <w:lang w:bidi="en-US"/>
                    </w:rPr>
                  </w:pPr>
                </w:p>
              </w:tc>
            </w:tr>
            <w:tr w14:paraId="407E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top w:val="single" w:color="auto" w:sz="4" w:space="0"/>
                    <w:left w:val="single" w:color="auto" w:sz="4" w:space="0"/>
                    <w:bottom w:val="single" w:color="auto" w:sz="4" w:space="0"/>
                    <w:right w:val="single" w:color="auto" w:sz="4" w:space="0"/>
                  </w:tcBorders>
                </w:tcPr>
                <w:p w14:paraId="7C98C801">
                  <w:pPr>
                    <w:widowControl/>
                    <w:spacing w:line="240" w:lineRule="exact"/>
                    <w:jc w:val="center"/>
                    <w:rPr>
                      <w:rFonts w:hint="eastAsia" w:ascii="宋体" w:hAnsi="宋体" w:eastAsia="宋体" w:cs="宋体"/>
                      <w:kern w:val="0"/>
                      <w:sz w:val="18"/>
                      <w:szCs w:val="18"/>
                      <w:lang w:bidi="en-US"/>
                    </w:rPr>
                  </w:pPr>
                </w:p>
              </w:tc>
              <w:tc>
                <w:tcPr>
                  <w:tcW w:w="4935" w:type="dxa"/>
                  <w:tcBorders>
                    <w:top w:val="single" w:color="auto" w:sz="4" w:space="0"/>
                    <w:left w:val="single" w:color="auto" w:sz="4" w:space="0"/>
                    <w:bottom w:val="single" w:color="auto" w:sz="4" w:space="0"/>
                    <w:right w:val="single" w:color="auto" w:sz="4" w:space="0"/>
                  </w:tcBorders>
                </w:tcPr>
                <w:p w14:paraId="0C3DD12F">
                  <w:pPr>
                    <w:widowControl/>
                    <w:spacing w:line="240" w:lineRule="exact"/>
                    <w:ind w:firstLine="311" w:firstLineChars="173"/>
                    <w:jc w:val="left"/>
                    <w:rPr>
                      <w:rFonts w:hint="eastAsia" w:ascii="宋体" w:hAnsi="宋体" w:eastAsia="宋体" w:cs="宋体"/>
                      <w:kern w:val="0"/>
                      <w:sz w:val="18"/>
                      <w:szCs w:val="18"/>
                      <w:lang w:bidi="en-US"/>
                    </w:rPr>
                  </w:pPr>
                </w:p>
              </w:tc>
              <w:tc>
                <w:tcPr>
                  <w:tcW w:w="1575" w:type="dxa"/>
                  <w:tcBorders>
                    <w:top w:val="single" w:color="auto" w:sz="4" w:space="0"/>
                    <w:left w:val="single" w:color="auto" w:sz="4" w:space="0"/>
                    <w:bottom w:val="single" w:color="auto" w:sz="4" w:space="0"/>
                    <w:right w:val="single" w:color="auto" w:sz="4" w:space="0"/>
                  </w:tcBorders>
                </w:tcPr>
                <w:p w14:paraId="3A8EA1F6">
                  <w:pPr>
                    <w:widowControl/>
                    <w:spacing w:line="240" w:lineRule="exact"/>
                    <w:jc w:val="left"/>
                    <w:rPr>
                      <w:rFonts w:hint="eastAsia" w:ascii="宋体" w:hAnsi="宋体" w:eastAsia="宋体" w:cs="宋体"/>
                      <w:kern w:val="0"/>
                      <w:sz w:val="18"/>
                      <w:szCs w:val="18"/>
                      <w:lang w:bidi="en-US"/>
                    </w:rPr>
                  </w:pPr>
                </w:p>
              </w:tc>
              <w:tc>
                <w:tcPr>
                  <w:tcW w:w="1454" w:type="dxa"/>
                  <w:tcBorders>
                    <w:top w:val="single" w:color="auto" w:sz="4" w:space="0"/>
                    <w:left w:val="single" w:color="auto" w:sz="4" w:space="0"/>
                    <w:bottom w:val="single" w:color="auto" w:sz="4" w:space="0"/>
                    <w:right w:val="single" w:color="auto" w:sz="4" w:space="0"/>
                  </w:tcBorders>
                </w:tcPr>
                <w:p w14:paraId="0CE82274">
                  <w:pPr>
                    <w:widowControl/>
                    <w:spacing w:line="240" w:lineRule="exact"/>
                    <w:jc w:val="left"/>
                    <w:rPr>
                      <w:rFonts w:hint="eastAsia" w:ascii="宋体" w:hAnsi="宋体" w:eastAsia="宋体" w:cs="宋体"/>
                      <w:kern w:val="0"/>
                      <w:sz w:val="18"/>
                      <w:szCs w:val="18"/>
                      <w:lang w:bidi="en-US"/>
                    </w:rPr>
                  </w:pPr>
                </w:p>
              </w:tc>
            </w:tr>
          </w:tbl>
          <w:p w14:paraId="4C0BA366">
            <w:pPr>
              <w:wordWrap w:val="0"/>
              <w:spacing w:line="320" w:lineRule="exact"/>
              <w:jc w:val="left"/>
              <w:textAlignment w:val="baseline"/>
              <w:rPr>
                <w:rFonts w:hint="eastAsia" w:ascii="等线" w:hAnsi="等线" w:eastAsia="等线" w:cs="Times New Roman"/>
                <w:sz w:val="18"/>
              </w:rPr>
            </w:pPr>
          </w:p>
          <w:p w14:paraId="75886894">
            <w:pPr>
              <w:wordWrap w:val="0"/>
              <w:spacing w:line="320" w:lineRule="atLeast"/>
              <w:ind w:right="1420"/>
              <w:jc w:val="right"/>
              <w:textAlignment w:val="baseline"/>
              <w:rPr>
                <w:rFonts w:hint="eastAsia" w:ascii="等线" w:hAnsi="等线" w:eastAsia="等线" w:cs="Times New Roman"/>
                <w:sz w:val="18"/>
              </w:rPr>
            </w:pPr>
            <w:r>
              <w:rPr>
                <w:rFonts w:ascii="宋体" w:hAnsi="宋体" w:eastAsia="宋体" w:cs="宋体"/>
                <w:sz w:val="18"/>
              </w:rPr>
              <w:t>承包人(章)</w:t>
            </w:r>
          </w:p>
          <w:p w14:paraId="0D20DE85">
            <w:pPr>
              <w:widowControl/>
              <w:spacing w:line="276" w:lineRule="auto"/>
              <w:ind w:left="535" w:leftChars="255" w:right="-132" w:firstLine="8820" w:firstLineChars="4900"/>
              <w:jc w:val="left"/>
              <w:rPr>
                <w:rFonts w:hint="eastAsia" w:ascii="宋体" w:hAnsi="宋体" w:eastAsia="宋体" w:cs="宋体"/>
                <w:kern w:val="0"/>
                <w:sz w:val="18"/>
                <w:szCs w:val="18"/>
                <w:lang w:bidi="en-US"/>
              </w:rPr>
            </w:pPr>
            <w:r>
              <w:rPr>
                <w:rFonts w:hint="eastAsia" w:ascii="宋体" w:hAnsi="宋体" w:eastAsia="宋体" w:cs="宋体"/>
                <w:sz w:val="18"/>
              </w:rPr>
              <w:t xml:space="preserve"> </w:t>
            </w:r>
            <w:r>
              <w:rPr>
                <w:rFonts w:ascii="宋体" w:hAnsi="宋体" w:eastAsia="宋体" w:cs="宋体"/>
                <w:sz w:val="18"/>
              </w:rPr>
              <w:t>编制人员</w:t>
            </w:r>
            <w:r>
              <w:rPr>
                <w:rFonts w:ascii="宋体" w:hAnsi="宋体" w:eastAsia="宋体" w:cs="宋体"/>
                <w:sz w:val="18"/>
                <w:u w:val="single"/>
              </w:rPr>
              <w:t xml:space="preserve">             </w:t>
            </w:r>
            <w:r>
              <w:rPr>
                <w:rFonts w:ascii="宋体" w:hAnsi="宋体" w:eastAsia="宋体" w:cs="宋体"/>
                <w:sz w:val="18"/>
              </w:rPr>
              <w:t xml:space="preserve">     </w:t>
            </w:r>
            <w:r>
              <w:rPr>
                <w:rFonts w:hint="eastAsia" w:ascii="宋体" w:hAnsi="宋体" w:eastAsia="宋体" w:cs="宋体"/>
                <w:sz w:val="18"/>
              </w:rPr>
              <w:t xml:space="preserve">      </w:t>
            </w:r>
            <w:r>
              <w:rPr>
                <w:rFonts w:ascii="宋体" w:hAnsi="宋体" w:eastAsia="宋体" w:cs="宋体"/>
                <w:sz w:val="18"/>
              </w:rPr>
              <w:t xml:space="preserve">   承包人代表</w:t>
            </w:r>
            <w:r>
              <w:rPr>
                <w:rFonts w:ascii="宋体" w:hAnsi="宋体" w:eastAsia="宋体" w:cs="宋体"/>
                <w:sz w:val="18"/>
                <w:u w:val="single"/>
              </w:rPr>
              <w:t xml:space="preserve">             </w:t>
            </w:r>
            <w:r>
              <w:rPr>
                <w:rFonts w:ascii="宋体" w:hAnsi="宋体" w:eastAsia="宋体" w:cs="宋体"/>
                <w:sz w:val="18"/>
              </w:rPr>
              <w:t xml:space="preserve">             </w:t>
            </w:r>
            <w:r>
              <w:rPr>
                <w:rFonts w:hint="eastAsia" w:ascii="宋体" w:hAnsi="宋体" w:eastAsia="宋体" w:cs="宋体"/>
                <w:sz w:val="18"/>
              </w:rPr>
              <w:t xml:space="preserve">     </w:t>
            </w:r>
            <w:r>
              <w:rPr>
                <w:rFonts w:ascii="宋体" w:hAnsi="宋体" w:eastAsia="宋体" w:cs="宋体"/>
                <w:sz w:val="18"/>
              </w:rPr>
              <w:t xml:space="preserve"> 日期</w:t>
            </w:r>
            <w:r>
              <w:rPr>
                <w:rFonts w:ascii="宋体" w:hAnsi="宋体" w:eastAsia="宋体" w:cs="宋体"/>
                <w:sz w:val="18"/>
                <w:u w:val="single"/>
              </w:rPr>
              <w:t xml:space="preserve">            </w:t>
            </w:r>
          </w:p>
        </w:tc>
      </w:tr>
      <w:tr w14:paraId="4417F7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4745" w:type="dxa"/>
            <w:tcBorders>
              <w:top w:val="single" w:color="auto" w:sz="4" w:space="0"/>
              <w:bottom w:val="single" w:color="auto" w:sz="4" w:space="0"/>
              <w:right w:val="single" w:color="auto" w:sz="4" w:space="0"/>
            </w:tcBorders>
          </w:tcPr>
          <w:p w14:paraId="02440C8F">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07A28DC3">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□与实际施工情况不相符，修改意见见附件</w:t>
            </w:r>
          </w:p>
          <w:p w14:paraId="02253415">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□与实际施工情况相符，具体金额由造价工程师复核</w:t>
            </w:r>
          </w:p>
          <w:p w14:paraId="684BC39D">
            <w:pPr>
              <w:widowControl/>
              <w:ind w:firstLine="360" w:firstLineChars="200"/>
              <w:jc w:val="left"/>
              <w:rPr>
                <w:rFonts w:hint="eastAsia" w:ascii="宋体" w:hAnsi="宋体" w:eastAsia="宋体" w:cs="宋体"/>
                <w:kern w:val="0"/>
                <w:sz w:val="18"/>
                <w:szCs w:val="18"/>
                <w:lang w:bidi="en-US"/>
              </w:rPr>
            </w:pPr>
          </w:p>
          <w:p w14:paraId="3D9C3F40">
            <w:pPr>
              <w:widowControl/>
              <w:ind w:firstLine="360" w:firstLineChars="200"/>
              <w:jc w:val="left"/>
              <w:rPr>
                <w:rFonts w:hint="eastAsia" w:ascii="宋体" w:hAnsi="宋体" w:eastAsia="宋体" w:cs="宋体"/>
                <w:kern w:val="0"/>
                <w:sz w:val="18"/>
                <w:szCs w:val="18"/>
                <w:lang w:bidi="en-US"/>
              </w:rPr>
            </w:pPr>
          </w:p>
          <w:p w14:paraId="2E333C57">
            <w:pPr>
              <w:widowControl/>
              <w:ind w:firstLine="360" w:firstLineChars="200"/>
              <w:jc w:val="left"/>
              <w:rPr>
                <w:rFonts w:hint="eastAsia" w:ascii="宋体" w:hAnsi="宋体" w:eastAsia="宋体" w:cs="宋体"/>
                <w:kern w:val="0"/>
                <w:sz w:val="18"/>
                <w:szCs w:val="18"/>
                <w:lang w:bidi="en-US"/>
              </w:rPr>
            </w:pPr>
          </w:p>
          <w:p w14:paraId="7E9E9105">
            <w:pPr>
              <w:widowControl/>
              <w:tabs>
                <w:tab w:val="left" w:pos="2610"/>
              </w:tabs>
              <w:spacing w:line="360" w:lineRule="exact"/>
              <w:ind w:firstLine="2098" w:firstLineChars="1166"/>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注册</w:t>
            </w:r>
            <w:r>
              <w:rPr>
                <w:rFonts w:hint="eastAsia" w:ascii="宋体" w:hAnsi="宋体" w:eastAsia="宋体" w:cs="宋体"/>
                <w:kern w:val="0"/>
                <w:sz w:val="18"/>
                <w:szCs w:val="18"/>
                <w:lang w:eastAsia="en-US" w:bidi="en-US"/>
              </w:rPr>
              <w:t>监理</w:t>
            </w:r>
            <w:r>
              <w:rPr>
                <w:rFonts w:hint="eastAsia" w:ascii="宋体" w:hAnsi="宋体" w:eastAsia="宋体" w:cs="宋体"/>
                <w:kern w:val="0"/>
                <w:sz w:val="18"/>
                <w:szCs w:val="18"/>
                <w:lang w:bidi="en-US"/>
              </w:rPr>
              <w:t>工程师</w:t>
            </w:r>
            <w:r>
              <w:rPr>
                <w:rFonts w:hint="eastAsia" w:ascii="宋体" w:hAnsi="宋体" w:eastAsia="宋体" w:cs="宋体"/>
                <w:kern w:val="0"/>
                <w:sz w:val="18"/>
                <w:szCs w:val="18"/>
                <w:u w:val="single"/>
                <w:lang w:bidi="en-US"/>
              </w:rPr>
              <w:t xml:space="preserve">              </w:t>
            </w:r>
          </w:p>
          <w:p w14:paraId="242E6E98">
            <w:pPr>
              <w:widowControl/>
              <w:spacing w:line="276" w:lineRule="auto"/>
              <w:ind w:right="-132" w:firstLine="2098" w:firstLineChars="1166"/>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c>
          <w:tcPr>
            <w:tcW w:w="4495" w:type="dxa"/>
            <w:tcBorders>
              <w:top w:val="single" w:color="auto" w:sz="4" w:space="0"/>
              <w:left w:val="single" w:color="auto" w:sz="4" w:space="0"/>
              <w:bottom w:val="single" w:color="auto" w:sz="4" w:space="0"/>
            </w:tcBorders>
          </w:tcPr>
          <w:p w14:paraId="245587C6">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复核意见：</w:t>
            </w:r>
          </w:p>
          <w:p w14:paraId="00468682">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你方提出的支付申请经复核，工程结清价款为（大写）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元，（小写）</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lang w:bidi="en-US"/>
              </w:rPr>
              <w:t>元。</w:t>
            </w:r>
          </w:p>
          <w:p w14:paraId="2CA2D8F5">
            <w:pPr>
              <w:widowControl/>
              <w:ind w:firstLine="360" w:firstLineChars="200"/>
              <w:jc w:val="left"/>
              <w:rPr>
                <w:rFonts w:hint="eastAsia" w:ascii="宋体" w:hAnsi="宋体" w:eastAsia="宋体" w:cs="宋体"/>
                <w:kern w:val="0"/>
                <w:sz w:val="18"/>
                <w:szCs w:val="18"/>
                <w:lang w:bidi="en-US"/>
              </w:rPr>
            </w:pPr>
          </w:p>
          <w:p w14:paraId="7E69FD87">
            <w:pPr>
              <w:widowControl/>
              <w:ind w:firstLine="360" w:firstLineChars="200"/>
              <w:jc w:val="left"/>
              <w:rPr>
                <w:rFonts w:hint="eastAsia" w:ascii="宋体" w:hAnsi="宋体" w:eastAsia="宋体" w:cs="宋体"/>
                <w:kern w:val="0"/>
                <w:sz w:val="18"/>
                <w:szCs w:val="18"/>
                <w:lang w:bidi="en-US"/>
              </w:rPr>
            </w:pPr>
          </w:p>
          <w:p w14:paraId="43301A0E">
            <w:pPr>
              <w:widowControl/>
              <w:ind w:firstLine="360" w:firstLineChars="200"/>
              <w:jc w:val="left"/>
              <w:rPr>
                <w:rFonts w:hint="eastAsia" w:ascii="宋体" w:hAnsi="宋体" w:eastAsia="宋体" w:cs="宋体"/>
                <w:kern w:val="0"/>
                <w:sz w:val="18"/>
                <w:szCs w:val="18"/>
                <w:lang w:bidi="en-US"/>
              </w:rPr>
            </w:pPr>
          </w:p>
          <w:p w14:paraId="27646839">
            <w:pPr>
              <w:widowControl/>
              <w:spacing w:line="276" w:lineRule="auto"/>
              <w:ind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一级注册造价工程师</w:t>
            </w:r>
            <w:r>
              <w:rPr>
                <w:rFonts w:hint="eastAsia" w:ascii="宋体" w:hAnsi="宋体" w:eastAsia="宋体" w:cs="宋体"/>
                <w:kern w:val="0"/>
                <w:sz w:val="18"/>
                <w:szCs w:val="18"/>
                <w:u w:val="single"/>
                <w:lang w:bidi="en-US"/>
              </w:rPr>
              <w:t xml:space="preserve">              </w:t>
            </w:r>
          </w:p>
          <w:p w14:paraId="51FF2414">
            <w:pPr>
              <w:widowControl/>
              <w:spacing w:line="276" w:lineRule="auto"/>
              <w:ind w:right="-132" w:firstLine="1679" w:firstLineChars="933"/>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日期</w:t>
            </w:r>
            <w:r>
              <w:rPr>
                <w:rFonts w:hint="eastAsia" w:ascii="宋体" w:hAnsi="宋体" w:eastAsia="宋体" w:cs="宋体"/>
                <w:kern w:val="0"/>
                <w:sz w:val="18"/>
                <w:szCs w:val="18"/>
                <w:u w:val="single"/>
                <w:lang w:bidi="en-US"/>
              </w:rPr>
              <w:t xml:space="preserve">                           </w:t>
            </w:r>
          </w:p>
        </w:tc>
      </w:tr>
      <w:tr w14:paraId="6528F35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240" w:type="dxa"/>
            <w:gridSpan w:val="2"/>
            <w:tcBorders>
              <w:top w:val="single" w:color="auto" w:sz="4" w:space="0"/>
              <w:bottom w:val="single" w:color="auto" w:sz="8" w:space="0"/>
            </w:tcBorders>
          </w:tcPr>
          <w:p w14:paraId="66712526">
            <w:pPr>
              <w:widowControl/>
              <w:spacing w:line="360" w:lineRule="exact"/>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审核意见：</w:t>
            </w:r>
          </w:p>
          <w:p w14:paraId="1DAB136D">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□不同意。</w:t>
            </w:r>
          </w:p>
          <w:p w14:paraId="4714F04C">
            <w:pPr>
              <w:widowControl/>
              <w:ind w:firstLine="360" w:firstLineChars="2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□同意。</w:t>
            </w:r>
          </w:p>
          <w:p w14:paraId="09537A31">
            <w:pPr>
              <w:widowControl/>
              <w:spacing w:line="276" w:lineRule="auto"/>
              <w:ind w:firstLine="6803" w:firstLineChars="3780"/>
              <w:jc w:val="left"/>
              <w:rPr>
                <w:rFonts w:hint="eastAsia" w:ascii="宋体" w:hAnsi="宋体" w:eastAsia="宋体" w:cs="宋体"/>
                <w:kern w:val="0"/>
                <w:sz w:val="18"/>
                <w:szCs w:val="18"/>
                <w:lang w:bidi="en-US"/>
              </w:rPr>
            </w:pPr>
          </w:p>
          <w:p w14:paraId="62835076">
            <w:pPr>
              <w:widowControl/>
              <w:spacing w:line="276" w:lineRule="auto"/>
              <w:ind w:firstLine="6300" w:firstLineChars="3500"/>
              <w:jc w:val="left"/>
              <w:rPr>
                <w:rFonts w:hint="eastAsia" w:ascii="宋体" w:hAnsi="宋体" w:eastAsia="宋体" w:cs="宋体"/>
                <w:kern w:val="0"/>
                <w:sz w:val="18"/>
                <w:szCs w:val="18"/>
                <w:lang w:bidi="en-US"/>
              </w:rPr>
            </w:pPr>
            <w:r>
              <w:rPr>
                <w:rFonts w:hint="eastAsia" w:ascii="宋体" w:hAnsi="宋体" w:eastAsia="宋体" w:cs="宋体"/>
                <w:kern w:val="0"/>
                <w:sz w:val="18"/>
                <w:szCs w:val="18"/>
                <w:lang w:bidi="en-US"/>
              </w:rPr>
              <w:t xml:space="preserve">发包人（章）           </w:t>
            </w:r>
          </w:p>
          <w:p w14:paraId="62B2B494">
            <w:pPr>
              <w:widowControl/>
              <w:spacing w:line="276" w:lineRule="auto"/>
              <w:ind w:firstLine="6300" w:firstLineChars="3500"/>
              <w:jc w:val="left"/>
              <w:rPr>
                <w:rFonts w:hint="eastAsia" w:ascii="宋体" w:hAnsi="宋体" w:eastAsia="宋体" w:cs="宋体"/>
                <w:kern w:val="0"/>
                <w:sz w:val="18"/>
                <w:szCs w:val="18"/>
                <w:u w:val="single"/>
                <w:lang w:bidi="en-US"/>
              </w:rPr>
            </w:pPr>
            <w:r>
              <w:rPr>
                <w:rFonts w:hint="eastAsia" w:ascii="宋体" w:hAnsi="宋体" w:eastAsia="宋体" w:cs="宋体"/>
                <w:kern w:val="0"/>
                <w:sz w:val="18"/>
                <w:szCs w:val="18"/>
                <w:lang w:bidi="en-US"/>
              </w:rPr>
              <w:t>发包人代表</w:t>
            </w:r>
            <w:r>
              <w:rPr>
                <w:rFonts w:hint="eastAsia" w:ascii="宋体" w:hAnsi="宋体" w:eastAsia="宋体" w:cs="宋体"/>
                <w:kern w:val="0"/>
                <w:sz w:val="18"/>
                <w:szCs w:val="18"/>
                <w:u w:val="single"/>
                <w:lang w:bidi="en-US"/>
              </w:rPr>
              <w:t xml:space="preserve">                     </w:t>
            </w:r>
          </w:p>
          <w:p w14:paraId="7CC67950">
            <w:pPr>
              <w:widowControl/>
              <w:spacing w:line="276" w:lineRule="auto"/>
              <w:ind w:firstLine="6300" w:firstLineChars="3500"/>
              <w:jc w:val="left"/>
              <w:rPr>
                <w:rFonts w:hint="eastAsia" w:ascii="宋体" w:hAnsi="宋体" w:eastAsia="宋体" w:cs="宋体"/>
                <w:kern w:val="0"/>
                <w:sz w:val="18"/>
                <w:szCs w:val="18"/>
                <w:u w:val="single"/>
                <w:lang w:eastAsia="en-US" w:bidi="en-US"/>
              </w:rPr>
            </w:pPr>
            <w:r>
              <w:rPr>
                <w:rFonts w:hint="eastAsia" w:ascii="宋体" w:hAnsi="宋体" w:eastAsia="宋体" w:cs="宋体"/>
                <w:kern w:val="0"/>
                <w:sz w:val="18"/>
                <w:szCs w:val="18"/>
                <w:lang w:eastAsia="en-US" w:bidi="en-US"/>
              </w:rPr>
              <w:t>日期</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r>
              <w:rPr>
                <w:rFonts w:hint="eastAsia" w:ascii="宋体" w:hAnsi="宋体" w:eastAsia="宋体" w:cs="宋体"/>
                <w:kern w:val="0"/>
                <w:sz w:val="18"/>
                <w:szCs w:val="18"/>
                <w:u w:val="single"/>
                <w:lang w:bidi="en-US"/>
              </w:rPr>
              <w:t xml:space="preserve">       </w:t>
            </w:r>
            <w:r>
              <w:rPr>
                <w:rFonts w:hint="eastAsia" w:ascii="宋体" w:hAnsi="宋体" w:eastAsia="宋体" w:cs="宋体"/>
                <w:kern w:val="0"/>
                <w:sz w:val="18"/>
                <w:szCs w:val="18"/>
                <w:u w:val="single"/>
                <w:lang w:eastAsia="en-US" w:bidi="en-US"/>
              </w:rPr>
              <w:t xml:space="preserve">       </w:t>
            </w:r>
          </w:p>
        </w:tc>
      </w:tr>
    </w:tbl>
    <w:p w14:paraId="6F0B2AA3">
      <w:pPr>
        <w:widowControl/>
        <w:spacing w:line="220" w:lineRule="atLeast"/>
        <w:ind w:firstLine="180" w:firstLineChars="100"/>
        <w:jc w:val="left"/>
        <w:rPr>
          <w:rFonts w:hint="eastAsia" w:ascii="宋体" w:hAnsi="宋体" w:eastAsia="宋体" w:cs="宋体"/>
          <w:sz w:val="18"/>
          <w:szCs w:val="18"/>
          <w:lang w:val="zh-CN"/>
        </w:rPr>
      </w:pPr>
      <w:r>
        <w:rPr>
          <w:rFonts w:hint="eastAsia" w:ascii="宋体" w:hAnsi="宋体" w:eastAsia="宋体" w:cs="宋体"/>
          <w:sz w:val="18"/>
          <w:szCs w:val="18"/>
          <w:lang w:val="zh-CN"/>
        </w:rPr>
        <w:t xml:space="preserve">注：1.在选择栏中的“□”内作标识“√”。 </w:t>
      </w:r>
    </w:p>
    <w:p w14:paraId="1A6FA29B">
      <w:pPr>
        <w:widowControl/>
        <w:spacing w:line="220" w:lineRule="atLeast"/>
        <w:ind w:left="400" w:firstLine="180" w:firstLineChars="100"/>
        <w:jc w:val="left"/>
        <w:rPr>
          <w:rFonts w:hint="eastAsia" w:ascii="宋体" w:hAnsi="宋体" w:eastAsia="宋体" w:cs="宋体"/>
          <w:sz w:val="18"/>
          <w:szCs w:val="18"/>
          <w:lang w:val="zh-CN"/>
        </w:rPr>
      </w:pPr>
      <w:r>
        <w:rPr>
          <w:rFonts w:hint="eastAsia" w:ascii="宋体" w:hAnsi="宋体" w:eastAsia="宋体" w:cs="宋体"/>
          <w:sz w:val="18"/>
          <w:szCs w:val="18"/>
        </w:rPr>
        <w:t>2.</w:t>
      </w:r>
      <w:r>
        <w:rPr>
          <w:rFonts w:hint="eastAsia" w:ascii="宋体" w:hAnsi="宋体" w:eastAsia="宋体" w:cs="宋体"/>
          <w:sz w:val="18"/>
          <w:szCs w:val="18"/>
          <w:lang w:val="zh-CN"/>
        </w:rPr>
        <w:t>本表一式四份，由承包人填报，发包人、监理人、</w:t>
      </w:r>
      <w:r>
        <w:rPr>
          <w:rFonts w:hint="eastAsia" w:ascii="宋体" w:hAnsi="宋体" w:eastAsia="宋体" w:cs="宋体"/>
          <w:sz w:val="18"/>
          <w:szCs w:val="18"/>
        </w:rPr>
        <w:t>工程</w:t>
      </w:r>
      <w:r>
        <w:rPr>
          <w:rFonts w:hint="eastAsia" w:ascii="宋体" w:hAnsi="宋体" w:eastAsia="宋体" w:cs="宋体"/>
          <w:sz w:val="18"/>
          <w:szCs w:val="18"/>
          <w:lang w:val="zh-CN"/>
        </w:rPr>
        <w:t>造价咨询人、承包人各存一份。</w:t>
      </w:r>
    </w:p>
    <w:p w14:paraId="47BDE3A8">
      <w:pPr>
        <w:widowControl/>
        <w:spacing w:line="220" w:lineRule="atLeast"/>
        <w:ind w:left="400" w:firstLine="180" w:firstLineChars="100"/>
        <w:jc w:val="left"/>
        <w:rPr>
          <w:rFonts w:hint="eastAsia" w:ascii="宋体" w:hAnsi="宋体" w:eastAsia="宋体" w:cs="宋体"/>
          <w:sz w:val="18"/>
          <w:szCs w:val="18"/>
        </w:rPr>
      </w:pPr>
      <w:r>
        <w:rPr>
          <w:rFonts w:hint="eastAsia" w:ascii="宋体" w:hAnsi="宋体" w:eastAsia="宋体" w:cs="宋体"/>
          <w:sz w:val="18"/>
          <w:szCs w:val="18"/>
        </w:rPr>
        <w:t>3.编制人员、一级注册造价工程师应签字盖专用章，承包人代表、监理工程师、发包人代表应签字或盖章。</w:t>
      </w:r>
      <w:r>
        <w:rPr>
          <w:rFonts w:hint="eastAsia" w:ascii="宋体" w:hAnsi="宋体" w:eastAsia="宋体" w:cs="宋体"/>
          <w:sz w:val="18"/>
          <w:szCs w:val="18"/>
        </w:rPr>
        <w:br w:type="page"/>
      </w:r>
    </w:p>
    <w:p w14:paraId="5AD38B95">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534" w:name="_Toc24085"/>
      <w:bookmarkStart w:id="3535" w:name="_Toc27474"/>
      <w:bookmarkStart w:id="3536" w:name="_Toc6474"/>
      <w:bookmarkStart w:id="3537" w:name="_Toc5144"/>
      <w:bookmarkStart w:id="3538" w:name="_Toc24599"/>
      <w:bookmarkStart w:id="3539" w:name="_Toc26638"/>
      <w:bookmarkStart w:id="3540" w:name="_Toc16900"/>
      <w:bookmarkStart w:id="3541" w:name="_Toc20670"/>
      <w:bookmarkStart w:id="3542" w:name="_Toc21958"/>
      <w:bookmarkStart w:id="3543" w:name="_Toc704"/>
      <w:bookmarkStart w:id="3544" w:name="_Toc26992"/>
      <w:bookmarkStart w:id="3545" w:name="_Toc24623"/>
      <w:bookmarkStart w:id="3546" w:name="_Toc7342"/>
      <w:bookmarkStart w:id="3547" w:name="_Toc28881"/>
      <w:bookmarkStart w:id="3548" w:name="_Toc24362"/>
      <w:bookmarkStart w:id="3549" w:name="_Toc207288271"/>
      <w:bookmarkStart w:id="3550" w:name="_Toc25269"/>
      <w:bookmarkStart w:id="3551" w:name="_Toc21199"/>
      <w:bookmarkStart w:id="3552" w:name="_Toc18714"/>
      <w:bookmarkStart w:id="3553" w:name="_Toc28605"/>
      <w:bookmarkStart w:id="3554" w:name="_Toc25241"/>
      <w:bookmarkStart w:id="3555" w:name="_Toc15941"/>
      <w:bookmarkStart w:id="3556" w:name="_Toc18315"/>
      <w:bookmarkStart w:id="3557" w:name="_Toc12131"/>
      <w:bookmarkStart w:id="3558" w:name="_Toc2782"/>
      <w:bookmarkStart w:id="3559" w:name="_Toc26071"/>
      <w:bookmarkStart w:id="3560" w:name="_Toc13640"/>
      <w:bookmarkStart w:id="3561" w:name="_Toc7657"/>
      <w:bookmarkStart w:id="3562" w:name="_Toc6260"/>
      <w:bookmarkStart w:id="3563" w:name="_Toc8437"/>
      <w:bookmarkStart w:id="3564" w:name="_Toc16619"/>
      <w:bookmarkStart w:id="3565" w:name="_Toc17471"/>
      <w:bookmarkStart w:id="3566" w:name="_Toc20934"/>
      <w:bookmarkStart w:id="3567" w:name="_Toc20476"/>
      <w:r>
        <w:rPr>
          <w:rFonts w:ascii="宋体" w:hAnsi="宋体" w:eastAsia="宋体" w:cs="宋体"/>
          <w:kern w:val="0"/>
          <w:sz w:val="28"/>
          <w:szCs w:val="28"/>
          <w:lang w:bidi="en-US"/>
        </w:rPr>
        <w:t>D.</w:t>
      </w:r>
      <w:r>
        <w:rPr>
          <w:rFonts w:hint="eastAsia" w:ascii="宋体" w:hAnsi="宋体" w:eastAsia="宋体" w:cs="宋体"/>
          <w:kern w:val="0"/>
          <w:sz w:val="28"/>
          <w:szCs w:val="28"/>
          <w:lang w:bidi="en-US"/>
        </w:rPr>
        <w:t>31</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费用索赔申请（核准）表</w:t>
      </w:r>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p>
    <w:p w14:paraId="009EAE0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费用索赔申请（核准）表</w:t>
      </w:r>
    </w:p>
    <w:p w14:paraId="6286B5F4">
      <w:pPr>
        <w:wordWrap w:val="0"/>
        <w:spacing w:line="340" w:lineRule="atLeast"/>
        <w:textAlignment w:val="baseline"/>
        <w:rPr>
          <w:rFonts w:hint="eastAsia" w:ascii="等线" w:hAnsi="等线" w:eastAsia="等线" w:cs="Times New Roman"/>
          <w:sz w:val="19"/>
        </w:rPr>
      </w:pPr>
      <w:r>
        <w:rPr>
          <w:rFonts w:ascii="宋体" w:hAnsi="宋体" w:eastAsia="宋体" w:cs="宋体"/>
          <w:sz w:val="19"/>
        </w:rPr>
        <w:t>工程名称：                                    标段：                           编号：</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060"/>
        <w:gridCol w:w="4200"/>
      </w:tblGrid>
      <w:tr w14:paraId="2A86E49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380" w:hRule="atLeast"/>
        </w:trPr>
        <w:tc>
          <w:tcPr>
            <w:tcW w:w="9260" w:type="dxa"/>
            <w:gridSpan w:val="2"/>
            <w:tcBorders>
              <w:tl2br w:val="nil"/>
              <w:tr2bl w:val="nil"/>
            </w:tcBorders>
            <w:vAlign w:val="center"/>
          </w:tcPr>
          <w:p w14:paraId="64FF3E10">
            <w:pPr>
              <w:wordWrap w:val="0"/>
              <w:spacing w:line="300" w:lineRule="atLeast"/>
              <w:ind w:left="140"/>
              <w:textAlignment w:val="baseline"/>
              <w:rPr>
                <w:rFonts w:hint="eastAsia" w:ascii="等线" w:hAnsi="等线" w:eastAsia="等线" w:cs="Times New Roman"/>
                <w:sz w:val="18"/>
                <w:szCs w:val="18"/>
              </w:rPr>
            </w:pPr>
            <w:r>
              <w:rPr>
                <w:rFonts w:hint="eastAsia" w:ascii="宋体" w:hAnsi="宋体" w:eastAsia="宋体" w:cs="宋体"/>
                <w:sz w:val="18"/>
                <w:szCs w:val="18"/>
              </w:rPr>
              <w:t>致：____________________(发包人全称)</w:t>
            </w:r>
          </w:p>
          <w:p w14:paraId="2EFCCABF">
            <w:pPr>
              <w:wordWrap w:val="0"/>
              <w:spacing w:line="300" w:lineRule="atLeast"/>
              <w:ind w:left="140" w:right="100" w:firstLine="380"/>
              <w:textAlignment w:val="baseline"/>
              <w:rPr>
                <w:rFonts w:hint="eastAsia" w:ascii="等线" w:hAnsi="等线" w:eastAsia="等线" w:cs="Times New Roman"/>
                <w:sz w:val="18"/>
                <w:szCs w:val="18"/>
              </w:rPr>
            </w:pPr>
            <w:r>
              <w:rPr>
                <w:rFonts w:hint="eastAsia" w:ascii="宋体" w:hAnsi="宋体" w:eastAsia="宋体" w:cs="宋体"/>
                <w:sz w:val="18"/>
                <w:szCs w:val="18"/>
              </w:rPr>
              <w:t>根据施工合同条款___________条的约定，由于___________原因，我方要求索赔金额(大写)_____________________(小写__________________)，请予核准。</w:t>
            </w:r>
          </w:p>
          <w:p w14:paraId="32FAE08C">
            <w:pPr>
              <w:wordWrap w:val="0"/>
              <w:spacing w:line="300" w:lineRule="atLeast"/>
              <w:ind w:left="140"/>
              <w:textAlignment w:val="baseline"/>
              <w:rPr>
                <w:rFonts w:hint="eastAsia" w:ascii="等线" w:hAnsi="等线" w:eastAsia="等线" w:cs="Times New Roman"/>
                <w:sz w:val="18"/>
                <w:szCs w:val="18"/>
              </w:rPr>
            </w:pPr>
            <w:r>
              <w:rPr>
                <w:rFonts w:hint="eastAsia" w:ascii="宋体" w:hAnsi="宋体" w:eastAsia="宋体" w:cs="宋体"/>
                <w:sz w:val="18"/>
                <w:szCs w:val="18"/>
              </w:rPr>
              <w:t>附：1.费用索赔的详细理由和依据：</w:t>
            </w:r>
          </w:p>
          <w:p w14:paraId="5D85288F">
            <w:pPr>
              <w:wordWrap w:val="0"/>
              <w:spacing w:line="300" w:lineRule="atLeast"/>
              <w:ind w:left="140" w:firstLine="360" w:firstLineChars="200"/>
              <w:textAlignment w:val="baseline"/>
              <w:rPr>
                <w:rFonts w:hint="eastAsia" w:ascii="等线" w:hAnsi="等线" w:eastAsia="等线" w:cs="Times New Roman"/>
                <w:sz w:val="18"/>
                <w:szCs w:val="18"/>
              </w:rPr>
            </w:pPr>
            <w:r>
              <w:rPr>
                <w:rFonts w:hint="eastAsia" w:ascii="宋体" w:hAnsi="宋体" w:eastAsia="宋体" w:cs="宋体"/>
                <w:sz w:val="18"/>
                <w:szCs w:val="18"/>
              </w:rPr>
              <w:t>2.索赔金额的计算：</w:t>
            </w:r>
          </w:p>
          <w:p w14:paraId="5871DDA6">
            <w:pPr>
              <w:wordWrap w:val="0"/>
              <w:spacing w:line="300" w:lineRule="atLeast"/>
              <w:ind w:left="140" w:firstLine="360" w:firstLineChars="200"/>
              <w:textAlignment w:val="baseline"/>
              <w:rPr>
                <w:rFonts w:hint="eastAsia" w:ascii="等线" w:hAnsi="等线" w:eastAsia="等线" w:cs="Times New Roman"/>
                <w:sz w:val="18"/>
                <w:szCs w:val="18"/>
              </w:rPr>
            </w:pPr>
            <w:r>
              <w:rPr>
                <w:rFonts w:hint="eastAsia" w:ascii="宋体" w:hAnsi="宋体" w:eastAsia="宋体" w:cs="宋体"/>
                <w:sz w:val="18"/>
                <w:szCs w:val="18"/>
              </w:rPr>
              <w:t>3.证明材料：</w:t>
            </w:r>
          </w:p>
          <w:p w14:paraId="23511222">
            <w:pPr>
              <w:wordWrap w:val="0"/>
              <w:spacing w:line="280" w:lineRule="exact"/>
              <w:textAlignment w:val="baseline"/>
              <w:rPr>
                <w:rFonts w:hint="eastAsia" w:ascii="等线" w:hAnsi="等线" w:eastAsia="等线" w:cs="Times New Roman"/>
                <w:sz w:val="18"/>
                <w:szCs w:val="18"/>
              </w:rPr>
            </w:pPr>
          </w:p>
          <w:p w14:paraId="78315A3F">
            <w:pPr>
              <w:wordWrap w:val="0"/>
              <w:spacing w:line="280" w:lineRule="exact"/>
              <w:textAlignment w:val="baseline"/>
              <w:rPr>
                <w:rFonts w:hint="eastAsia" w:ascii="等线" w:hAnsi="等线" w:eastAsia="等线" w:cs="Times New Roman"/>
                <w:sz w:val="18"/>
                <w:szCs w:val="18"/>
              </w:rPr>
            </w:pPr>
          </w:p>
          <w:p w14:paraId="1860100F">
            <w:pPr>
              <w:wordWrap w:val="0"/>
              <w:spacing w:line="300" w:lineRule="atLeast"/>
              <w:ind w:right="1360"/>
              <w:jc w:val="right"/>
              <w:textAlignment w:val="baseline"/>
              <w:rPr>
                <w:rFonts w:hint="eastAsia" w:ascii="等线" w:hAnsi="等线" w:eastAsia="等线" w:cs="Times New Roman"/>
                <w:sz w:val="18"/>
                <w:szCs w:val="18"/>
              </w:rPr>
            </w:pPr>
            <w:r>
              <w:rPr>
                <w:rFonts w:hint="eastAsia" w:ascii="宋体" w:hAnsi="宋体" w:eastAsia="宋体" w:cs="宋体"/>
                <w:sz w:val="18"/>
                <w:szCs w:val="18"/>
              </w:rPr>
              <w:t>承包人(章)</w:t>
            </w:r>
          </w:p>
          <w:p w14:paraId="3854DBF4">
            <w:pPr>
              <w:wordWrap w:val="0"/>
              <w:spacing w:line="300" w:lineRule="atLeast"/>
              <w:ind w:firstLine="180" w:firstLineChars="100"/>
              <w:textAlignment w:val="baseline"/>
              <w:rPr>
                <w:rFonts w:hint="eastAsia" w:ascii="等线" w:hAnsi="等线" w:eastAsia="等线" w:cs="Times New Roman"/>
                <w:sz w:val="18"/>
                <w:szCs w:val="18"/>
              </w:rPr>
            </w:pPr>
            <w:r>
              <w:rPr>
                <w:rFonts w:hint="eastAsia" w:ascii="宋体" w:hAnsi="宋体" w:eastAsia="宋体" w:cs="宋体"/>
                <w:sz w:val="18"/>
                <w:szCs w:val="18"/>
              </w:rPr>
              <w:t>编制人员__________                  承包人代表__________                    日期__________</w:t>
            </w:r>
          </w:p>
        </w:tc>
      </w:tr>
      <w:tr w14:paraId="4E0538C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60" w:hRule="atLeast"/>
        </w:trPr>
        <w:tc>
          <w:tcPr>
            <w:tcW w:w="5060" w:type="dxa"/>
            <w:tcBorders>
              <w:tl2br w:val="nil"/>
              <w:tr2bl w:val="nil"/>
            </w:tcBorders>
            <w:vAlign w:val="center"/>
          </w:tcPr>
          <w:p w14:paraId="13FBB971">
            <w:pPr>
              <w:wordWrap w:val="0"/>
              <w:spacing w:line="300" w:lineRule="atLeast"/>
              <w:ind w:left="140"/>
              <w:textAlignment w:val="baseline"/>
              <w:rPr>
                <w:rFonts w:hint="eastAsia" w:ascii="等线" w:hAnsi="等线" w:eastAsia="等线" w:cs="Times New Roman"/>
                <w:sz w:val="18"/>
                <w:szCs w:val="18"/>
              </w:rPr>
            </w:pPr>
            <w:r>
              <w:rPr>
                <w:rFonts w:hint="eastAsia" w:ascii="宋体" w:hAnsi="宋体" w:eastAsia="宋体" w:cs="宋体"/>
                <w:sz w:val="18"/>
                <w:szCs w:val="18"/>
              </w:rPr>
              <w:t>复核意见：</w:t>
            </w:r>
          </w:p>
          <w:p w14:paraId="3B05D5F4">
            <w:pPr>
              <w:wordWrap w:val="0"/>
              <w:spacing w:line="300" w:lineRule="atLeast"/>
              <w:ind w:left="140" w:right="100" w:firstLine="380"/>
              <w:textAlignment w:val="baseline"/>
              <w:rPr>
                <w:rFonts w:hint="eastAsia" w:ascii="等线" w:hAnsi="等线" w:eastAsia="等线" w:cs="Times New Roman"/>
                <w:sz w:val="18"/>
                <w:szCs w:val="18"/>
              </w:rPr>
            </w:pPr>
            <w:r>
              <w:rPr>
                <w:rFonts w:hint="eastAsia" w:ascii="宋体" w:hAnsi="宋体" w:eastAsia="宋体" w:cs="宋体"/>
                <w:sz w:val="18"/>
                <w:szCs w:val="18"/>
              </w:rPr>
              <w:t>根据施工合同条款_____条的约定，你方提出的费用索赔申请经复核：</w:t>
            </w:r>
          </w:p>
          <w:p w14:paraId="69EDCA6E">
            <w:pPr>
              <w:wordWrap w:val="0"/>
              <w:spacing w:line="300" w:lineRule="atLeast"/>
              <w:ind w:left="140"/>
              <w:textAlignment w:val="baseline"/>
              <w:rPr>
                <w:rFonts w:hint="eastAsia" w:ascii="等线" w:hAnsi="等线" w:eastAsia="等线" w:cs="Times New Roman"/>
                <w:sz w:val="18"/>
                <w:szCs w:val="18"/>
              </w:rPr>
            </w:pPr>
            <w:r>
              <w:rPr>
                <w:rFonts w:hint="eastAsia" w:ascii="宋体" w:hAnsi="宋体" w:eastAsia="宋体" w:cs="宋体"/>
                <w:kern w:val="0"/>
                <w:sz w:val="18"/>
                <w:szCs w:val="18"/>
                <w:lang w:bidi="en-US"/>
              </w:rPr>
              <w:t>□</w:t>
            </w:r>
            <w:r>
              <w:rPr>
                <w:rFonts w:hint="eastAsia" w:ascii="宋体" w:hAnsi="宋体" w:eastAsia="宋体" w:cs="宋体"/>
                <w:sz w:val="18"/>
                <w:szCs w:val="18"/>
              </w:rPr>
              <w:t>不同意此项索赔，具体意见见附件</w:t>
            </w:r>
          </w:p>
          <w:p w14:paraId="627BC12A">
            <w:pPr>
              <w:wordWrap w:val="0"/>
              <w:spacing w:line="300" w:lineRule="atLeast"/>
              <w:ind w:left="140"/>
              <w:textAlignment w:val="baseline"/>
              <w:rPr>
                <w:rFonts w:hint="eastAsia" w:ascii="等线" w:hAnsi="等线" w:eastAsia="等线" w:cs="Times New Roman"/>
                <w:sz w:val="18"/>
                <w:szCs w:val="18"/>
              </w:rPr>
            </w:pPr>
            <w:r>
              <w:rPr>
                <w:rFonts w:hint="eastAsia" w:ascii="宋体" w:hAnsi="宋体" w:eastAsia="宋体" w:cs="宋体"/>
                <w:kern w:val="0"/>
                <w:sz w:val="18"/>
                <w:szCs w:val="18"/>
                <w:lang w:bidi="en-US"/>
              </w:rPr>
              <w:t>□</w:t>
            </w:r>
            <w:r>
              <w:rPr>
                <w:rFonts w:hint="eastAsia" w:ascii="宋体" w:hAnsi="宋体" w:eastAsia="宋体" w:cs="宋体"/>
                <w:sz w:val="18"/>
                <w:szCs w:val="18"/>
              </w:rPr>
              <w:t>同意此项索赔，索赔金额的计算，由造价工程师复核</w:t>
            </w:r>
          </w:p>
          <w:p w14:paraId="40AE54FB">
            <w:pPr>
              <w:wordWrap w:val="0"/>
              <w:spacing w:line="280" w:lineRule="exact"/>
              <w:textAlignment w:val="baseline"/>
              <w:rPr>
                <w:rFonts w:hint="eastAsia" w:ascii="等线" w:hAnsi="等线" w:eastAsia="等线" w:cs="Times New Roman"/>
                <w:sz w:val="18"/>
                <w:szCs w:val="18"/>
              </w:rPr>
            </w:pPr>
          </w:p>
          <w:p w14:paraId="7AFEEA29">
            <w:pPr>
              <w:wordWrap w:val="0"/>
              <w:spacing w:line="280" w:lineRule="exact"/>
              <w:textAlignment w:val="baseline"/>
              <w:rPr>
                <w:rFonts w:hint="eastAsia" w:ascii="等线" w:hAnsi="等线" w:eastAsia="等线" w:cs="Times New Roman"/>
                <w:sz w:val="18"/>
                <w:szCs w:val="18"/>
              </w:rPr>
            </w:pPr>
          </w:p>
          <w:p w14:paraId="206A23F4">
            <w:pPr>
              <w:wordWrap w:val="0"/>
              <w:spacing w:line="300" w:lineRule="atLeast"/>
              <w:ind w:right="100"/>
              <w:jc w:val="right"/>
              <w:textAlignment w:val="baseline"/>
              <w:rPr>
                <w:rFonts w:hint="eastAsia" w:ascii="等线" w:hAnsi="等线" w:eastAsia="等线" w:cs="Times New Roman"/>
                <w:sz w:val="18"/>
                <w:szCs w:val="18"/>
              </w:rPr>
            </w:pPr>
            <w:r>
              <w:rPr>
                <w:rFonts w:hint="eastAsia" w:ascii="宋体" w:hAnsi="宋体" w:eastAsia="宋体" w:cs="宋体"/>
                <w:sz w:val="18"/>
                <w:szCs w:val="18"/>
              </w:rPr>
              <w:t>注册监理工程师________</w:t>
            </w:r>
          </w:p>
          <w:p w14:paraId="22F20143">
            <w:pPr>
              <w:wordWrap w:val="0"/>
              <w:spacing w:line="300" w:lineRule="atLeast"/>
              <w:ind w:right="100"/>
              <w:jc w:val="center"/>
              <w:textAlignment w:val="baseline"/>
              <w:rPr>
                <w:rFonts w:hint="eastAsia" w:ascii="等线" w:hAnsi="等线" w:eastAsia="宋体" w:cs="Times New Roman"/>
                <w:sz w:val="18"/>
                <w:szCs w:val="18"/>
              </w:rPr>
            </w:pPr>
            <w:r>
              <w:rPr>
                <w:rFonts w:hint="eastAsia" w:ascii="宋体" w:hAnsi="宋体" w:eastAsia="宋体" w:cs="宋体"/>
                <w:sz w:val="18"/>
                <w:szCs w:val="18"/>
              </w:rPr>
              <w:t xml:space="preserve">                                日期_</w:t>
            </w:r>
            <w:r>
              <w:rPr>
                <w:rFonts w:hint="eastAsia" w:ascii="宋体" w:hAnsi="宋体" w:eastAsia="宋体" w:cs="宋体"/>
                <w:sz w:val="18"/>
                <w:szCs w:val="18"/>
                <w:u w:val="single"/>
              </w:rPr>
              <w:t xml:space="preserve">                 </w:t>
            </w:r>
          </w:p>
        </w:tc>
        <w:tc>
          <w:tcPr>
            <w:tcW w:w="4200" w:type="dxa"/>
            <w:tcBorders>
              <w:tl2br w:val="nil"/>
              <w:tr2bl w:val="nil"/>
            </w:tcBorders>
            <w:vAlign w:val="center"/>
          </w:tcPr>
          <w:p w14:paraId="392734F7">
            <w:pPr>
              <w:wordWrap w:val="0"/>
              <w:spacing w:line="300" w:lineRule="atLeast"/>
              <w:ind w:left="140"/>
              <w:textAlignment w:val="baseline"/>
              <w:rPr>
                <w:rFonts w:hint="eastAsia" w:ascii="等线" w:hAnsi="等线" w:eastAsia="等线" w:cs="Times New Roman"/>
                <w:sz w:val="18"/>
                <w:szCs w:val="18"/>
              </w:rPr>
            </w:pPr>
            <w:r>
              <w:rPr>
                <w:rFonts w:hint="eastAsia" w:ascii="宋体" w:hAnsi="宋体" w:eastAsia="宋体" w:cs="宋体"/>
                <w:sz w:val="18"/>
                <w:szCs w:val="18"/>
              </w:rPr>
              <w:t>复核意见：</w:t>
            </w:r>
          </w:p>
          <w:p w14:paraId="3027C877">
            <w:pPr>
              <w:wordWrap w:val="0"/>
              <w:spacing w:line="300" w:lineRule="atLeast"/>
              <w:ind w:left="140" w:right="100" w:firstLine="380"/>
              <w:textAlignment w:val="baseline"/>
              <w:rPr>
                <w:rFonts w:hint="eastAsia" w:ascii="等线" w:hAnsi="等线" w:eastAsia="等线" w:cs="Times New Roman"/>
                <w:sz w:val="18"/>
                <w:szCs w:val="18"/>
              </w:rPr>
            </w:pPr>
            <w:r>
              <w:rPr>
                <w:rFonts w:hint="eastAsia" w:ascii="宋体" w:hAnsi="宋体" w:eastAsia="宋体" w:cs="宋体"/>
                <w:sz w:val="18"/>
                <w:szCs w:val="18"/>
              </w:rPr>
              <w:t>根据施工合同条款________________条的约定，你方提出的费用索赔申请经复核，索赔金额为(大写)____________________(小写_____________________)。</w:t>
            </w:r>
          </w:p>
          <w:p w14:paraId="014243D1">
            <w:pPr>
              <w:wordWrap w:val="0"/>
              <w:spacing w:line="280" w:lineRule="exact"/>
              <w:textAlignment w:val="baseline"/>
              <w:rPr>
                <w:rFonts w:hint="eastAsia" w:ascii="等线" w:hAnsi="等线" w:eastAsia="等线" w:cs="Times New Roman"/>
                <w:sz w:val="18"/>
                <w:szCs w:val="18"/>
              </w:rPr>
            </w:pPr>
          </w:p>
          <w:p w14:paraId="66306072">
            <w:pPr>
              <w:wordWrap w:val="0"/>
              <w:spacing w:line="280" w:lineRule="exact"/>
              <w:textAlignment w:val="baseline"/>
              <w:rPr>
                <w:rFonts w:hint="eastAsia" w:ascii="等线" w:hAnsi="等线" w:eastAsia="等线" w:cs="Times New Roman"/>
                <w:sz w:val="18"/>
                <w:szCs w:val="18"/>
              </w:rPr>
            </w:pPr>
          </w:p>
          <w:p w14:paraId="68F0E61B">
            <w:pPr>
              <w:wordWrap w:val="0"/>
              <w:spacing w:line="300" w:lineRule="atLeast"/>
              <w:ind w:left="1240"/>
              <w:textAlignment w:val="baseline"/>
              <w:rPr>
                <w:rFonts w:hint="eastAsia" w:ascii="等线" w:hAnsi="等线" w:eastAsia="等线" w:cs="Times New Roman"/>
                <w:sz w:val="18"/>
                <w:szCs w:val="18"/>
              </w:rPr>
            </w:pPr>
            <w:r>
              <w:rPr>
                <w:rFonts w:hint="eastAsia" w:ascii="宋体" w:hAnsi="宋体" w:eastAsia="宋体" w:cs="宋体"/>
                <w:sz w:val="18"/>
                <w:szCs w:val="18"/>
              </w:rPr>
              <w:t>一级注册造价工程师_______</w:t>
            </w:r>
          </w:p>
          <w:p w14:paraId="7CB8864D">
            <w:pPr>
              <w:wordWrap w:val="0"/>
              <w:spacing w:line="300" w:lineRule="atLeast"/>
              <w:ind w:right="100" w:firstLine="1260" w:firstLineChars="700"/>
              <w:textAlignment w:val="baseline"/>
              <w:rPr>
                <w:rFonts w:hint="eastAsia" w:ascii="等线" w:hAnsi="等线" w:eastAsia="等线" w:cs="Times New Roman"/>
                <w:sz w:val="18"/>
                <w:szCs w:val="18"/>
              </w:rPr>
            </w:pPr>
            <w:r>
              <w:rPr>
                <w:rFonts w:hint="eastAsia" w:ascii="宋体" w:hAnsi="宋体" w:eastAsia="宋体" w:cs="宋体"/>
                <w:sz w:val="18"/>
                <w:szCs w:val="18"/>
              </w:rPr>
              <w:t>日期_____________________</w:t>
            </w:r>
          </w:p>
        </w:tc>
      </w:tr>
      <w:tr w14:paraId="2B3C148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660" w:hRule="atLeast"/>
        </w:trPr>
        <w:tc>
          <w:tcPr>
            <w:tcW w:w="9260" w:type="dxa"/>
            <w:gridSpan w:val="2"/>
            <w:tcBorders>
              <w:tl2br w:val="nil"/>
              <w:tr2bl w:val="nil"/>
            </w:tcBorders>
            <w:vAlign w:val="center"/>
          </w:tcPr>
          <w:p w14:paraId="395FE710">
            <w:pPr>
              <w:wordWrap w:val="0"/>
              <w:spacing w:line="300" w:lineRule="atLeast"/>
              <w:ind w:left="140"/>
              <w:textAlignment w:val="baseline"/>
              <w:rPr>
                <w:rFonts w:hint="eastAsia" w:ascii="等线" w:hAnsi="等线" w:eastAsia="等线" w:cs="Times New Roman"/>
                <w:sz w:val="18"/>
                <w:szCs w:val="18"/>
              </w:rPr>
            </w:pPr>
            <w:r>
              <w:rPr>
                <w:rFonts w:hint="eastAsia" w:ascii="宋体" w:hAnsi="宋体" w:eastAsia="宋体" w:cs="宋体"/>
                <w:sz w:val="18"/>
                <w:szCs w:val="18"/>
              </w:rPr>
              <w:t>审核意见：</w:t>
            </w:r>
          </w:p>
          <w:p w14:paraId="2F301034">
            <w:pPr>
              <w:wordWrap w:val="0"/>
              <w:spacing w:line="300" w:lineRule="atLeast"/>
              <w:ind w:left="140"/>
              <w:textAlignment w:val="baseline"/>
              <w:rPr>
                <w:rFonts w:hint="eastAsia" w:ascii="等线" w:hAnsi="等线" w:eastAsia="宋体" w:cs="Times New Roman"/>
                <w:sz w:val="18"/>
                <w:szCs w:val="18"/>
              </w:rPr>
            </w:pPr>
            <w:r>
              <w:rPr>
                <w:rFonts w:hint="eastAsia" w:ascii="宋体" w:hAnsi="宋体" w:eastAsia="宋体" w:cs="宋体"/>
                <w:sz w:val="18"/>
                <w:szCs w:val="18"/>
              </w:rPr>
              <w:t>□不同意。</w:t>
            </w:r>
          </w:p>
          <w:p w14:paraId="61EA67FD">
            <w:pPr>
              <w:wordWrap w:val="0"/>
              <w:spacing w:line="300" w:lineRule="atLeast"/>
              <w:ind w:left="140"/>
              <w:textAlignment w:val="baseline"/>
              <w:rPr>
                <w:rFonts w:hint="eastAsia" w:ascii="等线" w:hAnsi="等线" w:eastAsia="宋体" w:cs="Times New Roman"/>
                <w:sz w:val="18"/>
                <w:szCs w:val="18"/>
              </w:rPr>
            </w:pPr>
            <w:r>
              <w:rPr>
                <w:rFonts w:hint="eastAsia" w:ascii="宋体" w:hAnsi="宋体" w:eastAsia="宋体" w:cs="宋体"/>
                <w:sz w:val="18"/>
                <w:szCs w:val="18"/>
              </w:rPr>
              <w:t>□同意。</w:t>
            </w:r>
          </w:p>
          <w:p w14:paraId="78A45196">
            <w:pPr>
              <w:wordWrap w:val="0"/>
              <w:spacing w:line="280" w:lineRule="exact"/>
              <w:textAlignment w:val="baseline"/>
              <w:rPr>
                <w:rFonts w:hint="eastAsia" w:ascii="等线" w:hAnsi="等线" w:eastAsia="等线" w:cs="Times New Roman"/>
                <w:sz w:val="18"/>
                <w:szCs w:val="18"/>
              </w:rPr>
            </w:pPr>
          </w:p>
          <w:p w14:paraId="52DAF149">
            <w:pPr>
              <w:wordWrap w:val="0"/>
              <w:spacing w:line="280" w:lineRule="exact"/>
              <w:textAlignment w:val="baseline"/>
              <w:rPr>
                <w:rFonts w:hint="eastAsia" w:ascii="等线" w:hAnsi="等线" w:eastAsia="等线" w:cs="Times New Roman"/>
                <w:sz w:val="18"/>
                <w:szCs w:val="18"/>
              </w:rPr>
            </w:pPr>
          </w:p>
          <w:p w14:paraId="346758DC">
            <w:pPr>
              <w:wordWrap w:val="0"/>
              <w:spacing w:line="300" w:lineRule="atLeast"/>
              <w:ind w:right="1360"/>
              <w:jc w:val="right"/>
              <w:textAlignment w:val="baseline"/>
              <w:rPr>
                <w:rFonts w:hint="eastAsia" w:ascii="等线" w:hAnsi="等线" w:eastAsia="等线" w:cs="Times New Roman"/>
                <w:sz w:val="18"/>
                <w:szCs w:val="18"/>
              </w:rPr>
            </w:pPr>
            <w:r>
              <w:rPr>
                <w:rFonts w:hint="eastAsia" w:ascii="宋体" w:hAnsi="宋体" w:eastAsia="宋体" w:cs="宋体"/>
                <w:sz w:val="18"/>
                <w:szCs w:val="18"/>
              </w:rPr>
              <w:t>发包人(章)</w:t>
            </w:r>
          </w:p>
          <w:p w14:paraId="7BC8B381">
            <w:pPr>
              <w:wordWrap w:val="0"/>
              <w:spacing w:line="300" w:lineRule="atLeast"/>
              <w:ind w:right="100"/>
              <w:jc w:val="center"/>
              <w:textAlignment w:val="baseline"/>
              <w:rPr>
                <w:rFonts w:hint="eastAsia" w:ascii="等线" w:hAnsi="等线" w:eastAsia="等线" w:cs="Times New Roman"/>
                <w:sz w:val="18"/>
                <w:szCs w:val="18"/>
              </w:rPr>
            </w:pPr>
            <w:r>
              <w:rPr>
                <w:rFonts w:hint="eastAsia" w:ascii="宋体" w:hAnsi="宋体" w:eastAsia="宋体" w:cs="宋体"/>
                <w:sz w:val="18"/>
                <w:szCs w:val="18"/>
              </w:rPr>
              <w:t xml:space="preserve">                                                                         发包人代表__________</w:t>
            </w:r>
          </w:p>
          <w:p w14:paraId="5D9B55EC">
            <w:pPr>
              <w:wordWrap w:val="0"/>
              <w:spacing w:line="300" w:lineRule="atLeast"/>
              <w:ind w:right="100"/>
              <w:jc w:val="center"/>
              <w:textAlignment w:val="baseline"/>
              <w:rPr>
                <w:rFonts w:hint="eastAsia" w:ascii="等线" w:hAnsi="等线" w:eastAsia="等线" w:cs="Times New Roman"/>
              </w:rPr>
            </w:pPr>
            <w:r>
              <w:rPr>
                <w:rFonts w:hint="eastAsia" w:ascii="宋体" w:hAnsi="宋体" w:eastAsia="宋体" w:cs="宋体"/>
                <w:sz w:val="18"/>
                <w:szCs w:val="18"/>
              </w:rPr>
              <w:t xml:space="preserve">                                                                         日期________________</w:t>
            </w:r>
          </w:p>
        </w:tc>
      </w:tr>
    </w:tbl>
    <w:p w14:paraId="3AEC580F">
      <w:pPr>
        <w:widowControl/>
        <w:spacing w:line="276" w:lineRule="auto"/>
        <w:jc w:val="left"/>
        <w:rPr>
          <w:rFonts w:hint="eastAsia" w:ascii="宋体" w:hAnsi="宋体" w:eastAsia="宋体" w:cs="宋体"/>
          <w:sz w:val="18"/>
          <w:szCs w:val="18"/>
          <w:lang w:val="zh-CN"/>
        </w:rPr>
      </w:pPr>
      <w:r>
        <w:rPr>
          <w:rFonts w:hint="eastAsia" w:ascii="宋体" w:hAnsi="宋体" w:eastAsia="宋体" w:cs="宋体"/>
          <w:sz w:val="18"/>
          <w:szCs w:val="18"/>
          <w:lang w:val="zh-CN"/>
        </w:rPr>
        <w:t xml:space="preserve">注：1.在选择栏中的“□”内作标识“√”。 </w:t>
      </w:r>
    </w:p>
    <w:p w14:paraId="17FB0933">
      <w:pPr>
        <w:widowControl/>
        <w:spacing w:line="276" w:lineRule="auto"/>
        <w:ind w:left="400"/>
        <w:jc w:val="left"/>
        <w:rPr>
          <w:rFonts w:hint="eastAsia" w:ascii="宋体" w:hAnsi="宋体" w:eastAsia="宋体" w:cs="宋体"/>
          <w:sz w:val="18"/>
          <w:szCs w:val="18"/>
          <w:lang w:val="zh-CN"/>
        </w:rPr>
      </w:pPr>
      <w:r>
        <w:rPr>
          <w:rFonts w:hint="eastAsia" w:ascii="宋体" w:hAnsi="宋体" w:eastAsia="宋体" w:cs="宋体"/>
          <w:sz w:val="18"/>
          <w:szCs w:val="18"/>
        </w:rPr>
        <w:t>2.</w:t>
      </w:r>
      <w:r>
        <w:rPr>
          <w:rFonts w:hint="eastAsia" w:ascii="宋体" w:hAnsi="宋体" w:eastAsia="宋体" w:cs="宋体"/>
          <w:sz w:val="18"/>
          <w:szCs w:val="18"/>
          <w:lang w:val="zh-CN"/>
        </w:rPr>
        <w:t>本表一式四份，由承包人填报，发包人、监理人、</w:t>
      </w:r>
      <w:r>
        <w:rPr>
          <w:rFonts w:hint="eastAsia" w:ascii="宋体" w:hAnsi="宋体" w:eastAsia="宋体" w:cs="宋体"/>
          <w:sz w:val="18"/>
          <w:szCs w:val="18"/>
        </w:rPr>
        <w:t>工程</w:t>
      </w:r>
      <w:r>
        <w:rPr>
          <w:rFonts w:hint="eastAsia" w:ascii="宋体" w:hAnsi="宋体" w:eastAsia="宋体" w:cs="宋体"/>
          <w:sz w:val="18"/>
          <w:szCs w:val="18"/>
          <w:lang w:val="zh-CN"/>
        </w:rPr>
        <w:t>造价咨询人、承包人各存一份。</w:t>
      </w:r>
    </w:p>
    <w:p w14:paraId="149CA386">
      <w:pPr>
        <w:widowControl/>
        <w:spacing w:line="276" w:lineRule="auto"/>
        <w:ind w:left="400"/>
        <w:jc w:val="left"/>
        <w:rPr>
          <w:rFonts w:hint="eastAsia" w:ascii="宋体" w:hAnsi="宋体" w:eastAsia="宋体" w:cs="宋体"/>
          <w:sz w:val="18"/>
          <w:szCs w:val="18"/>
        </w:rPr>
      </w:pPr>
      <w:r>
        <w:rPr>
          <w:rFonts w:hint="eastAsia" w:ascii="宋体" w:hAnsi="宋体" w:eastAsia="宋体" w:cs="宋体"/>
          <w:sz w:val="18"/>
          <w:szCs w:val="18"/>
        </w:rPr>
        <w:t>3.编制人员、一级注册造价工程师应签字盖专用章，承包人代表、监理工程师、发包人代表应签字或盖章。</w:t>
      </w:r>
    </w:p>
    <w:p w14:paraId="583A15C8">
      <w:pPr>
        <w:wordWrap w:val="0"/>
        <w:spacing w:line="340" w:lineRule="atLeast"/>
        <w:ind w:firstLine="360" w:firstLineChars="200"/>
        <w:textAlignment w:val="baseline"/>
        <w:rPr>
          <w:rFonts w:hint="eastAsia" w:ascii="宋体" w:hAnsi="宋体" w:eastAsia="宋体" w:cs="宋体"/>
          <w:sz w:val="18"/>
          <w:szCs w:val="18"/>
        </w:rPr>
      </w:pPr>
    </w:p>
    <w:p w14:paraId="47628C26">
      <w:pPr>
        <w:wordWrap w:val="0"/>
        <w:spacing w:line="340" w:lineRule="atLeast"/>
        <w:ind w:firstLine="360" w:firstLineChars="200"/>
        <w:textAlignment w:val="baseline"/>
        <w:rPr>
          <w:rFonts w:hint="eastAsia" w:ascii="宋体" w:hAnsi="宋体" w:eastAsia="宋体" w:cs="宋体"/>
          <w:sz w:val="18"/>
          <w:szCs w:val="18"/>
        </w:rPr>
      </w:pPr>
    </w:p>
    <w:p w14:paraId="2AA75643">
      <w:pPr>
        <w:wordWrap w:val="0"/>
        <w:spacing w:line="340" w:lineRule="atLeast"/>
        <w:ind w:firstLine="360" w:firstLineChars="200"/>
        <w:textAlignment w:val="baseline"/>
        <w:rPr>
          <w:rFonts w:hint="eastAsia" w:ascii="宋体" w:hAnsi="宋体" w:eastAsia="宋体" w:cs="宋体"/>
          <w:sz w:val="18"/>
          <w:szCs w:val="18"/>
        </w:rPr>
      </w:pPr>
    </w:p>
    <w:p w14:paraId="70A5149D">
      <w:pPr>
        <w:wordWrap w:val="0"/>
        <w:spacing w:line="340" w:lineRule="atLeast"/>
        <w:ind w:firstLine="360" w:firstLineChars="200"/>
        <w:textAlignment w:val="baseline"/>
        <w:rPr>
          <w:rFonts w:hint="eastAsia" w:ascii="宋体" w:hAnsi="宋体" w:eastAsia="宋体" w:cs="宋体"/>
          <w:sz w:val="18"/>
          <w:szCs w:val="18"/>
        </w:rPr>
      </w:pPr>
    </w:p>
    <w:p w14:paraId="0814C7CB">
      <w:pPr>
        <w:widowControl/>
        <w:jc w:val="left"/>
        <w:rPr>
          <w:rFonts w:hint="eastAsia" w:ascii="宋体" w:hAnsi="宋体" w:eastAsia="宋体" w:cs="宋体"/>
          <w:kern w:val="0"/>
          <w:sz w:val="28"/>
          <w:szCs w:val="28"/>
          <w:lang w:bidi="en-US"/>
        </w:rPr>
      </w:pPr>
      <w:bookmarkStart w:id="3568" w:name="_Toc13242"/>
      <w:bookmarkStart w:id="3569" w:name="_Toc10543"/>
      <w:bookmarkStart w:id="3570" w:name="_Toc3064"/>
      <w:bookmarkStart w:id="3571" w:name="_Toc30783"/>
      <w:bookmarkStart w:id="3572" w:name="_Toc2369"/>
      <w:bookmarkStart w:id="3573" w:name="_Toc21313"/>
      <w:bookmarkStart w:id="3574" w:name="_Toc27718"/>
      <w:bookmarkStart w:id="3575" w:name="_Toc15373"/>
      <w:bookmarkStart w:id="3576" w:name="_Toc2324"/>
      <w:bookmarkStart w:id="3577" w:name="_Toc1446"/>
      <w:bookmarkStart w:id="3578" w:name="_Toc23991"/>
      <w:bookmarkStart w:id="3579" w:name="_Toc13517"/>
      <w:bookmarkStart w:id="3580" w:name="_Toc7890"/>
      <w:bookmarkStart w:id="3581" w:name="_Toc16739"/>
      <w:bookmarkStart w:id="3582" w:name="_Toc10827"/>
      <w:bookmarkStart w:id="3583" w:name="_Toc16114"/>
      <w:bookmarkStart w:id="3584" w:name="_Toc30535"/>
      <w:bookmarkStart w:id="3585" w:name="_Toc14329"/>
      <w:bookmarkStart w:id="3586" w:name="_Toc21528"/>
      <w:bookmarkStart w:id="3587" w:name="_Toc23475"/>
      <w:bookmarkStart w:id="3588" w:name="_Toc8539"/>
      <w:bookmarkStart w:id="3589" w:name="_Toc32046"/>
      <w:bookmarkStart w:id="3590" w:name="_Toc11518"/>
      <w:bookmarkStart w:id="3591" w:name="_Toc16443"/>
      <w:bookmarkStart w:id="3592" w:name="_Toc28066"/>
      <w:bookmarkStart w:id="3593" w:name="_Toc23926"/>
      <w:bookmarkStart w:id="3594" w:name="_Toc18220"/>
      <w:bookmarkStart w:id="3595" w:name="_Toc2355"/>
      <w:bookmarkStart w:id="3596" w:name="_Toc15401"/>
      <w:bookmarkStart w:id="3597" w:name="_Toc16093"/>
      <w:bookmarkStart w:id="3598" w:name="_Toc20306"/>
      <w:bookmarkStart w:id="3599" w:name="_Toc23859"/>
      <w:bookmarkStart w:id="3600" w:name="_Toc29579"/>
      <w:r>
        <w:rPr>
          <w:rFonts w:hint="eastAsia" w:ascii="宋体" w:hAnsi="宋体" w:eastAsia="宋体" w:cs="宋体"/>
          <w:kern w:val="0"/>
          <w:sz w:val="28"/>
          <w:szCs w:val="28"/>
          <w:lang w:bidi="en-US"/>
        </w:rPr>
        <w:br w:type="page"/>
      </w:r>
    </w:p>
    <w:p w14:paraId="20417ADC">
      <w:pPr>
        <w:widowControl/>
        <w:tabs>
          <w:tab w:val="left" w:pos="0"/>
        </w:tabs>
        <w:autoSpaceDE w:val="0"/>
        <w:autoSpaceDN w:val="0"/>
        <w:adjustRightInd w:val="0"/>
        <w:spacing w:line="860" w:lineRule="exact"/>
        <w:jc w:val="left"/>
        <w:outlineLvl w:val="1"/>
        <w:rPr>
          <w:rFonts w:hint="eastAsia" w:ascii="宋体" w:hAnsi="宋体" w:eastAsia="宋体" w:cs="宋体"/>
          <w:kern w:val="0"/>
          <w:sz w:val="28"/>
          <w:szCs w:val="28"/>
          <w:lang w:bidi="en-US"/>
        </w:rPr>
      </w:pPr>
      <w:bookmarkStart w:id="3601" w:name="_Toc207288272"/>
      <w:r>
        <w:rPr>
          <w:rFonts w:ascii="宋体" w:hAnsi="宋体" w:eastAsia="宋体" w:cs="宋体"/>
          <w:kern w:val="0"/>
          <w:sz w:val="28"/>
          <w:szCs w:val="28"/>
          <w:lang w:bidi="en-US"/>
        </w:rPr>
        <w:t>D.</w:t>
      </w:r>
      <w:r>
        <w:rPr>
          <w:rFonts w:hint="eastAsia" w:ascii="宋体" w:hAnsi="宋体" w:eastAsia="宋体" w:cs="宋体"/>
          <w:kern w:val="0"/>
          <w:sz w:val="28"/>
          <w:szCs w:val="28"/>
          <w:lang w:bidi="en-US"/>
        </w:rPr>
        <w:t>32</w:t>
      </w:r>
      <w:r>
        <w:rPr>
          <w:rFonts w:ascii="宋体" w:hAnsi="宋体" w:eastAsia="宋体" w:cs="宋体"/>
          <w:kern w:val="0"/>
          <w:sz w:val="28"/>
          <w:szCs w:val="28"/>
          <w:lang w:bidi="en-US"/>
        </w:rPr>
        <w:t xml:space="preserve"> </w:t>
      </w:r>
      <w:r>
        <w:rPr>
          <w:rFonts w:hint="eastAsia" w:ascii="宋体" w:hAnsi="宋体" w:eastAsia="宋体" w:cs="宋体"/>
          <w:kern w:val="0"/>
          <w:sz w:val="28"/>
          <w:szCs w:val="28"/>
          <w:lang w:bidi="en-US"/>
        </w:rPr>
        <w:t>承包人提供可调价主要材料表</w:t>
      </w:r>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p>
    <w:p w14:paraId="0B1301AC">
      <w:pPr>
        <w:spacing w:after="120" w:afterLines="50"/>
        <w:rPr>
          <w:rFonts w:hint="eastAsia" w:ascii="宋体" w:hAnsi="宋体" w:eastAsia="宋体"/>
          <w:sz w:val="28"/>
          <w:szCs w:val="28"/>
          <w:lang w:bidi="en-US"/>
        </w:rPr>
      </w:pPr>
      <w:bookmarkStart w:id="3602" w:name="_Toc19779"/>
      <w:bookmarkStart w:id="3603" w:name="_Toc23814"/>
      <w:bookmarkStart w:id="3604" w:name="_Toc6967"/>
      <w:bookmarkStart w:id="3605" w:name="_Toc10537"/>
      <w:bookmarkStart w:id="3606" w:name="_Toc21960"/>
      <w:bookmarkStart w:id="3607" w:name="_Toc27845"/>
      <w:bookmarkStart w:id="3608" w:name="_Toc18362"/>
      <w:bookmarkStart w:id="3609" w:name="_Toc30001"/>
      <w:bookmarkStart w:id="3610" w:name="_Toc16730"/>
      <w:bookmarkStart w:id="3611" w:name="_Toc29555"/>
      <w:bookmarkStart w:id="3612" w:name="_Toc13250"/>
      <w:bookmarkStart w:id="3613" w:name="_Toc1552"/>
      <w:bookmarkStart w:id="3614" w:name="_Toc12466"/>
      <w:bookmarkStart w:id="3615" w:name="_Toc3835"/>
      <w:bookmarkStart w:id="3616" w:name="_Toc16593"/>
      <w:bookmarkStart w:id="3617" w:name="_Toc5657"/>
      <w:bookmarkStart w:id="3618" w:name="_Toc13131"/>
      <w:bookmarkStart w:id="3619" w:name="_Toc10334"/>
      <w:bookmarkStart w:id="3620" w:name="_Toc21667"/>
      <w:bookmarkStart w:id="3621" w:name="_Toc21821"/>
      <w:bookmarkStart w:id="3622" w:name="_Toc6470"/>
      <w:bookmarkStart w:id="3623" w:name="_Toc409"/>
      <w:bookmarkStart w:id="3624" w:name="_Toc3702"/>
      <w:bookmarkStart w:id="3625" w:name="_Toc7316"/>
      <w:bookmarkStart w:id="3626" w:name="_Toc21303"/>
      <w:bookmarkStart w:id="3627" w:name="_Toc32653"/>
      <w:bookmarkStart w:id="3628" w:name="_Toc7389"/>
      <w:bookmarkStart w:id="3629" w:name="_Toc6106"/>
      <w:bookmarkStart w:id="3630" w:name="_Toc32408"/>
      <w:bookmarkStart w:id="3631" w:name="_Toc4965"/>
      <w:bookmarkStart w:id="3632" w:name="_Toc22194"/>
      <w:bookmarkStart w:id="3633" w:name="_Toc14117"/>
      <w:bookmarkStart w:id="3634" w:name="_Toc26951"/>
      <w:r>
        <w:rPr>
          <w:rFonts w:hint="eastAsia" w:ascii="宋体" w:hAnsi="宋体" w:eastAsia="宋体"/>
          <w:sz w:val="28"/>
          <w:szCs w:val="28"/>
          <w:lang w:bidi="en-US"/>
        </w:rPr>
        <w:t>D.32.1承包人提供可调价主要材料表一</w:t>
      </w:r>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p>
    <w:p w14:paraId="7333DC5A">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承包人提供可调价主要材料表一</w:t>
      </w:r>
    </w:p>
    <w:p w14:paraId="279963BB">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(适用于价格信息调差法)</w:t>
      </w:r>
    </w:p>
    <w:p w14:paraId="4293BA4D">
      <w:pPr>
        <w:wordWrap w:val="0"/>
        <w:spacing w:line="320" w:lineRule="atLeast"/>
        <w:textAlignment w:val="baseline"/>
        <w:rPr>
          <w:rFonts w:hint="eastAsia" w:ascii="等线" w:hAnsi="等线" w:eastAsia="等线" w:cs="Times New Roman"/>
          <w:sz w:val="19"/>
        </w:rPr>
      </w:pPr>
      <w:r>
        <w:rPr>
          <w:rFonts w:ascii="宋体" w:hAnsi="宋体" w:eastAsia="宋体" w:cs="宋体"/>
          <w:sz w:val="19"/>
        </w:rPr>
        <w:t xml:space="preserve">工程名称：                                    标段：                             </w:t>
      </w:r>
      <w:r>
        <w:rPr>
          <w:rFonts w:hint="eastAsia" w:ascii="宋体" w:hAnsi="宋体" w:eastAsia="宋体" w:cs="宋体"/>
          <w:sz w:val="19"/>
        </w:rPr>
        <w:t xml:space="preserve">  </w:t>
      </w:r>
      <w:r>
        <w:rPr>
          <w:rFonts w:ascii="宋体" w:hAnsi="宋体" w:eastAsia="宋体" w:cs="宋体"/>
          <w:sz w:val="19"/>
        </w:rPr>
        <w:t xml:space="preserve"> 第  页 共 页</w:t>
      </w:r>
    </w:p>
    <w:tbl>
      <w:tblPr>
        <w:tblStyle w:val="41"/>
        <w:tblW w:w="934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80"/>
        <w:gridCol w:w="1160"/>
        <w:gridCol w:w="500"/>
        <w:gridCol w:w="500"/>
        <w:gridCol w:w="940"/>
        <w:gridCol w:w="940"/>
        <w:gridCol w:w="1340"/>
        <w:gridCol w:w="1000"/>
        <w:gridCol w:w="900"/>
        <w:gridCol w:w="1586"/>
      </w:tblGrid>
      <w:tr w14:paraId="01D3636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80" w:type="dxa"/>
            <w:tcBorders>
              <w:tl2br w:val="nil"/>
              <w:tr2bl w:val="nil"/>
            </w:tcBorders>
            <w:vAlign w:val="center"/>
          </w:tcPr>
          <w:p w14:paraId="385EECB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序号</w:t>
            </w:r>
          </w:p>
        </w:tc>
        <w:tc>
          <w:tcPr>
            <w:tcW w:w="1160" w:type="dxa"/>
            <w:tcBorders>
              <w:tl2br w:val="nil"/>
              <w:tr2bl w:val="nil"/>
            </w:tcBorders>
            <w:vAlign w:val="center"/>
          </w:tcPr>
          <w:p w14:paraId="2CAD2DE2">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名称、规格、型号</w:t>
            </w:r>
          </w:p>
        </w:tc>
        <w:tc>
          <w:tcPr>
            <w:tcW w:w="500" w:type="dxa"/>
            <w:tcBorders>
              <w:tl2br w:val="nil"/>
              <w:tr2bl w:val="nil"/>
            </w:tcBorders>
            <w:vAlign w:val="center"/>
          </w:tcPr>
          <w:p w14:paraId="0AC6106B">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单位</w:t>
            </w:r>
          </w:p>
        </w:tc>
        <w:tc>
          <w:tcPr>
            <w:tcW w:w="500" w:type="dxa"/>
            <w:tcBorders>
              <w:tl2br w:val="nil"/>
              <w:tr2bl w:val="nil"/>
            </w:tcBorders>
            <w:vAlign w:val="center"/>
          </w:tcPr>
          <w:p w14:paraId="6B70A020">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数量</w:t>
            </w:r>
          </w:p>
        </w:tc>
        <w:tc>
          <w:tcPr>
            <w:tcW w:w="940" w:type="dxa"/>
            <w:tcBorders>
              <w:tl2br w:val="nil"/>
              <w:tr2bl w:val="nil"/>
            </w:tcBorders>
            <w:vAlign w:val="center"/>
          </w:tcPr>
          <w:p w14:paraId="5ABBE1DC">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基准价</w:t>
            </w:r>
          </w:p>
          <w:p w14:paraId="74D4A70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C</w:t>
            </w:r>
            <w:r>
              <w:rPr>
                <w:rFonts w:hint="eastAsia" w:ascii="宋体" w:hAnsi="宋体" w:eastAsia="宋体" w:cs="宋体"/>
                <w:sz w:val="20"/>
                <w:vertAlign w:val="subscript"/>
              </w:rPr>
              <w:t>0</w:t>
            </w:r>
            <w:r>
              <w:rPr>
                <w:rFonts w:ascii="宋体" w:hAnsi="宋体" w:eastAsia="宋体" w:cs="宋体"/>
                <w:sz w:val="20"/>
              </w:rPr>
              <w:t xml:space="preserve"> (元)</w:t>
            </w:r>
          </w:p>
        </w:tc>
        <w:tc>
          <w:tcPr>
            <w:tcW w:w="940" w:type="dxa"/>
            <w:tcBorders>
              <w:tl2br w:val="nil"/>
              <w:tr2bl w:val="nil"/>
            </w:tcBorders>
            <w:vAlign w:val="center"/>
          </w:tcPr>
          <w:p w14:paraId="1D18F69D">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投标报价(元)</w:t>
            </w:r>
          </w:p>
        </w:tc>
        <w:tc>
          <w:tcPr>
            <w:tcW w:w="1340" w:type="dxa"/>
            <w:tcBorders>
              <w:tl2br w:val="nil"/>
              <w:tr2bl w:val="nil"/>
            </w:tcBorders>
            <w:vAlign w:val="center"/>
          </w:tcPr>
          <w:p w14:paraId="61B99FB4">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风险幅度系数</w:t>
            </w:r>
          </w:p>
          <w:p w14:paraId="29309ED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r(%)</w:t>
            </w:r>
          </w:p>
        </w:tc>
        <w:tc>
          <w:tcPr>
            <w:tcW w:w="1000" w:type="dxa"/>
            <w:tcBorders>
              <w:tl2br w:val="nil"/>
              <w:tr2bl w:val="nil"/>
            </w:tcBorders>
            <w:vAlign w:val="center"/>
          </w:tcPr>
          <w:p w14:paraId="494AB83C">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价格信息</w:t>
            </w:r>
          </w:p>
          <w:p w14:paraId="528AA1A0">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C</w:t>
            </w:r>
            <w:r>
              <w:rPr>
                <w:rFonts w:hint="eastAsia" w:ascii="宋体" w:hAnsi="宋体" w:eastAsia="宋体" w:cs="宋体"/>
                <w:sz w:val="20"/>
                <w:vertAlign w:val="subscript"/>
              </w:rPr>
              <w:t>i</w:t>
            </w:r>
            <w:r>
              <w:rPr>
                <w:rFonts w:ascii="宋体" w:hAnsi="宋体" w:eastAsia="宋体" w:cs="宋体"/>
                <w:sz w:val="20"/>
              </w:rPr>
              <w:t>(元)</w:t>
            </w:r>
          </w:p>
        </w:tc>
        <w:tc>
          <w:tcPr>
            <w:tcW w:w="900" w:type="dxa"/>
            <w:tcBorders>
              <w:tl2br w:val="nil"/>
              <w:tr2bl w:val="nil"/>
            </w:tcBorders>
            <w:vAlign w:val="center"/>
          </w:tcPr>
          <w:p w14:paraId="2B674A12">
            <w:pPr>
              <w:wordWrap w:val="0"/>
              <w:spacing w:line="280" w:lineRule="atLeast"/>
              <w:ind w:left="220"/>
              <w:textAlignment w:val="baseline"/>
              <w:rPr>
                <w:rFonts w:hint="eastAsia" w:ascii="等线" w:hAnsi="等线" w:eastAsia="等线" w:cs="Times New Roman"/>
                <w:sz w:val="20"/>
              </w:rPr>
            </w:pPr>
            <w:r>
              <w:rPr>
                <w:rFonts w:ascii="宋体" w:hAnsi="宋体" w:eastAsia="宋体" w:cs="宋体"/>
                <w:sz w:val="20"/>
              </w:rPr>
              <w:t>价差</w:t>
            </w:r>
          </w:p>
          <w:p w14:paraId="3491714D">
            <w:pPr>
              <w:wordWrap w:val="0"/>
              <w:spacing w:line="280" w:lineRule="atLeast"/>
              <w:ind w:left="100"/>
              <w:textAlignment w:val="baseline"/>
              <w:rPr>
                <w:rFonts w:hint="eastAsia" w:ascii="等线" w:hAnsi="等线" w:eastAsia="等线" w:cs="Times New Roman"/>
                <w:sz w:val="20"/>
              </w:rPr>
            </w:pPr>
            <w:r>
              <w:rPr>
                <w:rFonts w:ascii="宋体" w:hAnsi="宋体" w:eastAsia="宋体" w:cs="宋体"/>
                <w:sz w:val="20"/>
              </w:rPr>
              <w:t>△C(元)</w:t>
            </w:r>
          </w:p>
        </w:tc>
        <w:tc>
          <w:tcPr>
            <w:tcW w:w="1586" w:type="dxa"/>
            <w:tcBorders>
              <w:tl2br w:val="nil"/>
              <w:tr2bl w:val="nil"/>
            </w:tcBorders>
            <w:vAlign w:val="center"/>
          </w:tcPr>
          <w:p w14:paraId="4AB46BDE">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价差调整金额</w:t>
            </w:r>
          </w:p>
          <w:p w14:paraId="069AF5C6">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△P(元)</w:t>
            </w:r>
          </w:p>
        </w:tc>
      </w:tr>
      <w:tr w14:paraId="6F7F430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0" w:type="dxa"/>
            <w:tcBorders>
              <w:tl2br w:val="nil"/>
              <w:tr2bl w:val="nil"/>
            </w:tcBorders>
            <w:vAlign w:val="center"/>
          </w:tcPr>
          <w:p w14:paraId="2599424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60" w:type="dxa"/>
            <w:tcBorders>
              <w:tl2br w:val="nil"/>
              <w:tr2bl w:val="nil"/>
            </w:tcBorders>
            <w:vAlign w:val="center"/>
          </w:tcPr>
          <w:p w14:paraId="0390922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5C43FCB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3743FAA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45F405F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3D9626D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40" w:type="dxa"/>
            <w:tcBorders>
              <w:tl2br w:val="nil"/>
              <w:tr2bl w:val="nil"/>
            </w:tcBorders>
            <w:vAlign w:val="center"/>
          </w:tcPr>
          <w:p w14:paraId="445C792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2AA04A0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00" w:type="dxa"/>
            <w:tcBorders>
              <w:tl2br w:val="nil"/>
              <w:tr2bl w:val="nil"/>
            </w:tcBorders>
            <w:vAlign w:val="center"/>
          </w:tcPr>
          <w:p w14:paraId="624489E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586" w:type="dxa"/>
            <w:tcBorders>
              <w:tl2br w:val="nil"/>
              <w:tr2bl w:val="nil"/>
            </w:tcBorders>
            <w:vAlign w:val="center"/>
          </w:tcPr>
          <w:p w14:paraId="7A6AD52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32CB6F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0" w:type="dxa"/>
            <w:tcBorders>
              <w:tl2br w:val="nil"/>
              <w:tr2bl w:val="nil"/>
            </w:tcBorders>
            <w:vAlign w:val="center"/>
          </w:tcPr>
          <w:p w14:paraId="003A6C7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60" w:type="dxa"/>
            <w:tcBorders>
              <w:tl2br w:val="nil"/>
              <w:tr2bl w:val="nil"/>
            </w:tcBorders>
            <w:vAlign w:val="center"/>
          </w:tcPr>
          <w:p w14:paraId="5C6092E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7FF0C18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523D017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096E906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71A63BD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40" w:type="dxa"/>
            <w:tcBorders>
              <w:tl2br w:val="nil"/>
              <w:tr2bl w:val="nil"/>
            </w:tcBorders>
            <w:vAlign w:val="center"/>
          </w:tcPr>
          <w:p w14:paraId="1151CBE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0A08CE1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00" w:type="dxa"/>
            <w:tcBorders>
              <w:tl2br w:val="nil"/>
              <w:tr2bl w:val="nil"/>
            </w:tcBorders>
            <w:vAlign w:val="center"/>
          </w:tcPr>
          <w:p w14:paraId="0ED7FCE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586" w:type="dxa"/>
            <w:tcBorders>
              <w:tl2br w:val="nil"/>
              <w:tr2bl w:val="nil"/>
            </w:tcBorders>
            <w:vAlign w:val="center"/>
          </w:tcPr>
          <w:p w14:paraId="0F0E505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3A0165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0" w:type="dxa"/>
            <w:tcBorders>
              <w:tl2br w:val="nil"/>
              <w:tr2bl w:val="nil"/>
            </w:tcBorders>
            <w:vAlign w:val="center"/>
          </w:tcPr>
          <w:p w14:paraId="5574767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60" w:type="dxa"/>
            <w:tcBorders>
              <w:tl2br w:val="nil"/>
              <w:tr2bl w:val="nil"/>
            </w:tcBorders>
            <w:vAlign w:val="center"/>
          </w:tcPr>
          <w:p w14:paraId="6FF10D9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0DA4393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7033021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6FE303E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731A1B9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40" w:type="dxa"/>
            <w:tcBorders>
              <w:tl2br w:val="nil"/>
              <w:tr2bl w:val="nil"/>
            </w:tcBorders>
            <w:vAlign w:val="center"/>
          </w:tcPr>
          <w:p w14:paraId="4BA2871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35255F9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00" w:type="dxa"/>
            <w:tcBorders>
              <w:tl2br w:val="nil"/>
              <w:tr2bl w:val="nil"/>
            </w:tcBorders>
            <w:vAlign w:val="center"/>
          </w:tcPr>
          <w:p w14:paraId="75D0DC5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586" w:type="dxa"/>
            <w:tcBorders>
              <w:tl2br w:val="nil"/>
              <w:tr2bl w:val="nil"/>
            </w:tcBorders>
            <w:vAlign w:val="center"/>
          </w:tcPr>
          <w:p w14:paraId="68A240E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0877F30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0" w:type="dxa"/>
            <w:tcBorders>
              <w:tl2br w:val="nil"/>
              <w:tr2bl w:val="nil"/>
            </w:tcBorders>
            <w:vAlign w:val="center"/>
          </w:tcPr>
          <w:p w14:paraId="1F86B5B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60" w:type="dxa"/>
            <w:tcBorders>
              <w:tl2br w:val="nil"/>
              <w:tr2bl w:val="nil"/>
            </w:tcBorders>
            <w:vAlign w:val="center"/>
          </w:tcPr>
          <w:p w14:paraId="0DF615B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34AB8DA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3465414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2B85972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3F03CD7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40" w:type="dxa"/>
            <w:tcBorders>
              <w:tl2br w:val="nil"/>
              <w:tr2bl w:val="nil"/>
            </w:tcBorders>
            <w:vAlign w:val="center"/>
          </w:tcPr>
          <w:p w14:paraId="0FEF21F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63F67CE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00" w:type="dxa"/>
            <w:tcBorders>
              <w:tl2br w:val="nil"/>
              <w:tr2bl w:val="nil"/>
            </w:tcBorders>
            <w:vAlign w:val="center"/>
          </w:tcPr>
          <w:p w14:paraId="0222C65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586" w:type="dxa"/>
            <w:tcBorders>
              <w:tl2br w:val="nil"/>
              <w:tr2bl w:val="nil"/>
            </w:tcBorders>
            <w:vAlign w:val="center"/>
          </w:tcPr>
          <w:p w14:paraId="0B20E82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FC533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0" w:type="dxa"/>
            <w:tcBorders>
              <w:tl2br w:val="nil"/>
              <w:tr2bl w:val="nil"/>
            </w:tcBorders>
            <w:vAlign w:val="center"/>
          </w:tcPr>
          <w:p w14:paraId="7CB1F9A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60" w:type="dxa"/>
            <w:tcBorders>
              <w:tl2br w:val="nil"/>
              <w:tr2bl w:val="nil"/>
            </w:tcBorders>
            <w:vAlign w:val="center"/>
          </w:tcPr>
          <w:p w14:paraId="52C2F16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1BB4EEA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0733CFB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69B4538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45F651A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40" w:type="dxa"/>
            <w:tcBorders>
              <w:tl2br w:val="nil"/>
              <w:tr2bl w:val="nil"/>
            </w:tcBorders>
            <w:vAlign w:val="center"/>
          </w:tcPr>
          <w:p w14:paraId="15A6DF5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3DD3C4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00" w:type="dxa"/>
            <w:tcBorders>
              <w:tl2br w:val="nil"/>
              <w:tr2bl w:val="nil"/>
            </w:tcBorders>
            <w:vAlign w:val="center"/>
          </w:tcPr>
          <w:p w14:paraId="001356A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586" w:type="dxa"/>
            <w:tcBorders>
              <w:tl2br w:val="nil"/>
              <w:tr2bl w:val="nil"/>
            </w:tcBorders>
            <w:vAlign w:val="center"/>
          </w:tcPr>
          <w:p w14:paraId="00F0C51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B1E35B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0" w:type="dxa"/>
            <w:tcBorders>
              <w:tl2br w:val="nil"/>
              <w:tr2bl w:val="nil"/>
            </w:tcBorders>
            <w:vAlign w:val="center"/>
          </w:tcPr>
          <w:p w14:paraId="3B520B8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60" w:type="dxa"/>
            <w:tcBorders>
              <w:tl2br w:val="nil"/>
              <w:tr2bl w:val="nil"/>
            </w:tcBorders>
            <w:vAlign w:val="center"/>
          </w:tcPr>
          <w:p w14:paraId="5591ABD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507A108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75D7DD9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755C8A3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7A2F988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40" w:type="dxa"/>
            <w:tcBorders>
              <w:tl2br w:val="nil"/>
              <w:tr2bl w:val="nil"/>
            </w:tcBorders>
            <w:vAlign w:val="center"/>
          </w:tcPr>
          <w:p w14:paraId="0EFB5B9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5BF4B28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00" w:type="dxa"/>
            <w:tcBorders>
              <w:tl2br w:val="nil"/>
              <w:tr2bl w:val="nil"/>
            </w:tcBorders>
            <w:vAlign w:val="center"/>
          </w:tcPr>
          <w:p w14:paraId="5570B6C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586" w:type="dxa"/>
            <w:tcBorders>
              <w:tl2br w:val="nil"/>
              <w:tr2bl w:val="nil"/>
            </w:tcBorders>
            <w:vAlign w:val="center"/>
          </w:tcPr>
          <w:p w14:paraId="60201DA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CD79D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0" w:type="dxa"/>
            <w:tcBorders>
              <w:tl2br w:val="nil"/>
              <w:tr2bl w:val="nil"/>
            </w:tcBorders>
            <w:vAlign w:val="center"/>
          </w:tcPr>
          <w:p w14:paraId="61002B4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60" w:type="dxa"/>
            <w:tcBorders>
              <w:tl2br w:val="nil"/>
              <w:tr2bl w:val="nil"/>
            </w:tcBorders>
            <w:vAlign w:val="center"/>
          </w:tcPr>
          <w:p w14:paraId="5E888B7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375C5F0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500" w:type="dxa"/>
            <w:tcBorders>
              <w:tl2br w:val="nil"/>
              <w:tr2bl w:val="nil"/>
            </w:tcBorders>
            <w:vAlign w:val="center"/>
          </w:tcPr>
          <w:p w14:paraId="6DB66BD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0A54820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40" w:type="dxa"/>
            <w:tcBorders>
              <w:tl2br w:val="nil"/>
              <w:tr2bl w:val="nil"/>
            </w:tcBorders>
            <w:vAlign w:val="center"/>
          </w:tcPr>
          <w:p w14:paraId="670C4B4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40" w:type="dxa"/>
            <w:tcBorders>
              <w:tl2br w:val="nil"/>
              <w:tr2bl w:val="nil"/>
            </w:tcBorders>
            <w:vAlign w:val="center"/>
          </w:tcPr>
          <w:p w14:paraId="5DB1111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000" w:type="dxa"/>
            <w:tcBorders>
              <w:tl2br w:val="nil"/>
              <w:tr2bl w:val="nil"/>
            </w:tcBorders>
            <w:vAlign w:val="center"/>
          </w:tcPr>
          <w:p w14:paraId="6CE8F2C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900" w:type="dxa"/>
            <w:tcBorders>
              <w:tl2br w:val="nil"/>
              <w:tr2bl w:val="nil"/>
            </w:tcBorders>
            <w:vAlign w:val="center"/>
          </w:tcPr>
          <w:p w14:paraId="3FB66CD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586" w:type="dxa"/>
            <w:tcBorders>
              <w:tl2br w:val="nil"/>
              <w:tr2bl w:val="nil"/>
            </w:tcBorders>
            <w:vAlign w:val="center"/>
          </w:tcPr>
          <w:p w14:paraId="547A8F4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8AAC8F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760" w:type="dxa"/>
            <w:gridSpan w:val="9"/>
            <w:tcBorders>
              <w:tl2br w:val="nil"/>
              <w:tr2bl w:val="nil"/>
            </w:tcBorders>
            <w:vAlign w:val="center"/>
          </w:tcPr>
          <w:p w14:paraId="76CE1A8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本页小计</w:t>
            </w:r>
          </w:p>
        </w:tc>
        <w:tc>
          <w:tcPr>
            <w:tcW w:w="1586" w:type="dxa"/>
            <w:tcBorders>
              <w:tl2br w:val="nil"/>
              <w:tr2bl w:val="nil"/>
            </w:tcBorders>
            <w:vAlign w:val="center"/>
          </w:tcPr>
          <w:p w14:paraId="5BDD023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8586CC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760" w:type="dxa"/>
            <w:gridSpan w:val="9"/>
            <w:tcBorders>
              <w:tl2br w:val="nil"/>
              <w:tr2bl w:val="nil"/>
            </w:tcBorders>
            <w:vAlign w:val="center"/>
          </w:tcPr>
          <w:p w14:paraId="5AED0638">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合计</w:t>
            </w:r>
          </w:p>
        </w:tc>
        <w:tc>
          <w:tcPr>
            <w:tcW w:w="1586" w:type="dxa"/>
            <w:tcBorders>
              <w:tl2br w:val="nil"/>
              <w:tr2bl w:val="nil"/>
            </w:tcBorders>
            <w:vAlign w:val="center"/>
          </w:tcPr>
          <w:p w14:paraId="521485A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bl>
    <w:p w14:paraId="7351D399">
      <w:pPr>
        <w:wordWrap w:val="0"/>
        <w:spacing w:line="276" w:lineRule="auto"/>
        <w:ind w:left="760" w:hanging="760" w:hangingChars="400"/>
        <w:textAlignment w:val="baseline"/>
        <w:rPr>
          <w:rFonts w:hint="eastAsia" w:ascii="等线" w:hAnsi="等线" w:eastAsia="等线" w:cs="Times New Roman"/>
          <w:sz w:val="19"/>
          <w:szCs w:val="19"/>
        </w:rPr>
      </w:pPr>
      <w:r>
        <w:rPr>
          <w:rFonts w:ascii="宋体" w:hAnsi="宋体" w:eastAsia="宋体" w:cs="宋体"/>
          <w:sz w:val="19"/>
        </w:rPr>
        <w:t>注</w:t>
      </w:r>
      <w:r>
        <w:rPr>
          <w:rFonts w:ascii="宋体" w:hAnsi="宋体" w:eastAsia="宋体" w:cs="宋体"/>
          <w:sz w:val="19"/>
          <w:szCs w:val="19"/>
        </w:rPr>
        <w:t>：1</w:t>
      </w:r>
      <w:r>
        <w:rPr>
          <w:rFonts w:hint="eastAsia" w:ascii="宋体" w:hAnsi="宋体" w:eastAsia="宋体" w:cs="宋体"/>
          <w:sz w:val="19"/>
          <w:szCs w:val="19"/>
        </w:rPr>
        <w:t>.</w:t>
      </w:r>
      <w:r>
        <w:rPr>
          <w:rFonts w:ascii="宋体" w:hAnsi="宋体" w:eastAsia="宋体" w:cs="宋体"/>
          <w:sz w:val="19"/>
          <w:szCs w:val="19"/>
        </w:rPr>
        <w:t>本表仅适用于物价变化引起合同价格调整事件使用。其中，招标人填写序号、名称、规格、型号、单位</w:t>
      </w:r>
      <w:r>
        <w:rPr>
          <w:rFonts w:hint="eastAsia" w:ascii="宋体" w:hAnsi="宋体" w:eastAsia="宋体" w:cs="宋体"/>
          <w:sz w:val="19"/>
          <w:szCs w:val="19"/>
        </w:rPr>
        <w:t>、</w:t>
      </w:r>
      <w:r>
        <w:rPr>
          <w:rFonts w:ascii="宋体" w:hAnsi="宋体" w:eastAsia="宋体" w:cs="宋体"/>
          <w:sz w:val="19"/>
          <w:szCs w:val="19"/>
        </w:rPr>
        <w:t>基准价、风险幅度</w:t>
      </w:r>
      <w:r>
        <w:rPr>
          <w:rFonts w:hint="eastAsia" w:ascii="宋体" w:hAnsi="宋体" w:eastAsia="宋体" w:cs="宋体"/>
          <w:sz w:val="19"/>
          <w:szCs w:val="19"/>
        </w:rPr>
        <w:t>系数</w:t>
      </w:r>
      <w:r>
        <w:rPr>
          <w:rFonts w:ascii="宋体" w:hAnsi="宋体" w:eastAsia="宋体" w:cs="宋体"/>
          <w:sz w:val="19"/>
          <w:szCs w:val="19"/>
        </w:rPr>
        <w:t>；投标人根据投标报价填写投标报价</w:t>
      </w:r>
      <w:r>
        <w:rPr>
          <w:rFonts w:hint="eastAsia" w:ascii="宋体" w:hAnsi="宋体" w:eastAsia="宋体" w:cs="宋体"/>
          <w:sz w:val="19"/>
          <w:szCs w:val="19"/>
        </w:rPr>
        <w:t>。</w:t>
      </w:r>
    </w:p>
    <w:p w14:paraId="252F9589">
      <w:pPr>
        <w:wordWrap w:val="0"/>
        <w:spacing w:line="276" w:lineRule="auto"/>
        <w:ind w:firstLine="380" w:firstLineChars="200"/>
        <w:textAlignment w:val="baseline"/>
        <w:rPr>
          <w:rFonts w:hint="eastAsia" w:ascii="等线" w:hAnsi="等线" w:eastAsia="等线" w:cs="Times New Roman"/>
          <w:sz w:val="19"/>
          <w:szCs w:val="19"/>
        </w:rPr>
      </w:pPr>
      <w:r>
        <w:rPr>
          <w:rFonts w:ascii="宋体" w:hAnsi="宋体" w:eastAsia="宋体" w:cs="宋体"/>
          <w:sz w:val="19"/>
          <w:szCs w:val="19"/>
        </w:rPr>
        <w:t>2</w:t>
      </w:r>
      <w:r>
        <w:rPr>
          <w:rFonts w:hint="eastAsia" w:ascii="宋体" w:hAnsi="宋体" w:eastAsia="宋体" w:cs="宋体"/>
          <w:sz w:val="19"/>
          <w:szCs w:val="19"/>
        </w:rPr>
        <w:t>.</w:t>
      </w:r>
      <w:r>
        <w:rPr>
          <w:rFonts w:ascii="宋体" w:hAnsi="宋体" w:eastAsia="宋体" w:cs="宋体"/>
          <w:sz w:val="19"/>
          <w:szCs w:val="19"/>
        </w:rPr>
        <w:t>“数量”依据发承包双方在合同中明确的数量计算方式计算确定。</w:t>
      </w:r>
    </w:p>
    <w:p w14:paraId="2D887379">
      <w:pPr>
        <w:wordWrap w:val="0"/>
        <w:spacing w:line="300" w:lineRule="atLeast"/>
        <w:jc w:val="center"/>
        <w:textAlignment w:val="baseline"/>
        <w:rPr>
          <w:rFonts w:hint="eastAsia" w:ascii="宋体" w:hAnsi="宋体" w:eastAsia="宋体" w:cs="宋体"/>
          <w:sz w:val="22"/>
        </w:rPr>
      </w:pPr>
    </w:p>
    <w:p w14:paraId="66C2C677">
      <w:pPr>
        <w:wordWrap w:val="0"/>
        <w:spacing w:line="300" w:lineRule="atLeast"/>
        <w:jc w:val="center"/>
        <w:textAlignment w:val="baseline"/>
        <w:rPr>
          <w:rFonts w:hint="eastAsia" w:ascii="宋体" w:hAnsi="宋体" w:eastAsia="宋体" w:cs="宋体"/>
          <w:sz w:val="22"/>
        </w:rPr>
      </w:pPr>
      <w:r>
        <w:rPr>
          <w:rFonts w:hint="eastAsia" w:ascii="宋体" w:hAnsi="宋体" w:eastAsia="宋体" w:cs="宋体"/>
          <w:sz w:val="22"/>
        </w:rPr>
        <w:br w:type="page"/>
      </w:r>
    </w:p>
    <w:p w14:paraId="5944B771">
      <w:pPr>
        <w:rPr>
          <w:rFonts w:hint="eastAsia" w:ascii="宋体" w:hAnsi="宋体" w:eastAsia="宋体"/>
          <w:sz w:val="28"/>
          <w:szCs w:val="28"/>
          <w:lang w:bidi="en-US"/>
        </w:rPr>
      </w:pPr>
      <w:bookmarkStart w:id="3635" w:name="_Toc10636"/>
      <w:bookmarkStart w:id="3636" w:name="_Toc23080"/>
      <w:bookmarkStart w:id="3637" w:name="_Toc21632"/>
      <w:bookmarkStart w:id="3638" w:name="_Toc18847"/>
      <w:bookmarkStart w:id="3639" w:name="_Toc25933"/>
      <w:bookmarkStart w:id="3640" w:name="_Toc14740"/>
      <w:bookmarkStart w:id="3641" w:name="_Toc21856"/>
      <w:bookmarkStart w:id="3642" w:name="_Toc28427"/>
      <w:bookmarkStart w:id="3643" w:name="_Toc8272"/>
      <w:bookmarkStart w:id="3644" w:name="_Toc25658"/>
      <w:bookmarkStart w:id="3645" w:name="_Toc25864"/>
      <w:bookmarkStart w:id="3646" w:name="_Toc8606"/>
      <w:bookmarkStart w:id="3647" w:name="_Toc21213"/>
      <w:bookmarkStart w:id="3648" w:name="_Toc30952"/>
      <w:bookmarkStart w:id="3649" w:name="_Toc29409"/>
      <w:bookmarkStart w:id="3650" w:name="_Toc9758"/>
      <w:bookmarkStart w:id="3651" w:name="_Toc2865"/>
      <w:bookmarkStart w:id="3652" w:name="_Toc22560"/>
      <w:bookmarkStart w:id="3653" w:name="_Toc18243"/>
      <w:bookmarkStart w:id="3654" w:name="_Toc20425"/>
      <w:bookmarkStart w:id="3655" w:name="_Toc4340"/>
      <w:bookmarkStart w:id="3656" w:name="_Toc7215"/>
      <w:bookmarkStart w:id="3657" w:name="_Toc16672"/>
      <w:bookmarkStart w:id="3658" w:name="_Toc5382"/>
      <w:bookmarkStart w:id="3659" w:name="_Toc2457"/>
      <w:bookmarkStart w:id="3660" w:name="_Toc10123"/>
      <w:bookmarkStart w:id="3661" w:name="_Toc23118"/>
      <w:bookmarkStart w:id="3662" w:name="_Toc17889"/>
      <w:bookmarkStart w:id="3663" w:name="_Toc5884"/>
      <w:bookmarkStart w:id="3664" w:name="_Toc18892"/>
      <w:bookmarkStart w:id="3665" w:name="_Toc21805"/>
      <w:bookmarkStart w:id="3666" w:name="_Toc28805"/>
      <w:bookmarkStart w:id="3667" w:name="_Toc13907"/>
      <w:r>
        <w:rPr>
          <w:rFonts w:hint="eastAsia" w:ascii="宋体" w:hAnsi="宋体" w:eastAsia="宋体"/>
          <w:sz w:val="28"/>
          <w:szCs w:val="28"/>
          <w:lang w:bidi="en-US"/>
        </w:rPr>
        <w:t>D.32.2承包人提供可调价主要材料表二</w:t>
      </w:r>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p>
    <w:p w14:paraId="3C3E5FB0">
      <w:pPr>
        <w:wordWrap w:val="0"/>
        <w:spacing w:line="300" w:lineRule="atLeast"/>
        <w:jc w:val="center"/>
        <w:textAlignment w:val="baseline"/>
        <w:rPr>
          <w:rFonts w:hint="eastAsia" w:ascii="宋体" w:hAnsi="宋体" w:eastAsia="宋体" w:cs="宋体"/>
          <w:sz w:val="22"/>
        </w:rPr>
      </w:pPr>
    </w:p>
    <w:p w14:paraId="3FE9C385">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承包人提供可调价主要材料表二</w:t>
      </w:r>
    </w:p>
    <w:p w14:paraId="05FEA454">
      <w:pPr>
        <w:widowControl/>
        <w:spacing w:line="276"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(适用于价格指数调差法)</w:t>
      </w:r>
    </w:p>
    <w:p w14:paraId="14F2EA48">
      <w:pPr>
        <w:wordWrap w:val="0"/>
        <w:spacing w:line="320" w:lineRule="atLeast"/>
        <w:textAlignment w:val="baseline"/>
        <w:rPr>
          <w:rFonts w:hint="eastAsia" w:ascii="等线" w:hAnsi="等线" w:eastAsia="等线" w:cs="Times New Roman"/>
          <w:sz w:val="19"/>
        </w:rPr>
      </w:pPr>
      <w:r>
        <w:rPr>
          <w:rFonts w:ascii="宋体" w:hAnsi="宋体" w:eastAsia="宋体" w:cs="宋体"/>
          <w:sz w:val="19"/>
        </w:rPr>
        <w:t>工程名称：                                    标段：                              第  页 共 页</w:t>
      </w:r>
    </w:p>
    <w:tbl>
      <w:tblPr>
        <w:tblStyle w:val="41"/>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60"/>
        <w:gridCol w:w="1940"/>
        <w:gridCol w:w="1120"/>
        <w:gridCol w:w="1360"/>
        <w:gridCol w:w="1360"/>
        <w:gridCol w:w="1420"/>
        <w:gridCol w:w="1420"/>
      </w:tblGrid>
      <w:tr w14:paraId="70AC4D4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560" w:type="dxa"/>
            <w:tcBorders>
              <w:tl2br w:val="nil"/>
              <w:tr2bl w:val="nil"/>
            </w:tcBorders>
            <w:vAlign w:val="center"/>
          </w:tcPr>
          <w:p w14:paraId="461295BC">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序号</w:t>
            </w:r>
          </w:p>
        </w:tc>
        <w:tc>
          <w:tcPr>
            <w:tcW w:w="1940" w:type="dxa"/>
            <w:tcBorders>
              <w:tl2br w:val="nil"/>
              <w:tr2bl w:val="nil"/>
            </w:tcBorders>
            <w:vAlign w:val="center"/>
          </w:tcPr>
          <w:p w14:paraId="5207355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名称、规格、型号</w:t>
            </w:r>
          </w:p>
        </w:tc>
        <w:tc>
          <w:tcPr>
            <w:tcW w:w="1120" w:type="dxa"/>
            <w:tcBorders>
              <w:tl2br w:val="nil"/>
              <w:tr2bl w:val="nil"/>
            </w:tcBorders>
            <w:vAlign w:val="center"/>
          </w:tcPr>
          <w:p w14:paraId="799762D0">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变值权重</w:t>
            </w:r>
          </w:p>
          <w:p w14:paraId="3FB6B595">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B</w:t>
            </w:r>
          </w:p>
        </w:tc>
        <w:tc>
          <w:tcPr>
            <w:tcW w:w="1360" w:type="dxa"/>
            <w:tcBorders>
              <w:tl2br w:val="nil"/>
              <w:tr2bl w:val="nil"/>
            </w:tcBorders>
            <w:vAlign w:val="center"/>
          </w:tcPr>
          <w:p w14:paraId="5F60DDE2">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基本价格指数</w:t>
            </w:r>
          </w:p>
          <w:p w14:paraId="222D0F41">
            <w:pPr>
              <w:wordWrap w:val="0"/>
              <w:spacing w:line="260" w:lineRule="atLeast"/>
              <w:jc w:val="center"/>
              <w:textAlignment w:val="baseline"/>
              <w:rPr>
                <w:rFonts w:hint="eastAsia" w:ascii="等线" w:hAnsi="等线" w:eastAsia="宋体" w:cs="Times New Roman"/>
                <w:sz w:val="20"/>
              </w:rPr>
            </w:pPr>
            <w:r>
              <w:rPr>
                <w:rFonts w:ascii="宋体" w:hAnsi="宋体" w:eastAsia="宋体" w:cs="宋体"/>
                <w:sz w:val="20"/>
              </w:rPr>
              <w:t>F</w:t>
            </w:r>
            <w:r>
              <w:rPr>
                <w:rFonts w:hint="eastAsia" w:ascii="宋体" w:hAnsi="宋体" w:eastAsia="宋体" w:cs="宋体"/>
                <w:sz w:val="20"/>
                <w:vertAlign w:val="subscript"/>
              </w:rPr>
              <w:t>0</w:t>
            </w:r>
          </w:p>
        </w:tc>
        <w:tc>
          <w:tcPr>
            <w:tcW w:w="1360" w:type="dxa"/>
            <w:tcBorders>
              <w:tl2br w:val="nil"/>
              <w:tr2bl w:val="nil"/>
            </w:tcBorders>
            <w:vAlign w:val="center"/>
          </w:tcPr>
          <w:p w14:paraId="35AEF686">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现行价格指数</w:t>
            </w:r>
          </w:p>
          <w:p w14:paraId="14343837">
            <w:pPr>
              <w:wordWrap w:val="0"/>
              <w:spacing w:line="260" w:lineRule="atLeast"/>
              <w:jc w:val="center"/>
              <w:textAlignment w:val="baseline"/>
              <w:rPr>
                <w:rFonts w:hint="eastAsia" w:ascii="等线" w:hAnsi="等线" w:eastAsia="宋体" w:cs="Times New Roman"/>
                <w:sz w:val="20"/>
              </w:rPr>
            </w:pPr>
            <w:r>
              <w:rPr>
                <w:rFonts w:ascii="宋体" w:hAnsi="宋体" w:eastAsia="宋体" w:cs="宋体"/>
                <w:sz w:val="20"/>
              </w:rPr>
              <w:t>F</w:t>
            </w:r>
            <w:r>
              <w:rPr>
                <w:rFonts w:hint="eastAsia" w:ascii="宋体" w:hAnsi="宋体" w:eastAsia="宋体" w:cs="宋体"/>
                <w:sz w:val="20"/>
                <w:vertAlign w:val="subscript"/>
              </w:rPr>
              <w:t>t</w:t>
            </w:r>
          </w:p>
        </w:tc>
        <w:tc>
          <w:tcPr>
            <w:tcW w:w="1420" w:type="dxa"/>
            <w:tcBorders>
              <w:tl2br w:val="nil"/>
              <w:tr2bl w:val="nil"/>
            </w:tcBorders>
            <w:vAlign w:val="center"/>
          </w:tcPr>
          <w:p w14:paraId="325D5F09">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风险幅度系数(%)</w:t>
            </w:r>
          </w:p>
        </w:tc>
        <w:tc>
          <w:tcPr>
            <w:tcW w:w="1420" w:type="dxa"/>
            <w:tcBorders>
              <w:tl2br w:val="nil"/>
              <w:tr2bl w:val="nil"/>
            </w:tcBorders>
            <w:vAlign w:val="center"/>
          </w:tcPr>
          <w:p w14:paraId="4313B9EE">
            <w:pPr>
              <w:wordWrap w:val="0"/>
              <w:spacing w:line="260" w:lineRule="atLeast"/>
              <w:jc w:val="center"/>
              <w:textAlignment w:val="baseline"/>
              <w:rPr>
                <w:rFonts w:hint="eastAsia" w:ascii="宋体" w:hAnsi="宋体" w:eastAsia="宋体" w:cs="宋体"/>
                <w:sz w:val="20"/>
              </w:rPr>
            </w:pPr>
            <w:r>
              <w:rPr>
                <w:rFonts w:ascii="宋体" w:hAnsi="宋体" w:eastAsia="宋体" w:cs="宋体"/>
                <w:sz w:val="20"/>
              </w:rPr>
              <w:t>价差调整金额</w:t>
            </w:r>
          </w:p>
          <w:p w14:paraId="66D0BB3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△P(元)</w:t>
            </w:r>
          </w:p>
        </w:tc>
      </w:tr>
      <w:tr w14:paraId="0487EBA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tcBorders>
              <w:tl2br w:val="nil"/>
              <w:tr2bl w:val="nil"/>
            </w:tcBorders>
            <w:vAlign w:val="center"/>
          </w:tcPr>
          <w:p w14:paraId="1D1DA47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153C277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3FC2510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1CAB42C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712C84F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53F68B1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3442DF9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37907D6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tcBorders>
              <w:tl2br w:val="nil"/>
              <w:tr2bl w:val="nil"/>
            </w:tcBorders>
            <w:vAlign w:val="center"/>
          </w:tcPr>
          <w:p w14:paraId="6D68836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5D857AB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64C224E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070DE0D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3A77AA2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1BC7019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3C94E7E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1077DD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tcBorders>
              <w:tl2br w:val="nil"/>
              <w:tr2bl w:val="nil"/>
            </w:tcBorders>
            <w:vAlign w:val="center"/>
          </w:tcPr>
          <w:p w14:paraId="3D27AA0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35B22DE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0F96BCB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24D2D09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4698D9F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70EFB46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36E87FB4">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284762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tcBorders>
              <w:tl2br w:val="nil"/>
              <w:tr2bl w:val="nil"/>
            </w:tcBorders>
            <w:vAlign w:val="center"/>
          </w:tcPr>
          <w:p w14:paraId="6173B20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2E821C8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508C1F6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2A9EC35C">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27B978B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1157D0BB">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70EF52C6">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4B31094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tcBorders>
              <w:tl2br w:val="nil"/>
              <w:tr2bl w:val="nil"/>
            </w:tcBorders>
            <w:vAlign w:val="center"/>
          </w:tcPr>
          <w:p w14:paraId="55A069B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0604BBD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7EA80F6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106502B9">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0E262E2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69C64C5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776A7C57">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6A4E12B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tcBorders>
              <w:tl2br w:val="nil"/>
              <w:tr2bl w:val="nil"/>
            </w:tcBorders>
            <w:vAlign w:val="center"/>
          </w:tcPr>
          <w:p w14:paraId="333E6D7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7CFA6BA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2E010EC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79A0E72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2CD0642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519E698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45445A6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0DF2B2D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tcBorders>
              <w:tl2br w:val="nil"/>
              <w:tr2bl w:val="nil"/>
            </w:tcBorders>
            <w:vAlign w:val="center"/>
          </w:tcPr>
          <w:p w14:paraId="5031C243">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1FF669D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4B484835">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2F06FBF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39FBE221">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0F1EF1D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312FB2F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666F6BC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tcBorders>
              <w:tl2br w:val="nil"/>
              <w:tr2bl w:val="nil"/>
            </w:tcBorders>
            <w:vAlign w:val="center"/>
          </w:tcPr>
          <w:p w14:paraId="32C3792F">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940" w:type="dxa"/>
            <w:tcBorders>
              <w:tl2br w:val="nil"/>
              <w:tr2bl w:val="nil"/>
            </w:tcBorders>
            <w:vAlign w:val="center"/>
          </w:tcPr>
          <w:p w14:paraId="100CD7D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120" w:type="dxa"/>
            <w:tcBorders>
              <w:tl2br w:val="nil"/>
              <w:tr2bl w:val="nil"/>
            </w:tcBorders>
            <w:vAlign w:val="center"/>
          </w:tcPr>
          <w:p w14:paraId="57C03B4D">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04AFD2AA">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6831877E">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4F27CE68">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420" w:type="dxa"/>
            <w:tcBorders>
              <w:tl2br w:val="nil"/>
              <w:tr2bl w:val="nil"/>
            </w:tcBorders>
            <w:vAlign w:val="center"/>
          </w:tcPr>
          <w:p w14:paraId="45263942">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r>
      <w:tr w14:paraId="774198C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500" w:type="dxa"/>
            <w:gridSpan w:val="2"/>
            <w:tcBorders>
              <w:tl2br w:val="nil"/>
              <w:tr2bl w:val="nil"/>
            </w:tcBorders>
            <w:vAlign w:val="center"/>
          </w:tcPr>
          <w:p w14:paraId="5B8659C1">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 xml:space="preserve"> 定值权重 A</w:t>
            </w:r>
          </w:p>
        </w:tc>
        <w:tc>
          <w:tcPr>
            <w:tcW w:w="1120" w:type="dxa"/>
            <w:tcBorders>
              <w:tl2br w:val="nil"/>
              <w:tr2bl w:val="nil"/>
            </w:tcBorders>
            <w:vAlign w:val="center"/>
          </w:tcPr>
          <w:p w14:paraId="4C2E1E40">
            <w:pPr>
              <w:wordWrap w:val="0"/>
              <w:spacing w:line="260" w:lineRule="exact"/>
              <w:textAlignment w:val="baseline"/>
              <w:rPr>
                <w:rFonts w:hint="eastAsia" w:ascii="等线" w:hAnsi="等线" w:eastAsia="等线" w:cs="Times New Roman"/>
                <w:sz w:val="20"/>
              </w:rPr>
            </w:pPr>
            <w:r>
              <w:rPr>
                <w:rFonts w:ascii="宋体" w:hAnsi="宋体" w:eastAsia="宋体" w:cs="宋体"/>
                <w:sz w:val="20"/>
              </w:rPr>
              <w:t xml:space="preserve"> </w:t>
            </w:r>
          </w:p>
        </w:tc>
        <w:tc>
          <w:tcPr>
            <w:tcW w:w="1360" w:type="dxa"/>
            <w:tcBorders>
              <w:tl2br w:val="nil"/>
              <w:tr2bl w:val="nil"/>
            </w:tcBorders>
            <w:vAlign w:val="center"/>
          </w:tcPr>
          <w:p w14:paraId="204B4EA0">
            <w:pPr>
              <w:wordWrap w:val="0"/>
              <w:spacing w:line="260" w:lineRule="exact"/>
              <w:jc w:val="center"/>
              <w:textAlignment w:val="baseline"/>
              <w:rPr>
                <w:rFonts w:hint="eastAsia" w:ascii="等线" w:hAnsi="等线" w:eastAsia="宋体" w:cs="Times New Roman"/>
                <w:sz w:val="20"/>
              </w:rPr>
            </w:pPr>
            <w:r>
              <w:rPr>
                <w:rFonts w:hint="eastAsia" w:ascii="宋体" w:hAnsi="宋体" w:eastAsia="宋体" w:cs="宋体"/>
                <w:sz w:val="20"/>
              </w:rPr>
              <w:t>--</w:t>
            </w:r>
          </w:p>
        </w:tc>
        <w:tc>
          <w:tcPr>
            <w:tcW w:w="1360" w:type="dxa"/>
            <w:tcBorders>
              <w:tl2br w:val="nil"/>
              <w:tr2bl w:val="nil"/>
            </w:tcBorders>
            <w:vAlign w:val="center"/>
          </w:tcPr>
          <w:p w14:paraId="04140DA5">
            <w:pPr>
              <w:wordWrap w:val="0"/>
              <w:spacing w:line="260" w:lineRule="exact"/>
              <w:jc w:val="center"/>
              <w:textAlignment w:val="baseline"/>
              <w:rPr>
                <w:rFonts w:hint="eastAsia" w:ascii="等线" w:hAnsi="等线" w:eastAsia="宋体" w:cs="Times New Roman"/>
                <w:sz w:val="20"/>
              </w:rPr>
            </w:pPr>
            <w:r>
              <w:rPr>
                <w:rFonts w:hint="eastAsia" w:ascii="宋体" w:hAnsi="宋体" w:eastAsia="宋体" w:cs="宋体"/>
                <w:sz w:val="20"/>
              </w:rPr>
              <w:t>--</w:t>
            </w:r>
          </w:p>
        </w:tc>
        <w:tc>
          <w:tcPr>
            <w:tcW w:w="1420" w:type="dxa"/>
            <w:tcBorders>
              <w:tl2br w:val="nil"/>
              <w:tr2bl w:val="nil"/>
            </w:tcBorders>
            <w:vAlign w:val="center"/>
          </w:tcPr>
          <w:p w14:paraId="105C2B4A">
            <w:pPr>
              <w:wordWrap w:val="0"/>
              <w:spacing w:line="260" w:lineRule="exact"/>
              <w:jc w:val="center"/>
              <w:textAlignment w:val="baseline"/>
              <w:rPr>
                <w:rFonts w:hint="eastAsia" w:ascii="等线" w:hAnsi="等线" w:eastAsia="宋体" w:cs="Times New Roman"/>
                <w:sz w:val="20"/>
              </w:rPr>
            </w:pPr>
            <w:r>
              <w:rPr>
                <w:rFonts w:hint="eastAsia" w:ascii="宋体" w:hAnsi="宋体" w:eastAsia="宋体" w:cs="宋体"/>
                <w:sz w:val="20"/>
              </w:rPr>
              <w:t>--</w:t>
            </w:r>
          </w:p>
        </w:tc>
        <w:tc>
          <w:tcPr>
            <w:tcW w:w="1420" w:type="dxa"/>
            <w:tcBorders>
              <w:tl2br w:val="nil"/>
              <w:tr2bl w:val="nil"/>
            </w:tcBorders>
            <w:vAlign w:val="center"/>
          </w:tcPr>
          <w:p w14:paraId="3AF58023">
            <w:pPr>
              <w:wordWrap w:val="0"/>
              <w:spacing w:line="260" w:lineRule="exact"/>
              <w:jc w:val="center"/>
              <w:textAlignment w:val="baseline"/>
              <w:rPr>
                <w:rFonts w:hint="eastAsia" w:ascii="等线" w:hAnsi="等线" w:eastAsia="宋体" w:cs="Times New Roman"/>
                <w:sz w:val="20"/>
              </w:rPr>
            </w:pPr>
            <w:r>
              <w:rPr>
                <w:rFonts w:hint="eastAsia" w:ascii="宋体" w:hAnsi="宋体" w:eastAsia="宋体" w:cs="宋体"/>
                <w:sz w:val="20"/>
              </w:rPr>
              <w:t>--</w:t>
            </w:r>
          </w:p>
        </w:tc>
      </w:tr>
      <w:tr w14:paraId="0EFACCB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500" w:type="dxa"/>
            <w:gridSpan w:val="2"/>
            <w:tcBorders>
              <w:tl2br w:val="nil"/>
              <w:tr2bl w:val="nil"/>
            </w:tcBorders>
            <w:vAlign w:val="center"/>
          </w:tcPr>
          <w:p w14:paraId="2A8EF0DF">
            <w:pPr>
              <w:wordWrap w:val="0"/>
              <w:spacing w:line="260" w:lineRule="atLeast"/>
              <w:jc w:val="center"/>
              <w:textAlignment w:val="baseline"/>
              <w:rPr>
                <w:rFonts w:hint="eastAsia" w:ascii="等线" w:hAnsi="等线" w:eastAsia="等线" w:cs="Times New Roman"/>
                <w:sz w:val="20"/>
              </w:rPr>
            </w:pPr>
            <w:r>
              <w:rPr>
                <w:rFonts w:ascii="宋体" w:hAnsi="宋体" w:eastAsia="宋体" w:cs="宋体"/>
                <w:sz w:val="20"/>
              </w:rPr>
              <w:t>合   计</w:t>
            </w:r>
          </w:p>
        </w:tc>
        <w:tc>
          <w:tcPr>
            <w:tcW w:w="1120" w:type="dxa"/>
            <w:tcBorders>
              <w:tl2br w:val="nil"/>
              <w:tr2bl w:val="nil"/>
            </w:tcBorders>
            <w:vAlign w:val="center"/>
          </w:tcPr>
          <w:p w14:paraId="48BB681D">
            <w:pPr>
              <w:wordWrap w:val="0"/>
              <w:spacing w:line="260" w:lineRule="atLeast"/>
              <w:jc w:val="center"/>
              <w:textAlignment w:val="baseline"/>
              <w:rPr>
                <w:rFonts w:hint="eastAsia" w:ascii="等线" w:hAnsi="等线" w:eastAsia="等线" w:cs="Times New Roman"/>
                <w:sz w:val="20"/>
              </w:rPr>
            </w:pPr>
            <w:r>
              <w:rPr>
                <w:rFonts w:hint="eastAsia" w:ascii="等线" w:hAnsi="等线" w:eastAsia="等线" w:cs="Times New Roman"/>
                <w:sz w:val="20"/>
              </w:rPr>
              <w:t>1</w:t>
            </w:r>
          </w:p>
        </w:tc>
        <w:tc>
          <w:tcPr>
            <w:tcW w:w="1360" w:type="dxa"/>
            <w:tcBorders>
              <w:tl2br w:val="nil"/>
              <w:tr2bl w:val="nil"/>
            </w:tcBorders>
            <w:vAlign w:val="center"/>
          </w:tcPr>
          <w:p w14:paraId="5895F6DA">
            <w:pPr>
              <w:wordWrap w:val="0"/>
              <w:spacing w:line="260" w:lineRule="exact"/>
              <w:jc w:val="center"/>
              <w:textAlignment w:val="baseline"/>
              <w:rPr>
                <w:rFonts w:hint="eastAsia" w:ascii="等线" w:hAnsi="等线" w:eastAsia="宋体" w:cs="Times New Roman"/>
                <w:sz w:val="20"/>
              </w:rPr>
            </w:pPr>
            <w:r>
              <w:rPr>
                <w:rFonts w:hint="eastAsia" w:ascii="宋体" w:hAnsi="宋体" w:eastAsia="宋体" w:cs="宋体"/>
                <w:sz w:val="20"/>
              </w:rPr>
              <w:t>--</w:t>
            </w:r>
          </w:p>
        </w:tc>
        <w:tc>
          <w:tcPr>
            <w:tcW w:w="1360" w:type="dxa"/>
            <w:tcBorders>
              <w:tl2br w:val="nil"/>
              <w:tr2bl w:val="nil"/>
            </w:tcBorders>
            <w:vAlign w:val="center"/>
          </w:tcPr>
          <w:p w14:paraId="0C2BECA1">
            <w:pPr>
              <w:wordWrap w:val="0"/>
              <w:spacing w:line="260" w:lineRule="exact"/>
              <w:jc w:val="center"/>
              <w:textAlignment w:val="baseline"/>
              <w:rPr>
                <w:rFonts w:hint="eastAsia" w:ascii="等线" w:hAnsi="等线" w:eastAsia="宋体" w:cs="Times New Roman"/>
                <w:sz w:val="20"/>
              </w:rPr>
            </w:pPr>
            <w:r>
              <w:rPr>
                <w:rFonts w:hint="eastAsia" w:ascii="宋体" w:hAnsi="宋体" w:eastAsia="宋体" w:cs="宋体"/>
                <w:sz w:val="20"/>
              </w:rPr>
              <w:t>--</w:t>
            </w:r>
          </w:p>
        </w:tc>
        <w:tc>
          <w:tcPr>
            <w:tcW w:w="1420" w:type="dxa"/>
            <w:tcBorders>
              <w:tl2br w:val="nil"/>
              <w:tr2bl w:val="nil"/>
            </w:tcBorders>
            <w:vAlign w:val="center"/>
          </w:tcPr>
          <w:p w14:paraId="0C219164">
            <w:pPr>
              <w:wordWrap w:val="0"/>
              <w:spacing w:line="260" w:lineRule="exact"/>
              <w:jc w:val="center"/>
              <w:textAlignment w:val="baseline"/>
              <w:rPr>
                <w:rFonts w:hint="eastAsia" w:ascii="等线" w:hAnsi="等线" w:eastAsia="宋体" w:cs="Times New Roman"/>
                <w:sz w:val="20"/>
              </w:rPr>
            </w:pPr>
            <w:r>
              <w:rPr>
                <w:rFonts w:hint="eastAsia" w:ascii="宋体" w:hAnsi="宋体" w:eastAsia="宋体" w:cs="宋体"/>
                <w:sz w:val="20"/>
              </w:rPr>
              <w:t>--</w:t>
            </w:r>
          </w:p>
        </w:tc>
        <w:tc>
          <w:tcPr>
            <w:tcW w:w="1420" w:type="dxa"/>
            <w:tcBorders>
              <w:tl2br w:val="nil"/>
              <w:tr2bl w:val="nil"/>
            </w:tcBorders>
            <w:vAlign w:val="center"/>
          </w:tcPr>
          <w:p w14:paraId="7ED365F1">
            <w:pPr>
              <w:wordWrap w:val="0"/>
              <w:spacing w:line="260" w:lineRule="exact"/>
              <w:jc w:val="center"/>
              <w:textAlignment w:val="baseline"/>
              <w:rPr>
                <w:rFonts w:hint="eastAsia" w:ascii="等线" w:hAnsi="等线" w:eastAsia="等线" w:cs="Times New Roman"/>
                <w:sz w:val="20"/>
              </w:rPr>
            </w:pPr>
          </w:p>
        </w:tc>
      </w:tr>
    </w:tbl>
    <w:p w14:paraId="468CF747">
      <w:pPr>
        <w:wordWrap w:val="0"/>
        <w:spacing w:line="276" w:lineRule="auto"/>
        <w:ind w:left="760" w:right="218" w:rightChars="104" w:hanging="760" w:hangingChars="400"/>
        <w:textAlignment w:val="baseline"/>
        <w:rPr>
          <w:rFonts w:hint="eastAsia" w:ascii="等线" w:hAnsi="等线" w:eastAsia="等线" w:cs="Times New Roman"/>
          <w:sz w:val="19"/>
        </w:rPr>
      </w:pPr>
      <w:r>
        <w:rPr>
          <w:rFonts w:ascii="宋体" w:hAnsi="宋体" w:eastAsia="宋体" w:cs="宋体"/>
          <w:sz w:val="19"/>
        </w:rPr>
        <w:t>注：1</w:t>
      </w:r>
      <w:r>
        <w:rPr>
          <w:rFonts w:hint="eastAsia" w:ascii="宋体" w:hAnsi="宋体" w:eastAsia="宋体" w:cs="宋体"/>
          <w:sz w:val="19"/>
        </w:rPr>
        <w:t>.</w:t>
      </w:r>
      <w:r>
        <w:rPr>
          <w:rFonts w:ascii="宋体" w:hAnsi="宋体" w:eastAsia="宋体" w:cs="宋体"/>
          <w:sz w:val="19"/>
        </w:rPr>
        <w:t>“名称、规格、型号”“基本价格指数”栏由招标人填写，人工也采用价格指数调差法调整的，由招标人在“名称”栏填写</w:t>
      </w:r>
      <w:r>
        <w:rPr>
          <w:rFonts w:hint="eastAsia" w:ascii="宋体" w:hAnsi="宋体" w:eastAsia="宋体" w:cs="宋体"/>
          <w:sz w:val="19"/>
        </w:rPr>
        <w:t>。</w:t>
      </w:r>
    </w:p>
    <w:p w14:paraId="28F7345D">
      <w:pPr>
        <w:wordWrap w:val="0"/>
        <w:spacing w:line="276" w:lineRule="auto"/>
        <w:ind w:firstLine="380" w:firstLineChars="200"/>
        <w:textAlignment w:val="baseline"/>
        <w:rPr>
          <w:rFonts w:hint="eastAsia" w:ascii="等线" w:hAnsi="等线" w:eastAsia="等线" w:cs="Times New Roman"/>
          <w:sz w:val="19"/>
        </w:rPr>
      </w:pPr>
      <w:r>
        <w:rPr>
          <w:rFonts w:ascii="宋体" w:hAnsi="宋体" w:eastAsia="宋体" w:cs="宋体"/>
          <w:sz w:val="19"/>
        </w:rPr>
        <w:t>2</w:t>
      </w:r>
      <w:r>
        <w:rPr>
          <w:rFonts w:hint="eastAsia" w:ascii="宋体" w:hAnsi="宋体" w:eastAsia="宋体" w:cs="宋体"/>
          <w:sz w:val="19"/>
        </w:rPr>
        <w:t>.</w:t>
      </w:r>
      <w:r>
        <w:rPr>
          <w:rFonts w:ascii="宋体" w:hAnsi="宋体" w:eastAsia="宋体" w:cs="宋体"/>
          <w:sz w:val="19"/>
        </w:rPr>
        <w:t>本表仅适用于物价变化引起合同价格调整事件使用</w:t>
      </w:r>
      <w:r>
        <w:rPr>
          <w:rFonts w:hint="eastAsia" w:ascii="宋体" w:hAnsi="宋体" w:eastAsia="宋体" w:cs="宋体"/>
          <w:sz w:val="19"/>
        </w:rPr>
        <w:t>。</w:t>
      </w:r>
    </w:p>
    <w:p w14:paraId="2EA097E5">
      <w:pPr>
        <w:wordWrap w:val="0"/>
        <w:spacing w:line="276" w:lineRule="auto"/>
        <w:ind w:left="758" w:leftChars="180" w:right="218" w:rightChars="104" w:hanging="380" w:hangingChars="200"/>
        <w:textAlignment w:val="baseline"/>
        <w:rPr>
          <w:rFonts w:hint="eastAsia" w:ascii="宋体" w:hAnsi="宋体" w:eastAsia="宋体" w:cs="宋体"/>
          <w:sz w:val="18"/>
          <w:szCs w:val="18"/>
        </w:rPr>
      </w:pPr>
      <w:r>
        <w:rPr>
          <w:rFonts w:ascii="宋体" w:hAnsi="宋体" w:eastAsia="宋体" w:cs="宋体"/>
          <w:sz w:val="19"/>
        </w:rPr>
        <w:t>3</w:t>
      </w:r>
      <w:r>
        <w:rPr>
          <w:rFonts w:hint="eastAsia" w:ascii="宋体" w:hAnsi="宋体" w:eastAsia="宋体" w:cs="宋体"/>
          <w:sz w:val="19"/>
        </w:rPr>
        <w:t>.</w:t>
      </w:r>
      <w:r>
        <w:rPr>
          <w:rFonts w:ascii="宋体" w:hAnsi="宋体" w:eastAsia="宋体" w:cs="宋体"/>
          <w:sz w:val="19"/>
        </w:rPr>
        <w:t>分项计算可调价主要材料价差的，应在“价差调整金额”列分别填写金额，并计算合计金额；整体计算可调价主要材料价差的，可仅在“价差调整金额”列“合计”行填写。</w:t>
      </w:r>
    </w:p>
    <w:p w14:paraId="61F00A4D">
      <w:pPr>
        <w:widowControl/>
        <w:spacing w:line="276" w:lineRule="auto"/>
        <w:ind w:firstLine="360" w:firstLineChars="200"/>
        <w:jc w:val="left"/>
        <w:rPr>
          <w:rFonts w:hint="eastAsia" w:ascii="宋体" w:hAnsi="宋体" w:eastAsia="宋体" w:cs="宋体"/>
          <w:sz w:val="18"/>
          <w:szCs w:val="18"/>
        </w:rPr>
      </w:pPr>
    </w:p>
    <w:p w14:paraId="50C80B35">
      <w:pPr>
        <w:widowControl/>
        <w:jc w:val="left"/>
        <w:rPr>
          <w:rFonts w:hint="eastAsia" w:ascii="宋体" w:hAnsi="宋体" w:cs="宋体"/>
          <w:szCs w:val="21"/>
        </w:rPr>
      </w:pPr>
    </w:p>
    <w:sectPr>
      <w:pgSz w:w="11907" w:h="16840"/>
      <w:pgMar w:top="1701" w:right="1134" w:bottom="1134" w:left="1418" w:header="851" w:footer="851"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Microsoft YaHei UI">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86"/>
    <w:family w:val="swiss"/>
    <w:pitch w:val="default"/>
    <w:sig w:usb0="00000000" w:usb1="00000000" w:usb2="0000007F" w:usb3="00000000" w:csb0="203F01FF" w:csb1="DFFF0000"/>
  </w:font>
  <w:font w:name="Arial">
    <w:panose1 w:val="020B0604020202020204"/>
    <w:charset w:val="00"/>
    <w:family w:val="auto"/>
    <w:pitch w:val="default"/>
    <w:sig w:usb0="E0002EFF" w:usb1="C000785B" w:usb2="00000009" w:usb3="00000000" w:csb0="400001FF" w:csb1="FFFF0000"/>
  </w:font>
  <w:font w:name="宋体@...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
    <w:altName w:val="Times New Roman"/>
    <w:panose1 w:val="00000000000000000000"/>
    <w:charset w:val="00"/>
    <w:family w:val="auto"/>
    <w:pitch w:val="default"/>
    <w:sig w:usb0="00000000" w:usb1="00000000" w:usb2="00000000" w:usb3="00000000" w:csb0="00000001" w:csb1="00000000"/>
  </w:font>
  <w:font w:name="宋?">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C1E73">
    <w:pPr>
      <w:pStyle w:val="26"/>
      <w:jc w:val="center"/>
      <w:rPr>
        <w:rFonts w:hint="eastAsia"/>
      </w:rPr>
    </w:pPr>
  </w:p>
  <w:p w14:paraId="7628E715">
    <w:pPr>
      <w:pStyle w:val="26"/>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4829005"/>
    </w:sdtPr>
    <w:sdtContent>
      <w:p w14:paraId="379F927F">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FC3F21E">
    <w:pPr>
      <w:pStyle w:val="26"/>
      <w:tabs>
        <w:tab w:val="right" w:pos="9240"/>
        <w:tab w:val="clear" w:pos="8306"/>
      </w:tabs>
      <w:jc w:val="right"/>
      <w:rPr>
        <w:rFonts w:hint="eastAsia" w:ascii="宋体" w:hAnsi="宋体"/>
        <w:color w:val="FFFFFF"/>
        <w:sz w:val="21"/>
        <w:szCs w:val="2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329D">
    <w:pPr>
      <w:pStyle w:val="26"/>
      <w:rPr>
        <w:rFonts w:hint="eastAsia"/>
        <w:color w:val="FFFFFF"/>
      </w:rPr>
    </w:pPr>
    <w:r>
      <w:rPr>
        <w:rFonts w:hint="eastAsia" w:ascii="宋体" w:hAnsi="宋体"/>
        <w:color w:val="FFFFFF"/>
        <w:sz w:val="21"/>
        <w:szCs w:val="21"/>
      </w:rPr>
      <w:t xml:space="preserve">— </w:t>
    </w:r>
    <w:r>
      <w:rPr>
        <w:rFonts w:ascii="宋体" w:hAnsi="宋体"/>
        <w:color w:val="FFFFFF"/>
        <w:sz w:val="21"/>
        <w:szCs w:val="21"/>
      </w:rPr>
      <w:fldChar w:fldCharType="begin"/>
    </w:r>
    <w:r>
      <w:rPr>
        <w:rFonts w:ascii="宋体" w:hAnsi="宋体"/>
        <w:color w:val="FFFFFF"/>
        <w:sz w:val="21"/>
        <w:szCs w:val="21"/>
      </w:rPr>
      <w:instrText xml:space="preserve">PAGE   \* MERGEFORMAT</w:instrText>
    </w:r>
    <w:r>
      <w:rPr>
        <w:rFonts w:ascii="宋体" w:hAnsi="宋体"/>
        <w:color w:val="FFFFFF"/>
        <w:sz w:val="21"/>
        <w:szCs w:val="21"/>
      </w:rPr>
      <w:fldChar w:fldCharType="separate"/>
    </w:r>
    <w:r>
      <w:rPr>
        <w:rFonts w:ascii="宋体" w:hAnsi="宋体"/>
        <w:color w:val="FFFFFF"/>
        <w:sz w:val="21"/>
        <w:szCs w:val="21"/>
        <w:lang w:val="zh-CN"/>
      </w:rPr>
      <w:t>288</w:t>
    </w:r>
    <w:r>
      <w:rPr>
        <w:rFonts w:ascii="宋体" w:hAnsi="宋体"/>
        <w:color w:val="FFFFFF"/>
        <w:sz w:val="21"/>
        <w:szCs w:val="21"/>
      </w:rPr>
      <w:fldChar w:fldCharType="end"/>
    </w:r>
    <w:r>
      <w:rPr>
        <w:rFonts w:hint="eastAsia" w:ascii="宋体" w:hAnsi="宋体"/>
        <w:color w:val="FFFFFF"/>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2794147"/>
    </w:sdtPr>
    <w:sdtContent>
      <w:p w14:paraId="274A6BE3">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D19BE20">
    <w:pPr>
      <w:pStyle w:val="2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1741811"/>
    </w:sdtPr>
    <w:sdtContent>
      <w:p w14:paraId="000551FE">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7273039">
    <w:pPr>
      <w:spacing w:line="175" w:lineRule="auto"/>
      <w:jc w:val="center"/>
      <w:rPr>
        <w:rFonts w:hint="eastAsia"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DEABC40">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144C602">
    <w:pPr>
      <w:pStyle w:val="26"/>
      <w:jc w:val="right"/>
      <w:rPr>
        <w:rFonts w:hint="eastAsia"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6283593"/>
    </w:sdtPr>
    <w:sdtContent>
      <w:p w14:paraId="4CAB0C76">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909E109">
    <w:pPr>
      <w:pStyle w:val="26"/>
      <w:jc w:val="right"/>
      <w:rPr>
        <w:rFonts w:hint="eastAsia"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37EB">
    <w:pPr>
      <w:pStyle w:val="26"/>
      <w:rPr>
        <w:rFonts w:hint="eastAsia"/>
      </w:rPr>
    </w:pPr>
    <w:r>
      <w:rPr>
        <w:rFonts w:hint="eastAsia"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286</w:t>
    </w:r>
    <w:r>
      <w:rPr>
        <w:rFonts w:ascii="宋体" w:hAnsi="宋体"/>
        <w:sz w:val="21"/>
        <w:szCs w:val="21"/>
      </w:rPr>
      <w:fldChar w:fldCharType="end"/>
    </w:r>
    <w:r>
      <w:rPr>
        <w:rFonts w:hint="eastAsia" w:ascii="宋体" w:hAnsi="宋体"/>
        <w:sz w:val="21"/>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8682274"/>
    </w:sdtPr>
    <w:sdtContent>
      <w:p w14:paraId="1D037B59">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99FC134">
    <w:pPr>
      <w:pStyle w:val="26"/>
      <w:jc w:val="right"/>
      <w:rPr>
        <w:rFonts w:hint="eastAsia" w:ascii="宋体" w:hAnsi="宋体"/>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805842"/>
    </w:sdtPr>
    <w:sdtContent>
      <w:p w14:paraId="1BECCE28">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6ADA66D">
    <w:pPr>
      <w:pStyle w:val="26"/>
      <w:jc w:val="right"/>
      <w:rPr>
        <w:rFonts w:hint="eastAsia" w:ascii="宋体" w:hAnsi="宋体"/>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203130"/>
    </w:sdtPr>
    <w:sdtContent>
      <w:p w14:paraId="78A7C00D">
        <w:pPr>
          <w:pStyle w:val="2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67FA5F6">
    <w:pPr>
      <w:pStyle w:val="26"/>
      <w:jc w:val="right"/>
      <w:rPr>
        <w:rFonts w:hint="eastAsia" w:ascii="宋体" w:hAnsi="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0AC5B"/>
    <w:multiLevelType w:val="multilevel"/>
    <w:tmpl w:val="A320AC5B"/>
    <w:lvl w:ilvl="0" w:tentative="0">
      <w:start w:val="1"/>
      <w:numFmt w:val="japaneseCounting"/>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DF2F9F03"/>
    <w:multiLevelType w:val="singleLevel"/>
    <w:tmpl w:val="DF2F9F03"/>
    <w:lvl w:ilvl="0" w:tentative="0">
      <w:start w:val="1"/>
      <w:numFmt w:val="chineseCounting"/>
      <w:suff w:val="nothing"/>
      <w:lvlText w:val="（%1）"/>
      <w:lvlJc w:val="left"/>
      <w:rPr>
        <w:rFonts w:hint="eastAsia"/>
      </w:rPr>
    </w:lvl>
  </w:abstractNum>
  <w:abstractNum w:abstractNumId="2">
    <w:nsid w:val="082DED8E"/>
    <w:multiLevelType w:val="multilevel"/>
    <w:tmpl w:val="082DED8E"/>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787379"/>
    <w:multiLevelType w:val="singleLevel"/>
    <w:tmpl w:val="09787379"/>
    <w:lvl w:ilvl="0" w:tentative="0">
      <w:start w:val="2"/>
      <w:numFmt w:val="decimal"/>
      <w:lvlText w:val="%1."/>
      <w:lvlJc w:val="left"/>
      <w:pPr>
        <w:tabs>
          <w:tab w:val="left" w:pos="312"/>
        </w:tabs>
        <w:ind w:left="415" w:firstLine="0"/>
      </w:pPr>
    </w:lvl>
  </w:abstractNum>
  <w:abstractNum w:abstractNumId="4">
    <w:nsid w:val="1235B4E0"/>
    <w:multiLevelType w:val="multilevel"/>
    <w:tmpl w:val="1235B4E0"/>
    <w:lvl w:ilvl="0" w:tentative="0">
      <w:start w:val="1"/>
      <w:numFmt w:val="japaneseCounting"/>
      <w:suff w:val="nothing"/>
      <w:lvlText w:val="%1、"/>
      <w:lvlJc w:val="left"/>
      <w:pPr>
        <w:ind w:left="480" w:hanging="48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ZjFhMzUxOTBjNDc5ZTQ3OTdiMmY3NjRjZmYzZTQifQ=="/>
  </w:docVars>
  <w:rsids>
    <w:rsidRoot w:val="00185EE0"/>
    <w:rsid w:val="00003674"/>
    <w:rsid w:val="000063DC"/>
    <w:rsid w:val="00006E96"/>
    <w:rsid w:val="0001128D"/>
    <w:rsid w:val="0001351A"/>
    <w:rsid w:val="00016F0D"/>
    <w:rsid w:val="000172FB"/>
    <w:rsid w:val="000255EA"/>
    <w:rsid w:val="00026398"/>
    <w:rsid w:val="000265E6"/>
    <w:rsid w:val="00027AA1"/>
    <w:rsid w:val="00033467"/>
    <w:rsid w:val="00034225"/>
    <w:rsid w:val="00035873"/>
    <w:rsid w:val="00036423"/>
    <w:rsid w:val="00043F1A"/>
    <w:rsid w:val="00044EC9"/>
    <w:rsid w:val="0004604B"/>
    <w:rsid w:val="0004709E"/>
    <w:rsid w:val="00047DD7"/>
    <w:rsid w:val="00052851"/>
    <w:rsid w:val="00053B66"/>
    <w:rsid w:val="00054A91"/>
    <w:rsid w:val="000553DA"/>
    <w:rsid w:val="00075708"/>
    <w:rsid w:val="00082CEA"/>
    <w:rsid w:val="00082FDE"/>
    <w:rsid w:val="00083364"/>
    <w:rsid w:val="00083A96"/>
    <w:rsid w:val="000919C3"/>
    <w:rsid w:val="000925B4"/>
    <w:rsid w:val="00093A1E"/>
    <w:rsid w:val="00094C09"/>
    <w:rsid w:val="000955EB"/>
    <w:rsid w:val="0009580D"/>
    <w:rsid w:val="0009777A"/>
    <w:rsid w:val="000A2468"/>
    <w:rsid w:val="000A46B9"/>
    <w:rsid w:val="000A52D5"/>
    <w:rsid w:val="000A587B"/>
    <w:rsid w:val="000A6E8A"/>
    <w:rsid w:val="000A72DB"/>
    <w:rsid w:val="000A78F9"/>
    <w:rsid w:val="000A7B2A"/>
    <w:rsid w:val="000B0DB7"/>
    <w:rsid w:val="000B3947"/>
    <w:rsid w:val="000B3CD0"/>
    <w:rsid w:val="000C100F"/>
    <w:rsid w:val="000C2CB9"/>
    <w:rsid w:val="000C5D00"/>
    <w:rsid w:val="000C749B"/>
    <w:rsid w:val="000D2191"/>
    <w:rsid w:val="000D5C62"/>
    <w:rsid w:val="000D6E55"/>
    <w:rsid w:val="000D785F"/>
    <w:rsid w:val="000E51E9"/>
    <w:rsid w:val="000E65E5"/>
    <w:rsid w:val="000F2654"/>
    <w:rsid w:val="000F49D8"/>
    <w:rsid w:val="000F735C"/>
    <w:rsid w:val="00110A91"/>
    <w:rsid w:val="0011309B"/>
    <w:rsid w:val="0011428F"/>
    <w:rsid w:val="001150FC"/>
    <w:rsid w:val="0011746F"/>
    <w:rsid w:val="00121C6D"/>
    <w:rsid w:val="00122216"/>
    <w:rsid w:val="00124AF1"/>
    <w:rsid w:val="00126D91"/>
    <w:rsid w:val="001313CF"/>
    <w:rsid w:val="00133915"/>
    <w:rsid w:val="00135119"/>
    <w:rsid w:val="0013558B"/>
    <w:rsid w:val="00140105"/>
    <w:rsid w:val="00144A86"/>
    <w:rsid w:val="00144D09"/>
    <w:rsid w:val="00151CBB"/>
    <w:rsid w:val="001528D3"/>
    <w:rsid w:val="00154E3E"/>
    <w:rsid w:val="00164D77"/>
    <w:rsid w:val="0016563D"/>
    <w:rsid w:val="001666AF"/>
    <w:rsid w:val="001722BA"/>
    <w:rsid w:val="0017609B"/>
    <w:rsid w:val="001815B5"/>
    <w:rsid w:val="00182364"/>
    <w:rsid w:val="00185EE0"/>
    <w:rsid w:val="00187EC8"/>
    <w:rsid w:val="00191957"/>
    <w:rsid w:val="00196EBF"/>
    <w:rsid w:val="0019708A"/>
    <w:rsid w:val="001A0750"/>
    <w:rsid w:val="001A1558"/>
    <w:rsid w:val="001A1B28"/>
    <w:rsid w:val="001A5BDE"/>
    <w:rsid w:val="001C46C1"/>
    <w:rsid w:val="001D0F58"/>
    <w:rsid w:val="001D2790"/>
    <w:rsid w:val="001D4143"/>
    <w:rsid w:val="001D539C"/>
    <w:rsid w:val="001E1299"/>
    <w:rsid w:val="001E157F"/>
    <w:rsid w:val="001E5AA9"/>
    <w:rsid w:val="00201FC5"/>
    <w:rsid w:val="002056E1"/>
    <w:rsid w:val="00211BAB"/>
    <w:rsid w:val="002132E3"/>
    <w:rsid w:val="002172DB"/>
    <w:rsid w:val="00217D0A"/>
    <w:rsid w:val="00222B61"/>
    <w:rsid w:val="002273B4"/>
    <w:rsid w:val="00232086"/>
    <w:rsid w:val="00232343"/>
    <w:rsid w:val="00232ACD"/>
    <w:rsid w:val="00234BCB"/>
    <w:rsid w:val="0023673E"/>
    <w:rsid w:val="002367D3"/>
    <w:rsid w:val="00241093"/>
    <w:rsid w:val="0024312D"/>
    <w:rsid w:val="00243546"/>
    <w:rsid w:val="002561DD"/>
    <w:rsid w:val="00257261"/>
    <w:rsid w:val="00260E7E"/>
    <w:rsid w:val="0026260A"/>
    <w:rsid w:val="00262AF5"/>
    <w:rsid w:val="00264CF4"/>
    <w:rsid w:val="002654A0"/>
    <w:rsid w:val="00265CED"/>
    <w:rsid w:val="00271229"/>
    <w:rsid w:val="0027194D"/>
    <w:rsid w:val="002720FF"/>
    <w:rsid w:val="00273BD4"/>
    <w:rsid w:val="00286933"/>
    <w:rsid w:val="00291195"/>
    <w:rsid w:val="0029312B"/>
    <w:rsid w:val="002935BF"/>
    <w:rsid w:val="002937B4"/>
    <w:rsid w:val="00293B62"/>
    <w:rsid w:val="0029502C"/>
    <w:rsid w:val="00296F55"/>
    <w:rsid w:val="00297E4A"/>
    <w:rsid w:val="002A0F6E"/>
    <w:rsid w:val="002A4C13"/>
    <w:rsid w:val="002B0BE2"/>
    <w:rsid w:val="002B1ED4"/>
    <w:rsid w:val="002B37AD"/>
    <w:rsid w:val="002B40FD"/>
    <w:rsid w:val="002B4299"/>
    <w:rsid w:val="002B5036"/>
    <w:rsid w:val="002B519D"/>
    <w:rsid w:val="002B5DCF"/>
    <w:rsid w:val="002B62D0"/>
    <w:rsid w:val="002C17A2"/>
    <w:rsid w:val="002C2824"/>
    <w:rsid w:val="002D1070"/>
    <w:rsid w:val="002D7516"/>
    <w:rsid w:val="002E4CC7"/>
    <w:rsid w:val="002E6D6E"/>
    <w:rsid w:val="002F0E73"/>
    <w:rsid w:val="00302414"/>
    <w:rsid w:val="003032F1"/>
    <w:rsid w:val="00316E0D"/>
    <w:rsid w:val="00317ABC"/>
    <w:rsid w:val="00320075"/>
    <w:rsid w:val="00321888"/>
    <w:rsid w:val="00321BB1"/>
    <w:rsid w:val="00321C58"/>
    <w:rsid w:val="00323FF2"/>
    <w:rsid w:val="0032488E"/>
    <w:rsid w:val="003253AA"/>
    <w:rsid w:val="003253CB"/>
    <w:rsid w:val="00325B0E"/>
    <w:rsid w:val="003314BC"/>
    <w:rsid w:val="003328B8"/>
    <w:rsid w:val="0034123C"/>
    <w:rsid w:val="00341E23"/>
    <w:rsid w:val="00342A21"/>
    <w:rsid w:val="0034499F"/>
    <w:rsid w:val="00345535"/>
    <w:rsid w:val="0034708B"/>
    <w:rsid w:val="00352A73"/>
    <w:rsid w:val="00352AF4"/>
    <w:rsid w:val="003532C6"/>
    <w:rsid w:val="00357B96"/>
    <w:rsid w:val="00360336"/>
    <w:rsid w:val="00360CF9"/>
    <w:rsid w:val="00365047"/>
    <w:rsid w:val="00366A98"/>
    <w:rsid w:val="003710A6"/>
    <w:rsid w:val="00371DE7"/>
    <w:rsid w:val="003755BA"/>
    <w:rsid w:val="00382744"/>
    <w:rsid w:val="00386078"/>
    <w:rsid w:val="00387D81"/>
    <w:rsid w:val="00394B47"/>
    <w:rsid w:val="00395519"/>
    <w:rsid w:val="00396F83"/>
    <w:rsid w:val="003974F9"/>
    <w:rsid w:val="003B20B6"/>
    <w:rsid w:val="003B32D2"/>
    <w:rsid w:val="003B775B"/>
    <w:rsid w:val="003C2508"/>
    <w:rsid w:val="003C2D0B"/>
    <w:rsid w:val="003C5B2B"/>
    <w:rsid w:val="003C5BB4"/>
    <w:rsid w:val="003D4314"/>
    <w:rsid w:val="003D5B48"/>
    <w:rsid w:val="003E0ACB"/>
    <w:rsid w:val="003E0AE7"/>
    <w:rsid w:val="003E1273"/>
    <w:rsid w:val="003E3174"/>
    <w:rsid w:val="003E5C2A"/>
    <w:rsid w:val="003E6C00"/>
    <w:rsid w:val="003E6D7C"/>
    <w:rsid w:val="003F141F"/>
    <w:rsid w:val="003F2483"/>
    <w:rsid w:val="003F4060"/>
    <w:rsid w:val="003F59BC"/>
    <w:rsid w:val="003F725F"/>
    <w:rsid w:val="003F7F96"/>
    <w:rsid w:val="004018DF"/>
    <w:rsid w:val="00401C58"/>
    <w:rsid w:val="00401D56"/>
    <w:rsid w:val="00402B31"/>
    <w:rsid w:val="004042D8"/>
    <w:rsid w:val="00404865"/>
    <w:rsid w:val="00406178"/>
    <w:rsid w:val="00406FED"/>
    <w:rsid w:val="00413188"/>
    <w:rsid w:val="004168FA"/>
    <w:rsid w:val="00416C7D"/>
    <w:rsid w:val="00417156"/>
    <w:rsid w:val="004247DC"/>
    <w:rsid w:val="00424AF4"/>
    <w:rsid w:val="0043194F"/>
    <w:rsid w:val="004320FA"/>
    <w:rsid w:val="00432806"/>
    <w:rsid w:val="00433916"/>
    <w:rsid w:val="00440398"/>
    <w:rsid w:val="00442DC4"/>
    <w:rsid w:val="0044560E"/>
    <w:rsid w:val="004463CB"/>
    <w:rsid w:val="00446AAA"/>
    <w:rsid w:val="004474EC"/>
    <w:rsid w:val="004504DC"/>
    <w:rsid w:val="00450B5A"/>
    <w:rsid w:val="00453232"/>
    <w:rsid w:val="0045407D"/>
    <w:rsid w:val="0045416F"/>
    <w:rsid w:val="0045604D"/>
    <w:rsid w:val="00456DB2"/>
    <w:rsid w:val="00457AB1"/>
    <w:rsid w:val="00465B8B"/>
    <w:rsid w:val="00473155"/>
    <w:rsid w:val="00476F2B"/>
    <w:rsid w:val="004778AC"/>
    <w:rsid w:val="004778DA"/>
    <w:rsid w:val="00485B55"/>
    <w:rsid w:val="00487646"/>
    <w:rsid w:val="00497B3D"/>
    <w:rsid w:val="004A00A2"/>
    <w:rsid w:val="004A2793"/>
    <w:rsid w:val="004A3EF1"/>
    <w:rsid w:val="004A5173"/>
    <w:rsid w:val="004A64BB"/>
    <w:rsid w:val="004A650F"/>
    <w:rsid w:val="004B16A0"/>
    <w:rsid w:val="004C102B"/>
    <w:rsid w:val="004C619B"/>
    <w:rsid w:val="004C7C33"/>
    <w:rsid w:val="004C7F17"/>
    <w:rsid w:val="004D0FA3"/>
    <w:rsid w:val="004D1262"/>
    <w:rsid w:val="004D2E08"/>
    <w:rsid w:val="004D3F3F"/>
    <w:rsid w:val="004D58DF"/>
    <w:rsid w:val="004D61F9"/>
    <w:rsid w:val="004D6FEE"/>
    <w:rsid w:val="004D71A7"/>
    <w:rsid w:val="004E1DDC"/>
    <w:rsid w:val="004E2ECD"/>
    <w:rsid w:val="004E4542"/>
    <w:rsid w:val="004E709A"/>
    <w:rsid w:val="004F1712"/>
    <w:rsid w:val="004F6C06"/>
    <w:rsid w:val="004F760C"/>
    <w:rsid w:val="00501B37"/>
    <w:rsid w:val="00510CD2"/>
    <w:rsid w:val="00515F3C"/>
    <w:rsid w:val="00516CB3"/>
    <w:rsid w:val="005227F5"/>
    <w:rsid w:val="005248E1"/>
    <w:rsid w:val="00524CFF"/>
    <w:rsid w:val="00525EF4"/>
    <w:rsid w:val="0052755E"/>
    <w:rsid w:val="00531EDC"/>
    <w:rsid w:val="005330E6"/>
    <w:rsid w:val="005367A9"/>
    <w:rsid w:val="0054415B"/>
    <w:rsid w:val="00545A20"/>
    <w:rsid w:val="00546F3E"/>
    <w:rsid w:val="005519B4"/>
    <w:rsid w:val="0055456C"/>
    <w:rsid w:val="00561526"/>
    <w:rsid w:val="00562E78"/>
    <w:rsid w:val="00563613"/>
    <w:rsid w:val="00563F38"/>
    <w:rsid w:val="00564D60"/>
    <w:rsid w:val="00570226"/>
    <w:rsid w:val="005708C1"/>
    <w:rsid w:val="005729E6"/>
    <w:rsid w:val="005747CE"/>
    <w:rsid w:val="0057492C"/>
    <w:rsid w:val="005749DC"/>
    <w:rsid w:val="005752C1"/>
    <w:rsid w:val="00577F82"/>
    <w:rsid w:val="0058420B"/>
    <w:rsid w:val="00585C36"/>
    <w:rsid w:val="00587AD7"/>
    <w:rsid w:val="00593441"/>
    <w:rsid w:val="00594377"/>
    <w:rsid w:val="0059595E"/>
    <w:rsid w:val="00596D3B"/>
    <w:rsid w:val="00596EC6"/>
    <w:rsid w:val="005A5290"/>
    <w:rsid w:val="005A6CC1"/>
    <w:rsid w:val="005A7F10"/>
    <w:rsid w:val="005B187A"/>
    <w:rsid w:val="005C11D5"/>
    <w:rsid w:val="005C301B"/>
    <w:rsid w:val="005C4198"/>
    <w:rsid w:val="005D058E"/>
    <w:rsid w:val="005D0877"/>
    <w:rsid w:val="005D2CE0"/>
    <w:rsid w:val="005D79BD"/>
    <w:rsid w:val="005E137F"/>
    <w:rsid w:val="005E5432"/>
    <w:rsid w:val="005E57D5"/>
    <w:rsid w:val="005F1C3D"/>
    <w:rsid w:val="005F3C46"/>
    <w:rsid w:val="005F6F2B"/>
    <w:rsid w:val="00603165"/>
    <w:rsid w:val="00605A89"/>
    <w:rsid w:val="00605B32"/>
    <w:rsid w:val="00610553"/>
    <w:rsid w:val="0061346C"/>
    <w:rsid w:val="006156C3"/>
    <w:rsid w:val="00624F1B"/>
    <w:rsid w:val="00625104"/>
    <w:rsid w:val="006251B9"/>
    <w:rsid w:val="0062604C"/>
    <w:rsid w:val="00626F68"/>
    <w:rsid w:val="006311E2"/>
    <w:rsid w:val="0063550D"/>
    <w:rsid w:val="0063562D"/>
    <w:rsid w:val="00644E74"/>
    <w:rsid w:val="00644FF3"/>
    <w:rsid w:val="00646C82"/>
    <w:rsid w:val="006501A7"/>
    <w:rsid w:val="00650F3F"/>
    <w:rsid w:val="00651768"/>
    <w:rsid w:val="00663BF9"/>
    <w:rsid w:val="006701F5"/>
    <w:rsid w:val="00670D3A"/>
    <w:rsid w:val="00672E9B"/>
    <w:rsid w:val="0067300A"/>
    <w:rsid w:val="00686288"/>
    <w:rsid w:val="00691779"/>
    <w:rsid w:val="00694F2D"/>
    <w:rsid w:val="00695575"/>
    <w:rsid w:val="006955FF"/>
    <w:rsid w:val="006973E0"/>
    <w:rsid w:val="00697710"/>
    <w:rsid w:val="00697A23"/>
    <w:rsid w:val="006A6BEE"/>
    <w:rsid w:val="006B6710"/>
    <w:rsid w:val="006B7081"/>
    <w:rsid w:val="006B7DCF"/>
    <w:rsid w:val="006C291C"/>
    <w:rsid w:val="006C2B77"/>
    <w:rsid w:val="006C4FCC"/>
    <w:rsid w:val="006D54A4"/>
    <w:rsid w:val="006D7907"/>
    <w:rsid w:val="006E14B1"/>
    <w:rsid w:val="006E3B83"/>
    <w:rsid w:val="006F1018"/>
    <w:rsid w:val="006F1EA3"/>
    <w:rsid w:val="006F29EF"/>
    <w:rsid w:val="006F2B0E"/>
    <w:rsid w:val="006F4D51"/>
    <w:rsid w:val="006F54A0"/>
    <w:rsid w:val="006F5694"/>
    <w:rsid w:val="006F5EB8"/>
    <w:rsid w:val="006F75A3"/>
    <w:rsid w:val="00700FFD"/>
    <w:rsid w:val="00701947"/>
    <w:rsid w:val="00701D19"/>
    <w:rsid w:val="00704A25"/>
    <w:rsid w:val="007122F5"/>
    <w:rsid w:val="00714E83"/>
    <w:rsid w:val="00715B1E"/>
    <w:rsid w:val="00716BA8"/>
    <w:rsid w:val="007171F3"/>
    <w:rsid w:val="00721BF5"/>
    <w:rsid w:val="00726F76"/>
    <w:rsid w:val="007308C4"/>
    <w:rsid w:val="00730FD8"/>
    <w:rsid w:val="0073685C"/>
    <w:rsid w:val="00741637"/>
    <w:rsid w:val="00745AA7"/>
    <w:rsid w:val="00745B28"/>
    <w:rsid w:val="00752E48"/>
    <w:rsid w:val="0075404B"/>
    <w:rsid w:val="00760024"/>
    <w:rsid w:val="00772D74"/>
    <w:rsid w:val="00773091"/>
    <w:rsid w:val="00773B04"/>
    <w:rsid w:val="00774DAD"/>
    <w:rsid w:val="0077627D"/>
    <w:rsid w:val="00781D9F"/>
    <w:rsid w:val="007870EF"/>
    <w:rsid w:val="007874FE"/>
    <w:rsid w:val="0079159F"/>
    <w:rsid w:val="00791A90"/>
    <w:rsid w:val="00792F16"/>
    <w:rsid w:val="00793176"/>
    <w:rsid w:val="00794F47"/>
    <w:rsid w:val="0079768F"/>
    <w:rsid w:val="00797FFB"/>
    <w:rsid w:val="007A39E5"/>
    <w:rsid w:val="007A7DFB"/>
    <w:rsid w:val="007B0B4F"/>
    <w:rsid w:val="007B12BA"/>
    <w:rsid w:val="007B4CC6"/>
    <w:rsid w:val="007B57BB"/>
    <w:rsid w:val="007B681D"/>
    <w:rsid w:val="007C08F6"/>
    <w:rsid w:val="007C159D"/>
    <w:rsid w:val="007C4010"/>
    <w:rsid w:val="007C557D"/>
    <w:rsid w:val="007C6E12"/>
    <w:rsid w:val="007D0792"/>
    <w:rsid w:val="007D1340"/>
    <w:rsid w:val="007D32C3"/>
    <w:rsid w:val="007E14F2"/>
    <w:rsid w:val="007E3B37"/>
    <w:rsid w:val="007E4A42"/>
    <w:rsid w:val="007E4F67"/>
    <w:rsid w:val="007E51CC"/>
    <w:rsid w:val="007F4C71"/>
    <w:rsid w:val="007F4FDF"/>
    <w:rsid w:val="007F6A16"/>
    <w:rsid w:val="00800DD3"/>
    <w:rsid w:val="00803786"/>
    <w:rsid w:val="00806702"/>
    <w:rsid w:val="008103AA"/>
    <w:rsid w:val="0081294B"/>
    <w:rsid w:val="00814E9B"/>
    <w:rsid w:val="0082309E"/>
    <w:rsid w:val="008303F9"/>
    <w:rsid w:val="00837209"/>
    <w:rsid w:val="00842627"/>
    <w:rsid w:val="008474B4"/>
    <w:rsid w:val="008530C4"/>
    <w:rsid w:val="008537B6"/>
    <w:rsid w:val="00853A80"/>
    <w:rsid w:val="00854AC7"/>
    <w:rsid w:val="00855ADE"/>
    <w:rsid w:val="0086149D"/>
    <w:rsid w:val="00862F88"/>
    <w:rsid w:val="00866CEE"/>
    <w:rsid w:val="00866FAE"/>
    <w:rsid w:val="008670C8"/>
    <w:rsid w:val="00871643"/>
    <w:rsid w:val="00872757"/>
    <w:rsid w:val="0087482B"/>
    <w:rsid w:val="00875F05"/>
    <w:rsid w:val="00877F2F"/>
    <w:rsid w:val="008849E7"/>
    <w:rsid w:val="00885D44"/>
    <w:rsid w:val="00891B0A"/>
    <w:rsid w:val="00892CB6"/>
    <w:rsid w:val="00893021"/>
    <w:rsid w:val="00894534"/>
    <w:rsid w:val="0089485A"/>
    <w:rsid w:val="008A25C6"/>
    <w:rsid w:val="008B331F"/>
    <w:rsid w:val="008B4984"/>
    <w:rsid w:val="008B6537"/>
    <w:rsid w:val="008C1BE4"/>
    <w:rsid w:val="008C1EE2"/>
    <w:rsid w:val="008C20E6"/>
    <w:rsid w:val="008C489E"/>
    <w:rsid w:val="008C742F"/>
    <w:rsid w:val="008C7913"/>
    <w:rsid w:val="008D20A7"/>
    <w:rsid w:val="008E4EC7"/>
    <w:rsid w:val="008E727B"/>
    <w:rsid w:val="008E7FD1"/>
    <w:rsid w:val="008F0E90"/>
    <w:rsid w:val="008F5B57"/>
    <w:rsid w:val="008F6671"/>
    <w:rsid w:val="009014DC"/>
    <w:rsid w:val="00903620"/>
    <w:rsid w:val="009037C2"/>
    <w:rsid w:val="00903AD1"/>
    <w:rsid w:val="00903FD7"/>
    <w:rsid w:val="00905674"/>
    <w:rsid w:val="00905A78"/>
    <w:rsid w:val="009075B6"/>
    <w:rsid w:val="0091786E"/>
    <w:rsid w:val="0092023E"/>
    <w:rsid w:val="00920EA8"/>
    <w:rsid w:val="0092494B"/>
    <w:rsid w:val="00925CF5"/>
    <w:rsid w:val="00927B01"/>
    <w:rsid w:val="00930593"/>
    <w:rsid w:val="00930F44"/>
    <w:rsid w:val="00931E09"/>
    <w:rsid w:val="00932EC1"/>
    <w:rsid w:val="00933349"/>
    <w:rsid w:val="00933FDE"/>
    <w:rsid w:val="00937505"/>
    <w:rsid w:val="009375D1"/>
    <w:rsid w:val="00952142"/>
    <w:rsid w:val="00953B07"/>
    <w:rsid w:val="00954121"/>
    <w:rsid w:val="00954CE7"/>
    <w:rsid w:val="0095523D"/>
    <w:rsid w:val="00957212"/>
    <w:rsid w:val="009706E2"/>
    <w:rsid w:val="00970786"/>
    <w:rsid w:val="0097417F"/>
    <w:rsid w:val="009763C1"/>
    <w:rsid w:val="00981E63"/>
    <w:rsid w:val="009821FA"/>
    <w:rsid w:val="009828C4"/>
    <w:rsid w:val="0098441E"/>
    <w:rsid w:val="0098565E"/>
    <w:rsid w:val="00986895"/>
    <w:rsid w:val="00990A00"/>
    <w:rsid w:val="00993305"/>
    <w:rsid w:val="009938FE"/>
    <w:rsid w:val="0099441D"/>
    <w:rsid w:val="00997480"/>
    <w:rsid w:val="009A27CF"/>
    <w:rsid w:val="009A3A63"/>
    <w:rsid w:val="009B20E9"/>
    <w:rsid w:val="009B5291"/>
    <w:rsid w:val="009B5C04"/>
    <w:rsid w:val="009C02A7"/>
    <w:rsid w:val="009C02B1"/>
    <w:rsid w:val="009C1023"/>
    <w:rsid w:val="009C411C"/>
    <w:rsid w:val="009C57DC"/>
    <w:rsid w:val="009C5C2F"/>
    <w:rsid w:val="009C72E4"/>
    <w:rsid w:val="009D1012"/>
    <w:rsid w:val="009E0E41"/>
    <w:rsid w:val="009E5C7C"/>
    <w:rsid w:val="009E6B78"/>
    <w:rsid w:val="009F0479"/>
    <w:rsid w:val="009F148F"/>
    <w:rsid w:val="009F41EE"/>
    <w:rsid w:val="009F4C3F"/>
    <w:rsid w:val="009F4D2F"/>
    <w:rsid w:val="009F646A"/>
    <w:rsid w:val="009F7620"/>
    <w:rsid w:val="009F7B5B"/>
    <w:rsid w:val="009F7D18"/>
    <w:rsid w:val="00A01877"/>
    <w:rsid w:val="00A04277"/>
    <w:rsid w:val="00A04F0C"/>
    <w:rsid w:val="00A14324"/>
    <w:rsid w:val="00A209DE"/>
    <w:rsid w:val="00A21176"/>
    <w:rsid w:val="00A30828"/>
    <w:rsid w:val="00A31A76"/>
    <w:rsid w:val="00A3445F"/>
    <w:rsid w:val="00A36178"/>
    <w:rsid w:val="00A42FFF"/>
    <w:rsid w:val="00A432CC"/>
    <w:rsid w:val="00A62198"/>
    <w:rsid w:val="00A62368"/>
    <w:rsid w:val="00A650E4"/>
    <w:rsid w:val="00A665D3"/>
    <w:rsid w:val="00A70F64"/>
    <w:rsid w:val="00A73B2E"/>
    <w:rsid w:val="00A755B3"/>
    <w:rsid w:val="00A80E27"/>
    <w:rsid w:val="00A844DA"/>
    <w:rsid w:val="00A847D9"/>
    <w:rsid w:val="00A914D5"/>
    <w:rsid w:val="00A94F8C"/>
    <w:rsid w:val="00A95662"/>
    <w:rsid w:val="00A97AC1"/>
    <w:rsid w:val="00AA1D51"/>
    <w:rsid w:val="00AA6410"/>
    <w:rsid w:val="00AB2F48"/>
    <w:rsid w:val="00AB3739"/>
    <w:rsid w:val="00AB5F3C"/>
    <w:rsid w:val="00AC0938"/>
    <w:rsid w:val="00AC6122"/>
    <w:rsid w:val="00AD0254"/>
    <w:rsid w:val="00AD5AAB"/>
    <w:rsid w:val="00AE018F"/>
    <w:rsid w:val="00AE2594"/>
    <w:rsid w:val="00AE6F9F"/>
    <w:rsid w:val="00AF155F"/>
    <w:rsid w:val="00AF4948"/>
    <w:rsid w:val="00AF64D3"/>
    <w:rsid w:val="00AF6CB1"/>
    <w:rsid w:val="00B00286"/>
    <w:rsid w:val="00B0347C"/>
    <w:rsid w:val="00B045BA"/>
    <w:rsid w:val="00B12216"/>
    <w:rsid w:val="00B123D3"/>
    <w:rsid w:val="00B155D0"/>
    <w:rsid w:val="00B1675B"/>
    <w:rsid w:val="00B1796D"/>
    <w:rsid w:val="00B22534"/>
    <w:rsid w:val="00B23347"/>
    <w:rsid w:val="00B23BCF"/>
    <w:rsid w:val="00B27E8D"/>
    <w:rsid w:val="00B314CB"/>
    <w:rsid w:val="00B32D20"/>
    <w:rsid w:val="00B331A5"/>
    <w:rsid w:val="00B33D4B"/>
    <w:rsid w:val="00B4046C"/>
    <w:rsid w:val="00B41434"/>
    <w:rsid w:val="00B43BED"/>
    <w:rsid w:val="00B50EBC"/>
    <w:rsid w:val="00B51AD2"/>
    <w:rsid w:val="00B51BB5"/>
    <w:rsid w:val="00B569F1"/>
    <w:rsid w:val="00B5798F"/>
    <w:rsid w:val="00B73F05"/>
    <w:rsid w:val="00B74EBE"/>
    <w:rsid w:val="00B80141"/>
    <w:rsid w:val="00B87E75"/>
    <w:rsid w:val="00B9055A"/>
    <w:rsid w:val="00B91C85"/>
    <w:rsid w:val="00BA0133"/>
    <w:rsid w:val="00BA3557"/>
    <w:rsid w:val="00BC33B2"/>
    <w:rsid w:val="00BC3F35"/>
    <w:rsid w:val="00BC4A42"/>
    <w:rsid w:val="00BC5EAC"/>
    <w:rsid w:val="00BC63AF"/>
    <w:rsid w:val="00BD29C7"/>
    <w:rsid w:val="00BE071E"/>
    <w:rsid w:val="00BE58C3"/>
    <w:rsid w:val="00BF1CBB"/>
    <w:rsid w:val="00BF5560"/>
    <w:rsid w:val="00BF5D0C"/>
    <w:rsid w:val="00C007B9"/>
    <w:rsid w:val="00C012C0"/>
    <w:rsid w:val="00C05CB2"/>
    <w:rsid w:val="00C06D50"/>
    <w:rsid w:val="00C06D70"/>
    <w:rsid w:val="00C07C1F"/>
    <w:rsid w:val="00C1050F"/>
    <w:rsid w:val="00C10682"/>
    <w:rsid w:val="00C10E2B"/>
    <w:rsid w:val="00C11273"/>
    <w:rsid w:val="00C14966"/>
    <w:rsid w:val="00C150D1"/>
    <w:rsid w:val="00C152C1"/>
    <w:rsid w:val="00C153C8"/>
    <w:rsid w:val="00C153E4"/>
    <w:rsid w:val="00C17078"/>
    <w:rsid w:val="00C17A55"/>
    <w:rsid w:val="00C23AB1"/>
    <w:rsid w:val="00C305C9"/>
    <w:rsid w:val="00C30899"/>
    <w:rsid w:val="00C32925"/>
    <w:rsid w:val="00C33B33"/>
    <w:rsid w:val="00C34501"/>
    <w:rsid w:val="00C34BD3"/>
    <w:rsid w:val="00C356B1"/>
    <w:rsid w:val="00C36AE3"/>
    <w:rsid w:val="00C41881"/>
    <w:rsid w:val="00C41F96"/>
    <w:rsid w:val="00C46193"/>
    <w:rsid w:val="00C46505"/>
    <w:rsid w:val="00C470D0"/>
    <w:rsid w:val="00C477C1"/>
    <w:rsid w:val="00C47AB7"/>
    <w:rsid w:val="00C5041C"/>
    <w:rsid w:val="00C53183"/>
    <w:rsid w:val="00C53D29"/>
    <w:rsid w:val="00C5464D"/>
    <w:rsid w:val="00C5604C"/>
    <w:rsid w:val="00C5741F"/>
    <w:rsid w:val="00C6004F"/>
    <w:rsid w:val="00C7264A"/>
    <w:rsid w:val="00C771C1"/>
    <w:rsid w:val="00C81063"/>
    <w:rsid w:val="00C82653"/>
    <w:rsid w:val="00C8293F"/>
    <w:rsid w:val="00C82A0B"/>
    <w:rsid w:val="00C8713C"/>
    <w:rsid w:val="00C872E6"/>
    <w:rsid w:val="00CA6538"/>
    <w:rsid w:val="00CB02AD"/>
    <w:rsid w:val="00CC11C4"/>
    <w:rsid w:val="00CC202D"/>
    <w:rsid w:val="00CC26BC"/>
    <w:rsid w:val="00CD16E4"/>
    <w:rsid w:val="00CD1909"/>
    <w:rsid w:val="00CD3576"/>
    <w:rsid w:val="00CD64D9"/>
    <w:rsid w:val="00CE467E"/>
    <w:rsid w:val="00CE56FB"/>
    <w:rsid w:val="00CE67D8"/>
    <w:rsid w:val="00CF03B9"/>
    <w:rsid w:val="00CF09D4"/>
    <w:rsid w:val="00CF0F57"/>
    <w:rsid w:val="00CF236F"/>
    <w:rsid w:val="00CF5BE4"/>
    <w:rsid w:val="00D02A4D"/>
    <w:rsid w:val="00D06FB2"/>
    <w:rsid w:val="00D10FA8"/>
    <w:rsid w:val="00D14D0A"/>
    <w:rsid w:val="00D16CF9"/>
    <w:rsid w:val="00D22056"/>
    <w:rsid w:val="00D235C6"/>
    <w:rsid w:val="00D24636"/>
    <w:rsid w:val="00D317EE"/>
    <w:rsid w:val="00D45023"/>
    <w:rsid w:val="00D508C9"/>
    <w:rsid w:val="00D6184B"/>
    <w:rsid w:val="00D61EE0"/>
    <w:rsid w:val="00D65C6D"/>
    <w:rsid w:val="00D66098"/>
    <w:rsid w:val="00D66C3D"/>
    <w:rsid w:val="00D70ED8"/>
    <w:rsid w:val="00D75B03"/>
    <w:rsid w:val="00D761B4"/>
    <w:rsid w:val="00D7721B"/>
    <w:rsid w:val="00D81CFE"/>
    <w:rsid w:val="00D8632A"/>
    <w:rsid w:val="00D940C3"/>
    <w:rsid w:val="00D942B5"/>
    <w:rsid w:val="00D95D7F"/>
    <w:rsid w:val="00D9681D"/>
    <w:rsid w:val="00DA06BE"/>
    <w:rsid w:val="00DA421A"/>
    <w:rsid w:val="00DA66B7"/>
    <w:rsid w:val="00DA7169"/>
    <w:rsid w:val="00DB0175"/>
    <w:rsid w:val="00DB1333"/>
    <w:rsid w:val="00DB1678"/>
    <w:rsid w:val="00DB360E"/>
    <w:rsid w:val="00DB42CA"/>
    <w:rsid w:val="00DB5036"/>
    <w:rsid w:val="00DC197A"/>
    <w:rsid w:val="00DC4030"/>
    <w:rsid w:val="00DC608D"/>
    <w:rsid w:val="00DD25D8"/>
    <w:rsid w:val="00DD27A7"/>
    <w:rsid w:val="00DD2932"/>
    <w:rsid w:val="00DD48FF"/>
    <w:rsid w:val="00DD4A1B"/>
    <w:rsid w:val="00DD56B6"/>
    <w:rsid w:val="00DD79CD"/>
    <w:rsid w:val="00DE263C"/>
    <w:rsid w:val="00DE287D"/>
    <w:rsid w:val="00DE3E55"/>
    <w:rsid w:val="00DE5F4E"/>
    <w:rsid w:val="00DF2DB5"/>
    <w:rsid w:val="00DF5EF8"/>
    <w:rsid w:val="00E02D5A"/>
    <w:rsid w:val="00E03CE5"/>
    <w:rsid w:val="00E04B2F"/>
    <w:rsid w:val="00E06C46"/>
    <w:rsid w:val="00E06F5F"/>
    <w:rsid w:val="00E07091"/>
    <w:rsid w:val="00E13E0C"/>
    <w:rsid w:val="00E16DA6"/>
    <w:rsid w:val="00E1793C"/>
    <w:rsid w:val="00E2285E"/>
    <w:rsid w:val="00E22D54"/>
    <w:rsid w:val="00E232A5"/>
    <w:rsid w:val="00E2483C"/>
    <w:rsid w:val="00E251E2"/>
    <w:rsid w:val="00E25C8E"/>
    <w:rsid w:val="00E26BD5"/>
    <w:rsid w:val="00E27229"/>
    <w:rsid w:val="00E30E79"/>
    <w:rsid w:val="00E32B91"/>
    <w:rsid w:val="00E347FA"/>
    <w:rsid w:val="00E37401"/>
    <w:rsid w:val="00E41740"/>
    <w:rsid w:val="00E42A55"/>
    <w:rsid w:val="00E468C4"/>
    <w:rsid w:val="00E47727"/>
    <w:rsid w:val="00E51095"/>
    <w:rsid w:val="00E514FF"/>
    <w:rsid w:val="00E52E62"/>
    <w:rsid w:val="00E52F01"/>
    <w:rsid w:val="00E539FA"/>
    <w:rsid w:val="00E60EA5"/>
    <w:rsid w:val="00E63F36"/>
    <w:rsid w:val="00E668E9"/>
    <w:rsid w:val="00E71C95"/>
    <w:rsid w:val="00E72859"/>
    <w:rsid w:val="00E76365"/>
    <w:rsid w:val="00E87477"/>
    <w:rsid w:val="00E87C01"/>
    <w:rsid w:val="00E87DF0"/>
    <w:rsid w:val="00E90D55"/>
    <w:rsid w:val="00E91735"/>
    <w:rsid w:val="00E95C7E"/>
    <w:rsid w:val="00EA206F"/>
    <w:rsid w:val="00EA3B4E"/>
    <w:rsid w:val="00EA6E8D"/>
    <w:rsid w:val="00EA75CF"/>
    <w:rsid w:val="00EB234E"/>
    <w:rsid w:val="00EB4DB1"/>
    <w:rsid w:val="00EB542F"/>
    <w:rsid w:val="00EC1572"/>
    <w:rsid w:val="00EC3851"/>
    <w:rsid w:val="00EC4742"/>
    <w:rsid w:val="00ED1028"/>
    <w:rsid w:val="00EE147F"/>
    <w:rsid w:val="00EE2753"/>
    <w:rsid w:val="00EE469F"/>
    <w:rsid w:val="00EF1261"/>
    <w:rsid w:val="00EF4877"/>
    <w:rsid w:val="00EF521C"/>
    <w:rsid w:val="00EF593D"/>
    <w:rsid w:val="00EF5AF5"/>
    <w:rsid w:val="00EF6621"/>
    <w:rsid w:val="00EF7BBF"/>
    <w:rsid w:val="00F00F05"/>
    <w:rsid w:val="00F01FC1"/>
    <w:rsid w:val="00F029E4"/>
    <w:rsid w:val="00F0730B"/>
    <w:rsid w:val="00F23F17"/>
    <w:rsid w:val="00F246C5"/>
    <w:rsid w:val="00F247B2"/>
    <w:rsid w:val="00F2558B"/>
    <w:rsid w:val="00F30A40"/>
    <w:rsid w:val="00F31A19"/>
    <w:rsid w:val="00F36AA2"/>
    <w:rsid w:val="00F45978"/>
    <w:rsid w:val="00F46960"/>
    <w:rsid w:val="00F46FE4"/>
    <w:rsid w:val="00F47B8A"/>
    <w:rsid w:val="00F52419"/>
    <w:rsid w:val="00F52D61"/>
    <w:rsid w:val="00F54173"/>
    <w:rsid w:val="00F55A4B"/>
    <w:rsid w:val="00F571ED"/>
    <w:rsid w:val="00F63387"/>
    <w:rsid w:val="00F6460A"/>
    <w:rsid w:val="00F74704"/>
    <w:rsid w:val="00F81376"/>
    <w:rsid w:val="00F8524D"/>
    <w:rsid w:val="00F90CE7"/>
    <w:rsid w:val="00F921CF"/>
    <w:rsid w:val="00F95948"/>
    <w:rsid w:val="00F9686C"/>
    <w:rsid w:val="00FA0217"/>
    <w:rsid w:val="00FA552D"/>
    <w:rsid w:val="00FA5EC8"/>
    <w:rsid w:val="00FA61A1"/>
    <w:rsid w:val="00FA753B"/>
    <w:rsid w:val="00FB0C65"/>
    <w:rsid w:val="00FB1BB0"/>
    <w:rsid w:val="00FB391A"/>
    <w:rsid w:val="00FB5B64"/>
    <w:rsid w:val="00FB7E32"/>
    <w:rsid w:val="00FC1F82"/>
    <w:rsid w:val="00FC3324"/>
    <w:rsid w:val="00FC7026"/>
    <w:rsid w:val="00FC707C"/>
    <w:rsid w:val="00FD6539"/>
    <w:rsid w:val="00FD7C8A"/>
    <w:rsid w:val="00FE0518"/>
    <w:rsid w:val="00FE1F30"/>
    <w:rsid w:val="00FE6C19"/>
    <w:rsid w:val="00FE6D24"/>
    <w:rsid w:val="00FE79B7"/>
    <w:rsid w:val="00FF215A"/>
    <w:rsid w:val="00FF2EF7"/>
    <w:rsid w:val="20902678"/>
    <w:rsid w:val="43961D56"/>
    <w:rsid w:val="461C6F02"/>
    <w:rsid w:val="6C694A64"/>
    <w:rsid w:val="7EA6559A"/>
    <w:rsid w:val="D7FF3286"/>
    <w:rsid w:val="DFF31C65"/>
    <w:rsid w:val="FAF7B9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52"/>
    <w:autoRedefine/>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3"/>
    <w:autoRedefine/>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54"/>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55"/>
    <w:autoRedefine/>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56"/>
    <w:autoRedefine/>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57"/>
    <w:autoRedefine/>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8"/>
    <w:autoRedefine/>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9"/>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260"/>
      <w:jc w:val="left"/>
    </w:pPr>
    <w:rPr>
      <w:rFonts w:ascii="等线" w:hAnsi="Times New Roman" w:eastAsia="等线" w:cs="Times New Roman"/>
      <w:sz w:val="18"/>
      <w:szCs w:val="18"/>
    </w:rPr>
  </w:style>
  <w:style w:type="paragraph" w:styleId="12">
    <w:name w:val="Normal Indent"/>
    <w:basedOn w:val="1"/>
    <w:autoRedefine/>
    <w:qFormat/>
    <w:uiPriority w:val="99"/>
    <w:pPr>
      <w:widowControl/>
      <w:adjustRightInd w:val="0"/>
      <w:snapToGrid w:val="0"/>
      <w:spacing w:after="200" w:line="400" w:lineRule="exact"/>
      <w:ind w:firstLine="420" w:firstLineChars="200"/>
      <w:jc w:val="left"/>
    </w:pPr>
    <w:rPr>
      <w:rFonts w:ascii="Calibri" w:hAnsi="Calibri" w:eastAsia="宋体" w:cs="Times New Roman"/>
      <w:kern w:val="0"/>
      <w:sz w:val="22"/>
      <w:lang w:eastAsia="en-US" w:bidi="en-US"/>
    </w:rPr>
  </w:style>
  <w:style w:type="paragraph" w:styleId="13">
    <w:name w:val="caption"/>
    <w:basedOn w:val="1"/>
    <w:next w:val="1"/>
    <w:autoRedefine/>
    <w:qFormat/>
    <w:uiPriority w:val="35"/>
    <w:pPr>
      <w:widowControl/>
      <w:spacing w:after="200"/>
      <w:jc w:val="left"/>
    </w:pPr>
    <w:rPr>
      <w:rFonts w:ascii="Calibri" w:hAnsi="Calibri" w:eastAsia="宋体" w:cs="Times New Roman"/>
      <w:b/>
      <w:bCs/>
      <w:color w:val="4F81BD"/>
      <w:kern w:val="0"/>
      <w:sz w:val="18"/>
      <w:szCs w:val="18"/>
      <w:lang w:eastAsia="en-US" w:bidi="en-US"/>
    </w:rPr>
  </w:style>
  <w:style w:type="paragraph" w:styleId="14">
    <w:name w:val="Document Map"/>
    <w:basedOn w:val="1"/>
    <w:link w:val="60"/>
    <w:autoRedefine/>
    <w:unhideWhenUsed/>
    <w:qFormat/>
    <w:uiPriority w:val="99"/>
    <w:pPr>
      <w:jc w:val="left"/>
    </w:pPr>
    <w:rPr>
      <w:rFonts w:ascii="宋体" w:hAnsi="Times New Roman" w:eastAsia="宋体" w:cs="Times New Roman"/>
      <w:kern w:val="0"/>
      <w:sz w:val="18"/>
      <w:szCs w:val="18"/>
    </w:rPr>
  </w:style>
  <w:style w:type="paragraph" w:styleId="15">
    <w:name w:val="annotation text"/>
    <w:basedOn w:val="1"/>
    <w:link w:val="61"/>
    <w:autoRedefine/>
    <w:unhideWhenUsed/>
    <w:qFormat/>
    <w:uiPriority w:val="99"/>
    <w:pPr>
      <w:jc w:val="left"/>
    </w:pPr>
  </w:style>
  <w:style w:type="paragraph" w:styleId="16">
    <w:name w:val="Body Text 3"/>
    <w:basedOn w:val="1"/>
    <w:link w:val="164"/>
    <w:autoRedefine/>
    <w:qFormat/>
    <w:uiPriority w:val="99"/>
    <w:pPr>
      <w:widowControl/>
      <w:spacing w:after="120" w:line="276" w:lineRule="auto"/>
      <w:jc w:val="left"/>
    </w:pPr>
    <w:rPr>
      <w:rFonts w:ascii="Calibri" w:hAnsi="Calibri" w:eastAsia="宋体" w:cs="Times New Roman"/>
      <w:kern w:val="0"/>
      <w:sz w:val="16"/>
      <w:szCs w:val="16"/>
      <w:lang w:val="zh-CN"/>
    </w:rPr>
  </w:style>
  <w:style w:type="paragraph" w:styleId="17">
    <w:name w:val="Body Text"/>
    <w:basedOn w:val="1"/>
    <w:link w:val="62"/>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8">
    <w:name w:val="Body Text Indent"/>
    <w:basedOn w:val="1"/>
    <w:link w:val="166"/>
    <w:autoRedefine/>
    <w:qFormat/>
    <w:uiPriority w:val="99"/>
    <w:pPr>
      <w:widowControl/>
      <w:spacing w:after="120" w:line="276" w:lineRule="auto"/>
      <w:ind w:left="420" w:leftChars="200"/>
      <w:jc w:val="left"/>
    </w:pPr>
    <w:rPr>
      <w:rFonts w:ascii="Calibri" w:hAnsi="Calibri" w:eastAsia="宋体" w:cs="Times New Roman"/>
      <w:kern w:val="0"/>
      <w:sz w:val="20"/>
      <w:szCs w:val="21"/>
      <w:lang w:val="zh-CN"/>
    </w:rPr>
  </w:style>
  <w:style w:type="paragraph" w:styleId="19">
    <w:name w:val="toc 5"/>
    <w:basedOn w:val="1"/>
    <w:next w:val="1"/>
    <w:autoRedefine/>
    <w:unhideWhenUsed/>
    <w:qFormat/>
    <w:uiPriority w:val="39"/>
    <w:pPr>
      <w:ind w:left="840"/>
      <w:jc w:val="left"/>
    </w:pPr>
    <w:rPr>
      <w:rFonts w:ascii="等线" w:hAnsi="Times New Roman" w:eastAsia="等线" w:cs="Times New Roman"/>
      <w:sz w:val="18"/>
      <w:szCs w:val="18"/>
    </w:rPr>
  </w:style>
  <w:style w:type="paragraph" w:styleId="20">
    <w:name w:val="toc 3"/>
    <w:basedOn w:val="1"/>
    <w:next w:val="1"/>
    <w:autoRedefine/>
    <w:unhideWhenUsed/>
    <w:qFormat/>
    <w:uiPriority w:val="39"/>
    <w:pPr>
      <w:tabs>
        <w:tab w:val="right" w:leader="dot" w:pos="8302"/>
      </w:tabs>
      <w:spacing w:line="360" w:lineRule="auto"/>
      <w:ind w:left="420"/>
      <w:jc w:val="left"/>
    </w:pPr>
    <w:rPr>
      <w:rFonts w:ascii="等线" w:hAnsi="Times New Roman" w:eastAsia="宋体" w:cs="Times New Roman"/>
      <w:iCs/>
      <w:sz w:val="20"/>
      <w:szCs w:val="20"/>
    </w:rPr>
  </w:style>
  <w:style w:type="paragraph" w:styleId="21">
    <w:name w:val="Plain Text"/>
    <w:basedOn w:val="1"/>
    <w:link w:val="63"/>
    <w:autoRedefine/>
    <w:qFormat/>
    <w:uiPriority w:val="99"/>
    <w:rPr>
      <w:rFonts w:ascii="宋体" w:hAnsi="Courier New" w:eastAsia="宋体" w:cs="Courier New"/>
      <w:szCs w:val="21"/>
    </w:rPr>
  </w:style>
  <w:style w:type="paragraph" w:styleId="22">
    <w:name w:val="toc 8"/>
    <w:basedOn w:val="1"/>
    <w:next w:val="1"/>
    <w:autoRedefine/>
    <w:unhideWhenUsed/>
    <w:qFormat/>
    <w:uiPriority w:val="39"/>
    <w:pPr>
      <w:ind w:left="1470"/>
      <w:jc w:val="left"/>
    </w:pPr>
    <w:rPr>
      <w:rFonts w:ascii="等线" w:hAnsi="Times New Roman" w:eastAsia="等线" w:cs="Times New Roman"/>
      <w:sz w:val="18"/>
      <w:szCs w:val="18"/>
    </w:rPr>
  </w:style>
  <w:style w:type="paragraph" w:styleId="23">
    <w:name w:val="Date"/>
    <w:basedOn w:val="1"/>
    <w:next w:val="1"/>
    <w:link w:val="64"/>
    <w:autoRedefine/>
    <w:unhideWhenUsed/>
    <w:qFormat/>
    <w:uiPriority w:val="99"/>
    <w:pPr>
      <w:ind w:left="100" w:leftChars="2500"/>
    </w:pPr>
  </w:style>
  <w:style w:type="paragraph" w:styleId="24">
    <w:name w:val="endnote text"/>
    <w:basedOn w:val="1"/>
    <w:link w:val="238"/>
    <w:autoRedefine/>
    <w:semiHidden/>
    <w:unhideWhenUsed/>
    <w:qFormat/>
    <w:uiPriority w:val="99"/>
    <w:pPr>
      <w:snapToGrid w:val="0"/>
      <w:jc w:val="left"/>
    </w:pPr>
  </w:style>
  <w:style w:type="paragraph" w:styleId="25">
    <w:name w:val="Balloon Text"/>
    <w:basedOn w:val="1"/>
    <w:link w:val="65"/>
    <w:autoRedefine/>
    <w:unhideWhenUsed/>
    <w:qFormat/>
    <w:uiPriority w:val="99"/>
    <w:rPr>
      <w:rFonts w:ascii="Times New Roman" w:hAnsi="Times New Roman" w:eastAsia="宋体" w:cs="Times New Roman"/>
      <w:kern w:val="0"/>
      <w:sz w:val="18"/>
      <w:szCs w:val="18"/>
    </w:rPr>
  </w:style>
  <w:style w:type="paragraph" w:styleId="26">
    <w:name w:val="footer"/>
    <w:basedOn w:val="1"/>
    <w:link w:val="66"/>
    <w:autoRedefine/>
    <w:unhideWhenUsed/>
    <w:qFormat/>
    <w:uiPriority w:val="99"/>
    <w:pPr>
      <w:tabs>
        <w:tab w:val="center" w:pos="4153"/>
        <w:tab w:val="right" w:pos="8306"/>
      </w:tabs>
      <w:snapToGrid w:val="0"/>
      <w:jc w:val="left"/>
    </w:pPr>
    <w:rPr>
      <w:sz w:val="18"/>
      <w:szCs w:val="18"/>
    </w:rPr>
  </w:style>
  <w:style w:type="paragraph" w:styleId="27">
    <w:name w:val="header"/>
    <w:basedOn w:val="1"/>
    <w:link w:val="67"/>
    <w:autoRedefine/>
    <w:unhideWhenUsed/>
    <w:qFormat/>
    <w:uiPriority w:val="99"/>
    <w:pP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spacing w:before="120" w:after="120"/>
      <w:jc w:val="left"/>
    </w:pPr>
    <w:rPr>
      <w:rFonts w:ascii="等线" w:hAnsi="Times New Roman" w:eastAsia="宋体" w:cs="Times New Roman"/>
      <w:b/>
      <w:bCs/>
      <w:caps/>
      <w:sz w:val="20"/>
      <w:szCs w:val="20"/>
    </w:rPr>
  </w:style>
  <w:style w:type="paragraph" w:styleId="29">
    <w:name w:val="toc 4"/>
    <w:basedOn w:val="1"/>
    <w:next w:val="1"/>
    <w:autoRedefine/>
    <w:unhideWhenUsed/>
    <w:qFormat/>
    <w:uiPriority w:val="39"/>
    <w:pPr>
      <w:ind w:left="630"/>
      <w:jc w:val="left"/>
    </w:pPr>
    <w:rPr>
      <w:rFonts w:ascii="等线" w:hAnsi="Times New Roman" w:eastAsia="宋体" w:cs="Times New Roman"/>
      <w:sz w:val="18"/>
      <w:szCs w:val="18"/>
    </w:rPr>
  </w:style>
  <w:style w:type="paragraph" w:styleId="30">
    <w:name w:val="Subtitle"/>
    <w:basedOn w:val="1"/>
    <w:next w:val="1"/>
    <w:link w:val="68"/>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List"/>
    <w:basedOn w:val="1"/>
    <w:autoRedefine/>
    <w:qFormat/>
    <w:uiPriority w:val="99"/>
    <w:pPr>
      <w:widowControl/>
      <w:spacing w:after="200" w:line="276" w:lineRule="auto"/>
      <w:ind w:left="200" w:hanging="200" w:hangingChars="200"/>
      <w:jc w:val="left"/>
    </w:pPr>
    <w:rPr>
      <w:rFonts w:ascii="Calibri" w:hAnsi="Calibri" w:eastAsia="宋体" w:cs="Times New Roman"/>
      <w:kern w:val="0"/>
      <w:sz w:val="22"/>
      <w:lang w:eastAsia="en-US" w:bidi="en-US"/>
    </w:rPr>
  </w:style>
  <w:style w:type="paragraph" w:styleId="32">
    <w:name w:val="footnote text"/>
    <w:basedOn w:val="1"/>
    <w:link w:val="168"/>
    <w:autoRedefine/>
    <w:semiHidden/>
    <w:qFormat/>
    <w:uiPriority w:val="99"/>
    <w:pPr>
      <w:widowControl/>
      <w:snapToGrid w:val="0"/>
      <w:spacing w:after="200" w:line="276" w:lineRule="auto"/>
      <w:jc w:val="left"/>
    </w:pPr>
    <w:rPr>
      <w:rFonts w:ascii="Calibri" w:hAnsi="Calibri" w:eastAsia="宋体" w:cs="Times New Roman"/>
      <w:kern w:val="0"/>
      <w:sz w:val="18"/>
      <w:szCs w:val="18"/>
      <w:lang w:val="zh-CN"/>
    </w:rPr>
  </w:style>
  <w:style w:type="paragraph" w:styleId="33">
    <w:name w:val="toc 6"/>
    <w:basedOn w:val="1"/>
    <w:next w:val="1"/>
    <w:autoRedefine/>
    <w:unhideWhenUsed/>
    <w:qFormat/>
    <w:uiPriority w:val="39"/>
    <w:pPr>
      <w:ind w:left="1050"/>
      <w:jc w:val="left"/>
    </w:pPr>
    <w:rPr>
      <w:rFonts w:ascii="等线" w:hAnsi="Times New Roman" w:eastAsia="等线" w:cs="Times New Roman"/>
      <w:sz w:val="18"/>
      <w:szCs w:val="18"/>
    </w:rPr>
  </w:style>
  <w:style w:type="paragraph" w:styleId="34">
    <w:name w:val="Body Text Indent 3"/>
    <w:basedOn w:val="1"/>
    <w:link w:val="170"/>
    <w:autoRedefine/>
    <w:qFormat/>
    <w:uiPriority w:val="99"/>
    <w:pPr>
      <w:widowControl/>
      <w:spacing w:after="200" w:line="360" w:lineRule="auto"/>
      <w:ind w:firstLine="570"/>
      <w:jc w:val="left"/>
    </w:pPr>
    <w:rPr>
      <w:rFonts w:ascii="Calibri" w:hAnsi="Calibri" w:eastAsia="宋体" w:cs="Times New Roman"/>
      <w:kern w:val="0"/>
      <w:sz w:val="16"/>
      <w:szCs w:val="16"/>
      <w:lang w:val="zh-CN"/>
    </w:rPr>
  </w:style>
  <w:style w:type="paragraph" w:styleId="35">
    <w:name w:val="toc 2"/>
    <w:basedOn w:val="1"/>
    <w:next w:val="1"/>
    <w:autoRedefine/>
    <w:unhideWhenUsed/>
    <w:qFormat/>
    <w:uiPriority w:val="39"/>
    <w:pPr>
      <w:tabs>
        <w:tab w:val="right" w:leader="dot" w:pos="8302"/>
      </w:tabs>
      <w:spacing w:line="360" w:lineRule="auto"/>
      <w:ind w:left="210"/>
      <w:jc w:val="left"/>
    </w:pPr>
    <w:rPr>
      <w:rFonts w:ascii="等线" w:hAnsi="Times New Roman" w:eastAsia="宋体" w:cs="Times New Roman"/>
      <w:smallCaps/>
      <w:sz w:val="20"/>
      <w:szCs w:val="20"/>
    </w:rPr>
  </w:style>
  <w:style w:type="paragraph" w:styleId="36">
    <w:name w:val="toc 9"/>
    <w:basedOn w:val="1"/>
    <w:next w:val="1"/>
    <w:autoRedefine/>
    <w:unhideWhenUsed/>
    <w:qFormat/>
    <w:uiPriority w:val="39"/>
    <w:pPr>
      <w:ind w:left="1680"/>
      <w:jc w:val="left"/>
    </w:pPr>
    <w:rPr>
      <w:rFonts w:ascii="等线" w:hAnsi="Times New Roman" w:eastAsia="等线" w:cs="Times New Roman"/>
      <w:sz w:val="18"/>
      <w:szCs w:val="18"/>
    </w:rPr>
  </w:style>
  <w:style w:type="paragraph" w:styleId="37">
    <w:name w:val="Normal (Web)"/>
    <w:basedOn w:val="1"/>
    <w:autoRedefine/>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38">
    <w:name w:val="Title"/>
    <w:basedOn w:val="1"/>
    <w:next w:val="1"/>
    <w:link w:val="69"/>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9">
    <w:name w:val="annotation subject"/>
    <w:basedOn w:val="15"/>
    <w:next w:val="15"/>
    <w:link w:val="70"/>
    <w:autoRedefine/>
    <w:unhideWhenUsed/>
    <w:qFormat/>
    <w:uiPriority w:val="99"/>
    <w:rPr>
      <w:b/>
      <w:bCs/>
    </w:rPr>
  </w:style>
  <w:style w:type="paragraph" w:styleId="40">
    <w:name w:val="Body Text First Indent"/>
    <w:basedOn w:val="17"/>
    <w:link w:val="71"/>
    <w:autoRedefine/>
    <w:unhideWhenUsed/>
    <w:qFormat/>
    <w:uiPriority w:val="99"/>
    <w:pPr>
      <w:widowControl w:val="0"/>
      <w:kinsoku/>
      <w:autoSpaceDE/>
      <w:autoSpaceDN/>
      <w:adjustRightInd/>
      <w:snapToGrid/>
      <w:spacing w:after="120"/>
      <w:ind w:firstLine="420" w:firstLineChars="100"/>
      <w:jc w:val="both"/>
      <w:textAlignment w:val="auto"/>
    </w:pPr>
    <w:rPr>
      <w:rFonts w:asciiTheme="minorHAnsi" w:hAnsiTheme="minorHAnsi" w:eastAsiaTheme="minorEastAsia" w:cstheme="minorBidi"/>
      <w:snapToGrid/>
      <w:color w:val="auto"/>
      <w:kern w:val="2"/>
      <w:szCs w:val="22"/>
      <w:lang w:eastAsia="zh-CN"/>
    </w:rPr>
  </w:style>
  <w:style w:type="table" w:styleId="42">
    <w:name w:val="Table Grid"/>
    <w:basedOn w:val="41"/>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22"/>
    <w:rPr>
      <w:b/>
      <w:bCs/>
    </w:rPr>
  </w:style>
  <w:style w:type="character" w:styleId="45">
    <w:name w:val="endnote reference"/>
    <w:basedOn w:val="43"/>
    <w:autoRedefine/>
    <w:semiHidden/>
    <w:unhideWhenUsed/>
    <w:qFormat/>
    <w:uiPriority w:val="99"/>
    <w:rPr>
      <w:vertAlign w:val="superscript"/>
    </w:rPr>
  </w:style>
  <w:style w:type="character" w:styleId="46">
    <w:name w:val="page number"/>
    <w:autoRedefine/>
    <w:qFormat/>
    <w:uiPriority w:val="0"/>
  </w:style>
  <w:style w:type="character" w:styleId="47">
    <w:name w:val="Emphasis"/>
    <w:autoRedefine/>
    <w:qFormat/>
    <w:uiPriority w:val="20"/>
    <w:rPr>
      <w:i/>
      <w:iCs/>
    </w:rPr>
  </w:style>
  <w:style w:type="character" w:styleId="48">
    <w:name w:val="Hyperlink"/>
    <w:autoRedefine/>
    <w:unhideWhenUsed/>
    <w:qFormat/>
    <w:uiPriority w:val="99"/>
    <w:rPr>
      <w:color w:val="0563C1"/>
      <w:u w:val="single"/>
    </w:rPr>
  </w:style>
  <w:style w:type="character" w:styleId="49">
    <w:name w:val="annotation reference"/>
    <w:basedOn w:val="43"/>
    <w:autoRedefine/>
    <w:unhideWhenUsed/>
    <w:qFormat/>
    <w:uiPriority w:val="99"/>
    <w:rPr>
      <w:sz w:val="21"/>
      <w:szCs w:val="21"/>
    </w:rPr>
  </w:style>
  <w:style w:type="character" w:styleId="50">
    <w:name w:val="footnote reference"/>
    <w:basedOn w:val="43"/>
    <w:autoRedefine/>
    <w:semiHidden/>
    <w:unhideWhenUsed/>
    <w:qFormat/>
    <w:uiPriority w:val="99"/>
    <w:rPr>
      <w:vertAlign w:val="superscript"/>
    </w:rPr>
  </w:style>
  <w:style w:type="character" w:customStyle="1" w:styleId="51">
    <w:name w:val="标题 1 字符"/>
    <w:basedOn w:val="43"/>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52">
    <w:name w:val="标题 2 字符"/>
    <w:basedOn w:val="43"/>
    <w:link w:val="3"/>
    <w:autoRedefine/>
    <w:qFormat/>
    <w:uiPriority w:val="9"/>
    <w:rPr>
      <w:rFonts w:asciiTheme="majorHAnsi" w:hAnsiTheme="majorHAnsi" w:eastAsiaTheme="majorEastAsia" w:cstheme="majorBidi"/>
      <w:color w:val="2F5597" w:themeColor="accent1" w:themeShade="BF"/>
      <w:sz w:val="40"/>
      <w:szCs w:val="40"/>
    </w:rPr>
  </w:style>
  <w:style w:type="character" w:customStyle="1" w:styleId="53">
    <w:name w:val="标题 3 字符"/>
    <w:basedOn w:val="43"/>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54">
    <w:name w:val="标题 4 字符"/>
    <w:basedOn w:val="43"/>
    <w:link w:val="5"/>
    <w:autoRedefine/>
    <w:semiHidden/>
    <w:qFormat/>
    <w:uiPriority w:val="9"/>
    <w:rPr>
      <w:rFonts w:cstheme="majorBidi"/>
      <w:color w:val="2F5597" w:themeColor="accent1" w:themeShade="BF"/>
      <w:sz w:val="28"/>
      <w:szCs w:val="28"/>
    </w:rPr>
  </w:style>
  <w:style w:type="character" w:customStyle="1" w:styleId="55">
    <w:name w:val="标题 5 字符"/>
    <w:basedOn w:val="43"/>
    <w:link w:val="6"/>
    <w:autoRedefine/>
    <w:semiHidden/>
    <w:qFormat/>
    <w:uiPriority w:val="9"/>
    <w:rPr>
      <w:rFonts w:cstheme="majorBidi"/>
      <w:color w:val="2F5597" w:themeColor="accent1" w:themeShade="BF"/>
      <w:sz w:val="24"/>
      <w:szCs w:val="24"/>
    </w:rPr>
  </w:style>
  <w:style w:type="character" w:customStyle="1" w:styleId="56">
    <w:name w:val="标题 6 字符"/>
    <w:basedOn w:val="43"/>
    <w:link w:val="7"/>
    <w:autoRedefine/>
    <w:semiHidden/>
    <w:qFormat/>
    <w:uiPriority w:val="9"/>
    <w:rPr>
      <w:rFonts w:cstheme="majorBidi"/>
      <w:b/>
      <w:bCs/>
      <w:color w:val="2F5597" w:themeColor="accent1" w:themeShade="BF"/>
    </w:rPr>
  </w:style>
  <w:style w:type="character" w:customStyle="1" w:styleId="57">
    <w:name w:val="标题 7 字符"/>
    <w:basedOn w:val="43"/>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8">
    <w:name w:val="标题 8 字符"/>
    <w:basedOn w:val="43"/>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9">
    <w:name w:val="标题 9 字符"/>
    <w:basedOn w:val="43"/>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0">
    <w:name w:val="文档结构图 字符2"/>
    <w:link w:val="14"/>
    <w:autoRedefine/>
    <w:qFormat/>
    <w:uiPriority w:val="99"/>
    <w:rPr>
      <w:rFonts w:ascii="宋体" w:hAnsi="Times New Roman" w:eastAsia="宋体" w:cs="Times New Roman"/>
      <w:kern w:val="0"/>
      <w:sz w:val="18"/>
      <w:szCs w:val="18"/>
    </w:rPr>
  </w:style>
  <w:style w:type="character" w:customStyle="1" w:styleId="61">
    <w:name w:val="批注文字 字符"/>
    <w:basedOn w:val="43"/>
    <w:link w:val="15"/>
    <w:autoRedefine/>
    <w:qFormat/>
    <w:uiPriority w:val="99"/>
  </w:style>
  <w:style w:type="character" w:customStyle="1" w:styleId="62">
    <w:name w:val="正文文本 字符"/>
    <w:basedOn w:val="43"/>
    <w:link w:val="17"/>
    <w:autoRedefine/>
    <w:qFormat/>
    <w:uiPriority w:val="0"/>
    <w:rPr>
      <w:rFonts w:ascii="Arial" w:hAnsi="Arial" w:eastAsia="Arial" w:cs="Arial"/>
      <w:snapToGrid w:val="0"/>
      <w:color w:val="000000"/>
      <w:kern w:val="0"/>
      <w:szCs w:val="21"/>
      <w:lang w:eastAsia="en-US"/>
    </w:rPr>
  </w:style>
  <w:style w:type="character" w:customStyle="1" w:styleId="63">
    <w:name w:val="纯文本 字符"/>
    <w:basedOn w:val="43"/>
    <w:link w:val="21"/>
    <w:autoRedefine/>
    <w:qFormat/>
    <w:uiPriority w:val="99"/>
    <w:rPr>
      <w:rFonts w:ascii="宋体" w:hAnsi="Courier New" w:eastAsia="宋体" w:cs="Courier New"/>
      <w:szCs w:val="21"/>
    </w:rPr>
  </w:style>
  <w:style w:type="character" w:customStyle="1" w:styleId="64">
    <w:name w:val="日期 字符"/>
    <w:basedOn w:val="43"/>
    <w:link w:val="23"/>
    <w:autoRedefine/>
    <w:semiHidden/>
    <w:qFormat/>
    <w:uiPriority w:val="99"/>
  </w:style>
  <w:style w:type="character" w:customStyle="1" w:styleId="65">
    <w:name w:val="批注框文本 字符2"/>
    <w:link w:val="25"/>
    <w:autoRedefine/>
    <w:qFormat/>
    <w:uiPriority w:val="99"/>
    <w:rPr>
      <w:rFonts w:ascii="Times New Roman" w:hAnsi="Times New Roman" w:eastAsia="宋体" w:cs="Times New Roman"/>
      <w:kern w:val="0"/>
      <w:sz w:val="18"/>
      <w:szCs w:val="18"/>
    </w:rPr>
  </w:style>
  <w:style w:type="character" w:customStyle="1" w:styleId="66">
    <w:name w:val="页脚 字符"/>
    <w:basedOn w:val="43"/>
    <w:link w:val="26"/>
    <w:autoRedefine/>
    <w:qFormat/>
    <w:uiPriority w:val="99"/>
    <w:rPr>
      <w:sz w:val="18"/>
      <w:szCs w:val="18"/>
    </w:rPr>
  </w:style>
  <w:style w:type="character" w:customStyle="1" w:styleId="67">
    <w:name w:val="页眉 字符"/>
    <w:basedOn w:val="43"/>
    <w:link w:val="27"/>
    <w:autoRedefine/>
    <w:qFormat/>
    <w:uiPriority w:val="99"/>
    <w:rPr>
      <w:sz w:val="18"/>
      <w:szCs w:val="18"/>
    </w:rPr>
  </w:style>
  <w:style w:type="character" w:customStyle="1" w:styleId="68">
    <w:name w:val="副标题 字符"/>
    <w:basedOn w:val="43"/>
    <w:link w:val="30"/>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69">
    <w:name w:val="标题 字符"/>
    <w:basedOn w:val="43"/>
    <w:link w:val="38"/>
    <w:autoRedefine/>
    <w:qFormat/>
    <w:uiPriority w:val="10"/>
    <w:rPr>
      <w:rFonts w:asciiTheme="majorHAnsi" w:hAnsiTheme="majorHAnsi" w:eastAsiaTheme="majorEastAsia" w:cstheme="majorBidi"/>
      <w:spacing w:val="-10"/>
      <w:kern w:val="28"/>
      <w:sz w:val="56"/>
      <w:szCs w:val="56"/>
    </w:rPr>
  </w:style>
  <w:style w:type="character" w:customStyle="1" w:styleId="70">
    <w:name w:val="批注主题 字符"/>
    <w:basedOn w:val="61"/>
    <w:link w:val="39"/>
    <w:autoRedefine/>
    <w:qFormat/>
    <w:uiPriority w:val="99"/>
    <w:rPr>
      <w:b/>
      <w:bCs/>
    </w:rPr>
  </w:style>
  <w:style w:type="character" w:customStyle="1" w:styleId="71">
    <w:name w:val="正文文本首行缩进 字符"/>
    <w:basedOn w:val="62"/>
    <w:link w:val="40"/>
    <w:autoRedefine/>
    <w:qFormat/>
    <w:uiPriority w:val="0"/>
    <w:rPr>
      <w:rFonts w:ascii="Arial" w:hAnsi="Arial" w:eastAsia="Arial" w:cs="Arial"/>
      <w:snapToGrid/>
      <w:color w:val="000000"/>
      <w:kern w:val="0"/>
      <w:szCs w:val="21"/>
      <w:lang w:eastAsia="en-US"/>
    </w:rPr>
  </w:style>
  <w:style w:type="paragraph" w:styleId="72">
    <w:name w:val="Quote"/>
    <w:basedOn w:val="1"/>
    <w:next w:val="1"/>
    <w:link w:val="73"/>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引用 字符"/>
    <w:basedOn w:val="43"/>
    <w:link w:val="72"/>
    <w:autoRedefine/>
    <w:qFormat/>
    <w:uiPriority w:val="29"/>
    <w:rPr>
      <w:i/>
      <w:iCs/>
      <w:color w:val="404040" w:themeColor="text1" w:themeTint="BF"/>
      <w14:textFill>
        <w14:solidFill>
          <w14:schemeClr w14:val="tx1">
            <w14:lumMod w14:val="75000"/>
            <w14:lumOff w14:val="25000"/>
          </w14:schemeClr>
        </w14:solidFill>
      </w14:textFill>
    </w:rPr>
  </w:style>
  <w:style w:type="paragraph" w:styleId="74">
    <w:name w:val="List Paragraph"/>
    <w:basedOn w:val="1"/>
    <w:autoRedefine/>
    <w:qFormat/>
    <w:uiPriority w:val="99"/>
    <w:pPr>
      <w:ind w:left="720"/>
      <w:contextualSpacing/>
    </w:pPr>
  </w:style>
  <w:style w:type="character" w:customStyle="1" w:styleId="75">
    <w:name w:val="明显强调1"/>
    <w:basedOn w:val="43"/>
    <w:autoRedefine/>
    <w:qFormat/>
    <w:uiPriority w:val="21"/>
    <w:rPr>
      <w:i/>
      <w:iCs/>
      <w:color w:val="2F5597" w:themeColor="accent1" w:themeShade="BF"/>
    </w:rPr>
  </w:style>
  <w:style w:type="paragraph" w:styleId="76">
    <w:name w:val="Intense Quote"/>
    <w:basedOn w:val="1"/>
    <w:next w:val="1"/>
    <w:link w:val="77"/>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77">
    <w:name w:val="明显引用 字符"/>
    <w:basedOn w:val="43"/>
    <w:link w:val="76"/>
    <w:autoRedefine/>
    <w:qFormat/>
    <w:uiPriority w:val="30"/>
    <w:rPr>
      <w:i/>
      <w:iCs/>
      <w:color w:val="2F5597" w:themeColor="accent1" w:themeShade="BF"/>
    </w:rPr>
  </w:style>
  <w:style w:type="character" w:customStyle="1" w:styleId="78">
    <w:name w:val="明显参考1"/>
    <w:basedOn w:val="43"/>
    <w:autoRedefine/>
    <w:qFormat/>
    <w:uiPriority w:val="32"/>
    <w:rPr>
      <w:b/>
      <w:bCs/>
      <w:smallCaps/>
      <w:color w:val="2F5597" w:themeColor="accent1" w:themeShade="BF"/>
      <w:spacing w:val="5"/>
    </w:rPr>
  </w:style>
  <w:style w:type="paragraph" w:customStyle="1" w:styleId="7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0">
    <w:name w:val="文档结构图 字符"/>
    <w:basedOn w:val="43"/>
    <w:autoRedefine/>
    <w:semiHidden/>
    <w:qFormat/>
    <w:uiPriority w:val="99"/>
    <w:rPr>
      <w:rFonts w:ascii="Microsoft YaHei UI" w:eastAsia="Microsoft YaHei UI"/>
      <w:sz w:val="18"/>
      <w:szCs w:val="18"/>
    </w:rPr>
  </w:style>
  <w:style w:type="character" w:customStyle="1" w:styleId="81">
    <w:name w:val="批注框文本 字符"/>
    <w:basedOn w:val="43"/>
    <w:autoRedefine/>
    <w:semiHidden/>
    <w:qFormat/>
    <w:uiPriority w:val="99"/>
    <w:rPr>
      <w:sz w:val="18"/>
      <w:szCs w:val="18"/>
    </w:rPr>
  </w:style>
  <w:style w:type="character" w:customStyle="1" w:styleId="82">
    <w:name w:val="正文文本 字符3"/>
    <w:autoRedefine/>
    <w:qFormat/>
    <w:uiPriority w:val="99"/>
    <w:rPr>
      <w:rFonts w:ascii="Times New Roman" w:hAnsi="Times New Roman" w:eastAsia="宋体" w:cs="Times New Roman"/>
      <w:szCs w:val="24"/>
    </w:rPr>
  </w:style>
  <w:style w:type="character" w:customStyle="1" w:styleId="83">
    <w:name w:val="正文文本 Char1"/>
    <w:autoRedefine/>
    <w:qFormat/>
    <w:uiPriority w:val="99"/>
    <w:rPr>
      <w:rFonts w:ascii="Times New Roman" w:hAnsi="Times New Roman" w:eastAsia="宋体" w:cs="Times New Roman"/>
      <w:szCs w:val="24"/>
    </w:rPr>
  </w:style>
  <w:style w:type="character" w:customStyle="1" w:styleId="84">
    <w:name w:val="标题 1 字符2"/>
    <w:autoRedefine/>
    <w:qFormat/>
    <w:uiPriority w:val="9"/>
    <w:rPr>
      <w:rFonts w:ascii="Times New Roman" w:hAnsi="Times New Roman" w:eastAsia="宋体" w:cs="Times New Roman"/>
      <w:b/>
      <w:bCs/>
      <w:kern w:val="44"/>
      <w:sz w:val="44"/>
      <w:szCs w:val="44"/>
    </w:rPr>
  </w:style>
  <w:style w:type="character" w:customStyle="1" w:styleId="85">
    <w:name w:val="标题 2 字符2"/>
    <w:autoRedefine/>
    <w:qFormat/>
    <w:uiPriority w:val="9"/>
    <w:rPr>
      <w:rFonts w:ascii="Cambria" w:hAnsi="Cambria" w:eastAsia="宋体" w:cs="Times New Roman"/>
      <w:b/>
      <w:bCs/>
      <w:kern w:val="0"/>
      <w:sz w:val="32"/>
      <w:szCs w:val="32"/>
    </w:rPr>
  </w:style>
  <w:style w:type="character" w:customStyle="1" w:styleId="86">
    <w:name w:val="批注文字 字符3"/>
    <w:autoRedefine/>
    <w:qFormat/>
    <w:uiPriority w:val="99"/>
    <w:rPr>
      <w:rFonts w:ascii="Times New Roman" w:hAnsi="Times New Roman" w:eastAsia="宋体" w:cs="Times New Roman"/>
      <w:kern w:val="0"/>
      <w:sz w:val="20"/>
      <w:szCs w:val="24"/>
    </w:rPr>
  </w:style>
  <w:style w:type="character" w:customStyle="1" w:styleId="87">
    <w:name w:val="日期 字符2"/>
    <w:autoRedefine/>
    <w:qFormat/>
    <w:uiPriority w:val="99"/>
    <w:rPr>
      <w:rFonts w:ascii="Times New Roman" w:hAnsi="Times New Roman" w:eastAsia="宋体" w:cs="Times New Roman"/>
      <w:kern w:val="0"/>
      <w:sz w:val="20"/>
      <w:szCs w:val="24"/>
    </w:rPr>
  </w:style>
  <w:style w:type="character" w:customStyle="1" w:styleId="88">
    <w:name w:val="页脚 字符2"/>
    <w:autoRedefine/>
    <w:qFormat/>
    <w:uiPriority w:val="99"/>
    <w:rPr>
      <w:rFonts w:ascii="Times New Roman" w:hAnsi="Times New Roman" w:eastAsia="宋体" w:cs="Times New Roman"/>
      <w:kern w:val="0"/>
      <w:sz w:val="18"/>
      <w:szCs w:val="18"/>
    </w:rPr>
  </w:style>
  <w:style w:type="character" w:customStyle="1" w:styleId="89">
    <w:name w:val="页眉 字符2"/>
    <w:autoRedefine/>
    <w:qFormat/>
    <w:uiPriority w:val="99"/>
    <w:rPr>
      <w:rFonts w:ascii="Times New Roman" w:hAnsi="Times New Roman" w:eastAsia="宋体" w:cs="Times New Roman"/>
      <w:kern w:val="0"/>
      <w:sz w:val="18"/>
      <w:szCs w:val="18"/>
    </w:rPr>
  </w:style>
  <w:style w:type="character" w:customStyle="1" w:styleId="90">
    <w:name w:val="副标题 字符2"/>
    <w:autoRedefine/>
    <w:qFormat/>
    <w:uiPriority w:val="11"/>
    <w:rPr>
      <w:rFonts w:ascii="Cambria" w:hAnsi="Cambria" w:eastAsia="宋体" w:cs="Times New Roman"/>
      <w:b/>
      <w:bCs/>
      <w:kern w:val="28"/>
      <w:sz w:val="32"/>
      <w:szCs w:val="32"/>
    </w:rPr>
  </w:style>
  <w:style w:type="character" w:customStyle="1" w:styleId="91">
    <w:name w:val="标题 字符3"/>
    <w:autoRedefine/>
    <w:qFormat/>
    <w:uiPriority w:val="10"/>
    <w:rPr>
      <w:rFonts w:ascii="Cambria" w:hAnsi="Cambria" w:eastAsia="宋体" w:cs="Times New Roman"/>
      <w:b/>
      <w:bCs/>
      <w:kern w:val="0"/>
      <w:sz w:val="32"/>
      <w:szCs w:val="32"/>
    </w:rPr>
  </w:style>
  <w:style w:type="character" w:customStyle="1" w:styleId="92">
    <w:name w:val="批注主题 字符3"/>
    <w:autoRedefine/>
    <w:qFormat/>
    <w:uiPriority w:val="99"/>
    <w:rPr>
      <w:rFonts w:ascii="Calibri" w:hAnsi="Calibri" w:eastAsia="宋体" w:cs="Times New Roman"/>
      <w:b/>
      <w:bCs/>
      <w:kern w:val="0"/>
      <w:sz w:val="20"/>
      <w:szCs w:val="20"/>
    </w:rPr>
  </w:style>
  <w:style w:type="character" w:customStyle="1" w:styleId="93">
    <w:name w:val="标题 1 Char"/>
    <w:autoRedefine/>
    <w:qFormat/>
    <w:uiPriority w:val="9"/>
    <w:rPr>
      <w:rFonts w:ascii="Times New Roman" w:hAnsi="Times New Roman" w:eastAsia="宋体" w:cs="Times New Roman"/>
      <w:b/>
      <w:bCs/>
      <w:kern w:val="44"/>
      <w:sz w:val="44"/>
      <w:szCs w:val="44"/>
    </w:rPr>
  </w:style>
  <w:style w:type="character" w:customStyle="1" w:styleId="94">
    <w:name w:val="正文首行缩进 Char"/>
    <w:autoRedefine/>
    <w:qFormat/>
    <w:uiPriority w:val="99"/>
    <w:rPr>
      <w:rFonts w:ascii="Times New Roman" w:hAnsi="Times New Roman" w:eastAsia="宋体" w:cs="Times New Roman"/>
      <w:szCs w:val="24"/>
    </w:rPr>
  </w:style>
  <w:style w:type="character" w:customStyle="1" w:styleId="95">
    <w:name w:val="副标题 Char"/>
    <w:autoRedefine/>
    <w:qFormat/>
    <w:uiPriority w:val="11"/>
    <w:rPr>
      <w:rFonts w:ascii="Cambria" w:hAnsi="Cambria" w:eastAsia="宋体" w:cs="Times New Roman"/>
      <w:b/>
      <w:bCs/>
      <w:kern w:val="28"/>
      <w:sz w:val="32"/>
      <w:szCs w:val="32"/>
    </w:rPr>
  </w:style>
  <w:style w:type="character" w:customStyle="1" w:styleId="96">
    <w:name w:val="正文首行缩进 字符"/>
    <w:autoRedefine/>
    <w:qFormat/>
    <w:uiPriority w:val="0"/>
    <w:rPr>
      <w:rFonts w:ascii="宋体" w:hAnsi="宋体" w:eastAsia="宋体" w:cs="Times New Roman"/>
      <w:kern w:val="0"/>
      <w:szCs w:val="21"/>
      <w:lang w:eastAsia="en-US"/>
    </w:rPr>
  </w:style>
  <w:style w:type="character" w:customStyle="1" w:styleId="97">
    <w:name w:val="标题 1 字符1"/>
    <w:autoRedefine/>
    <w:qFormat/>
    <w:uiPriority w:val="9"/>
    <w:rPr>
      <w:rFonts w:ascii="Times New Roman" w:hAnsi="Times New Roman" w:eastAsia="宋体" w:cs="Times New Roman"/>
      <w:b/>
      <w:bCs/>
      <w:kern w:val="44"/>
      <w:sz w:val="44"/>
      <w:szCs w:val="44"/>
    </w:rPr>
  </w:style>
  <w:style w:type="character" w:customStyle="1" w:styleId="98">
    <w:name w:val="标题 2 字符1"/>
    <w:autoRedefine/>
    <w:qFormat/>
    <w:uiPriority w:val="9"/>
    <w:rPr>
      <w:rFonts w:ascii="Cambria" w:hAnsi="Cambria" w:eastAsia="宋体" w:cs="Times New Roman"/>
      <w:b/>
      <w:bCs/>
      <w:sz w:val="32"/>
      <w:szCs w:val="32"/>
    </w:rPr>
  </w:style>
  <w:style w:type="character" w:customStyle="1" w:styleId="99">
    <w:name w:val="文档结构图 字符1"/>
    <w:autoRedefine/>
    <w:qFormat/>
    <w:uiPriority w:val="99"/>
    <w:rPr>
      <w:rFonts w:ascii="宋体" w:hAnsi="Calibri" w:eastAsia="宋体" w:cs="Times New Roman"/>
      <w:kern w:val="0"/>
      <w:sz w:val="18"/>
      <w:szCs w:val="18"/>
      <w:lang w:eastAsia="en-US"/>
    </w:rPr>
  </w:style>
  <w:style w:type="character" w:customStyle="1" w:styleId="100">
    <w:name w:val="批注文字 字符2"/>
    <w:autoRedefine/>
    <w:qFormat/>
    <w:uiPriority w:val="99"/>
    <w:rPr>
      <w:rFonts w:ascii="Times New Roman" w:hAnsi="Times New Roman" w:eastAsia="宋体" w:cs="Times New Roman"/>
      <w:sz w:val="28"/>
      <w:szCs w:val="28"/>
    </w:rPr>
  </w:style>
  <w:style w:type="character" w:customStyle="1" w:styleId="101">
    <w:name w:val="日期 字符1"/>
    <w:autoRedefine/>
    <w:qFormat/>
    <w:uiPriority w:val="99"/>
    <w:rPr>
      <w:rFonts w:ascii="Times New Roman" w:hAnsi="Times New Roman" w:eastAsia="宋体" w:cs="Times New Roman"/>
      <w:szCs w:val="24"/>
    </w:rPr>
  </w:style>
  <w:style w:type="character" w:customStyle="1" w:styleId="102">
    <w:name w:val="批注框文本 字符1"/>
    <w:autoRedefine/>
    <w:qFormat/>
    <w:uiPriority w:val="0"/>
    <w:rPr>
      <w:rFonts w:ascii="Times New Roman" w:hAnsi="Times New Roman" w:eastAsia="宋体" w:cs="Times New Roman"/>
      <w:sz w:val="18"/>
      <w:szCs w:val="18"/>
    </w:rPr>
  </w:style>
  <w:style w:type="character" w:customStyle="1" w:styleId="103">
    <w:name w:val="页脚 字符1"/>
    <w:autoRedefine/>
    <w:qFormat/>
    <w:uiPriority w:val="99"/>
    <w:rPr>
      <w:rFonts w:ascii="Times New Roman" w:hAnsi="Times New Roman" w:eastAsia="宋体" w:cs="Times New Roman"/>
      <w:sz w:val="18"/>
      <w:szCs w:val="18"/>
    </w:rPr>
  </w:style>
  <w:style w:type="character" w:customStyle="1" w:styleId="104">
    <w:name w:val="页眉 字符1"/>
    <w:autoRedefine/>
    <w:qFormat/>
    <w:uiPriority w:val="99"/>
    <w:rPr>
      <w:rFonts w:ascii="Times New Roman" w:hAnsi="Times New Roman" w:eastAsia="宋体" w:cs="Times New Roman"/>
      <w:sz w:val="18"/>
      <w:szCs w:val="18"/>
    </w:rPr>
  </w:style>
  <w:style w:type="character" w:customStyle="1" w:styleId="105">
    <w:name w:val="副标题 字符1"/>
    <w:autoRedefine/>
    <w:qFormat/>
    <w:uiPriority w:val="11"/>
    <w:rPr>
      <w:rFonts w:ascii="等线 Light" w:hAnsi="等线 Light" w:eastAsia="宋体" w:cs="Times New Roman"/>
      <w:b/>
      <w:bCs/>
      <w:kern w:val="28"/>
      <w:sz w:val="32"/>
      <w:szCs w:val="32"/>
    </w:rPr>
  </w:style>
  <w:style w:type="character" w:customStyle="1" w:styleId="106">
    <w:name w:val="标题 字符2"/>
    <w:autoRedefine/>
    <w:qFormat/>
    <w:uiPriority w:val="10"/>
    <w:rPr>
      <w:rFonts w:ascii="等线 Light" w:hAnsi="等线 Light" w:eastAsia="宋体" w:cs="Times New Roman"/>
      <w:b/>
      <w:bCs/>
      <w:sz w:val="32"/>
      <w:szCs w:val="32"/>
    </w:rPr>
  </w:style>
  <w:style w:type="character" w:customStyle="1" w:styleId="107">
    <w:name w:val="批注主题 字符2"/>
    <w:autoRedefine/>
    <w:qFormat/>
    <w:uiPriority w:val="99"/>
    <w:rPr>
      <w:rFonts w:ascii="Times New Roman" w:hAnsi="Times New Roman" w:eastAsia="宋体" w:cs="Times New Roman"/>
      <w:b/>
      <w:bCs/>
      <w:szCs w:val="24"/>
    </w:rPr>
  </w:style>
  <w:style w:type="character" w:customStyle="1" w:styleId="108">
    <w:name w:val="正文文本 字符2"/>
    <w:autoRedefine/>
    <w:qFormat/>
    <w:uiPriority w:val="99"/>
    <w:rPr>
      <w:rFonts w:ascii="宋体" w:hAnsi="宋体" w:cs="宋体"/>
      <w:sz w:val="21"/>
      <w:szCs w:val="21"/>
      <w:lang w:eastAsia="en-US"/>
    </w:rPr>
  </w:style>
  <w:style w:type="character" w:customStyle="1" w:styleId="109">
    <w:name w:val="副标题呀 字符"/>
    <w:link w:val="110"/>
    <w:autoRedefine/>
    <w:qFormat/>
    <w:uiPriority w:val="0"/>
    <w:rPr>
      <w:rFonts w:ascii="宋体" w:hAnsi="宋体" w:cs="宋体"/>
      <w:spacing w:val="1"/>
      <w:sz w:val="28"/>
      <w:szCs w:val="28"/>
      <w:lang w:eastAsia="en-US"/>
    </w:rPr>
  </w:style>
  <w:style w:type="paragraph" w:customStyle="1" w:styleId="110">
    <w:name w:val="副标题呀"/>
    <w:basedOn w:val="111"/>
    <w:link w:val="109"/>
    <w:autoRedefine/>
    <w:qFormat/>
    <w:uiPriority w:val="0"/>
    <w:pPr>
      <w:tabs>
        <w:tab w:val="left" w:pos="707"/>
      </w:tabs>
      <w:spacing w:line="276" w:lineRule="auto"/>
      <w:jc w:val="center"/>
      <w:outlineLvl w:val="2"/>
    </w:pPr>
    <w:rPr>
      <w:rFonts w:cs="宋体" w:eastAsiaTheme="minorEastAsia"/>
      <w:spacing w:val="1"/>
      <w:kern w:val="2"/>
    </w:rPr>
  </w:style>
  <w:style w:type="paragraph" w:customStyle="1" w:styleId="111">
    <w:name w:val="Heading 71"/>
    <w:basedOn w:val="1"/>
    <w:link w:val="112"/>
    <w:autoRedefine/>
    <w:qFormat/>
    <w:uiPriority w:val="99"/>
    <w:pPr>
      <w:jc w:val="left"/>
      <w:outlineLvl w:val="7"/>
    </w:pPr>
    <w:rPr>
      <w:rFonts w:ascii="宋体" w:hAnsi="宋体" w:eastAsia="宋体" w:cs="Times New Roman"/>
      <w:kern w:val="0"/>
      <w:sz w:val="28"/>
      <w:szCs w:val="28"/>
      <w:lang w:eastAsia="en-US"/>
    </w:rPr>
  </w:style>
  <w:style w:type="character" w:customStyle="1" w:styleId="112">
    <w:name w:val="Heading 71 字符"/>
    <w:link w:val="111"/>
    <w:autoRedefine/>
    <w:qFormat/>
    <w:uiPriority w:val="99"/>
    <w:rPr>
      <w:rFonts w:ascii="宋体" w:hAnsi="宋体" w:eastAsia="宋体" w:cs="Times New Roman"/>
      <w:kern w:val="0"/>
      <w:sz w:val="28"/>
      <w:szCs w:val="28"/>
      <w:lang w:eastAsia="en-US"/>
    </w:rPr>
  </w:style>
  <w:style w:type="character" w:customStyle="1" w:styleId="113">
    <w:name w:val="明显强调11"/>
    <w:autoRedefine/>
    <w:qFormat/>
    <w:uiPriority w:val="21"/>
    <w:rPr>
      <w:i/>
      <w:iCs/>
      <w:color w:val="4472C4"/>
    </w:rPr>
  </w:style>
  <w:style w:type="character" w:customStyle="1" w:styleId="114">
    <w:name w:val="不明显强调1"/>
    <w:autoRedefine/>
    <w:qFormat/>
    <w:uiPriority w:val="19"/>
    <w:rPr>
      <w:i/>
      <w:iCs/>
      <w:color w:val="404040"/>
    </w:rPr>
  </w:style>
  <w:style w:type="character" w:customStyle="1" w:styleId="115">
    <w:name w:val="书籍标题1"/>
    <w:autoRedefine/>
    <w:qFormat/>
    <w:uiPriority w:val="33"/>
    <w:rPr>
      <w:b/>
      <w:bCs/>
      <w:i/>
      <w:iCs/>
      <w:spacing w:val="5"/>
    </w:rPr>
  </w:style>
  <w:style w:type="character" w:customStyle="1" w:styleId="116">
    <w:name w:val="清单副标题样式 字符"/>
    <w:link w:val="117"/>
    <w:autoRedefine/>
    <w:qFormat/>
    <w:uiPriority w:val="0"/>
    <w:rPr>
      <w:rFonts w:ascii="宋体" w:hAnsi="宋体"/>
      <w:b/>
      <w:bCs/>
      <w:kern w:val="28"/>
      <w:sz w:val="28"/>
      <w:szCs w:val="28"/>
    </w:rPr>
  </w:style>
  <w:style w:type="paragraph" w:customStyle="1" w:styleId="117">
    <w:name w:val="清单副标题样式"/>
    <w:basedOn w:val="30"/>
    <w:link w:val="116"/>
    <w:autoRedefine/>
    <w:qFormat/>
    <w:uiPriority w:val="0"/>
    <w:pPr>
      <w:spacing w:before="240" w:after="60" w:line="360" w:lineRule="auto"/>
      <w:outlineLvl w:val="1"/>
    </w:pPr>
    <w:rPr>
      <w:rFonts w:ascii="宋体" w:hAnsi="宋体" w:eastAsiaTheme="minorEastAsia" w:cstheme="minorBidi"/>
      <w:b/>
      <w:bCs/>
      <w:color w:val="000000"/>
      <w:spacing w:val="0"/>
      <w:kern w:val="28"/>
      <w14:textFill>
        <w14:solidFill>
          <w14:srgbClr w14:val="000000">
            <w14:lumMod w14:val="65000"/>
            <w14:lumOff w14:val="35000"/>
          </w14:srgbClr>
        </w14:solidFill>
      </w14:textFill>
    </w:rPr>
  </w:style>
  <w:style w:type="character" w:customStyle="1" w:styleId="118">
    <w:name w:val="明显强调2"/>
    <w:autoRedefine/>
    <w:qFormat/>
    <w:uiPriority w:val="21"/>
    <w:rPr>
      <w:i/>
      <w:iCs/>
      <w:color w:val="4472C4"/>
    </w:rPr>
  </w:style>
  <w:style w:type="character" w:customStyle="1" w:styleId="119">
    <w:name w:val="正文文本 字符1"/>
    <w:autoRedefine/>
    <w:qFormat/>
    <w:uiPriority w:val="99"/>
    <w:rPr>
      <w:rFonts w:ascii="宋体" w:hAnsi="宋体" w:cs="宋体"/>
      <w:sz w:val="21"/>
      <w:szCs w:val="21"/>
      <w:lang w:eastAsia="en-US"/>
    </w:rPr>
  </w:style>
  <w:style w:type="character" w:customStyle="1" w:styleId="120">
    <w:name w:val="未处理的提及1"/>
    <w:autoRedefine/>
    <w:unhideWhenUsed/>
    <w:qFormat/>
    <w:uiPriority w:val="99"/>
    <w:rPr>
      <w:color w:val="605E5C"/>
      <w:shd w:val="clear" w:color="auto" w:fill="E1DFDD"/>
    </w:rPr>
  </w:style>
  <w:style w:type="character" w:customStyle="1" w:styleId="121">
    <w:name w:val="标准正文 Char"/>
    <w:link w:val="122"/>
    <w:autoRedefine/>
    <w:qFormat/>
    <w:uiPriority w:val="0"/>
    <w:rPr>
      <w:sz w:val="24"/>
      <w:szCs w:val="24"/>
    </w:rPr>
  </w:style>
  <w:style w:type="paragraph" w:customStyle="1" w:styleId="122">
    <w:name w:val="标准正文"/>
    <w:basedOn w:val="1"/>
    <w:link w:val="121"/>
    <w:autoRedefine/>
    <w:qFormat/>
    <w:uiPriority w:val="0"/>
    <w:pPr>
      <w:spacing w:line="336" w:lineRule="auto"/>
      <w:ind w:firstLine="420"/>
    </w:pPr>
    <w:rPr>
      <w:sz w:val="24"/>
      <w:szCs w:val="24"/>
    </w:rPr>
  </w:style>
  <w:style w:type="character" w:customStyle="1" w:styleId="123">
    <w:name w:val="标题 字符1"/>
    <w:autoRedefine/>
    <w:qFormat/>
    <w:uiPriority w:val="10"/>
    <w:rPr>
      <w:rFonts w:ascii="Cambria" w:hAnsi="Cambria" w:eastAsia="宋体" w:cs="Times New Roman"/>
      <w:b/>
      <w:bCs/>
      <w:sz w:val="32"/>
      <w:szCs w:val="32"/>
      <w:lang w:eastAsia="en-US"/>
    </w:rPr>
  </w:style>
  <w:style w:type="character" w:customStyle="1" w:styleId="124">
    <w:name w:val="批注文字 字符1"/>
    <w:autoRedefine/>
    <w:qFormat/>
    <w:uiPriority w:val="99"/>
    <w:rPr>
      <w:rFonts w:cs="Calibri"/>
      <w:sz w:val="22"/>
      <w:szCs w:val="22"/>
      <w:lang w:eastAsia="en-US"/>
    </w:rPr>
  </w:style>
  <w:style w:type="character" w:customStyle="1" w:styleId="125">
    <w:name w:val="批注文字 Char1"/>
    <w:autoRedefine/>
    <w:semiHidden/>
    <w:qFormat/>
    <w:uiPriority w:val="99"/>
    <w:rPr>
      <w:kern w:val="2"/>
      <w:sz w:val="21"/>
      <w:szCs w:val="24"/>
    </w:rPr>
  </w:style>
  <w:style w:type="character" w:customStyle="1" w:styleId="126">
    <w:name w:val="批注主题 字符1"/>
    <w:autoRedefine/>
    <w:semiHidden/>
    <w:qFormat/>
    <w:uiPriority w:val="99"/>
    <w:rPr>
      <w:rFonts w:cs="Calibri"/>
      <w:b/>
      <w:bCs/>
      <w:sz w:val="22"/>
      <w:szCs w:val="22"/>
      <w:lang w:eastAsia="en-US"/>
    </w:rPr>
  </w:style>
  <w:style w:type="paragraph" w:customStyle="1" w:styleId="127">
    <w:name w:val="Heading 61"/>
    <w:basedOn w:val="1"/>
    <w:autoRedefine/>
    <w:qFormat/>
    <w:uiPriority w:val="99"/>
    <w:pPr>
      <w:ind w:left="2617"/>
      <w:jc w:val="left"/>
      <w:outlineLvl w:val="6"/>
    </w:pPr>
    <w:rPr>
      <w:rFonts w:ascii="宋体" w:hAnsi="宋体" w:eastAsia="宋体" w:cs="宋体"/>
      <w:kern w:val="0"/>
      <w:sz w:val="30"/>
      <w:szCs w:val="30"/>
      <w:lang w:eastAsia="en-US"/>
    </w:rPr>
  </w:style>
  <w:style w:type="paragraph" w:customStyle="1" w:styleId="128">
    <w:name w:val="TOC 标题11"/>
    <w:basedOn w:val="2"/>
    <w:next w:val="1"/>
    <w:autoRedefine/>
    <w:qFormat/>
    <w:uiPriority w:val="99"/>
    <w:pPr>
      <w:widowControl/>
      <w:spacing w:after="0" w:line="276" w:lineRule="auto"/>
      <w:jc w:val="left"/>
      <w:outlineLvl w:val="9"/>
    </w:pPr>
    <w:rPr>
      <w:rFonts w:ascii="Cambria" w:hAnsi="Cambria" w:eastAsia="宋体" w:cs="Cambria"/>
      <w:b/>
      <w:bCs/>
      <w:color w:val="365F91"/>
      <w:kern w:val="0"/>
      <w:sz w:val="28"/>
      <w:szCs w:val="28"/>
    </w:rPr>
  </w:style>
  <w:style w:type="paragraph" w:styleId="129">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TOC 标题1"/>
    <w:basedOn w:val="2"/>
    <w:next w:val="1"/>
    <w:autoRedefine/>
    <w:qFormat/>
    <w:uiPriority w:val="39"/>
    <w:pPr>
      <w:widowControl/>
      <w:spacing w:before="240" w:after="0" w:line="259" w:lineRule="auto"/>
      <w:jc w:val="left"/>
      <w:outlineLvl w:val="9"/>
    </w:pPr>
    <w:rPr>
      <w:rFonts w:ascii="等线 Light" w:hAnsi="等线 Light" w:eastAsia="等线 Light" w:cs="Times New Roman"/>
      <w:color w:val="2F5496"/>
      <w:kern w:val="0"/>
      <w:sz w:val="32"/>
      <w:szCs w:val="32"/>
    </w:rPr>
  </w:style>
  <w:style w:type="paragraph" w:customStyle="1" w:styleId="131">
    <w:name w:val="Heading 11"/>
    <w:basedOn w:val="1"/>
    <w:autoRedefine/>
    <w:qFormat/>
    <w:uiPriority w:val="99"/>
    <w:pPr>
      <w:jc w:val="left"/>
      <w:outlineLvl w:val="1"/>
    </w:pPr>
    <w:rPr>
      <w:rFonts w:ascii="宋体" w:hAnsi="宋体" w:eastAsia="宋体" w:cs="宋体"/>
      <w:kern w:val="0"/>
      <w:sz w:val="44"/>
      <w:szCs w:val="44"/>
      <w:lang w:eastAsia="en-US"/>
    </w:rPr>
  </w:style>
  <w:style w:type="paragraph" w:customStyle="1" w:styleId="132">
    <w:name w:val="Heading 51"/>
    <w:basedOn w:val="1"/>
    <w:autoRedefine/>
    <w:qFormat/>
    <w:uiPriority w:val="99"/>
    <w:pPr>
      <w:jc w:val="left"/>
      <w:outlineLvl w:val="5"/>
    </w:pPr>
    <w:rPr>
      <w:rFonts w:ascii="Times New Roman" w:hAnsi="Times New Roman" w:eastAsia="宋体" w:cs="Times New Roman"/>
      <w:b/>
      <w:bCs/>
      <w:kern w:val="0"/>
      <w:sz w:val="30"/>
      <w:szCs w:val="30"/>
      <w:lang w:eastAsia="en-US"/>
    </w:rPr>
  </w:style>
  <w:style w:type="paragraph" w:customStyle="1" w:styleId="133">
    <w:name w:val="_Style 72"/>
    <w:basedOn w:val="1"/>
    <w:next w:val="1"/>
    <w:autoRedefine/>
    <w:unhideWhenUsed/>
    <w:qFormat/>
    <w:uiPriority w:val="39"/>
    <w:pPr>
      <w:ind w:left="1680"/>
      <w:jc w:val="left"/>
    </w:pPr>
    <w:rPr>
      <w:rFonts w:ascii="等线" w:hAnsi="Times New Roman" w:eastAsia="等线" w:cs="Times New Roman"/>
      <w:sz w:val="18"/>
      <w:szCs w:val="18"/>
    </w:rPr>
  </w:style>
  <w:style w:type="paragraph" w:customStyle="1" w:styleId="134">
    <w:name w:val="Heading 21"/>
    <w:basedOn w:val="1"/>
    <w:autoRedefine/>
    <w:qFormat/>
    <w:uiPriority w:val="99"/>
    <w:pPr>
      <w:jc w:val="left"/>
      <w:outlineLvl w:val="2"/>
    </w:pPr>
    <w:rPr>
      <w:rFonts w:ascii="宋体" w:hAnsi="宋体" w:eastAsia="宋体" w:cs="宋体"/>
      <w:kern w:val="0"/>
      <w:sz w:val="36"/>
      <w:szCs w:val="36"/>
      <w:lang w:eastAsia="en-US"/>
    </w:rPr>
  </w:style>
  <w:style w:type="paragraph" w:customStyle="1" w:styleId="135">
    <w:name w:val="修订1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36">
    <w:name w:val="Heading 31"/>
    <w:basedOn w:val="1"/>
    <w:autoRedefine/>
    <w:qFormat/>
    <w:uiPriority w:val="99"/>
    <w:pPr>
      <w:spacing w:before="55"/>
      <w:jc w:val="left"/>
      <w:outlineLvl w:val="3"/>
    </w:pPr>
    <w:rPr>
      <w:rFonts w:ascii="Times New Roman" w:hAnsi="Times New Roman" w:eastAsia="宋体" w:cs="Times New Roman"/>
      <w:b/>
      <w:bCs/>
      <w:kern w:val="0"/>
      <w:sz w:val="32"/>
      <w:szCs w:val="32"/>
      <w:lang w:eastAsia="en-US"/>
    </w:rPr>
  </w:style>
  <w:style w:type="paragraph" w:customStyle="1" w:styleId="137">
    <w:name w:val="Table Paragraph"/>
    <w:basedOn w:val="1"/>
    <w:autoRedefine/>
    <w:qFormat/>
    <w:uiPriority w:val="99"/>
    <w:pPr>
      <w:jc w:val="left"/>
    </w:pPr>
    <w:rPr>
      <w:rFonts w:ascii="Calibri" w:hAnsi="Calibri" w:eastAsia="宋体" w:cs="Calibri"/>
      <w:kern w:val="0"/>
      <w:sz w:val="22"/>
      <w:lang w:eastAsia="en-US"/>
    </w:rPr>
  </w:style>
  <w:style w:type="paragraph" w:customStyle="1" w:styleId="138">
    <w:name w:val="Heading 41"/>
    <w:basedOn w:val="1"/>
    <w:autoRedefine/>
    <w:qFormat/>
    <w:uiPriority w:val="99"/>
    <w:pPr>
      <w:jc w:val="left"/>
      <w:outlineLvl w:val="4"/>
    </w:pPr>
    <w:rPr>
      <w:rFonts w:ascii="宋体" w:hAnsi="宋体" w:eastAsia="宋体" w:cs="宋体"/>
      <w:kern w:val="0"/>
      <w:sz w:val="32"/>
      <w:szCs w:val="32"/>
      <w:lang w:eastAsia="en-US"/>
    </w:rPr>
  </w:style>
  <w:style w:type="table" w:customStyle="1" w:styleId="139">
    <w:name w:val="Table Normal1"/>
    <w:autoRedefine/>
    <w:semiHidden/>
    <w:qFormat/>
    <w:uiPriority w:val="99"/>
    <w:pPr>
      <w:widowControl w:val="0"/>
    </w:pPr>
    <w:rPr>
      <w:rFonts w:ascii="Times New Roman" w:hAnsi="Times New Roman" w:eastAsia="宋体" w:cs="Calibri"/>
      <w:sz w:val="22"/>
      <w:lang w:eastAsia="en-US"/>
    </w:rPr>
    <w:tblPr>
      <w:tblCellMar>
        <w:top w:w="0" w:type="dxa"/>
        <w:left w:w="0" w:type="dxa"/>
        <w:bottom w:w="0" w:type="dxa"/>
        <w:right w:w="0" w:type="dxa"/>
      </w:tblCellMar>
    </w:tblPr>
  </w:style>
  <w:style w:type="table" w:customStyle="1" w:styleId="140">
    <w:name w:val="网格型1"/>
    <w:basedOn w:val="41"/>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2"/>
    <w:basedOn w:val="41"/>
    <w:autoRedefine/>
    <w:qFormat/>
    <w:uiPriority w:val="99"/>
    <w:rPr>
      <w:rFonts w:ascii="Calibri" w:hAnsi="Calibri" w:eastAsia="宋体"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2">
    <w:name w:val="标题 21"/>
    <w:basedOn w:val="1"/>
    <w:next w:val="1"/>
    <w:autoRedefine/>
    <w:qFormat/>
    <w:uiPriority w:val="0"/>
    <w:pPr>
      <w:keepNext/>
      <w:keepLines/>
      <w:spacing w:before="260" w:after="260" w:line="415" w:lineRule="auto"/>
      <w:outlineLvl w:val="1"/>
    </w:pPr>
    <w:rPr>
      <w:rFonts w:ascii="Arial" w:hAnsi="Arial" w:eastAsia="黑体" w:cs="Times New Roman"/>
      <w:b/>
      <w:bCs/>
      <w:sz w:val="32"/>
      <w:szCs w:val="32"/>
    </w:rPr>
  </w:style>
  <w:style w:type="character" w:customStyle="1" w:styleId="143">
    <w:name w:val="15"/>
    <w:autoRedefine/>
    <w:qFormat/>
    <w:uiPriority w:val="0"/>
    <w:rPr>
      <w:rFonts w:hint="default" w:ascii="Times New Roman" w:hAnsi="Times New Roman" w:cs="Times New Roman"/>
      <w:color w:val="0563C1"/>
      <w:u w:val="single"/>
    </w:rPr>
  </w:style>
  <w:style w:type="paragraph" w:customStyle="1" w:styleId="144">
    <w:name w:val="修订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45">
    <w:name w:val="不明显强调2"/>
    <w:autoRedefine/>
    <w:qFormat/>
    <w:uiPriority w:val="19"/>
    <w:rPr>
      <w:i/>
      <w:iCs/>
      <w:color w:val="404040"/>
    </w:rPr>
  </w:style>
  <w:style w:type="character" w:customStyle="1" w:styleId="146">
    <w:name w:val="书籍标题2"/>
    <w:autoRedefine/>
    <w:qFormat/>
    <w:uiPriority w:val="33"/>
    <w:rPr>
      <w:b/>
      <w:bCs/>
      <w:i/>
      <w:iCs/>
      <w:spacing w:val="5"/>
    </w:rPr>
  </w:style>
  <w:style w:type="character" w:customStyle="1" w:styleId="147">
    <w:name w:val="明显强调3"/>
    <w:autoRedefine/>
    <w:qFormat/>
    <w:uiPriority w:val="21"/>
    <w:rPr>
      <w:i/>
      <w:iCs/>
      <w:color w:val="4472C4"/>
    </w:rPr>
  </w:style>
  <w:style w:type="paragraph" w:customStyle="1" w:styleId="148">
    <w:name w:val="TOC 标题2"/>
    <w:basedOn w:val="2"/>
    <w:next w:val="1"/>
    <w:autoRedefine/>
    <w:qFormat/>
    <w:uiPriority w:val="39"/>
    <w:pPr>
      <w:widowControl/>
      <w:spacing w:before="240" w:after="0" w:line="259" w:lineRule="auto"/>
      <w:jc w:val="left"/>
      <w:outlineLvl w:val="9"/>
    </w:pPr>
    <w:rPr>
      <w:rFonts w:ascii="等线 Light" w:hAnsi="等线 Light" w:eastAsia="等线 Light" w:cs="Times New Roman"/>
      <w:color w:val="2F5496"/>
      <w:kern w:val="0"/>
      <w:sz w:val="32"/>
      <w:szCs w:val="32"/>
    </w:rPr>
  </w:style>
  <w:style w:type="table" w:customStyle="1" w:styleId="149">
    <w:name w:val="网格型3"/>
    <w:basedOn w:val="41"/>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Normal11"/>
    <w:autoRedefine/>
    <w:semiHidden/>
    <w:qFormat/>
    <w:uiPriority w:val="99"/>
    <w:pPr>
      <w:widowControl w:val="0"/>
    </w:pPr>
    <w:rPr>
      <w:rFonts w:ascii="Times New Roman" w:hAnsi="Times New Roman" w:eastAsia="宋体" w:cs="Calibri"/>
      <w:sz w:val="22"/>
      <w:lang w:eastAsia="en-US"/>
    </w:rPr>
    <w:tblPr>
      <w:tblCellMar>
        <w:top w:w="0" w:type="dxa"/>
        <w:left w:w="0" w:type="dxa"/>
        <w:bottom w:w="0" w:type="dxa"/>
        <w:right w:w="0" w:type="dxa"/>
      </w:tblCellMar>
    </w:tblPr>
  </w:style>
  <w:style w:type="table" w:customStyle="1" w:styleId="151">
    <w:name w:val="网格型11"/>
    <w:basedOn w:val="41"/>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21"/>
    <w:basedOn w:val="41"/>
    <w:autoRedefine/>
    <w:qFormat/>
    <w:uiPriority w:val="99"/>
    <w:rPr>
      <w:rFonts w:ascii="Calibri" w:hAnsi="Calibri" w:eastAsia="宋体"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3">
    <w:name w:val="网格型4"/>
    <w:basedOn w:val="41"/>
    <w:autoRedefine/>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4">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55">
    <w:name w:val="修订4"/>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6">
    <w:name w:val="要点说明 字符"/>
    <w:basedOn w:val="43"/>
    <w:link w:val="157"/>
    <w:autoRedefine/>
    <w:qFormat/>
    <w:locked/>
    <w:uiPriority w:val="0"/>
    <w:rPr>
      <w:rFonts w:ascii="宋体" w:hAnsi="楷体" w:eastAsia="楷体" w:cs="宋体"/>
      <w:iCs/>
      <w:szCs w:val="21"/>
      <w:lang w:val="zh-TW" w:eastAsia="zh-TW"/>
    </w:rPr>
  </w:style>
  <w:style w:type="paragraph" w:customStyle="1" w:styleId="157">
    <w:name w:val="要点说明"/>
    <w:basedOn w:val="1"/>
    <w:link w:val="156"/>
    <w:autoRedefine/>
    <w:qFormat/>
    <w:uiPriority w:val="0"/>
    <w:pPr>
      <w:ind w:firstLine="422" w:firstLineChars="200"/>
      <w:jc w:val="left"/>
    </w:pPr>
    <w:rPr>
      <w:rFonts w:ascii="宋体" w:hAnsi="楷体" w:eastAsia="楷体" w:cs="宋体"/>
      <w:iCs/>
      <w:szCs w:val="21"/>
      <w:lang w:val="zh-TW" w:eastAsia="zh-TW"/>
    </w:rPr>
  </w:style>
  <w:style w:type="character" w:customStyle="1" w:styleId="158">
    <w:name w:val="概述 字符"/>
    <w:basedOn w:val="156"/>
    <w:link w:val="159"/>
    <w:autoRedefine/>
    <w:qFormat/>
    <w:locked/>
    <w:uiPriority w:val="0"/>
    <w:rPr>
      <w:rFonts w:ascii="宋体" w:hAnsi="楷体" w:eastAsia="楷体" w:cs="宋体"/>
      <w:szCs w:val="21"/>
      <w:lang w:val="zh-TW" w:eastAsia="zh-TW"/>
    </w:rPr>
  </w:style>
  <w:style w:type="paragraph" w:customStyle="1" w:styleId="159">
    <w:name w:val="概述"/>
    <w:basedOn w:val="157"/>
    <w:link w:val="158"/>
    <w:autoRedefine/>
    <w:qFormat/>
    <w:uiPriority w:val="0"/>
  </w:style>
  <w:style w:type="paragraph" w:customStyle="1" w:styleId="160">
    <w:name w:val="1#正文"/>
    <w:basedOn w:val="21"/>
    <w:autoRedefine/>
    <w:qFormat/>
    <w:uiPriority w:val="0"/>
    <w:pPr>
      <w:spacing w:line="360" w:lineRule="auto"/>
      <w:jc w:val="center"/>
    </w:pPr>
    <w:rPr>
      <w:rFonts w:ascii="黑体" w:hAnsi="黑体" w:eastAsia="黑体"/>
      <w:b/>
      <w:bCs/>
      <w:sz w:val="35"/>
      <w:szCs w:val="35"/>
      <w:lang w:val="zh-CN"/>
    </w:rPr>
  </w:style>
  <w:style w:type="character" w:styleId="161">
    <w:name w:val="Placeholder Text"/>
    <w:basedOn w:val="43"/>
    <w:autoRedefine/>
    <w:unhideWhenUsed/>
    <w:qFormat/>
    <w:uiPriority w:val="99"/>
    <w:rPr>
      <w:color w:val="808080"/>
    </w:rPr>
  </w:style>
  <w:style w:type="paragraph" w:customStyle="1" w:styleId="162">
    <w:name w:val="修订5"/>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3">
    <w:name w:val="TOC 标题3"/>
    <w:basedOn w:val="2"/>
    <w:next w:val="1"/>
    <w:autoRedefine/>
    <w:unhideWhenUsed/>
    <w:qFormat/>
    <w:uiPriority w:val="39"/>
    <w:pPr>
      <w:widowControl/>
      <w:spacing w:before="240" w:after="0" w:line="259" w:lineRule="auto"/>
      <w:jc w:val="left"/>
      <w:outlineLvl w:val="9"/>
    </w:pPr>
    <w:rPr>
      <w:kern w:val="0"/>
      <w:sz w:val="32"/>
      <w:szCs w:val="32"/>
    </w:rPr>
  </w:style>
  <w:style w:type="character" w:customStyle="1" w:styleId="164">
    <w:name w:val="正文文本 3 字符1"/>
    <w:link w:val="16"/>
    <w:autoRedefine/>
    <w:qFormat/>
    <w:uiPriority w:val="99"/>
    <w:rPr>
      <w:rFonts w:ascii="Calibri" w:hAnsi="Calibri" w:eastAsia="宋体" w:cs="Times New Roman"/>
      <w:sz w:val="16"/>
      <w:szCs w:val="16"/>
      <w:lang w:val="zh-CN"/>
    </w:rPr>
  </w:style>
  <w:style w:type="character" w:customStyle="1" w:styleId="165">
    <w:name w:val="正文文本 3 字符"/>
    <w:basedOn w:val="43"/>
    <w:autoRedefine/>
    <w:semiHidden/>
    <w:qFormat/>
    <w:uiPriority w:val="99"/>
    <w:rPr>
      <w:kern w:val="2"/>
      <w:sz w:val="16"/>
      <w:szCs w:val="16"/>
    </w:rPr>
  </w:style>
  <w:style w:type="character" w:customStyle="1" w:styleId="166">
    <w:name w:val="正文文本缩进 字符1"/>
    <w:link w:val="18"/>
    <w:autoRedefine/>
    <w:qFormat/>
    <w:uiPriority w:val="99"/>
    <w:rPr>
      <w:rFonts w:ascii="Calibri" w:hAnsi="Calibri" w:eastAsia="宋体" w:cs="Times New Roman"/>
      <w:szCs w:val="21"/>
      <w:lang w:val="zh-CN"/>
    </w:rPr>
  </w:style>
  <w:style w:type="character" w:customStyle="1" w:styleId="167">
    <w:name w:val="正文文本缩进 字符"/>
    <w:basedOn w:val="43"/>
    <w:autoRedefine/>
    <w:semiHidden/>
    <w:qFormat/>
    <w:uiPriority w:val="99"/>
    <w:rPr>
      <w:kern w:val="2"/>
      <w:sz w:val="21"/>
      <w:szCs w:val="22"/>
    </w:rPr>
  </w:style>
  <w:style w:type="character" w:customStyle="1" w:styleId="168">
    <w:name w:val="脚注文本 字符1"/>
    <w:link w:val="32"/>
    <w:autoRedefine/>
    <w:semiHidden/>
    <w:qFormat/>
    <w:uiPriority w:val="99"/>
    <w:rPr>
      <w:rFonts w:ascii="Calibri" w:hAnsi="Calibri" w:eastAsia="宋体" w:cs="Times New Roman"/>
      <w:sz w:val="18"/>
      <w:szCs w:val="18"/>
      <w:lang w:val="zh-CN"/>
    </w:rPr>
  </w:style>
  <w:style w:type="character" w:customStyle="1" w:styleId="169">
    <w:name w:val="脚注文本 字符"/>
    <w:basedOn w:val="43"/>
    <w:autoRedefine/>
    <w:semiHidden/>
    <w:qFormat/>
    <w:uiPriority w:val="99"/>
    <w:rPr>
      <w:kern w:val="2"/>
      <w:sz w:val="18"/>
      <w:szCs w:val="18"/>
    </w:rPr>
  </w:style>
  <w:style w:type="character" w:customStyle="1" w:styleId="170">
    <w:name w:val="正文文本缩进 3 字符1"/>
    <w:link w:val="34"/>
    <w:autoRedefine/>
    <w:qFormat/>
    <w:uiPriority w:val="99"/>
    <w:rPr>
      <w:rFonts w:ascii="Calibri" w:hAnsi="Calibri" w:eastAsia="宋体" w:cs="Times New Roman"/>
      <w:sz w:val="16"/>
      <w:szCs w:val="16"/>
      <w:lang w:val="zh-CN"/>
    </w:rPr>
  </w:style>
  <w:style w:type="character" w:customStyle="1" w:styleId="171">
    <w:name w:val="正文文本缩进 3 字符"/>
    <w:basedOn w:val="43"/>
    <w:autoRedefine/>
    <w:semiHidden/>
    <w:qFormat/>
    <w:uiPriority w:val="99"/>
    <w:rPr>
      <w:kern w:val="2"/>
      <w:sz w:val="16"/>
      <w:szCs w:val="16"/>
    </w:rPr>
  </w:style>
  <w:style w:type="character" w:customStyle="1" w:styleId="172">
    <w:name w:val="标题 3 字符1"/>
    <w:autoRedefine/>
    <w:qFormat/>
    <w:uiPriority w:val="9"/>
    <w:rPr>
      <w:rFonts w:ascii="Cambria" w:hAnsi="Cambria" w:eastAsia="宋体" w:cs="Times New Roman"/>
      <w:b/>
      <w:bCs/>
      <w:color w:val="4F81BD"/>
      <w:kern w:val="0"/>
      <w:sz w:val="20"/>
      <w:szCs w:val="20"/>
      <w:lang w:val="zh-CN" w:eastAsia="zh-CN"/>
    </w:rPr>
  </w:style>
  <w:style w:type="character" w:customStyle="1" w:styleId="173">
    <w:name w:val="标题 4 字符1"/>
    <w:autoRedefine/>
    <w:qFormat/>
    <w:uiPriority w:val="9"/>
    <w:rPr>
      <w:rFonts w:ascii="Cambria" w:hAnsi="Cambria" w:eastAsia="宋体" w:cs="Times New Roman"/>
      <w:b/>
      <w:bCs/>
      <w:i/>
      <w:iCs/>
      <w:color w:val="4F81BD"/>
      <w:kern w:val="0"/>
      <w:sz w:val="20"/>
      <w:szCs w:val="20"/>
      <w:lang w:val="zh-CN" w:eastAsia="zh-CN"/>
    </w:rPr>
  </w:style>
  <w:style w:type="character" w:customStyle="1" w:styleId="174">
    <w:name w:val="页脚 Char"/>
    <w:autoRedefine/>
    <w:qFormat/>
    <w:uiPriority w:val="0"/>
    <w:rPr>
      <w:sz w:val="18"/>
      <w:szCs w:val="18"/>
    </w:rPr>
  </w:style>
  <w:style w:type="character" w:customStyle="1" w:styleId="175">
    <w:name w:val="页眉 Char"/>
    <w:autoRedefine/>
    <w:qFormat/>
    <w:locked/>
    <w:uiPriority w:val="0"/>
    <w:rPr>
      <w:rFonts w:eastAsia="宋体"/>
      <w:kern w:val="2"/>
      <w:sz w:val="18"/>
      <w:szCs w:val="18"/>
      <w:lang w:val="en-US" w:eastAsia="zh-CN"/>
    </w:rPr>
  </w:style>
  <w:style w:type="paragraph" w:customStyle="1" w:styleId="176">
    <w:name w:val="正文字体"/>
    <w:basedOn w:val="31"/>
    <w:autoRedefine/>
    <w:qFormat/>
    <w:uiPriority w:val="0"/>
    <w:pPr>
      <w:spacing w:line="414" w:lineRule="exact"/>
      <w:ind w:left="0" w:firstLine="200" w:firstLineChars="200"/>
    </w:pPr>
    <w:rPr>
      <w:sz w:val="24"/>
      <w:szCs w:val="24"/>
    </w:rPr>
  </w:style>
  <w:style w:type="character" w:customStyle="1" w:styleId="177">
    <w:name w:val="纯文本 字符1"/>
    <w:autoRedefine/>
    <w:qFormat/>
    <w:uiPriority w:val="99"/>
    <w:rPr>
      <w:rFonts w:ascii="宋体" w:hAnsi="Courier New" w:eastAsia="宋体" w:cs="Times New Roman"/>
      <w:kern w:val="0"/>
      <w:sz w:val="20"/>
      <w:szCs w:val="21"/>
      <w:lang w:val="zh-CN" w:eastAsia="zh-CN"/>
    </w:rPr>
  </w:style>
  <w:style w:type="paragraph" w:customStyle="1" w:styleId="178">
    <w:name w:val="bb"/>
    <w:basedOn w:val="1"/>
    <w:autoRedefine/>
    <w:qFormat/>
    <w:uiPriority w:val="99"/>
    <w:pPr>
      <w:widowControl/>
      <w:spacing w:before="100" w:beforeAutospacing="1" w:after="100" w:afterAutospacing="1" w:line="276" w:lineRule="auto"/>
      <w:jc w:val="left"/>
    </w:pPr>
    <w:rPr>
      <w:rFonts w:ascii="宋体" w:hAnsi="宋体" w:eastAsia="宋体" w:cs="宋体"/>
      <w:b/>
      <w:bCs/>
      <w:color w:val="990000"/>
      <w:kern w:val="0"/>
      <w:sz w:val="22"/>
      <w:lang w:eastAsia="en-US" w:bidi="en-US"/>
    </w:rPr>
  </w:style>
  <w:style w:type="paragraph" w:customStyle="1" w:styleId="179">
    <w:name w:val="style1"/>
    <w:basedOn w:val="1"/>
    <w:autoRedefine/>
    <w:qFormat/>
    <w:uiPriority w:val="99"/>
    <w:pPr>
      <w:widowControl/>
      <w:spacing w:before="100" w:beforeAutospacing="1" w:after="100" w:afterAutospacing="1" w:line="276" w:lineRule="auto"/>
      <w:jc w:val="left"/>
    </w:pPr>
    <w:rPr>
      <w:rFonts w:ascii="宋体" w:hAnsi="宋体" w:eastAsia="宋体" w:cs="宋体"/>
      <w:kern w:val="0"/>
      <w:sz w:val="24"/>
      <w:szCs w:val="24"/>
      <w:lang w:eastAsia="en-US" w:bidi="en-US"/>
    </w:rPr>
  </w:style>
  <w:style w:type="paragraph" w:customStyle="1" w:styleId="180">
    <w:name w:val="样式1"/>
    <w:basedOn w:val="1"/>
    <w:link w:val="181"/>
    <w:autoRedefine/>
    <w:qFormat/>
    <w:uiPriority w:val="0"/>
    <w:pPr>
      <w:widowControl/>
      <w:spacing w:after="200" w:line="276" w:lineRule="auto"/>
      <w:jc w:val="left"/>
    </w:pPr>
    <w:rPr>
      <w:rFonts w:ascii="Calibri" w:hAnsi="Calibri" w:eastAsia="宋体" w:cs="Times New Roman"/>
      <w:szCs w:val="21"/>
      <w:lang w:val="zh-CN"/>
    </w:rPr>
  </w:style>
  <w:style w:type="character" w:customStyle="1" w:styleId="181">
    <w:name w:val="样式1 Char"/>
    <w:link w:val="180"/>
    <w:autoRedefine/>
    <w:qFormat/>
    <w:uiPriority w:val="0"/>
    <w:rPr>
      <w:rFonts w:ascii="Calibri" w:hAnsi="Calibri" w:eastAsia="宋体" w:cs="Times New Roman"/>
      <w:kern w:val="2"/>
      <w:sz w:val="21"/>
      <w:szCs w:val="21"/>
      <w:lang w:val="zh-CN"/>
    </w:rPr>
  </w:style>
  <w:style w:type="paragraph" w:customStyle="1" w:styleId="182">
    <w:name w:val="BT1"/>
    <w:basedOn w:val="1"/>
    <w:link w:val="183"/>
    <w:autoRedefine/>
    <w:qFormat/>
    <w:uiPriority w:val="0"/>
    <w:pPr>
      <w:widowControl/>
      <w:spacing w:after="200" w:line="360" w:lineRule="auto"/>
      <w:jc w:val="center"/>
      <w:outlineLvl w:val="0"/>
    </w:pPr>
    <w:rPr>
      <w:rFonts w:ascii="黑体" w:hAnsi="Calibri" w:eastAsia="黑体" w:cs="Times New Roman"/>
      <w:b/>
      <w:sz w:val="36"/>
      <w:szCs w:val="36"/>
      <w:lang w:val="zh-CN"/>
    </w:rPr>
  </w:style>
  <w:style w:type="character" w:customStyle="1" w:styleId="183">
    <w:name w:val="BT1 Char"/>
    <w:link w:val="182"/>
    <w:autoRedefine/>
    <w:qFormat/>
    <w:uiPriority w:val="0"/>
    <w:rPr>
      <w:rFonts w:ascii="黑体" w:hAnsi="Calibri" w:eastAsia="黑体" w:cs="Times New Roman"/>
      <w:b/>
      <w:kern w:val="2"/>
      <w:sz w:val="36"/>
      <w:szCs w:val="36"/>
      <w:lang w:val="zh-CN"/>
    </w:rPr>
  </w:style>
  <w:style w:type="paragraph" w:customStyle="1" w:styleId="184">
    <w:name w:val="BT2"/>
    <w:basedOn w:val="1"/>
    <w:link w:val="185"/>
    <w:autoRedefine/>
    <w:qFormat/>
    <w:uiPriority w:val="0"/>
    <w:pPr>
      <w:widowControl/>
      <w:adjustRightInd w:val="0"/>
      <w:snapToGrid w:val="0"/>
      <w:spacing w:after="200" w:line="360" w:lineRule="auto"/>
      <w:jc w:val="center"/>
      <w:outlineLvl w:val="1"/>
    </w:pPr>
    <w:rPr>
      <w:rFonts w:ascii="宋体" w:hAnsi="宋体" w:eastAsia="宋体" w:cs="Times New Roman"/>
      <w:b/>
      <w:sz w:val="28"/>
      <w:szCs w:val="24"/>
      <w:lang w:val="zh-CN"/>
    </w:rPr>
  </w:style>
  <w:style w:type="character" w:customStyle="1" w:styleId="185">
    <w:name w:val="BT2 Char"/>
    <w:link w:val="184"/>
    <w:autoRedefine/>
    <w:qFormat/>
    <w:uiPriority w:val="0"/>
    <w:rPr>
      <w:rFonts w:ascii="宋体" w:hAnsi="宋体" w:eastAsia="宋体" w:cs="Times New Roman"/>
      <w:b/>
      <w:kern w:val="2"/>
      <w:sz w:val="28"/>
      <w:szCs w:val="24"/>
      <w:lang w:val="zh-CN"/>
    </w:rPr>
  </w:style>
  <w:style w:type="paragraph" w:customStyle="1" w:styleId="186">
    <w:name w:val="BT3"/>
    <w:basedOn w:val="1"/>
    <w:link w:val="187"/>
    <w:autoRedefine/>
    <w:qFormat/>
    <w:uiPriority w:val="0"/>
    <w:pPr>
      <w:widowControl/>
      <w:spacing w:after="200" w:line="276" w:lineRule="auto"/>
      <w:jc w:val="center"/>
    </w:pPr>
    <w:rPr>
      <w:rFonts w:ascii="宋体" w:hAnsi="宋体" w:eastAsia="宋体" w:cs="Times New Roman"/>
      <w:b/>
      <w:bCs/>
      <w:kern w:val="0"/>
      <w:sz w:val="20"/>
      <w:szCs w:val="20"/>
      <w:lang w:val="zh-CN"/>
    </w:rPr>
  </w:style>
  <w:style w:type="character" w:customStyle="1" w:styleId="187">
    <w:name w:val="BT3 Char"/>
    <w:link w:val="186"/>
    <w:autoRedefine/>
    <w:qFormat/>
    <w:uiPriority w:val="0"/>
    <w:rPr>
      <w:rFonts w:ascii="宋体" w:hAnsi="宋体" w:eastAsia="宋体" w:cs="Times New Roman"/>
      <w:b/>
      <w:bCs/>
      <w:lang w:val="zh-CN"/>
    </w:rPr>
  </w:style>
  <w:style w:type="character" w:customStyle="1" w:styleId="188">
    <w:name w:val="标题 5 字符1"/>
    <w:autoRedefine/>
    <w:qFormat/>
    <w:uiPriority w:val="9"/>
    <w:rPr>
      <w:rFonts w:ascii="Cambria" w:hAnsi="Cambria" w:eastAsia="宋体" w:cs="Times New Roman"/>
      <w:color w:val="243F60"/>
      <w:kern w:val="0"/>
      <w:sz w:val="20"/>
      <w:szCs w:val="20"/>
      <w:lang w:val="zh-CN" w:eastAsia="zh-CN"/>
    </w:rPr>
  </w:style>
  <w:style w:type="character" w:customStyle="1" w:styleId="189">
    <w:name w:val="标题 6 字符1"/>
    <w:autoRedefine/>
    <w:qFormat/>
    <w:uiPriority w:val="9"/>
    <w:rPr>
      <w:rFonts w:ascii="Cambria" w:hAnsi="Cambria" w:eastAsia="宋体" w:cs="Times New Roman"/>
      <w:i/>
      <w:iCs/>
      <w:color w:val="243F60"/>
      <w:kern w:val="0"/>
      <w:sz w:val="20"/>
      <w:szCs w:val="20"/>
      <w:lang w:val="zh-CN" w:eastAsia="zh-CN"/>
    </w:rPr>
  </w:style>
  <w:style w:type="character" w:customStyle="1" w:styleId="190">
    <w:name w:val="标题 7 字符1"/>
    <w:autoRedefine/>
    <w:qFormat/>
    <w:uiPriority w:val="9"/>
    <w:rPr>
      <w:rFonts w:ascii="Cambria" w:hAnsi="Cambria" w:eastAsia="宋体" w:cs="Times New Roman"/>
      <w:i/>
      <w:iCs/>
      <w:color w:val="404040"/>
      <w:kern w:val="0"/>
      <w:sz w:val="20"/>
      <w:szCs w:val="20"/>
      <w:lang w:val="zh-CN" w:eastAsia="zh-CN"/>
    </w:rPr>
  </w:style>
  <w:style w:type="character" w:customStyle="1" w:styleId="191">
    <w:name w:val="标题 8 字符1"/>
    <w:autoRedefine/>
    <w:qFormat/>
    <w:uiPriority w:val="9"/>
    <w:rPr>
      <w:rFonts w:ascii="Cambria" w:hAnsi="Cambria" w:eastAsia="宋体" w:cs="Times New Roman"/>
      <w:color w:val="4F81BD"/>
      <w:kern w:val="0"/>
      <w:sz w:val="20"/>
      <w:szCs w:val="20"/>
      <w:lang w:val="zh-CN" w:eastAsia="zh-CN"/>
    </w:rPr>
  </w:style>
  <w:style w:type="character" w:customStyle="1" w:styleId="192">
    <w:name w:val="标题 9 字符1"/>
    <w:autoRedefine/>
    <w:qFormat/>
    <w:uiPriority w:val="9"/>
    <w:rPr>
      <w:rFonts w:ascii="Cambria" w:hAnsi="Cambria" w:eastAsia="宋体" w:cs="Times New Roman"/>
      <w:i/>
      <w:iCs/>
      <w:color w:val="404040"/>
      <w:kern w:val="0"/>
      <w:sz w:val="20"/>
      <w:szCs w:val="20"/>
      <w:lang w:val="zh-CN" w:eastAsia="zh-CN"/>
    </w:rPr>
  </w:style>
  <w:style w:type="character" w:customStyle="1" w:styleId="193">
    <w:name w:val="引用 字符1"/>
    <w:autoRedefine/>
    <w:qFormat/>
    <w:uiPriority w:val="29"/>
    <w:rPr>
      <w:rFonts w:ascii="Calibri" w:hAnsi="Calibri" w:eastAsia="宋体" w:cs="Times New Roman"/>
      <w:i/>
      <w:iCs/>
      <w:color w:val="000000"/>
      <w:kern w:val="0"/>
      <w:sz w:val="20"/>
      <w:szCs w:val="20"/>
      <w:lang w:val="zh-CN" w:eastAsia="zh-CN"/>
    </w:rPr>
  </w:style>
  <w:style w:type="character" w:customStyle="1" w:styleId="194">
    <w:name w:val="明显引用 字符1"/>
    <w:autoRedefine/>
    <w:qFormat/>
    <w:uiPriority w:val="30"/>
    <w:rPr>
      <w:rFonts w:ascii="Calibri" w:hAnsi="Calibri" w:eastAsia="宋体" w:cs="Times New Roman"/>
      <w:b/>
      <w:bCs/>
      <w:i/>
      <w:iCs/>
      <w:color w:val="4F81BD"/>
      <w:kern w:val="0"/>
      <w:sz w:val="20"/>
      <w:szCs w:val="20"/>
      <w:lang w:val="zh-CN" w:eastAsia="zh-CN"/>
    </w:rPr>
  </w:style>
  <w:style w:type="character" w:customStyle="1" w:styleId="195">
    <w:name w:val="不明显参考1"/>
    <w:autoRedefine/>
    <w:qFormat/>
    <w:uiPriority w:val="31"/>
    <w:rPr>
      <w:smallCaps/>
      <w:color w:val="C0504D"/>
      <w:u w:val="single"/>
    </w:rPr>
  </w:style>
  <w:style w:type="paragraph" w:customStyle="1" w:styleId="196">
    <w:name w:val="页眉与页脚"/>
    <w:autoRedefine/>
    <w:qFormat/>
    <w:uiPriority w:val="0"/>
    <w:pPr>
      <w:tabs>
        <w:tab w:val="right" w:pos="9020"/>
      </w:tabs>
    </w:pPr>
    <w:rPr>
      <w:rFonts w:ascii="Helvetica" w:hAnsi="Arial Unicode MS" w:eastAsia="宋体" w:cs="Arial Unicode MS"/>
      <w:color w:val="000000"/>
      <w:sz w:val="24"/>
      <w:szCs w:val="24"/>
      <w:lang w:val="en-US" w:eastAsia="zh-CN" w:bidi="ar-SA"/>
    </w:rPr>
  </w:style>
  <w:style w:type="paragraph" w:customStyle="1" w:styleId="197">
    <w:name w:val="Default"/>
    <w:autoRedefine/>
    <w:qFormat/>
    <w:uiPriority w:val="0"/>
    <w:pPr>
      <w:widowControl w:val="0"/>
      <w:autoSpaceDE w:val="0"/>
      <w:autoSpaceDN w:val="0"/>
      <w:adjustRightInd w:val="0"/>
    </w:pPr>
    <w:rPr>
      <w:rFonts w:ascii="宋体@...腀." w:hAnsi="Times New Roman" w:eastAsia="宋体@...腀." w:cs="宋体@...腀."/>
      <w:color w:val="000000"/>
      <w:sz w:val="24"/>
      <w:szCs w:val="24"/>
      <w:lang w:val="en-US" w:eastAsia="zh-CN" w:bidi="ar-SA"/>
    </w:rPr>
  </w:style>
  <w:style w:type="paragraph" w:customStyle="1" w:styleId="198">
    <w:name w:val="BT2.2"/>
    <w:basedOn w:val="184"/>
    <w:link w:val="199"/>
    <w:autoRedefine/>
    <w:qFormat/>
    <w:uiPriority w:val="0"/>
    <w:pPr>
      <w:spacing w:after="0" w:line="240" w:lineRule="auto"/>
    </w:pPr>
  </w:style>
  <w:style w:type="character" w:customStyle="1" w:styleId="199">
    <w:name w:val="BT2.2 Char"/>
    <w:link w:val="198"/>
    <w:autoRedefine/>
    <w:qFormat/>
    <w:uiPriority w:val="0"/>
    <w:rPr>
      <w:rFonts w:ascii="宋体" w:hAnsi="宋体" w:eastAsia="宋体" w:cs="Times New Roman"/>
      <w:b/>
      <w:kern w:val="2"/>
      <w:sz w:val="28"/>
      <w:szCs w:val="24"/>
      <w:lang w:val="zh-CN"/>
    </w:rPr>
  </w:style>
  <w:style w:type="character" w:customStyle="1" w:styleId="200">
    <w:name w:val="标题 2 Char"/>
    <w:autoRedefine/>
    <w:qFormat/>
    <w:uiPriority w:val="9"/>
    <w:rPr>
      <w:rFonts w:ascii="Cambria" w:hAnsi="Cambria"/>
      <w:b/>
      <w:bCs/>
      <w:color w:val="4F81BD"/>
      <w:sz w:val="26"/>
      <w:szCs w:val="26"/>
      <w:lang w:eastAsia="en-US" w:bidi="en-US"/>
    </w:rPr>
  </w:style>
  <w:style w:type="character" w:customStyle="1" w:styleId="201">
    <w:name w:val="标题 3 Char"/>
    <w:autoRedefine/>
    <w:qFormat/>
    <w:uiPriority w:val="9"/>
    <w:rPr>
      <w:rFonts w:ascii="Cambria" w:hAnsi="Cambria" w:eastAsia="宋体" w:cs="Times New Roman"/>
      <w:b/>
      <w:bCs/>
      <w:color w:val="4F81BD"/>
    </w:rPr>
  </w:style>
  <w:style w:type="character" w:customStyle="1" w:styleId="202">
    <w:name w:val="标题 4 Char"/>
    <w:autoRedefine/>
    <w:qFormat/>
    <w:uiPriority w:val="9"/>
    <w:rPr>
      <w:rFonts w:ascii="Cambria" w:hAnsi="Cambria" w:eastAsia="宋体" w:cs="Times New Roman"/>
      <w:b/>
      <w:bCs/>
      <w:i/>
      <w:iCs/>
      <w:color w:val="4F81BD"/>
    </w:rPr>
  </w:style>
  <w:style w:type="character" w:customStyle="1" w:styleId="203">
    <w:name w:val="批注框文本 Char"/>
    <w:autoRedefine/>
    <w:qFormat/>
    <w:uiPriority w:val="0"/>
    <w:rPr>
      <w:sz w:val="0"/>
      <w:szCs w:val="0"/>
    </w:rPr>
  </w:style>
  <w:style w:type="character" w:customStyle="1" w:styleId="204">
    <w:name w:val="文档结构图 Char"/>
    <w:autoRedefine/>
    <w:qFormat/>
    <w:locked/>
    <w:uiPriority w:val="99"/>
    <w:rPr>
      <w:rFonts w:ascii="宋体" w:eastAsia="宋体" w:cs="宋体"/>
      <w:kern w:val="2"/>
      <w:sz w:val="18"/>
      <w:szCs w:val="18"/>
      <w:lang w:val="en-US" w:eastAsia="zh-CN"/>
    </w:rPr>
  </w:style>
  <w:style w:type="character" w:customStyle="1" w:styleId="205">
    <w:name w:val="标题 5 Char"/>
    <w:autoRedefine/>
    <w:qFormat/>
    <w:uiPriority w:val="9"/>
    <w:rPr>
      <w:rFonts w:ascii="Cambria" w:hAnsi="Cambria" w:eastAsia="宋体" w:cs="Times New Roman"/>
      <w:color w:val="243F60"/>
    </w:rPr>
  </w:style>
  <w:style w:type="character" w:customStyle="1" w:styleId="206">
    <w:name w:val="标题 6 Char"/>
    <w:autoRedefine/>
    <w:qFormat/>
    <w:uiPriority w:val="9"/>
    <w:rPr>
      <w:rFonts w:ascii="Cambria" w:hAnsi="Cambria" w:eastAsia="宋体" w:cs="Times New Roman"/>
      <w:i/>
      <w:iCs/>
      <w:color w:val="243F60"/>
    </w:rPr>
  </w:style>
  <w:style w:type="character" w:customStyle="1" w:styleId="207">
    <w:name w:val="标题 7 Char"/>
    <w:autoRedefine/>
    <w:qFormat/>
    <w:uiPriority w:val="9"/>
    <w:rPr>
      <w:rFonts w:ascii="Cambria" w:hAnsi="Cambria" w:eastAsia="宋体" w:cs="Times New Roman"/>
      <w:i/>
      <w:iCs/>
      <w:color w:val="404040"/>
    </w:rPr>
  </w:style>
  <w:style w:type="character" w:customStyle="1" w:styleId="208">
    <w:name w:val="标题 8 Char"/>
    <w:autoRedefine/>
    <w:qFormat/>
    <w:uiPriority w:val="9"/>
    <w:rPr>
      <w:rFonts w:ascii="Cambria" w:hAnsi="Cambria" w:eastAsia="宋体" w:cs="Times New Roman"/>
      <w:color w:val="4F81BD"/>
      <w:sz w:val="20"/>
      <w:szCs w:val="20"/>
    </w:rPr>
  </w:style>
  <w:style w:type="character" w:customStyle="1" w:styleId="209">
    <w:name w:val="标题 9 Char"/>
    <w:autoRedefine/>
    <w:qFormat/>
    <w:uiPriority w:val="9"/>
    <w:rPr>
      <w:rFonts w:ascii="Cambria" w:hAnsi="Cambria" w:eastAsia="宋体" w:cs="Times New Roman"/>
      <w:i/>
      <w:iCs/>
      <w:color w:val="404040"/>
      <w:sz w:val="20"/>
      <w:szCs w:val="20"/>
    </w:rPr>
  </w:style>
  <w:style w:type="character" w:customStyle="1" w:styleId="210">
    <w:name w:val="标题 Char"/>
    <w:autoRedefine/>
    <w:qFormat/>
    <w:uiPriority w:val="10"/>
    <w:rPr>
      <w:rFonts w:ascii="Cambria" w:hAnsi="Cambria" w:eastAsia="宋体" w:cs="Times New Roman"/>
      <w:color w:val="17365D"/>
      <w:spacing w:val="5"/>
      <w:kern w:val="28"/>
      <w:sz w:val="52"/>
      <w:szCs w:val="52"/>
    </w:rPr>
  </w:style>
  <w:style w:type="character" w:customStyle="1" w:styleId="211">
    <w:name w:val="引用 Char"/>
    <w:autoRedefine/>
    <w:qFormat/>
    <w:uiPriority w:val="29"/>
    <w:rPr>
      <w:i/>
      <w:iCs/>
      <w:color w:val="000000"/>
    </w:rPr>
  </w:style>
  <w:style w:type="character" w:customStyle="1" w:styleId="212">
    <w:name w:val="明显引用 Char"/>
    <w:autoRedefine/>
    <w:qFormat/>
    <w:uiPriority w:val="30"/>
    <w:rPr>
      <w:b/>
      <w:bCs/>
      <w:i/>
      <w:iCs/>
      <w:color w:val="4F81BD"/>
    </w:rPr>
  </w:style>
  <w:style w:type="character" w:customStyle="1" w:styleId="213">
    <w:name w:val="不明显参考2"/>
    <w:autoRedefine/>
    <w:qFormat/>
    <w:uiPriority w:val="31"/>
    <w:rPr>
      <w:smallCaps/>
      <w:color w:val="C0504D"/>
      <w:u w:val="single"/>
    </w:rPr>
  </w:style>
  <w:style w:type="character" w:customStyle="1" w:styleId="214">
    <w:name w:val="明显参考2"/>
    <w:autoRedefine/>
    <w:qFormat/>
    <w:uiPriority w:val="32"/>
    <w:rPr>
      <w:b/>
      <w:bCs/>
      <w:smallCaps/>
      <w:color w:val="C0504D"/>
      <w:spacing w:val="5"/>
      <w:u w:val="single"/>
    </w:rPr>
  </w:style>
  <w:style w:type="character" w:customStyle="1" w:styleId="215">
    <w:name w:val="font11"/>
    <w:basedOn w:val="43"/>
    <w:autoRedefine/>
    <w:qFormat/>
    <w:uiPriority w:val="0"/>
    <w:rPr>
      <w:rFonts w:hint="eastAsia" w:ascii="宋体" w:hAnsi="宋体" w:eastAsia="宋体" w:cs="宋体"/>
      <w:color w:val="000000"/>
      <w:sz w:val="22"/>
      <w:szCs w:val="22"/>
      <w:u w:val="none"/>
      <w:vertAlign w:val="subscript"/>
    </w:rPr>
  </w:style>
  <w:style w:type="character" w:customStyle="1" w:styleId="216">
    <w:name w:val="font01"/>
    <w:basedOn w:val="43"/>
    <w:autoRedefine/>
    <w:qFormat/>
    <w:uiPriority w:val="0"/>
    <w:rPr>
      <w:rFonts w:hint="eastAsia" w:ascii="宋体" w:hAnsi="宋体" w:eastAsia="宋体" w:cs="宋体"/>
      <w:color w:val="000000"/>
      <w:sz w:val="22"/>
      <w:szCs w:val="22"/>
      <w:u w:val="none"/>
    </w:rPr>
  </w:style>
  <w:style w:type="character" w:customStyle="1" w:styleId="217">
    <w:name w:val="font41"/>
    <w:basedOn w:val="43"/>
    <w:autoRedefine/>
    <w:qFormat/>
    <w:uiPriority w:val="0"/>
    <w:rPr>
      <w:rFonts w:ascii="宋体" w:hAnsi="宋体" w:eastAsia="宋体" w:cs="宋体"/>
      <w:b/>
      <w:color w:val="000000"/>
      <w:sz w:val="14"/>
      <w:szCs w:val="14"/>
      <w:u w:val="none"/>
    </w:rPr>
  </w:style>
  <w:style w:type="character" w:customStyle="1" w:styleId="218">
    <w:name w:val="font81"/>
    <w:basedOn w:val="43"/>
    <w:autoRedefine/>
    <w:qFormat/>
    <w:uiPriority w:val="0"/>
    <w:rPr>
      <w:rFonts w:ascii="宋体" w:hAnsi="宋体" w:eastAsia="宋体" w:cs="宋体"/>
      <w:b/>
      <w:color w:val="000000"/>
      <w:sz w:val="12"/>
      <w:szCs w:val="12"/>
      <w:u w:val="none"/>
    </w:rPr>
  </w:style>
  <w:style w:type="character" w:customStyle="1" w:styleId="219">
    <w:name w:val="font61"/>
    <w:basedOn w:val="43"/>
    <w:autoRedefine/>
    <w:qFormat/>
    <w:uiPriority w:val="0"/>
    <w:rPr>
      <w:rFonts w:ascii="宋体" w:hAnsi="宋体" w:eastAsia="宋体" w:cs="宋体"/>
      <w:color w:val="000000"/>
      <w:sz w:val="12"/>
      <w:szCs w:val="12"/>
      <w:u w:val="none"/>
    </w:rPr>
  </w:style>
  <w:style w:type="character" w:customStyle="1" w:styleId="220">
    <w:name w:val="font21"/>
    <w:basedOn w:val="43"/>
    <w:autoRedefine/>
    <w:qFormat/>
    <w:uiPriority w:val="0"/>
    <w:rPr>
      <w:rFonts w:ascii="宋体" w:hAnsi="宋体" w:eastAsia="宋体" w:cs="宋体"/>
      <w:b/>
      <w:color w:val="000000"/>
      <w:sz w:val="12"/>
      <w:szCs w:val="12"/>
      <w:u w:val="none"/>
    </w:rPr>
  </w:style>
  <w:style w:type="table" w:customStyle="1" w:styleId="221">
    <w:name w:val="网格型5"/>
    <w:basedOn w:val="4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2">
    <w:name w:val="font51"/>
    <w:basedOn w:val="43"/>
    <w:autoRedefine/>
    <w:qFormat/>
    <w:uiPriority w:val="0"/>
    <w:rPr>
      <w:rFonts w:hint="eastAsia" w:ascii="宋体" w:hAnsi="宋体" w:eastAsia="宋体" w:cs="宋体"/>
      <w:color w:val="FF0000"/>
      <w:sz w:val="24"/>
      <w:szCs w:val="24"/>
      <w:u w:val="none"/>
    </w:rPr>
  </w:style>
  <w:style w:type="character" w:customStyle="1" w:styleId="223">
    <w:name w:val="font31"/>
    <w:basedOn w:val="43"/>
    <w:autoRedefine/>
    <w:qFormat/>
    <w:uiPriority w:val="0"/>
    <w:rPr>
      <w:rFonts w:hint="default" w:ascii="Arial" w:hAnsi="Arial" w:cs="Arial"/>
      <w:color w:val="000000"/>
      <w:sz w:val="24"/>
      <w:szCs w:val="24"/>
      <w:u w:val="none"/>
    </w:rPr>
  </w:style>
  <w:style w:type="character" w:customStyle="1" w:styleId="224">
    <w:name w:val="font71"/>
    <w:basedOn w:val="43"/>
    <w:autoRedefine/>
    <w:qFormat/>
    <w:uiPriority w:val="0"/>
    <w:rPr>
      <w:rFonts w:hint="eastAsia" w:ascii="宋体" w:hAnsi="宋体" w:eastAsia="宋体" w:cs="宋体"/>
      <w:strike/>
      <w:color w:val="000000"/>
      <w:sz w:val="24"/>
      <w:szCs w:val="24"/>
    </w:rPr>
  </w:style>
  <w:style w:type="paragraph" w:customStyle="1" w:styleId="225">
    <w:name w:val="Table Text"/>
    <w:basedOn w:val="1"/>
    <w:autoRedefine/>
    <w:semiHidden/>
    <w:qFormat/>
    <w:uiPriority w:val="0"/>
    <w:rPr>
      <w:rFonts w:ascii="仿宋" w:hAnsi="仿宋" w:eastAsia="仿宋" w:cs="仿宋"/>
      <w:sz w:val="24"/>
      <w:szCs w:val="24"/>
      <w:lang w:eastAsia="en-US"/>
    </w:rPr>
  </w:style>
  <w:style w:type="table" w:customStyle="1" w:styleId="226">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27">
    <w:name w:val="CW4"/>
    <w:basedOn w:val="1"/>
    <w:link w:val="232"/>
    <w:autoRedefine/>
    <w:qFormat/>
    <w:uiPriority w:val="0"/>
    <w:pPr>
      <w:ind w:firstLine="360" w:firstLineChars="200"/>
    </w:pPr>
    <w:rPr>
      <w:rFonts w:ascii="宋体" w:hAnsi="宋体" w:eastAsia="宋体" w:cs="Times New Roman"/>
      <w:sz w:val="18"/>
      <w:szCs w:val="18"/>
      <w:lang w:val="zh-CN"/>
    </w:rPr>
  </w:style>
  <w:style w:type="paragraph" w:customStyle="1" w:styleId="228">
    <w:name w:val="CW5"/>
    <w:basedOn w:val="1"/>
    <w:autoRedefine/>
    <w:qFormat/>
    <w:uiPriority w:val="0"/>
    <w:pPr>
      <w:spacing w:beforeLines="50" w:afterLines="50"/>
      <w:jc w:val="center"/>
    </w:pPr>
    <w:rPr>
      <w:rFonts w:ascii="宋体" w:hAnsi="宋体" w:eastAsia="宋体" w:cs="Times New Roman"/>
      <w:b/>
      <w:sz w:val="18"/>
      <w:szCs w:val="18"/>
      <w:lang w:val="zh-CN"/>
    </w:rPr>
  </w:style>
  <w:style w:type="paragraph" w:customStyle="1" w:styleId="229">
    <w:name w:val="CW1"/>
    <w:basedOn w:val="1"/>
    <w:autoRedefine/>
    <w:qFormat/>
    <w:uiPriority w:val="0"/>
    <w:pPr>
      <w:spacing w:afterLines="100" w:line="360" w:lineRule="auto"/>
    </w:pPr>
    <w:rPr>
      <w:rFonts w:ascii="宋体" w:hAnsi="宋体" w:eastAsia="宋体" w:cs="Times New Roman"/>
      <w:szCs w:val="24"/>
      <w:lang w:val="zh-CN"/>
    </w:rPr>
  </w:style>
  <w:style w:type="paragraph" w:customStyle="1" w:styleId="230">
    <w:name w:val="CW2"/>
    <w:basedOn w:val="229"/>
    <w:autoRedefine/>
    <w:qFormat/>
    <w:uiPriority w:val="0"/>
    <w:pPr>
      <w:ind w:firstLine="480" w:firstLineChars="200"/>
    </w:pPr>
  </w:style>
  <w:style w:type="paragraph" w:customStyle="1" w:styleId="231">
    <w:name w:val="列出段落1"/>
    <w:basedOn w:val="1"/>
    <w:autoRedefine/>
    <w:qFormat/>
    <w:uiPriority w:val="34"/>
    <w:pPr>
      <w:ind w:firstLine="420" w:firstLineChars="200"/>
    </w:pPr>
    <w:rPr>
      <w:rFonts w:ascii="Times New Roman" w:hAnsi="Times New Roman" w:eastAsia="宋体" w:cs="Times New Roman"/>
      <w:szCs w:val="24"/>
    </w:rPr>
  </w:style>
  <w:style w:type="character" w:customStyle="1" w:styleId="232">
    <w:name w:val="CW4 Char"/>
    <w:link w:val="227"/>
    <w:autoRedefine/>
    <w:qFormat/>
    <w:uiPriority w:val="0"/>
    <w:rPr>
      <w:rFonts w:ascii="宋体" w:hAnsi="宋体" w:eastAsia="宋体" w:cs="Times New Roman"/>
      <w:kern w:val="2"/>
      <w:sz w:val="18"/>
      <w:szCs w:val="18"/>
      <w:lang w:val="zh-CN"/>
    </w:rPr>
  </w:style>
  <w:style w:type="character" w:customStyle="1" w:styleId="233">
    <w:name w:val="fontstyle01"/>
    <w:basedOn w:val="43"/>
    <w:autoRedefine/>
    <w:qFormat/>
    <w:uiPriority w:val="0"/>
    <w:rPr>
      <w:rFonts w:hint="eastAsia" w:ascii="宋体" w:hAnsi="宋体" w:eastAsia="宋体"/>
      <w:color w:val="000000"/>
      <w:sz w:val="18"/>
      <w:szCs w:val="18"/>
    </w:rPr>
  </w:style>
  <w:style w:type="character" w:customStyle="1" w:styleId="234">
    <w:name w:val="fontstyle21"/>
    <w:basedOn w:val="43"/>
    <w:autoRedefine/>
    <w:qFormat/>
    <w:uiPriority w:val="0"/>
    <w:rPr>
      <w:rFonts w:hint="eastAsia" w:ascii="宋体" w:hAnsi="宋体" w:eastAsia="宋体"/>
      <w:color w:val="000000"/>
      <w:sz w:val="32"/>
      <w:szCs w:val="32"/>
    </w:rPr>
  </w:style>
  <w:style w:type="character" w:customStyle="1" w:styleId="235">
    <w:name w:val="未处理的提及2"/>
    <w:basedOn w:val="43"/>
    <w:autoRedefine/>
    <w:semiHidden/>
    <w:unhideWhenUsed/>
    <w:qFormat/>
    <w:uiPriority w:val="99"/>
    <w:rPr>
      <w:color w:val="605E5C"/>
      <w:shd w:val="clear" w:color="auto" w:fill="E1DFDD"/>
    </w:rPr>
  </w:style>
  <w:style w:type="paragraph" w:customStyle="1" w:styleId="236">
    <w:name w:val="修订6"/>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37">
    <w:name w:val="未处理的提及3"/>
    <w:basedOn w:val="43"/>
    <w:autoRedefine/>
    <w:semiHidden/>
    <w:unhideWhenUsed/>
    <w:qFormat/>
    <w:uiPriority w:val="99"/>
    <w:rPr>
      <w:color w:val="605E5C"/>
      <w:shd w:val="clear" w:color="auto" w:fill="E1DFDD"/>
    </w:rPr>
  </w:style>
  <w:style w:type="character" w:customStyle="1" w:styleId="238">
    <w:name w:val="尾注文本 字符"/>
    <w:basedOn w:val="43"/>
    <w:link w:val="24"/>
    <w:autoRedefine/>
    <w:semiHidden/>
    <w:qFormat/>
    <w:uiPriority w:val="99"/>
    <w:rPr>
      <w:kern w:val="2"/>
      <w:sz w:val="21"/>
      <w:szCs w:val="22"/>
    </w:rPr>
  </w:style>
  <w:style w:type="paragraph" w:customStyle="1" w:styleId="239">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0">
    <w:name w:val="未处理的提及4"/>
    <w:basedOn w:val="43"/>
    <w:autoRedefine/>
    <w:semiHidden/>
    <w:unhideWhenUsed/>
    <w:qFormat/>
    <w:uiPriority w:val="99"/>
    <w:rPr>
      <w:color w:val="605E5C"/>
      <w:shd w:val="clear" w:color="auto" w:fill="E1DFDD"/>
    </w:rPr>
  </w:style>
  <w:style w:type="paragraph" w:customStyle="1" w:styleId="24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Version="6" SelectedStyle="\APASixthEditionOfficeOnline.xsl" StyleName="APA" xmlns:b="http://schemas.openxmlformats.org/officeDocument/2006/bibliography"/>

</file>

<file path=customXml/itemProps1.xml><?xml version="1.0" encoding="utf-8"?>
<ds:datastoreItem xmlns:ds="http://schemas.openxmlformats.org/officeDocument/2006/customXml" ds:itemID="{8C8676D4-3357-4D91-A75E-137526710228}">
  <ds:schemaRefs/>
</ds:datastoreItem>
</file>

<file path=docProps/app.xml><?xml version="1.0" encoding="utf-8"?>
<Properties xmlns="http://schemas.openxmlformats.org/officeDocument/2006/extended-properties" xmlns:vt="http://schemas.openxmlformats.org/officeDocument/2006/docPropsVTypes">
  <Pages>226</Pages>
  <Words>90624</Words>
  <Characters>97874</Characters>
  <Lines>13982</Lines>
  <Paragraphs>8568</Paragraphs>
  <TotalTime>1</TotalTime>
  <ScaleCrop>false</ScaleCrop>
  <LinksUpToDate>false</LinksUpToDate>
  <CharactersWithSpaces>179930</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2025-09-19T08:27:00Z</dcterms:created>
  <dc:creator>Administrator</dc:creator>
  <cp:lastModifiedBy>webword_890260216</cp:lastModifiedBy>
  <cp:lastPrinted>2025-05-30T06:18:00Z</cp:lastPrinted>
  <dcterms:modified xsi:type="dcterms:W3CDTF">2025-10-15T09:43:00Z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eyJoZGlkIjoiZWYwYTM1M2NjOTY0M2ZiYmE1MGE4OTZlZmM0NThkYmQiLCJ1c2VySWQiOiI0MzMxODk4MDEifQ==</vt:lpwstr>
  </property>
  <property fmtid="{D5CDD505-2E9C-101B-9397-08002B2CF9AE}" pid="3" name="KSOProductBuildVer">
    <vt:lpwstr>2052-0.0.0.0</vt:lpwstr>
  </property>
  <property fmtid="{D5CDD505-2E9C-101B-9397-08002B2CF9AE}" pid="4" name="ICV">
    <vt:lpwstr>10CA742153AAAE2724FCEE683E8E86E0_43</vt:lpwstr>
  </property>
</Properties>
</file>