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宋体" w:cs="宋体"/>
          <w:b/>
          <w:bCs/>
          <w:sz w:val="52"/>
          <w:szCs w:val="52"/>
        </w:rPr>
      </w:pPr>
    </w:p>
    <w:p>
      <w:pPr>
        <w:jc w:val="center"/>
        <w:rPr>
          <w:rFonts w:hAnsi="宋体" w:cs="宋体"/>
          <w:b/>
          <w:bCs/>
          <w:sz w:val="52"/>
          <w:szCs w:val="52"/>
        </w:rPr>
      </w:pPr>
    </w:p>
    <w:p>
      <w:pPr>
        <w:spacing w:line="360" w:lineRule="auto"/>
        <w:jc w:val="center"/>
        <w:rPr>
          <w:rFonts w:hAnsi="宋体" w:cs="宋体"/>
          <w:b/>
          <w:bCs/>
          <w:sz w:val="52"/>
          <w:szCs w:val="52"/>
        </w:rPr>
      </w:pPr>
    </w:p>
    <w:p>
      <w:pPr>
        <w:jc w:val="center"/>
        <w:rPr>
          <w:rFonts w:hAnsi="宋体" w:cs="宋体"/>
          <w:b/>
          <w:bCs/>
          <w:sz w:val="52"/>
          <w:szCs w:val="52"/>
        </w:rPr>
      </w:pPr>
      <w:r>
        <w:rPr>
          <w:rFonts w:hint="eastAsia" w:hAnsi="宋体" w:cs="宋体"/>
          <w:b/>
          <w:bCs/>
          <w:sz w:val="52"/>
          <w:szCs w:val="52"/>
        </w:rPr>
        <w:t>租赁房项目用于临时观察场所适应性改造技术标准</w:t>
      </w:r>
    </w:p>
    <w:p>
      <w:pPr>
        <w:jc w:val="center"/>
        <w:rPr>
          <w:rFonts w:hAnsi="宋体" w:cs="宋体"/>
          <w:b/>
          <w:bCs/>
          <w:sz w:val="52"/>
          <w:szCs w:val="52"/>
        </w:rPr>
      </w:pPr>
      <w:r>
        <w:rPr>
          <w:rFonts w:hint="eastAsia" w:hAnsi="宋体" w:cs="宋体"/>
          <w:b/>
          <w:bCs/>
          <w:sz w:val="52"/>
          <w:szCs w:val="52"/>
        </w:rPr>
        <w:t>（试行）</w:t>
      </w:r>
    </w:p>
    <w:p>
      <w:pPr>
        <w:jc w:val="center"/>
        <w:rPr>
          <w:rFonts w:hAnsi="宋体" w:cs="宋体"/>
          <w:b/>
          <w:bCs/>
          <w:sz w:val="52"/>
          <w:szCs w:val="52"/>
        </w:rPr>
      </w:pPr>
    </w:p>
    <w:p>
      <w:pPr>
        <w:jc w:val="center"/>
        <w:rPr>
          <w:rFonts w:hAnsi="宋体" w:cs="宋体"/>
          <w:b/>
          <w:bCs/>
          <w:sz w:val="52"/>
          <w:szCs w:val="52"/>
        </w:rPr>
      </w:pPr>
    </w:p>
    <w:p>
      <w:pPr>
        <w:jc w:val="center"/>
        <w:rPr>
          <w:rFonts w:hAnsi="宋体" w:cs="宋体"/>
          <w:b/>
          <w:bCs/>
          <w:sz w:val="52"/>
          <w:szCs w:val="52"/>
        </w:rPr>
      </w:pPr>
    </w:p>
    <w:p>
      <w:pPr>
        <w:jc w:val="center"/>
        <w:rPr>
          <w:rFonts w:hAnsi="宋体" w:cs="宋体"/>
          <w:b/>
          <w:bCs/>
          <w:sz w:val="52"/>
          <w:szCs w:val="52"/>
        </w:rPr>
      </w:pPr>
    </w:p>
    <w:p>
      <w:pPr>
        <w:jc w:val="center"/>
        <w:rPr>
          <w:rFonts w:hAnsi="宋体" w:cs="宋体"/>
          <w:b/>
          <w:bCs/>
          <w:sz w:val="52"/>
          <w:szCs w:val="52"/>
        </w:rPr>
      </w:pPr>
    </w:p>
    <w:p>
      <w:pPr>
        <w:jc w:val="center"/>
        <w:rPr>
          <w:rFonts w:hAnsi="宋体" w:cs="宋体"/>
          <w:b/>
          <w:bCs/>
          <w:sz w:val="52"/>
          <w:szCs w:val="52"/>
        </w:rPr>
      </w:pPr>
    </w:p>
    <w:p>
      <w:pPr>
        <w:jc w:val="center"/>
        <w:rPr>
          <w:rFonts w:hAnsi="宋体" w:cs="宋体"/>
          <w:b/>
          <w:bCs/>
          <w:sz w:val="52"/>
          <w:szCs w:val="52"/>
        </w:rPr>
      </w:pPr>
    </w:p>
    <w:p>
      <w:pPr>
        <w:jc w:val="center"/>
        <w:rPr>
          <w:rFonts w:hAnsi="宋体" w:cs="宋体"/>
          <w:b/>
          <w:bCs/>
          <w:sz w:val="44"/>
          <w:szCs w:val="44"/>
        </w:rPr>
      </w:pPr>
      <w:r>
        <w:rPr>
          <w:rFonts w:hint="eastAsia" w:hAnsi="宋体" w:cs="宋体"/>
          <w:b/>
          <w:bCs/>
          <w:sz w:val="44"/>
          <w:szCs w:val="44"/>
        </w:rPr>
        <w:t>2022年2月</w:t>
      </w:r>
    </w:p>
    <w:p>
      <w:pPr>
        <w:jc w:val="center"/>
        <w:rPr>
          <w:rFonts w:hAnsi="宋体" w:cs="宋体"/>
          <w:b/>
          <w:bCs/>
          <w:sz w:val="44"/>
          <w:szCs w:val="44"/>
        </w:rPr>
      </w:pPr>
    </w:p>
    <w:p>
      <w:pPr>
        <w:jc w:val="center"/>
        <w:rPr>
          <w:rFonts w:hAnsi="宋体" w:cs="宋体"/>
          <w:b/>
          <w:bCs/>
          <w:sz w:val="44"/>
          <w:szCs w:val="44"/>
        </w:rPr>
        <w:sectPr>
          <w:footerReference r:id="rId3" w:type="even"/>
          <w:pgSz w:w="11906" w:h="16838"/>
          <w:pgMar w:top="1440" w:right="1800" w:bottom="1440" w:left="1800" w:header="851" w:footer="992" w:gutter="0"/>
          <w:pgNumType w:fmt="numberInDash" w:start="1"/>
          <w:cols w:space="425" w:num="1"/>
          <w:docGrid w:type="lines" w:linePitch="312" w:charSpace="0"/>
        </w:sectPr>
      </w:pPr>
    </w:p>
    <w:p>
      <w:pPr>
        <w:jc w:val="center"/>
        <w:rPr>
          <w:rFonts w:hAnsi="宋体" w:cs="宋体"/>
          <w:b/>
          <w:bCs/>
          <w:sz w:val="48"/>
          <w:szCs w:val="48"/>
        </w:rPr>
        <w:sectPr>
          <w:footerReference r:id="rId4" w:type="default"/>
          <w:pgSz w:w="11906" w:h="16838"/>
          <w:pgMar w:top="1440" w:right="1800" w:bottom="1440" w:left="1800" w:header="851" w:footer="992" w:gutter="0"/>
          <w:pgNumType w:fmt="numberInDash" w:start="1"/>
          <w:cols w:space="425" w:num="1"/>
          <w:docGrid w:type="lines" w:linePitch="312" w:charSpace="0"/>
        </w:sectPr>
      </w:pPr>
    </w:p>
    <w:p>
      <w:pPr>
        <w:jc w:val="center"/>
        <w:rPr>
          <w:rFonts w:hAnsi="宋体" w:cs="宋体"/>
          <w:b/>
          <w:bCs/>
          <w:sz w:val="48"/>
          <w:szCs w:val="48"/>
        </w:rPr>
      </w:pPr>
      <w:r>
        <w:rPr>
          <w:rFonts w:hint="eastAsia" w:hAnsi="宋体" w:cs="宋体"/>
          <w:b/>
          <w:bCs/>
          <w:sz w:val="48"/>
          <w:szCs w:val="48"/>
        </w:rPr>
        <w:t>前    言</w:t>
      </w:r>
    </w:p>
    <w:p>
      <w:pPr>
        <w:spacing w:line="560" w:lineRule="exact"/>
        <w:jc w:val="left"/>
        <w:rPr>
          <w:rFonts w:hAnsi="宋体" w:cs="宋体"/>
          <w:sz w:val="28"/>
          <w:szCs w:val="28"/>
        </w:rPr>
      </w:pPr>
    </w:p>
    <w:p>
      <w:pPr>
        <w:spacing w:line="580" w:lineRule="exact"/>
        <w:ind w:firstLine="560" w:firstLineChars="200"/>
        <w:rPr>
          <w:rFonts w:hAnsi="宋体" w:cs="宋体"/>
          <w:sz w:val="28"/>
          <w:szCs w:val="28"/>
        </w:rPr>
      </w:pPr>
      <w:r>
        <w:rPr>
          <w:rFonts w:hint="eastAsia" w:hAnsi="宋体" w:cs="宋体"/>
          <w:sz w:val="28"/>
          <w:szCs w:val="28"/>
        </w:rPr>
        <w:t>本标准是根据上海</w:t>
      </w:r>
      <w:r>
        <w:rPr>
          <w:rFonts w:hint="eastAsia" w:hAnsi="宋体" w:cs="宋体"/>
          <w:kern w:val="0"/>
          <w:sz w:val="28"/>
          <w:szCs w:val="28"/>
          <w:lang w:bidi="ar"/>
        </w:rPr>
        <w:t>市政</w:t>
      </w:r>
      <w:r>
        <w:rPr>
          <w:rFonts w:hint="eastAsia" w:hAnsi="宋体" w:cs="宋体"/>
          <w:sz w:val="28"/>
          <w:szCs w:val="28"/>
        </w:rPr>
        <w:t>府有关租赁房项目用于临时观察场所适应性改造建设的相关会议精神，为满足该项目功能需求，确保项目顺利实施，由华东建筑设计研究院有限公司会同相关单位共同编制而成。</w:t>
      </w:r>
    </w:p>
    <w:p>
      <w:pPr>
        <w:spacing w:line="600" w:lineRule="exact"/>
        <w:ind w:firstLine="560" w:firstLineChars="200"/>
        <w:jc w:val="left"/>
        <w:rPr>
          <w:rFonts w:hAnsi="宋体" w:cs="宋体"/>
          <w:sz w:val="28"/>
          <w:szCs w:val="28"/>
        </w:rPr>
      </w:pPr>
      <w:r>
        <w:rPr>
          <w:rFonts w:hint="eastAsia" w:hAnsi="宋体" w:cs="宋体"/>
          <w:sz w:val="28"/>
          <w:szCs w:val="28"/>
        </w:rPr>
        <w:t>本标准仅针对宝山、嘉定、浦东、闵行、奉贤等5个区的9个在建、建成租赁住房项目，项目用地性质为四类住宅组团用地（R4），建筑类型为民用建筑中的住宅建筑。</w:t>
      </w:r>
    </w:p>
    <w:p>
      <w:pPr>
        <w:spacing w:line="600" w:lineRule="exact"/>
        <w:ind w:firstLine="560" w:firstLineChars="200"/>
        <w:jc w:val="left"/>
        <w:rPr>
          <w:rFonts w:hAnsi="宋体" w:cs="宋体"/>
          <w:sz w:val="28"/>
          <w:szCs w:val="28"/>
        </w:rPr>
      </w:pPr>
      <w:r>
        <w:rPr>
          <w:rFonts w:hint="eastAsia" w:hAnsi="宋体" w:cs="宋体"/>
          <w:sz w:val="28"/>
          <w:szCs w:val="28"/>
        </w:rPr>
        <w:t>本标准的主要内容包括：总则；术语；规划；总体设计；建筑设计；设备设计；结构设计。</w:t>
      </w:r>
    </w:p>
    <w:p>
      <w:pPr>
        <w:spacing w:line="600" w:lineRule="exact"/>
        <w:ind w:firstLine="560" w:firstLineChars="200"/>
        <w:jc w:val="left"/>
        <w:rPr>
          <w:rFonts w:hAnsi="宋体" w:cs="宋体"/>
          <w:sz w:val="28"/>
          <w:szCs w:val="28"/>
        </w:rPr>
      </w:pPr>
      <w:r>
        <w:rPr>
          <w:rFonts w:hint="eastAsia" w:hAnsi="宋体" w:cs="宋体"/>
          <w:sz w:val="28"/>
          <w:szCs w:val="28"/>
        </w:rPr>
        <w:t>本标准在执行过程中，各单位及相关人员若有意见和建议，请及时告知华东建筑设计研究院有限公司（地址：上海市黄浦区中山南路1799 号21楼），以使本标准逐步完善。</w:t>
      </w:r>
    </w:p>
    <w:p>
      <w:pPr>
        <w:spacing w:line="600" w:lineRule="exact"/>
        <w:ind w:firstLine="560" w:firstLineChars="200"/>
        <w:jc w:val="left"/>
        <w:rPr>
          <w:rFonts w:hAnsi="宋体" w:cs="宋体"/>
          <w:sz w:val="28"/>
          <w:szCs w:val="28"/>
        </w:rPr>
      </w:pPr>
    </w:p>
    <w:p>
      <w:pPr>
        <w:spacing w:line="600" w:lineRule="exact"/>
        <w:jc w:val="left"/>
        <w:rPr>
          <w:rFonts w:hAnsi="宋体" w:cs="宋体"/>
          <w:sz w:val="28"/>
          <w:szCs w:val="28"/>
        </w:rPr>
      </w:pPr>
      <w:r>
        <w:rPr>
          <w:rFonts w:hint="eastAsia" w:hAnsi="宋体" w:cs="宋体"/>
          <w:b/>
          <w:bCs/>
          <w:sz w:val="28"/>
          <w:szCs w:val="28"/>
        </w:rPr>
        <w:t>主编单位：</w:t>
      </w:r>
      <w:r>
        <w:rPr>
          <w:rFonts w:hint="eastAsia" w:hAnsi="宋体" w:cs="宋体"/>
          <w:sz w:val="28"/>
          <w:szCs w:val="28"/>
        </w:rPr>
        <w:t>华东建筑设计研究院有限公司</w:t>
      </w:r>
    </w:p>
    <w:p>
      <w:pPr>
        <w:spacing w:line="600" w:lineRule="exact"/>
        <w:rPr>
          <w:rFonts w:hAnsi="宋体" w:cs="宋体"/>
          <w:sz w:val="28"/>
          <w:szCs w:val="28"/>
        </w:rPr>
      </w:pPr>
      <w:r>
        <w:rPr>
          <w:rFonts w:hint="eastAsia" w:hAnsi="宋体" w:cs="宋体"/>
          <w:b/>
          <w:bCs/>
          <w:sz w:val="28"/>
          <w:szCs w:val="28"/>
        </w:rPr>
        <w:t>参编单位：</w:t>
      </w:r>
      <w:r>
        <w:rPr>
          <w:rFonts w:hint="eastAsia" w:hAnsi="宋体" w:cs="宋体"/>
          <w:sz w:val="28"/>
          <w:szCs w:val="28"/>
        </w:rPr>
        <w:t>上海地产住房发展有限公司</w:t>
      </w:r>
    </w:p>
    <w:p>
      <w:pPr>
        <w:spacing w:line="600" w:lineRule="exact"/>
        <w:ind w:firstLine="1400" w:firstLineChars="500"/>
        <w:rPr>
          <w:rFonts w:hAnsi="宋体" w:cs="宋体"/>
          <w:sz w:val="28"/>
          <w:szCs w:val="28"/>
        </w:rPr>
      </w:pPr>
      <w:r>
        <w:rPr>
          <w:rFonts w:hint="eastAsia" w:hAnsi="宋体" w:cs="宋体"/>
          <w:sz w:val="28"/>
          <w:szCs w:val="28"/>
        </w:rPr>
        <w:t>上海兴利开发有限公司</w:t>
      </w:r>
    </w:p>
    <w:p>
      <w:pPr>
        <w:spacing w:line="600" w:lineRule="exact"/>
        <w:ind w:firstLine="1400" w:firstLineChars="500"/>
        <w:rPr>
          <w:rFonts w:hAnsi="宋体" w:cs="宋体"/>
          <w:sz w:val="28"/>
          <w:szCs w:val="28"/>
        </w:rPr>
      </w:pPr>
      <w:r>
        <w:rPr>
          <w:rFonts w:hint="eastAsia" w:hAnsi="宋体" w:cs="宋体"/>
          <w:sz w:val="28"/>
          <w:szCs w:val="28"/>
        </w:rPr>
        <w:t>上海嘉定新城发展有限公司</w:t>
      </w:r>
    </w:p>
    <w:p>
      <w:pPr>
        <w:spacing w:line="600" w:lineRule="exact"/>
        <w:ind w:firstLine="1400" w:firstLineChars="500"/>
        <w:rPr>
          <w:rFonts w:hAnsi="宋体" w:cs="宋体"/>
          <w:sz w:val="28"/>
          <w:szCs w:val="28"/>
        </w:rPr>
      </w:pPr>
      <w:r>
        <w:rPr>
          <w:rFonts w:hint="eastAsia" w:hAnsi="宋体" w:cs="宋体"/>
          <w:sz w:val="28"/>
          <w:szCs w:val="28"/>
        </w:rPr>
        <w:t>上海南宸置业有限公司</w:t>
      </w:r>
    </w:p>
    <w:p>
      <w:pPr>
        <w:spacing w:line="600" w:lineRule="exact"/>
        <w:ind w:firstLine="1400" w:firstLineChars="500"/>
        <w:rPr>
          <w:rFonts w:hAnsi="宋体" w:cs="宋体"/>
          <w:b/>
          <w:bCs/>
          <w:sz w:val="28"/>
          <w:szCs w:val="28"/>
        </w:rPr>
      </w:pPr>
      <w:r>
        <w:rPr>
          <w:rFonts w:hint="eastAsia" w:hAnsi="宋体" w:cs="宋体"/>
          <w:sz w:val="28"/>
          <w:szCs w:val="28"/>
        </w:rPr>
        <w:t>上海奉港置业有限公司。</w:t>
      </w:r>
    </w:p>
    <w:p>
      <w:pPr>
        <w:spacing w:line="600" w:lineRule="exact"/>
        <w:rPr>
          <w:rFonts w:hAnsi="宋体" w:cs="宋体"/>
          <w:b/>
          <w:bCs/>
          <w:sz w:val="28"/>
          <w:szCs w:val="28"/>
        </w:rPr>
      </w:pPr>
      <w:r>
        <w:rPr>
          <w:rFonts w:hint="eastAsia" w:hAnsi="宋体" w:cs="宋体"/>
          <w:b/>
          <w:bCs/>
          <w:sz w:val="28"/>
          <w:szCs w:val="28"/>
        </w:rPr>
        <w:t>华东建筑设计研究院有限公司主要起草人：</w:t>
      </w:r>
    </w:p>
    <w:p>
      <w:pPr>
        <w:spacing w:line="600" w:lineRule="exact"/>
        <w:ind w:firstLine="1400" w:firstLineChars="500"/>
        <w:rPr>
          <w:rFonts w:hAnsi="宋体" w:cs="宋体"/>
          <w:sz w:val="28"/>
          <w:szCs w:val="28"/>
        </w:rPr>
      </w:pPr>
      <w:r>
        <w:rPr>
          <w:rFonts w:hint="eastAsia" w:hAnsi="宋体" w:cs="宋体"/>
          <w:sz w:val="28"/>
          <w:szCs w:val="28"/>
        </w:rPr>
        <w:t>施  亮  涂  强  吴  文  鲍亚仙  王  宇  陈新宇</w:t>
      </w:r>
    </w:p>
    <w:p>
      <w:pPr>
        <w:spacing w:line="600" w:lineRule="exact"/>
        <w:ind w:firstLine="1400" w:firstLineChars="500"/>
        <w:rPr>
          <w:rFonts w:hAnsi="宋体" w:cs="宋体"/>
          <w:sz w:val="28"/>
          <w:szCs w:val="28"/>
        </w:rPr>
      </w:pPr>
      <w:r>
        <w:rPr>
          <w:rFonts w:hint="eastAsia" w:hAnsi="宋体" w:cs="宋体"/>
          <w:sz w:val="28"/>
          <w:szCs w:val="28"/>
        </w:rPr>
        <w:t>刘  蕾  陈  佳  刘赟治  傅正伟  施  韵  宋方朴</w:t>
      </w:r>
    </w:p>
    <w:p>
      <w:pPr>
        <w:spacing w:line="600" w:lineRule="exact"/>
        <w:ind w:firstLine="1400" w:firstLineChars="500"/>
        <w:rPr>
          <w:rFonts w:hAnsi="宋体" w:cs="宋体"/>
          <w:sz w:val="28"/>
          <w:szCs w:val="28"/>
        </w:rPr>
      </w:pPr>
      <w:r>
        <w:rPr>
          <w:rFonts w:hint="eastAsia" w:hAnsi="宋体" w:cs="宋体"/>
          <w:sz w:val="28"/>
          <w:szCs w:val="28"/>
        </w:rPr>
        <w:t>王晓东  王卫风</w:t>
      </w:r>
    </w:p>
    <w:p>
      <w:pPr>
        <w:spacing w:line="600" w:lineRule="exact"/>
        <w:rPr>
          <w:rFonts w:hAnsi="宋体" w:cs="宋体"/>
          <w:b/>
          <w:bCs/>
          <w:sz w:val="28"/>
          <w:szCs w:val="28"/>
        </w:rPr>
      </w:pPr>
      <w:r>
        <w:rPr>
          <w:rFonts w:hint="eastAsia" w:hAnsi="宋体" w:cs="宋体"/>
          <w:b/>
          <w:bCs/>
          <w:sz w:val="28"/>
          <w:szCs w:val="28"/>
        </w:rPr>
        <w:t>其他主要起草人：</w:t>
      </w:r>
    </w:p>
    <w:p>
      <w:pPr>
        <w:spacing w:line="600" w:lineRule="exact"/>
        <w:ind w:left="239" w:leftChars="133" w:firstLine="1120" w:firstLineChars="400"/>
        <w:rPr>
          <w:rFonts w:hAnsi="宋体" w:cs="宋体"/>
          <w:sz w:val="28"/>
          <w:szCs w:val="28"/>
        </w:rPr>
      </w:pPr>
      <w:r>
        <w:rPr>
          <w:rFonts w:hint="eastAsia" w:hAnsi="宋体" w:cs="宋体"/>
          <w:sz w:val="28"/>
          <w:szCs w:val="28"/>
        </w:rPr>
        <w:t>周  成  王金地  周升奎  胡钱瑛  杨永梅  杜  宏</w:t>
      </w:r>
    </w:p>
    <w:p>
      <w:pPr>
        <w:spacing w:line="600" w:lineRule="exact"/>
        <w:ind w:left="239" w:leftChars="133" w:firstLine="1120" w:firstLineChars="400"/>
        <w:rPr>
          <w:rFonts w:hAnsi="宋体" w:cs="宋体"/>
          <w:sz w:val="28"/>
          <w:szCs w:val="28"/>
        </w:rPr>
      </w:pPr>
      <w:r>
        <w:rPr>
          <w:rFonts w:hint="eastAsia" w:hAnsi="宋体" w:cs="宋体"/>
          <w:sz w:val="28"/>
          <w:szCs w:val="28"/>
        </w:rPr>
        <w:t>陈  瓒  马联红  朱国祥  李  翔  郭  洋  陈超杰</w:t>
      </w:r>
    </w:p>
    <w:p>
      <w:pPr>
        <w:spacing w:line="600" w:lineRule="exact"/>
        <w:ind w:left="239" w:leftChars="133" w:firstLine="1120" w:firstLineChars="400"/>
        <w:rPr>
          <w:rFonts w:hAnsi="宋体" w:cs="宋体"/>
          <w:sz w:val="28"/>
          <w:szCs w:val="28"/>
        </w:rPr>
      </w:pPr>
      <w:r>
        <w:rPr>
          <w:rFonts w:hint="eastAsia" w:hAnsi="宋体" w:cs="宋体"/>
          <w:sz w:val="28"/>
          <w:szCs w:val="28"/>
        </w:rPr>
        <w:t>顾  丞  王佳宁  徐希华  王水金  郭文辉  张  力</w:t>
      </w:r>
    </w:p>
    <w:p>
      <w:pPr>
        <w:spacing w:line="600" w:lineRule="exact"/>
        <w:ind w:left="239" w:leftChars="133" w:firstLine="1120" w:firstLineChars="400"/>
        <w:rPr>
          <w:rFonts w:hAnsi="宋体" w:cs="宋体"/>
          <w:sz w:val="28"/>
          <w:szCs w:val="28"/>
        </w:rPr>
      </w:pPr>
      <w:r>
        <w:rPr>
          <w:rFonts w:hint="eastAsia" w:hAnsi="宋体" w:cs="宋体"/>
          <w:sz w:val="28"/>
          <w:szCs w:val="28"/>
        </w:rPr>
        <w:t>葛春申</w:t>
      </w:r>
    </w:p>
    <w:p>
      <w:pPr>
        <w:spacing w:line="600" w:lineRule="exact"/>
        <w:jc w:val="left"/>
        <w:rPr>
          <w:rFonts w:hAnsi="宋体" w:cs="宋体"/>
          <w:sz w:val="28"/>
          <w:szCs w:val="28"/>
        </w:rPr>
      </w:pPr>
      <w:r>
        <w:rPr>
          <w:rFonts w:hint="eastAsia" w:hAnsi="宋体" w:cs="宋体"/>
          <w:b/>
          <w:bCs/>
          <w:sz w:val="28"/>
          <w:szCs w:val="28"/>
        </w:rPr>
        <w:t>主要审查人：</w:t>
      </w:r>
    </w:p>
    <w:p>
      <w:pPr>
        <w:ind w:firstLine="1400" w:firstLineChars="500"/>
        <w:rPr>
          <w:rFonts w:hAnsi="宋体" w:cs="宋体"/>
          <w:sz w:val="28"/>
          <w:szCs w:val="28"/>
        </w:rPr>
      </w:pPr>
      <w:r>
        <w:rPr>
          <w:rFonts w:hint="eastAsia" w:hAnsi="宋体" w:cs="宋体"/>
          <w:sz w:val="28"/>
          <w:szCs w:val="28"/>
        </w:rPr>
        <w:t>车学娅  勾振远  高小平  朱伟民  赵  俊  顾金龙</w:t>
      </w:r>
    </w:p>
    <w:p>
      <w:pPr>
        <w:ind w:firstLine="1400" w:firstLineChars="500"/>
        <w:rPr>
          <w:rFonts w:hAnsi="宋体" w:cs="宋体"/>
          <w:sz w:val="28"/>
          <w:szCs w:val="28"/>
          <w:highlight w:val="yellow"/>
        </w:rPr>
      </w:pPr>
      <w:r>
        <w:rPr>
          <w:rFonts w:hint="eastAsia" w:hAnsi="宋体" w:cs="宋体"/>
          <w:sz w:val="28"/>
          <w:szCs w:val="28"/>
        </w:rPr>
        <w:t>谭企坤  朱仁义  张海云</w:t>
      </w:r>
    </w:p>
    <w:p>
      <w:pPr>
        <w:ind w:firstLine="1400" w:firstLineChars="500"/>
        <w:rPr>
          <w:rFonts w:hAnsi="宋体" w:cs="宋体"/>
          <w:sz w:val="28"/>
          <w:szCs w:val="28"/>
          <w:highlight w:val="yellow"/>
        </w:rPr>
        <w:sectPr>
          <w:footerReference r:id="rId5" w:type="default"/>
          <w:footerReference r:id="rId6" w:type="even"/>
          <w:pgSz w:w="11906" w:h="16838"/>
          <w:pgMar w:top="1440" w:right="1800" w:bottom="1440" w:left="1800" w:header="851" w:footer="992" w:gutter="0"/>
          <w:pgNumType w:start="1"/>
          <w:cols w:space="425" w:num="1"/>
          <w:docGrid w:type="lines" w:linePitch="312" w:charSpace="0"/>
        </w:sectPr>
      </w:pPr>
    </w:p>
    <w:p>
      <w:pPr>
        <w:rPr>
          <w:rFonts w:hAnsi="宋体" w:cs="宋体"/>
          <w:sz w:val="28"/>
          <w:szCs w:val="28"/>
        </w:rPr>
      </w:pPr>
    </w:p>
    <w:p>
      <w:pPr>
        <w:spacing w:line="600" w:lineRule="exact"/>
        <w:jc w:val="center"/>
        <w:rPr>
          <w:rFonts w:hAnsi="宋体" w:cs="宋体"/>
          <w:b/>
          <w:bCs/>
          <w:sz w:val="48"/>
          <w:szCs w:val="48"/>
        </w:rPr>
      </w:pPr>
      <w:r>
        <w:rPr>
          <w:rFonts w:hint="eastAsia" w:hAnsi="宋体" w:cs="宋体"/>
          <w:b/>
          <w:bCs/>
          <w:sz w:val="48"/>
          <w:szCs w:val="48"/>
        </w:rPr>
        <w:t>目    次</w:t>
      </w:r>
    </w:p>
    <w:p>
      <w:pPr>
        <w:spacing w:line="600" w:lineRule="exact"/>
        <w:jc w:val="center"/>
        <w:rPr>
          <w:rFonts w:hAnsi="宋体" w:cs="宋体"/>
          <w:b/>
          <w:bCs/>
          <w:sz w:val="48"/>
          <w:szCs w:val="48"/>
        </w:rPr>
      </w:pPr>
    </w:p>
    <w:sdt>
      <w:sdtPr>
        <w:rPr>
          <w:rFonts w:hint="eastAsia" w:hAnsi="宋体" w:cs="宋体"/>
        </w:rPr>
        <w:id w:val="147476784"/>
        <w15:color w:val="DBDBDB"/>
        <w:docPartObj>
          <w:docPartGallery w:val="Table of Contents"/>
          <w:docPartUnique/>
        </w:docPartObj>
      </w:sdtPr>
      <w:sdtEndPr>
        <w:rPr>
          <w:rFonts w:hint="eastAsia" w:hAnsi="宋体" w:cs="宋体"/>
          <w:szCs w:val="28"/>
        </w:rPr>
      </w:sdtEndPr>
      <w:sdtContent>
        <w:p>
          <w:pPr>
            <w:spacing w:line="600" w:lineRule="exact"/>
            <w:jc w:val="center"/>
            <w:rPr>
              <w:rFonts w:hAnsi="宋体" w:cs="宋体"/>
            </w:rPr>
          </w:pP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28"/>
              <w:szCs w:val="28"/>
            </w:rPr>
          </w:pPr>
          <w:r>
            <w:rPr>
              <w:rFonts w:hint="eastAsia" w:hAnsi="宋体" w:cs="宋体"/>
              <w:sz w:val="28"/>
              <w:szCs w:val="28"/>
            </w:rPr>
            <w:fldChar w:fldCharType="begin"/>
          </w:r>
          <w:r>
            <w:rPr>
              <w:rFonts w:hint="eastAsia" w:hAnsi="宋体" w:cs="宋体"/>
              <w:sz w:val="28"/>
              <w:szCs w:val="28"/>
            </w:rPr>
            <w:instrText xml:space="preserve">TOC \o "1-3" \h \u </w:instrText>
          </w:r>
          <w:r>
            <w:rPr>
              <w:rFonts w:hint="eastAsia" w:hAnsi="宋体" w:cs="宋体"/>
              <w:sz w:val="28"/>
              <w:szCs w:val="28"/>
            </w:rPr>
            <w:fldChar w:fldCharType="separate"/>
          </w:r>
          <w:r>
            <w:rPr>
              <w:rFonts w:hint="eastAsia" w:hAnsi="宋体" w:cs="宋体"/>
              <w:sz w:val="28"/>
              <w:szCs w:val="28"/>
            </w:rPr>
            <w:fldChar w:fldCharType="begin"/>
          </w:r>
          <w:r>
            <w:rPr>
              <w:rFonts w:hint="eastAsia" w:hAnsi="宋体" w:cs="宋体"/>
              <w:sz w:val="28"/>
              <w:szCs w:val="28"/>
            </w:rPr>
            <w:instrText xml:space="preserve"> HYPERLINK \l _Toc29650 </w:instrText>
          </w:r>
          <w:r>
            <w:rPr>
              <w:rFonts w:hint="eastAsia" w:hAnsi="宋体" w:cs="宋体"/>
              <w:sz w:val="28"/>
              <w:szCs w:val="28"/>
            </w:rPr>
            <w:fldChar w:fldCharType="separate"/>
          </w:r>
          <w:r>
            <w:rPr>
              <w:rFonts w:hint="default" w:ascii="宋体" w:hAnsi="宋体" w:eastAsia="宋体" w:cs="宋体"/>
              <w:bCs/>
              <w:sz w:val="28"/>
              <w:szCs w:val="28"/>
            </w:rPr>
            <w:t xml:space="preserve">1 </w:t>
          </w:r>
          <w:r>
            <w:rPr>
              <w:rFonts w:hint="eastAsia" w:hAnsi="宋体" w:cs="宋体"/>
              <w:bCs/>
              <w:sz w:val="28"/>
              <w:szCs w:val="28"/>
              <w:lang w:val="en-US" w:eastAsia="zh-CN"/>
            </w:rPr>
            <w:t xml:space="preserve"> </w:t>
          </w:r>
          <w:r>
            <w:rPr>
              <w:rFonts w:hint="eastAsia" w:ascii="宋体" w:hAnsi="宋体" w:cs="宋体"/>
              <w:sz w:val="28"/>
              <w:szCs w:val="28"/>
            </w:rPr>
            <w:t>总    则</w:t>
          </w:r>
          <w:r>
            <w:rPr>
              <w:sz w:val="28"/>
              <w:szCs w:val="28"/>
            </w:rPr>
            <w:tab/>
          </w:r>
          <w:r>
            <w:rPr>
              <w:rFonts w:hint="eastAsia"/>
              <w:sz w:val="28"/>
              <w:szCs w:val="28"/>
              <w:lang w:val="en-US" w:eastAsia="zh-CN"/>
            </w:rPr>
            <w:t>（</w:t>
          </w:r>
          <w:r>
            <w:rPr>
              <w:sz w:val="28"/>
              <w:szCs w:val="28"/>
            </w:rPr>
            <w:fldChar w:fldCharType="begin"/>
          </w:r>
          <w:r>
            <w:rPr>
              <w:sz w:val="28"/>
              <w:szCs w:val="28"/>
            </w:rPr>
            <w:instrText xml:space="preserve"> PAGEREF _Toc29650 \h </w:instrText>
          </w:r>
          <w:r>
            <w:rPr>
              <w:sz w:val="28"/>
              <w:szCs w:val="28"/>
            </w:rPr>
            <w:fldChar w:fldCharType="separate"/>
          </w:r>
          <w:r>
            <w:rPr>
              <w:sz w:val="28"/>
              <w:szCs w:val="28"/>
            </w:rPr>
            <w:t>1</w:t>
          </w:r>
          <w:r>
            <w:rPr>
              <w:sz w:val="28"/>
              <w:szCs w:val="28"/>
            </w:rPr>
            <w:fldChar w:fldCharType="end"/>
          </w:r>
          <w:r>
            <w:rPr>
              <w:rFonts w:hint="eastAsia" w:hAnsi="宋体" w:cs="宋体"/>
              <w:sz w:val="28"/>
              <w:szCs w:val="28"/>
            </w:rPr>
            <w:fldChar w:fldCharType="end"/>
          </w:r>
          <w:r>
            <w:rPr>
              <w:rFonts w:hint="eastAsia" w:hAnsi="宋体" w:cs="宋体"/>
              <w:sz w:val="28"/>
              <w:szCs w:val="28"/>
              <w:lang w:val="en-US" w:eastAsia="zh-CN"/>
            </w:rPr>
            <w:t>）</w:t>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28"/>
              <w:szCs w:val="28"/>
            </w:rPr>
          </w:pPr>
          <w:r>
            <w:rPr>
              <w:rFonts w:hint="eastAsia" w:hAnsi="宋体" w:cs="宋体"/>
              <w:sz w:val="28"/>
              <w:szCs w:val="28"/>
            </w:rPr>
            <w:fldChar w:fldCharType="begin"/>
          </w:r>
          <w:r>
            <w:rPr>
              <w:rFonts w:hint="eastAsia" w:hAnsi="宋体" w:cs="宋体"/>
              <w:sz w:val="28"/>
              <w:szCs w:val="28"/>
            </w:rPr>
            <w:instrText xml:space="preserve"> HYPERLINK \l _Toc29857 </w:instrText>
          </w:r>
          <w:r>
            <w:rPr>
              <w:rFonts w:hint="eastAsia" w:hAnsi="宋体" w:cs="宋体"/>
              <w:sz w:val="28"/>
              <w:szCs w:val="28"/>
            </w:rPr>
            <w:fldChar w:fldCharType="separate"/>
          </w:r>
          <w:r>
            <w:rPr>
              <w:rFonts w:hint="default" w:ascii="宋体" w:hAnsi="宋体" w:eastAsia="宋体" w:cs="宋体"/>
              <w:bCs/>
              <w:sz w:val="28"/>
              <w:szCs w:val="28"/>
            </w:rPr>
            <w:t xml:space="preserve">2 </w:t>
          </w:r>
          <w:r>
            <w:rPr>
              <w:rFonts w:hint="eastAsia" w:hAnsi="宋体" w:cs="宋体"/>
              <w:bCs/>
              <w:sz w:val="28"/>
              <w:szCs w:val="28"/>
              <w:lang w:val="en-US" w:eastAsia="zh-CN"/>
            </w:rPr>
            <w:t xml:space="preserve"> </w:t>
          </w:r>
          <w:r>
            <w:rPr>
              <w:rFonts w:hint="eastAsia" w:ascii="宋体" w:hAnsi="宋体" w:cs="宋体"/>
              <w:sz w:val="28"/>
              <w:szCs w:val="28"/>
            </w:rPr>
            <w:t>术    语</w:t>
          </w:r>
          <w:r>
            <w:rPr>
              <w:sz w:val="28"/>
              <w:szCs w:val="28"/>
            </w:rPr>
            <w:tab/>
          </w:r>
          <w:r>
            <w:rPr>
              <w:rFonts w:hint="eastAsia"/>
              <w:sz w:val="28"/>
              <w:szCs w:val="28"/>
              <w:lang w:val="en-US" w:eastAsia="zh-CN"/>
            </w:rPr>
            <w:t>（</w:t>
          </w:r>
          <w:r>
            <w:rPr>
              <w:sz w:val="28"/>
              <w:szCs w:val="28"/>
            </w:rPr>
            <w:fldChar w:fldCharType="begin"/>
          </w:r>
          <w:r>
            <w:rPr>
              <w:sz w:val="28"/>
              <w:szCs w:val="28"/>
            </w:rPr>
            <w:instrText xml:space="preserve"> PAGEREF _Toc29857 \h </w:instrText>
          </w:r>
          <w:r>
            <w:rPr>
              <w:sz w:val="28"/>
              <w:szCs w:val="28"/>
            </w:rPr>
            <w:fldChar w:fldCharType="separate"/>
          </w:r>
          <w:r>
            <w:rPr>
              <w:sz w:val="28"/>
              <w:szCs w:val="28"/>
            </w:rPr>
            <w:t>2</w:t>
          </w:r>
          <w:r>
            <w:rPr>
              <w:sz w:val="28"/>
              <w:szCs w:val="28"/>
            </w:rPr>
            <w:fldChar w:fldCharType="end"/>
          </w:r>
          <w:r>
            <w:rPr>
              <w:rFonts w:hint="eastAsia" w:hAnsi="宋体" w:cs="宋体"/>
              <w:sz w:val="28"/>
              <w:szCs w:val="28"/>
            </w:rPr>
            <w:fldChar w:fldCharType="end"/>
          </w:r>
          <w:r>
            <w:rPr>
              <w:rFonts w:hint="eastAsia" w:hAnsi="宋体" w:cs="宋体"/>
              <w:sz w:val="28"/>
              <w:szCs w:val="28"/>
              <w:lang w:val="en-US" w:eastAsia="zh-CN"/>
            </w:rPr>
            <w:t>）</w:t>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28"/>
              <w:szCs w:val="28"/>
            </w:rPr>
          </w:pPr>
          <w:r>
            <w:rPr>
              <w:rFonts w:hint="eastAsia" w:hAnsi="宋体" w:cs="宋体"/>
              <w:sz w:val="28"/>
              <w:szCs w:val="28"/>
            </w:rPr>
            <w:fldChar w:fldCharType="begin"/>
          </w:r>
          <w:r>
            <w:rPr>
              <w:rFonts w:hint="eastAsia" w:hAnsi="宋体" w:cs="宋体"/>
              <w:sz w:val="28"/>
              <w:szCs w:val="28"/>
            </w:rPr>
            <w:instrText xml:space="preserve"> HYPERLINK \l _Toc21744 </w:instrText>
          </w:r>
          <w:r>
            <w:rPr>
              <w:rFonts w:hint="eastAsia" w:hAnsi="宋体" w:cs="宋体"/>
              <w:sz w:val="28"/>
              <w:szCs w:val="28"/>
            </w:rPr>
            <w:fldChar w:fldCharType="separate"/>
          </w:r>
          <w:r>
            <w:rPr>
              <w:rFonts w:hint="default" w:ascii="宋体" w:hAnsi="宋体" w:eastAsia="宋体" w:cs="宋体"/>
              <w:bCs/>
              <w:sz w:val="28"/>
              <w:szCs w:val="28"/>
            </w:rPr>
            <w:t xml:space="preserve">3 </w:t>
          </w:r>
          <w:r>
            <w:rPr>
              <w:rFonts w:hint="eastAsia" w:hAnsi="宋体" w:cs="宋体"/>
              <w:bCs/>
              <w:sz w:val="28"/>
              <w:szCs w:val="28"/>
              <w:lang w:val="en-US" w:eastAsia="zh-CN"/>
            </w:rPr>
            <w:t xml:space="preserve"> </w:t>
          </w:r>
          <w:r>
            <w:rPr>
              <w:rFonts w:hint="eastAsia" w:ascii="宋体" w:hAnsi="宋体" w:cs="宋体"/>
              <w:sz w:val="28"/>
              <w:szCs w:val="28"/>
            </w:rPr>
            <w:t>选址和总平面</w:t>
          </w:r>
          <w:r>
            <w:rPr>
              <w:sz w:val="28"/>
              <w:szCs w:val="28"/>
            </w:rPr>
            <w:tab/>
          </w:r>
          <w:r>
            <w:rPr>
              <w:rFonts w:hint="eastAsia"/>
              <w:sz w:val="28"/>
              <w:szCs w:val="28"/>
              <w:lang w:val="en-US" w:eastAsia="zh-CN"/>
            </w:rPr>
            <w:t>（</w:t>
          </w:r>
          <w:r>
            <w:rPr>
              <w:sz w:val="28"/>
              <w:szCs w:val="28"/>
            </w:rPr>
            <w:fldChar w:fldCharType="begin"/>
          </w:r>
          <w:r>
            <w:rPr>
              <w:sz w:val="28"/>
              <w:szCs w:val="28"/>
            </w:rPr>
            <w:instrText xml:space="preserve"> PAGEREF _Toc21744 \h </w:instrText>
          </w:r>
          <w:r>
            <w:rPr>
              <w:sz w:val="28"/>
              <w:szCs w:val="28"/>
            </w:rPr>
            <w:fldChar w:fldCharType="separate"/>
          </w:r>
          <w:r>
            <w:rPr>
              <w:sz w:val="28"/>
              <w:szCs w:val="28"/>
            </w:rPr>
            <w:t>4</w:t>
          </w:r>
          <w:r>
            <w:rPr>
              <w:sz w:val="28"/>
              <w:szCs w:val="28"/>
            </w:rPr>
            <w:fldChar w:fldCharType="end"/>
          </w:r>
          <w:r>
            <w:rPr>
              <w:rFonts w:hint="eastAsia" w:hAnsi="宋体" w:cs="宋体"/>
              <w:sz w:val="28"/>
              <w:szCs w:val="28"/>
            </w:rPr>
            <w:fldChar w:fldCharType="end"/>
          </w:r>
          <w:r>
            <w:rPr>
              <w:rFonts w:hint="eastAsia" w:hAnsi="宋体" w:cs="宋体"/>
              <w:sz w:val="28"/>
              <w:szCs w:val="28"/>
              <w:lang w:val="en-US" w:eastAsia="zh-CN"/>
            </w:rPr>
            <w:t>）</w:t>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600" w:lineRule="exact"/>
            <w:ind w:left="360" w:leftChars="200" w:firstLine="179" w:firstLineChars="64"/>
            <w:textAlignment w:val="auto"/>
            <w:rPr>
              <w:sz w:val="28"/>
              <w:szCs w:val="28"/>
            </w:rPr>
          </w:pPr>
          <w:r>
            <w:rPr>
              <w:rFonts w:hint="eastAsia" w:hAnsi="宋体" w:cs="宋体"/>
              <w:sz w:val="28"/>
              <w:szCs w:val="28"/>
            </w:rPr>
            <w:fldChar w:fldCharType="begin"/>
          </w:r>
          <w:r>
            <w:rPr>
              <w:rFonts w:hint="eastAsia" w:hAnsi="宋体" w:cs="宋体"/>
              <w:sz w:val="28"/>
              <w:szCs w:val="28"/>
            </w:rPr>
            <w:instrText xml:space="preserve"> HYPERLINK \l _Toc9659 </w:instrText>
          </w:r>
          <w:r>
            <w:rPr>
              <w:rFonts w:hint="eastAsia" w:hAnsi="宋体" w:cs="宋体"/>
              <w:sz w:val="28"/>
              <w:szCs w:val="28"/>
            </w:rPr>
            <w:fldChar w:fldCharType="separate"/>
          </w:r>
          <w:r>
            <w:rPr>
              <w:rFonts w:hint="eastAsia" w:ascii="宋体" w:hAnsi="宋体" w:cs="宋体"/>
              <w:sz w:val="28"/>
              <w:szCs w:val="28"/>
            </w:rPr>
            <w:t>3.1 选址</w:t>
          </w:r>
          <w:r>
            <w:rPr>
              <w:sz w:val="28"/>
              <w:szCs w:val="28"/>
            </w:rPr>
            <w:tab/>
          </w:r>
          <w:r>
            <w:rPr>
              <w:rFonts w:hint="eastAsia"/>
              <w:sz w:val="28"/>
              <w:szCs w:val="28"/>
              <w:lang w:val="en-US" w:eastAsia="zh-CN"/>
            </w:rPr>
            <w:t>（</w:t>
          </w:r>
          <w:r>
            <w:rPr>
              <w:sz w:val="28"/>
              <w:szCs w:val="28"/>
            </w:rPr>
            <w:fldChar w:fldCharType="begin"/>
          </w:r>
          <w:r>
            <w:rPr>
              <w:sz w:val="28"/>
              <w:szCs w:val="28"/>
            </w:rPr>
            <w:instrText xml:space="preserve"> PAGEREF _Toc9659 \h </w:instrText>
          </w:r>
          <w:r>
            <w:rPr>
              <w:sz w:val="28"/>
              <w:szCs w:val="28"/>
            </w:rPr>
            <w:fldChar w:fldCharType="separate"/>
          </w:r>
          <w:r>
            <w:rPr>
              <w:sz w:val="28"/>
              <w:szCs w:val="28"/>
            </w:rPr>
            <w:t>4</w:t>
          </w:r>
          <w:r>
            <w:rPr>
              <w:sz w:val="28"/>
              <w:szCs w:val="28"/>
            </w:rPr>
            <w:fldChar w:fldCharType="end"/>
          </w:r>
          <w:r>
            <w:rPr>
              <w:rFonts w:hint="eastAsia" w:hAnsi="宋体" w:cs="宋体"/>
              <w:sz w:val="28"/>
              <w:szCs w:val="28"/>
            </w:rPr>
            <w:fldChar w:fldCharType="end"/>
          </w:r>
          <w:r>
            <w:rPr>
              <w:rFonts w:hint="eastAsia" w:hAnsi="宋体" w:cs="宋体"/>
              <w:sz w:val="28"/>
              <w:szCs w:val="28"/>
              <w:lang w:val="en-US" w:eastAsia="zh-CN"/>
            </w:rPr>
            <w:t>）</w:t>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600" w:lineRule="exact"/>
            <w:ind w:left="360" w:leftChars="200" w:firstLine="179" w:firstLineChars="64"/>
            <w:textAlignment w:val="auto"/>
            <w:rPr>
              <w:sz w:val="28"/>
              <w:szCs w:val="28"/>
            </w:rPr>
          </w:pPr>
          <w:r>
            <w:rPr>
              <w:rFonts w:hint="eastAsia" w:hAnsi="宋体" w:cs="宋体"/>
              <w:sz w:val="28"/>
              <w:szCs w:val="28"/>
            </w:rPr>
            <w:fldChar w:fldCharType="begin"/>
          </w:r>
          <w:r>
            <w:rPr>
              <w:rFonts w:hint="eastAsia" w:hAnsi="宋体" w:cs="宋体"/>
              <w:sz w:val="28"/>
              <w:szCs w:val="28"/>
            </w:rPr>
            <w:instrText xml:space="preserve"> HYPERLINK \l _Toc20581 </w:instrText>
          </w:r>
          <w:r>
            <w:rPr>
              <w:rFonts w:hint="eastAsia" w:hAnsi="宋体" w:cs="宋体"/>
              <w:sz w:val="28"/>
              <w:szCs w:val="28"/>
            </w:rPr>
            <w:fldChar w:fldCharType="separate"/>
          </w:r>
          <w:r>
            <w:rPr>
              <w:rFonts w:hint="eastAsia" w:ascii="宋体" w:hAnsi="宋体" w:cs="宋体"/>
              <w:sz w:val="28"/>
              <w:szCs w:val="28"/>
            </w:rPr>
            <w:t>3.2 总平面</w:t>
          </w:r>
          <w:r>
            <w:rPr>
              <w:sz w:val="28"/>
              <w:szCs w:val="28"/>
            </w:rPr>
            <w:tab/>
          </w:r>
          <w:r>
            <w:rPr>
              <w:rFonts w:hint="eastAsia"/>
              <w:sz w:val="28"/>
              <w:szCs w:val="28"/>
              <w:lang w:val="en-US" w:eastAsia="zh-CN"/>
            </w:rPr>
            <w:t>（</w:t>
          </w:r>
          <w:r>
            <w:rPr>
              <w:sz w:val="28"/>
              <w:szCs w:val="28"/>
            </w:rPr>
            <w:fldChar w:fldCharType="begin"/>
          </w:r>
          <w:r>
            <w:rPr>
              <w:sz w:val="28"/>
              <w:szCs w:val="28"/>
            </w:rPr>
            <w:instrText xml:space="preserve"> PAGEREF _Toc20581 \h </w:instrText>
          </w:r>
          <w:r>
            <w:rPr>
              <w:sz w:val="28"/>
              <w:szCs w:val="28"/>
            </w:rPr>
            <w:fldChar w:fldCharType="separate"/>
          </w:r>
          <w:r>
            <w:rPr>
              <w:sz w:val="28"/>
              <w:szCs w:val="28"/>
            </w:rPr>
            <w:t>4</w:t>
          </w:r>
          <w:r>
            <w:rPr>
              <w:sz w:val="28"/>
              <w:szCs w:val="28"/>
            </w:rPr>
            <w:fldChar w:fldCharType="end"/>
          </w:r>
          <w:r>
            <w:rPr>
              <w:rFonts w:hint="eastAsia" w:hAnsi="宋体" w:cs="宋体"/>
              <w:sz w:val="28"/>
              <w:szCs w:val="28"/>
            </w:rPr>
            <w:fldChar w:fldCharType="end"/>
          </w:r>
          <w:r>
            <w:rPr>
              <w:rFonts w:hint="eastAsia" w:hAnsi="宋体" w:cs="宋体"/>
              <w:sz w:val="28"/>
              <w:szCs w:val="28"/>
              <w:lang w:val="en-US" w:eastAsia="zh-CN"/>
            </w:rPr>
            <w:t>）</w:t>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600" w:lineRule="exact"/>
            <w:ind w:left="360" w:leftChars="200" w:firstLine="179" w:firstLineChars="64"/>
            <w:textAlignment w:val="auto"/>
            <w:rPr>
              <w:sz w:val="28"/>
              <w:szCs w:val="28"/>
            </w:rPr>
          </w:pPr>
          <w:r>
            <w:rPr>
              <w:rFonts w:hint="eastAsia" w:hAnsi="宋体" w:cs="宋体"/>
              <w:sz w:val="28"/>
              <w:szCs w:val="28"/>
            </w:rPr>
            <w:fldChar w:fldCharType="begin"/>
          </w:r>
          <w:r>
            <w:rPr>
              <w:rFonts w:hint="eastAsia" w:hAnsi="宋体" w:cs="宋体"/>
              <w:sz w:val="28"/>
              <w:szCs w:val="28"/>
            </w:rPr>
            <w:instrText xml:space="preserve"> HYPERLINK \l _Toc25268 </w:instrText>
          </w:r>
          <w:r>
            <w:rPr>
              <w:rFonts w:hint="eastAsia" w:hAnsi="宋体" w:cs="宋体"/>
              <w:sz w:val="28"/>
              <w:szCs w:val="28"/>
            </w:rPr>
            <w:fldChar w:fldCharType="separate"/>
          </w:r>
          <w:r>
            <w:rPr>
              <w:rFonts w:hint="eastAsia" w:ascii="宋体" w:hAnsi="宋体" w:cs="宋体"/>
              <w:sz w:val="28"/>
              <w:szCs w:val="28"/>
            </w:rPr>
            <w:t>3.3 功能分区</w:t>
          </w:r>
          <w:r>
            <w:rPr>
              <w:sz w:val="28"/>
              <w:szCs w:val="28"/>
            </w:rPr>
            <w:tab/>
          </w:r>
          <w:r>
            <w:rPr>
              <w:rFonts w:hint="eastAsia"/>
              <w:sz w:val="28"/>
              <w:szCs w:val="28"/>
              <w:lang w:val="en-US" w:eastAsia="zh-CN"/>
            </w:rPr>
            <w:t>（</w:t>
          </w:r>
          <w:r>
            <w:rPr>
              <w:sz w:val="28"/>
              <w:szCs w:val="28"/>
            </w:rPr>
            <w:fldChar w:fldCharType="begin"/>
          </w:r>
          <w:r>
            <w:rPr>
              <w:sz w:val="28"/>
              <w:szCs w:val="28"/>
            </w:rPr>
            <w:instrText xml:space="preserve"> PAGEREF _Toc25268 \h </w:instrText>
          </w:r>
          <w:r>
            <w:rPr>
              <w:sz w:val="28"/>
              <w:szCs w:val="28"/>
            </w:rPr>
            <w:fldChar w:fldCharType="separate"/>
          </w:r>
          <w:r>
            <w:rPr>
              <w:sz w:val="28"/>
              <w:szCs w:val="28"/>
            </w:rPr>
            <w:t>5</w:t>
          </w:r>
          <w:r>
            <w:rPr>
              <w:sz w:val="28"/>
              <w:szCs w:val="28"/>
            </w:rPr>
            <w:fldChar w:fldCharType="end"/>
          </w:r>
          <w:r>
            <w:rPr>
              <w:rFonts w:hint="eastAsia" w:hAnsi="宋体" w:cs="宋体"/>
              <w:sz w:val="28"/>
              <w:szCs w:val="28"/>
            </w:rPr>
            <w:fldChar w:fldCharType="end"/>
          </w:r>
          <w:r>
            <w:rPr>
              <w:rFonts w:hint="eastAsia" w:hAnsi="宋体" w:cs="宋体"/>
              <w:sz w:val="28"/>
              <w:szCs w:val="28"/>
              <w:lang w:val="en-US" w:eastAsia="zh-CN"/>
            </w:rPr>
            <w:t>）</w:t>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600" w:lineRule="exact"/>
            <w:ind w:left="360" w:leftChars="200" w:firstLine="179" w:firstLineChars="64"/>
            <w:textAlignment w:val="auto"/>
            <w:rPr>
              <w:sz w:val="28"/>
              <w:szCs w:val="28"/>
            </w:rPr>
          </w:pPr>
          <w:r>
            <w:rPr>
              <w:rFonts w:hint="eastAsia" w:hAnsi="宋体" w:cs="宋体"/>
              <w:sz w:val="28"/>
              <w:szCs w:val="28"/>
            </w:rPr>
            <w:fldChar w:fldCharType="begin"/>
          </w:r>
          <w:r>
            <w:rPr>
              <w:rFonts w:hint="eastAsia" w:hAnsi="宋体" w:cs="宋体"/>
              <w:sz w:val="28"/>
              <w:szCs w:val="28"/>
            </w:rPr>
            <w:instrText xml:space="preserve"> HYPERLINK \l _Toc30863 </w:instrText>
          </w:r>
          <w:r>
            <w:rPr>
              <w:rFonts w:hint="eastAsia" w:hAnsi="宋体" w:cs="宋体"/>
              <w:sz w:val="28"/>
              <w:szCs w:val="28"/>
            </w:rPr>
            <w:fldChar w:fldCharType="separate"/>
          </w:r>
          <w:r>
            <w:rPr>
              <w:rFonts w:hint="eastAsia" w:ascii="宋体" w:hAnsi="宋体" w:cs="宋体"/>
              <w:sz w:val="28"/>
              <w:szCs w:val="28"/>
            </w:rPr>
            <w:t>3.4 配套用房</w:t>
          </w:r>
          <w:r>
            <w:rPr>
              <w:sz w:val="28"/>
              <w:szCs w:val="28"/>
            </w:rPr>
            <w:tab/>
          </w:r>
          <w:r>
            <w:rPr>
              <w:rFonts w:hint="eastAsia"/>
              <w:sz w:val="28"/>
              <w:szCs w:val="28"/>
              <w:lang w:val="en-US" w:eastAsia="zh-CN"/>
            </w:rPr>
            <w:t>（</w:t>
          </w:r>
          <w:r>
            <w:rPr>
              <w:sz w:val="28"/>
              <w:szCs w:val="28"/>
            </w:rPr>
            <w:fldChar w:fldCharType="begin"/>
          </w:r>
          <w:r>
            <w:rPr>
              <w:sz w:val="28"/>
              <w:szCs w:val="28"/>
            </w:rPr>
            <w:instrText xml:space="preserve"> PAGEREF _Toc30863 \h </w:instrText>
          </w:r>
          <w:r>
            <w:rPr>
              <w:sz w:val="28"/>
              <w:szCs w:val="28"/>
            </w:rPr>
            <w:fldChar w:fldCharType="separate"/>
          </w:r>
          <w:r>
            <w:rPr>
              <w:sz w:val="28"/>
              <w:szCs w:val="28"/>
            </w:rPr>
            <w:t>6</w:t>
          </w:r>
          <w:r>
            <w:rPr>
              <w:sz w:val="28"/>
              <w:szCs w:val="28"/>
            </w:rPr>
            <w:fldChar w:fldCharType="end"/>
          </w:r>
          <w:r>
            <w:rPr>
              <w:rFonts w:hint="eastAsia" w:hAnsi="宋体" w:cs="宋体"/>
              <w:sz w:val="28"/>
              <w:szCs w:val="28"/>
            </w:rPr>
            <w:fldChar w:fldCharType="end"/>
          </w:r>
          <w:r>
            <w:rPr>
              <w:rFonts w:hint="eastAsia" w:hAnsi="宋体" w:cs="宋体"/>
              <w:sz w:val="28"/>
              <w:szCs w:val="28"/>
              <w:lang w:val="en-US" w:eastAsia="zh-CN"/>
            </w:rPr>
            <w:t>）</w:t>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28"/>
              <w:szCs w:val="28"/>
            </w:rPr>
          </w:pPr>
          <w:r>
            <w:rPr>
              <w:rFonts w:hint="eastAsia" w:hAnsi="宋体" w:cs="宋体"/>
              <w:sz w:val="28"/>
              <w:szCs w:val="28"/>
            </w:rPr>
            <w:fldChar w:fldCharType="begin"/>
          </w:r>
          <w:r>
            <w:rPr>
              <w:rFonts w:hint="eastAsia" w:hAnsi="宋体" w:cs="宋体"/>
              <w:sz w:val="28"/>
              <w:szCs w:val="28"/>
            </w:rPr>
            <w:instrText xml:space="preserve"> HYPERLINK \l _Toc1429 </w:instrText>
          </w:r>
          <w:r>
            <w:rPr>
              <w:rFonts w:hint="eastAsia" w:hAnsi="宋体" w:cs="宋体"/>
              <w:sz w:val="28"/>
              <w:szCs w:val="28"/>
            </w:rPr>
            <w:fldChar w:fldCharType="separate"/>
          </w:r>
          <w:r>
            <w:rPr>
              <w:rFonts w:hint="default" w:ascii="宋体" w:hAnsi="宋体" w:eastAsia="宋体" w:cs="宋体"/>
              <w:bCs/>
              <w:sz w:val="28"/>
              <w:szCs w:val="28"/>
            </w:rPr>
            <w:t xml:space="preserve">4 </w:t>
          </w:r>
          <w:r>
            <w:rPr>
              <w:rFonts w:hint="eastAsia" w:hAnsi="宋体" w:cs="宋体"/>
              <w:bCs/>
              <w:sz w:val="28"/>
              <w:szCs w:val="28"/>
              <w:lang w:val="en-US" w:eastAsia="zh-CN"/>
            </w:rPr>
            <w:t xml:space="preserve"> </w:t>
          </w:r>
          <w:r>
            <w:rPr>
              <w:rFonts w:hint="eastAsia" w:ascii="宋体" w:hAnsi="宋体" w:cs="宋体"/>
              <w:sz w:val="28"/>
              <w:szCs w:val="28"/>
            </w:rPr>
            <w:t>建    筑</w:t>
          </w:r>
          <w:r>
            <w:rPr>
              <w:sz w:val="28"/>
              <w:szCs w:val="28"/>
            </w:rPr>
            <w:tab/>
          </w:r>
          <w:r>
            <w:rPr>
              <w:rFonts w:hint="eastAsia"/>
              <w:sz w:val="28"/>
              <w:szCs w:val="28"/>
              <w:lang w:val="en-US" w:eastAsia="zh-CN"/>
            </w:rPr>
            <w:t>（</w:t>
          </w:r>
          <w:r>
            <w:rPr>
              <w:sz w:val="28"/>
              <w:szCs w:val="28"/>
            </w:rPr>
            <w:fldChar w:fldCharType="begin"/>
          </w:r>
          <w:r>
            <w:rPr>
              <w:sz w:val="28"/>
              <w:szCs w:val="28"/>
            </w:rPr>
            <w:instrText xml:space="preserve"> PAGEREF _Toc1429 \h </w:instrText>
          </w:r>
          <w:r>
            <w:rPr>
              <w:sz w:val="28"/>
              <w:szCs w:val="28"/>
            </w:rPr>
            <w:fldChar w:fldCharType="separate"/>
          </w:r>
          <w:r>
            <w:rPr>
              <w:sz w:val="28"/>
              <w:szCs w:val="28"/>
            </w:rPr>
            <w:t>7</w:t>
          </w:r>
          <w:r>
            <w:rPr>
              <w:sz w:val="28"/>
              <w:szCs w:val="28"/>
            </w:rPr>
            <w:fldChar w:fldCharType="end"/>
          </w:r>
          <w:r>
            <w:rPr>
              <w:rFonts w:hint="eastAsia" w:hAnsi="宋体" w:cs="宋体"/>
              <w:sz w:val="28"/>
              <w:szCs w:val="28"/>
            </w:rPr>
            <w:fldChar w:fldCharType="end"/>
          </w:r>
          <w:r>
            <w:rPr>
              <w:rFonts w:hint="eastAsia" w:hAnsi="宋体" w:cs="宋体"/>
              <w:sz w:val="28"/>
              <w:szCs w:val="28"/>
              <w:lang w:val="en-US" w:eastAsia="zh-CN"/>
            </w:rPr>
            <w:t>）</w:t>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600" w:lineRule="exact"/>
            <w:ind w:left="360" w:leftChars="200" w:firstLine="179" w:firstLineChars="64"/>
            <w:textAlignment w:val="auto"/>
            <w:rPr>
              <w:sz w:val="28"/>
              <w:szCs w:val="28"/>
            </w:rPr>
          </w:pPr>
          <w:r>
            <w:rPr>
              <w:rFonts w:hint="eastAsia" w:hAnsi="宋体" w:cs="宋体"/>
              <w:sz w:val="28"/>
              <w:szCs w:val="28"/>
            </w:rPr>
            <w:fldChar w:fldCharType="begin"/>
          </w:r>
          <w:r>
            <w:rPr>
              <w:rFonts w:hint="eastAsia" w:hAnsi="宋体" w:cs="宋体"/>
              <w:sz w:val="28"/>
              <w:szCs w:val="28"/>
            </w:rPr>
            <w:instrText xml:space="preserve"> HYPERLINK \l _Toc5103 </w:instrText>
          </w:r>
          <w:r>
            <w:rPr>
              <w:rFonts w:hint="eastAsia" w:hAnsi="宋体" w:cs="宋体"/>
              <w:sz w:val="28"/>
              <w:szCs w:val="28"/>
            </w:rPr>
            <w:fldChar w:fldCharType="separate"/>
          </w:r>
          <w:r>
            <w:rPr>
              <w:rFonts w:hint="eastAsia" w:ascii="宋体" w:hAnsi="宋体" w:cs="宋体"/>
              <w:sz w:val="28"/>
              <w:szCs w:val="28"/>
            </w:rPr>
            <w:t>4.1 工作服务用房</w:t>
          </w:r>
          <w:r>
            <w:rPr>
              <w:sz w:val="28"/>
              <w:szCs w:val="28"/>
            </w:rPr>
            <w:tab/>
          </w:r>
          <w:r>
            <w:rPr>
              <w:rFonts w:hint="eastAsia"/>
              <w:sz w:val="28"/>
              <w:szCs w:val="28"/>
              <w:lang w:val="en-US" w:eastAsia="zh-CN"/>
            </w:rPr>
            <w:t>（</w:t>
          </w:r>
          <w:r>
            <w:rPr>
              <w:sz w:val="28"/>
              <w:szCs w:val="28"/>
            </w:rPr>
            <w:fldChar w:fldCharType="begin"/>
          </w:r>
          <w:r>
            <w:rPr>
              <w:sz w:val="28"/>
              <w:szCs w:val="28"/>
            </w:rPr>
            <w:instrText xml:space="preserve"> PAGEREF _Toc5103 \h </w:instrText>
          </w:r>
          <w:r>
            <w:rPr>
              <w:sz w:val="28"/>
              <w:szCs w:val="28"/>
            </w:rPr>
            <w:fldChar w:fldCharType="separate"/>
          </w:r>
          <w:r>
            <w:rPr>
              <w:sz w:val="28"/>
              <w:szCs w:val="28"/>
            </w:rPr>
            <w:t>7</w:t>
          </w:r>
          <w:r>
            <w:rPr>
              <w:sz w:val="28"/>
              <w:szCs w:val="28"/>
            </w:rPr>
            <w:fldChar w:fldCharType="end"/>
          </w:r>
          <w:r>
            <w:rPr>
              <w:rFonts w:hint="eastAsia" w:hAnsi="宋体" w:cs="宋体"/>
              <w:sz w:val="28"/>
              <w:szCs w:val="28"/>
            </w:rPr>
            <w:fldChar w:fldCharType="end"/>
          </w:r>
          <w:r>
            <w:rPr>
              <w:rFonts w:hint="eastAsia" w:hAnsi="宋体" w:cs="宋体"/>
              <w:sz w:val="28"/>
              <w:szCs w:val="28"/>
              <w:lang w:val="en-US" w:eastAsia="zh-CN"/>
            </w:rPr>
            <w:t>）</w:t>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600" w:lineRule="exact"/>
            <w:ind w:left="360" w:leftChars="200" w:firstLine="179" w:firstLineChars="64"/>
            <w:textAlignment w:val="auto"/>
            <w:rPr>
              <w:sz w:val="28"/>
              <w:szCs w:val="28"/>
            </w:rPr>
          </w:pPr>
          <w:r>
            <w:rPr>
              <w:rFonts w:hint="eastAsia" w:hAnsi="宋体" w:cs="宋体"/>
              <w:sz w:val="28"/>
              <w:szCs w:val="28"/>
            </w:rPr>
            <w:fldChar w:fldCharType="begin"/>
          </w:r>
          <w:r>
            <w:rPr>
              <w:rFonts w:hint="eastAsia" w:hAnsi="宋体" w:cs="宋体"/>
              <w:sz w:val="28"/>
              <w:szCs w:val="28"/>
            </w:rPr>
            <w:instrText xml:space="preserve"> HYPERLINK \l _Toc9486 </w:instrText>
          </w:r>
          <w:r>
            <w:rPr>
              <w:rFonts w:hint="eastAsia" w:hAnsi="宋体" w:cs="宋体"/>
              <w:sz w:val="28"/>
              <w:szCs w:val="28"/>
            </w:rPr>
            <w:fldChar w:fldCharType="separate"/>
          </w:r>
          <w:r>
            <w:rPr>
              <w:rFonts w:hint="eastAsia" w:ascii="宋体" w:hAnsi="宋体" w:cs="宋体"/>
              <w:sz w:val="28"/>
              <w:szCs w:val="28"/>
            </w:rPr>
            <w:t>4.2 卫生通过区</w:t>
          </w:r>
          <w:r>
            <w:rPr>
              <w:sz w:val="28"/>
              <w:szCs w:val="28"/>
            </w:rPr>
            <w:tab/>
          </w:r>
          <w:r>
            <w:rPr>
              <w:rFonts w:hint="eastAsia"/>
              <w:sz w:val="28"/>
              <w:szCs w:val="28"/>
              <w:lang w:val="en-US" w:eastAsia="zh-CN"/>
            </w:rPr>
            <w:t>（</w:t>
          </w:r>
          <w:r>
            <w:rPr>
              <w:sz w:val="28"/>
              <w:szCs w:val="28"/>
            </w:rPr>
            <w:fldChar w:fldCharType="begin"/>
          </w:r>
          <w:r>
            <w:rPr>
              <w:sz w:val="28"/>
              <w:szCs w:val="28"/>
            </w:rPr>
            <w:instrText xml:space="preserve"> PAGEREF _Toc9486 \h </w:instrText>
          </w:r>
          <w:r>
            <w:rPr>
              <w:sz w:val="28"/>
              <w:szCs w:val="28"/>
            </w:rPr>
            <w:fldChar w:fldCharType="separate"/>
          </w:r>
          <w:r>
            <w:rPr>
              <w:sz w:val="28"/>
              <w:szCs w:val="28"/>
            </w:rPr>
            <w:t>7</w:t>
          </w:r>
          <w:r>
            <w:rPr>
              <w:sz w:val="28"/>
              <w:szCs w:val="28"/>
            </w:rPr>
            <w:fldChar w:fldCharType="end"/>
          </w:r>
          <w:r>
            <w:rPr>
              <w:rFonts w:hint="eastAsia" w:hAnsi="宋体" w:cs="宋体"/>
              <w:sz w:val="28"/>
              <w:szCs w:val="28"/>
            </w:rPr>
            <w:fldChar w:fldCharType="end"/>
          </w:r>
          <w:r>
            <w:rPr>
              <w:rFonts w:hint="eastAsia" w:hAnsi="宋体" w:cs="宋体"/>
              <w:sz w:val="28"/>
              <w:szCs w:val="28"/>
              <w:lang w:val="en-US" w:eastAsia="zh-CN"/>
            </w:rPr>
            <w:t>）</w:t>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600" w:lineRule="exact"/>
            <w:ind w:left="360" w:leftChars="200" w:firstLine="179" w:firstLineChars="64"/>
            <w:textAlignment w:val="auto"/>
            <w:rPr>
              <w:sz w:val="28"/>
              <w:szCs w:val="28"/>
            </w:rPr>
          </w:pPr>
          <w:r>
            <w:rPr>
              <w:rFonts w:hint="eastAsia" w:hAnsi="宋体" w:cs="宋体"/>
              <w:sz w:val="28"/>
              <w:szCs w:val="28"/>
            </w:rPr>
            <w:fldChar w:fldCharType="begin"/>
          </w:r>
          <w:r>
            <w:rPr>
              <w:rFonts w:hint="eastAsia" w:hAnsi="宋体" w:cs="宋体"/>
              <w:sz w:val="28"/>
              <w:szCs w:val="28"/>
            </w:rPr>
            <w:instrText xml:space="preserve"> HYPERLINK \l _Toc26592 </w:instrText>
          </w:r>
          <w:r>
            <w:rPr>
              <w:rFonts w:hint="eastAsia" w:hAnsi="宋体" w:cs="宋体"/>
              <w:sz w:val="28"/>
              <w:szCs w:val="28"/>
            </w:rPr>
            <w:fldChar w:fldCharType="separate"/>
          </w:r>
          <w:r>
            <w:rPr>
              <w:rFonts w:hint="eastAsia" w:ascii="宋体" w:hAnsi="宋体" w:cs="宋体"/>
              <w:sz w:val="28"/>
              <w:szCs w:val="28"/>
            </w:rPr>
            <w:t>4.3 观察房间</w:t>
          </w:r>
          <w:r>
            <w:rPr>
              <w:sz w:val="28"/>
              <w:szCs w:val="28"/>
            </w:rPr>
            <w:tab/>
          </w:r>
          <w:r>
            <w:rPr>
              <w:rFonts w:hint="eastAsia"/>
              <w:sz w:val="28"/>
              <w:szCs w:val="28"/>
              <w:lang w:val="en-US" w:eastAsia="zh-CN"/>
            </w:rPr>
            <w:t>（</w:t>
          </w:r>
          <w:r>
            <w:rPr>
              <w:sz w:val="28"/>
              <w:szCs w:val="28"/>
            </w:rPr>
            <w:fldChar w:fldCharType="begin"/>
          </w:r>
          <w:r>
            <w:rPr>
              <w:sz w:val="28"/>
              <w:szCs w:val="28"/>
            </w:rPr>
            <w:instrText xml:space="preserve"> PAGEREF _Toc26592 \h </w:instrText>
          </w:r>
          <w:r>
            <w:rPr>
              <w:sz w:val="28"/>
              <w:szCs w:val="28"/>
            </w:rPr>
            <w:fldChar w:fldCharType="separate"/>
          </w:r>
          <w:r>
            <w:rPr>
              <w:sz w:val="28"/>
              <w:szCs w:val="28"/>
            </w:rPr>
            <w:t>7</w:t>
          </w:r>
          <w:r>
            <w:rPr>
              <w:sz w:val="28"/>
              <w:szCs w:val="28"/>
            </w:rPr>
            <w:fldChar w:fldCharType="end"/>
          </w:r>
          <w:r>
            <w:rPr>
              <w:rFonts w:hint="eastAsia" w:hAnsi="宋体" w:cs="宋体"/>
              <w:sz w:val="28"/>
              <w:szCs w:val="28"/>
            </w:rPr>
            <w:fldChar w:fldCharType="end"/>
          </w:r>
          <w:r>
            <w:rPr>
              <w:rFonts w:hint="eastAsia" w:hAnsi="宋体" w:cs="宋体"/>
              <w:sz w:val="28"/>
              <w:szCs w:val="28"/>
              <w:lang w:val="en-US" w:eastAsia="zh-CN"/>
            </w:rPr>
            <w:t>）</w:t>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600" w:lineRule="exact"/>
            <w:ind w:left="360" w:leftChars="200" w:firstLine="179" w:firstLineChars="64"/>
            <w:textAlignment w:val="auto"/>
            <w:rPr>
              <w:sz w:val="28"/>
              <w:szCs w:val="28"/>
            </w:rPr>
          </w:pPr>
          <w:r>
            <w:rPr>
              <w:rFonts w:hint="eastAsia" w:hAnsi="宋体" w:cs="宋体"/>
              <w:sz w:val="28"/>
              <w:szCs w:val="28"/>
            </w:rPr>
            <w:fldChar w:fldCharType="begin"/>
          </w:r>
          <w:r>
            <w:rPr>
              <w:rFonts w:hint="eastAsia" w:hAnsi="宋体" w:cs="宋体"/>
              <w:sz w:val="28"/>
              <w:szCs w:val="28"/>
            </w:rPr>
            <w:instrText xml:space="preserve"> HYPERLINK \l _Toc31947 </w:instrText>
          </w:r>
          <w:r>
            <w:rPr>
              <w:rFonts w:hint="eastAsia" w:hAnsi="宋体" w:cs="宋体"/>
              <w:sz w:val="28"/>
              <w:szCs w:val="28"/>
            </w:rPr>
            <w:fldChar w:fldCharType="separate"/>
          </w:r>
          <w:r>
            <w:rPr>
              <w:rFonts w:hint="eastAsia" w:ascii="宋体" w:hAnsi="宋体" w:cs="宋体"/>
              <w:sz w:val="28"/>
              <w:szCs w:val="28"/>
            </w:rPr>
            <w:t>4.4 电梯</w:t>
          </w:r>
          <w:r>
            <w:rPr>
              <w:sz w:val="28"/>
              <w:szCs w:val="28"/>
            </w:rPr>
            <w:tab/>
          </w:r>
          <w:r>
            <w:rPr>
              <w:rFonts w:hint="eastAsia"/>
              <w:sz w:val="28"/>
              <w:szCs w:val="28"/>
              <w:lang w:val="en-US" w:eastAsia="zh-CN"/>
            </w:rPr>
            <w:t>（</w:t>
          </w:r>
          <w:r>
            <w:rPr>
              <w:sz w:val="28"/>
              <w:szCs w:val="28"/>
            </w:rPr>
            <w:fldChar w:fldCharType="begin"/>
          </w:r>
          <w:r>
            <w:rPr>
              <w:sz w:val="28"/>
              <w:szCs w:val="28"/>
            </w:rPr>
            <w:instrText xml:space="preserve"> PAGEREF _Toc31947 \h </w:instrText>
          </w:r>
          <w:r>
            <w:rPr>
              <w:sz w:val="28"/>
              <w:szCs w:val="28"/>
            </w:rPr>
            <w:fldChar w:fldCharType="separate"/>
          </w:r>
          <w:r>
            <w:rPr>
              <w:sz w:val="28"/>
              <w:szCs w:val="28"/>
            </w:rPr>
            <w:t>8</w:t>
          </w:r>
          <w:r>
            <w:rPr>
              <w:sz w:val="28"/>
              <w:szCs w:val="28"/>
            </w:rPr>
            <w:fldChar w:fldCharType="end"/>
          </w:r>
          <w:r>
            <w:rPr>
              <w:rFonts w:hint="eastAsia" w:hAnsi="宋体" w:cs="宋体"/>
              <w:sz w:val="28"/>
              <w:szCs w:val="28"/>
            </w:rPr>
            <w:fldChar w:fldCharType="end"/>
          </w:r>
          <w:r>
            <w:rPr>
              <w:rFonts w:hint="eastAsia" w:hAnsi="宋体" w:cs="宋体"/>
              <w:sz w:val="28"/>
              <w:szCs w:val="28"/>
              <w:lang w:val="en-US" w:eastAsia="zh-CN"/>
            </w:rPr>
            <w:t>）</w:t>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600" w:lineRule="exact"/>
            <w:ind w:left="360" w:leftChars="200" w:firstLine="179" w:firstLineChars="64"/>
            <w:textAlignment w:val="auto"/>
            <w:rPr>
              <w:sz w:val="28"/>
              <w:szCs w:val="28"/>
            </w:rPr>
          </w:pPr>
          <w:r>
            <w:rPr>
              <w:rFonts w:hint="eastAsia" w:hAnsi="宋体" w:cs="宋体"/>
              <w:sz w:val="28"/>
              <w:szCs w:val="28"/>
            </w:rPr>
            <w:fldChar w:fldCharType="begin"/>
          </w:r>
          <w:r>
            <w:rPr>
              <w:rFonts w:hint="eastAsia" w:hAnsi="宋体" w:cs="宋体"/>
              <w:sz w:val="28"/>
              <w:szCs w:val="28"/>
            </w:rPr>
            <w:instrText xml:space="preserve"> HYPERLINK \l _Toc9748 </w:instrText>
          </w:r>
          <w:r>
            <w:rPr>
              <w:rFonts w:hint="eastAsia" w:hAnsi="宋体" w:cs="宋体"/>
              <w:sz w:val="28"/>
              <w:szCs w:val="28"/>
            </w:rPr>
            <w:fldChar w:fldCharType="separate"/>
          </w:r>
          <w:r>
            <w:rPr>
              <w:rFonts w:hint="eastAsia" w:ascii="宋体" w:hAnsi="宋体" w:cs="宋体"/>
              <w:sz w:val="28"/>
              <w:szCs w:val="28"/>
            </w:rPr>
            <w:t>4.5 消防</w:t>
          </w:r>
          <w:r>
            <w:rPr>
              <w:sz w:val="28"/>
              <w:szCs w:val="28"/>
            </w:rPr>
            <w:tab/>
          </w:r>
          <w:r>
            <w:rPr>
              <w:rFonts w:hint="eastAsia"/>
              <w:sz w:val="28"/>
              <w:szCs w:val="28"/>
              <w:lang w:val="en-US" w:eastAsia="zh-CN"/>
            </w:rPr>
            <w:t>（</w:t>
          </w:r>
          <w:r>
            <w:rPr>
              <w:sz w:val="28"/>
              <w:szCs w:val="28"/>
            </w:rPr>
            <w:fldChar w:fldCharType="begin"/>
          </w:r>
          <w:r>
            <w:rPr>
              <w:sz w:val="28"/>
              <w:szCs w:val="28"/>
            </w:rPr>
            <w:instrText xml:space="preserve"> PAGEREF _Toc9748 \h </w:instrText>
          </w:r>
          <w:r>
            <w:rPr>
              <w:sz w:val="28"/>
              <w:szCs w:val="28"/>
            </w:rPr>
            <w:fldChar w:fldCharType="separate"/>
          </w:r>
          <w:r>
            <w:rPr>
              <w:sz w:val="28"/>
              <w:szCs w:val="28"/>
            </w:rPr>
            <w:t>9</w:t>
          </w:r>
          <w:r>
            <w:rPr>
              <w:sz w:val="28"/>
              <w:szCs w:val="28"/>
            </w:rPr>
            <w:fldChar w:fldCharType="end"/>
          </w:r>
          <w:r>
            <w:rPr>
              <w:rFonts w:hint="eastAsia" w:hAnsi="宋体" w:cs="宋体"/>
              <w:sz w:val="28"/>
              <w:szCs w:val="28"/>
            </w:rPr>
            <w:fldChar w:fldCharType="end"/>
          </w:r>
          <w:r>
            <w:rPr>
              <w:rFonts w:hint="eastAsia" w:hAnsi="宋体" w:cs="宋体"/>
              <w:sz w:val="28"/>
              <w:szCs w:val="28"/>
              <w:lang w:val="en-US" w:eastAsia="zh-CN"/>
            </w:rPr>
            <w:t>）</w:t>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28"/>
              <w:szCs w:val="28"/>
            </w:rPr>
          </w:pPr>
          <w:r>
            <w:rPr>
              <w:rFonts w:hint="eastAsia" w:hAnsi="宋体" w:cs="宋体"/>
              <w:sz w:val="28"/>
              <w:szCs w:val="28"/>
            </w:rPr>
            <w:fldChar w:fldCharType="begin"/>
          </w:r>
          <w:r>
            <w:rPr>
              <w:rFonts w:hint="eastAsia" w:hAnsi="宋体" w:cs="宋体"/>
              <w:sz w:val="28"/>
              <w:szCs w:val="28"/>
            </w:rPr>
            <w:instrText xml:space="preserve"> HYPERLINK \l _Toc12687 </w:instrText>
          </w:r>
          <w:r>
            <w:rPr>
              <w:rFonts w:hint="eastAsia" w:hAnsi="宋体" w:cs="宋体"/>
              <w:sz w:val="28"/>
              <w:szCs w:val="28"/>
            </w:rPr>
            <w:fldChar w:fldCharType="separate"/>
          </w:r>
          <w:r>
            <w:rPr>
              <w:rFonts w:hint="default" w:ascii="宋体" w:hAnsi="宋体" w:eastAsia="宋体" w:cs="宋体"/>
              <w:bCs/>
              <w:sz w:val="28"/>
              <w:szCs w:val="28"/>
            </w:rPr>
            <w:t xml:space="preserve">5 </w:t>
          </w:r>
          <w:r>
            <w:rPr>
              <w:rFonts w:hint="eastAsia" w:hAnsi="宋体" w:cs="宋体"/>
              <w:bCs/>
              <w:sz w:val="28"/>
              <w:szCs w:val="28"/>
              <w:lang w:val="en-US" w:eastAsia="zh-CN"/>
            </w:rPr>
            <w:t xml:space="preserve"> </w:t>
          </w:r>
          <w:r>
            <w:rPr>
              <w:rFonts w:hint="eastAsia" w:ascii="宋体" w:hAnsi="宋体" w:cs="宋体"/>
              <w:sz w:val="28"/>
              <w:szCs w:val="28"/>
            </w:rPr>
            <w:t>设    备</w:t>
          </w:r>
          <w:r>
            <w:rPr>
              <w:sz w:val="28"/>
              <w:szCs w:val="28"/>
            </w:rPr>
            <w:tab/>
          </w:r>
          <w:r>
            <w:rPr>
              <w:rFonts w:hint="eastAsia"/>
              <w:sz w:val="28"/>
              <w:szCs w:val="28"/>
              <w:lang w:val="en-US" w:eastAsia="zh-CN"/>
            </w:rPr>
            <w:t>（</w:t>
          </w:r>
          <w:r>
            <w:rPr>
              <w:sz w:val="28"/>
              <w:szCs w:val="28"/>
            </w:rPr>
            <w:fldChar w:fldCharType="begin"/>
          </w:r>
          <w:r>
            <w:rPr>
              <w:sz w:val="28"/>
              <w:szCs w:val="28"/>
            </w:rPr>
            <w:instrText xml:space="preserve"> PAGEREF _Toc12687 \h </w:instrText>
          </w:r>
          <w:r>
            <w:rPr>
              <w:sz w:val="28"/>
              <w:szCs w:val="28"/>
            </w:rPr>
            <w:fldChar w:fldCharType="separate"/>
          </w:r>
          <w:r>
            <w:rPr>
              <w:sz w:val="28"/>
              <w:szCs w:val="28"/>
            </w:rPr>
            <w:t>10</w:t>
          </w:r>
          <w:r>
            <w:rPr>
              <w:sz w:val="28"/>
              <w:szCs w:val="28"/>
            </w:rPr>
            <w:fldChar w:fldCharType="end"/>
          </w:r>
          <w:r>
            <w:rPr>
              <w:rFonts w:hint="eastAsia" w:hAnsi="宋体" w:cs="宋体"/>
              <w:sz w:val="28"/>
              <w:szCs w:val="28"/>
            </w:rPr>
            <w:fldChar w:fldCharType="end"/>
          </w:r>
          <w:r>
            <w:rPr>
              <w:rFonts w:hint="eastAsia" w:hAnsi="宋体" w:cs="宋体"/>
              <w:sz w:val="28"/>
              <w:szCs w:val="28"/>
              <w:lang w:val="en-US" w:eastAsia="zh-CN"/>
            </w:rPr>
            <w:t>）</w:t>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600" w:lineRule="exact"/>
            <w:ind w:left="360" w:leftChars="200" w:firstLine="179" w:firstLineChars="64"/>
            <w:textAlignment w:val="auto"/>
            <w:rPr>
              <w:sz w:val="28"/>
              <w:szCs w:val="28"/>
            </w:rPr>
          </w:pPr>
          <w:r>
            <w:rPr>
              <w:rFonts w:hint="eastAsia" w:hAnsi="宋体" w:cs="宋体"/>
              <w:sz w:val="28"/>
              <w:szCs w:val="28"/>
            </w:rPr>
            <w:fldChar w:fldCharType="begin"/>
          </w:r>
          <w:r>
            <w:rPr>
              <w:rFonts w:hint="eastAsia" w:hAnsi="宋体" w:cs="宋体"/>
              <w:sz w:val="28"/>
              <w:szCs w:val="28"/>
            </w:rPr>
            <w:instrText xml:space="preserve"> HYPERLINK \l _Toc31440 </w:instrText>
          </w:r>
          <w:r>
            <w:rPr>
              <w:rFonts w:hint="eastAsia" w:hAnsi="宋体" w:cs="宋体"/>
              <w:sz w:val="28"/>
              <w:szCs w:val="28"/>
            </w:rPr>
            <w:fldChar w:fldCharType="separate"/>
          </w:r>
          <w:r>
            <w:rPr>
              <w:rFonts w:hint="eastAsia" w:ascii="宋体" w:hAnsi="宋体" w:cs="宋体"/>
              <w:sz w:val="28"/>
              <w:szCs w:val="28"/>
            </w:rPr>
            <w:t>5.1 给排水</w:t>
          </w:r>
          <w:r>
            <w:rPr>
              <w:sz w:val="28"/>
              <w:szCs w:val="28"/>
            </w:rPr>
            <w:tab/>
          </w:r>
          <w:r>
            <w:rPr>
              <w:rFonts w:hint="eastAsia"/>
              <w:sz w:val="28"/>
              <w:szCs w:val="28"/>
              <w:lang w:val="en-US" w:eastAsia="zh-CN"/>
            </w:rPr>
            <w:t>（</w:t>
          </w:r>
          <w:r>
            <w:rPr>
              <w:sz w:val="28"/>
              <w:szCs w:val="28"/>
            </w:rPr>
            <w:fldChar w:fldCharType="begin"/>
          </w:r>
          <w:r>
            <w:rPr>
              <w:sz w:val="28"/>
              <w:szCs w:val="28"/>
            </w:rPr>
            <w:instrText xml:space="preserve"> PAGEREF _Toc31440 \h </w:instrText>
          </w:r>
          <w:r>
            <w:rPr>
              <w:sz w:val="28"/>
              <w:szCs w:val="28"/>
            </w:rPr>
            <w:fldChar w:fldCharType="separate"/>
          </w:r>
          <w:r>
            <w:rPr>
              <w:sz w:val="28"/>
              <w:szCs w:val="28"/>
            </w:rPr>
            <w:t>10</w:t>
          </w:r>
          <w:r>
            <w:rPr>
              <w:sz w:val="28"/>
              <w:szCs w:val="28"/>
            </w:rPr>
            <w:fldChar w:fldCharType="end"/>
          </w:r>
          <w:r>
            <w:rPr>
              <w:rFonts w:hint="eastAsia" w:hAnsi="宋体" w:cs="宋体"/>
              <w:sz w:val="28"/>
              <w:szCs w:val="28"/>
            </w:rPr>
            <w:fldChar w:fldCharType="end"/>
          </w:r>
          <w:r>
            <w:rPr>
              <w:rFonts w:hint="eastAsia" w:hAnsi="宋体" w:cs="宋体"/>
              <w:sz w:val="28"/>
              <w:szCs w:val="28"/>
              <w:lang w:val="en-US" w:eastAsia="zh-CN"/>
            </w:rPr>
            <w:t>）</w:t>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600" w:lineRule="exact"/>
            <w:ind w:left="360" w:leftChars="200" w:firstLine="179" w:firstLineChars="64"/>
            <w:textAlignment w:val="auto"/>
            <w:rPr>
              <w:sz w:val="28"/>
              <w:szCs w:val="28"/>
            </w:rPr>
          </w:pPr>
          <w:r>
            <w:rPr>
              <w:rFonts w:hint="eastAsia" w:hAnsi="宋体" w:cs="宋体"/>
              <w:sz w:val="28"/>
              <w:szCs w:val="28"/>
            </w:rPr>
            <w:fldChar w:fldCharType="begin"/>
          </w:r>
          <w:r>
            <w:rPr>
              <w:rFonts w:hint="eastAsia" w:hAnsi="宋体" w:cs="宋体"/>
              <w:sz w:val="28"/>
              <w:szCs w:val="28"/>
            </w:rPr>
            <w:instrText xml:space="preserve"> HYPERLINK \l _Toc5862 </w:instrText>
          </w:r>
          <w:r>
            <w:rPr>
              <w:rFonts w:hint="eastAsia" w:hAnsi="宋体" w:cs="宋体"/>
              <w:sz w:val="28"/>
              <w:szCs w:val="28"/>
            </w:rPr>
            <w:fldChar w:fldCharType="separate"/>
          </w:r>
          <w:r>
            <w:rPr>
              <w:rFonts w:hint="eastAsia" w:ascii="宋体" w:hAnsi="宋体" w:cs="宋体"/>
              <w:sz w:val="28"/>
              <w:szCs w:val="28"/>
            </w:rPr>
            <w:t>5.2 通风</w:t>
          </w:r>
          <w:r>
            <w:rPr>
              <w:sz w:val="28"/>
              <w:szCs w:val="28"/>
            </w:rPr>
            <w:tab/>
          </w:r>
          <w:r>
            <w:rPr>
              <w:rFonts w:hint="eastAsia"/>
              <w:sz w:val="28"/>
              <w:szCs w:val="28"/>
              <w:lang w:val="en-US" w:eastAsia="zh-CN"/>
            </w:rPr>
            <w:t>（</w:t>
          </w:r>
          <w:r>
            <w:rPr>
              <w:sz w:val="28"/>
              <w:szCs w:val="28"/>
            </w:rPr>
            <w:fldChar w:fldCharType="begin"/>
          </w:r>
          <w:r>
            <w:rPr>
              <w:sz w:val="28"/>
              <w:szCs w:val="28"/>
            </w:rPr>
            <w:instrText xml:space="preserve"> PAGEREF _Toc5862 \h </w:instrText>
          </w:r>
          <w:r>
            <w:rPr>
              <w:sz w:val="28"/>
              <w:szCs w:val="28"/>
            </w:rPr>
            <w:fldChar w:fldCharType="separate"/>
          </w:r>
          <w:r>
            <w:rPr>
              <w:sz w:val="28"/>
              <w:szCs w:val="28"/>
            </w:rPr>
            <w:t>11</w:t>
          </w:r>
          <w:r>
            <w:rPr>
              <w:sz w:val="28"/>
              <w:szCs w:val="28"/>
            </w:rPr>
            <w:fldChar w:fldCharType="end"/>
          </w:r>
          <w:r>
            <w:rPr>
              <w:rFonts w:hint="eastAsia" w:hAnsi="宋体" w:cs="宋体"/>
              <w:sz w:val="28"/>
              <w:szCs w:val="28"/>
            </w:rPr>
            <w:fldChar w:fldCharType="end"/>
          </w:r>
          <w:r>
            <w:rPr>
              <w:rFonts w:hint="eastAsia" w:hAnsi="宋体" w:cs="宋体"/>
              <w:sz w:val="28"/>
              <w:szCs w:val="28"/>
              <w:lang w:val="en-US" w:eastAsia="zh-CN"/>
            </w:rPr>
            <w:t>）</w:t>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600" w:lineRule="exact"/>
            <w:ind w:left="360" w:leftChars="200" w:firstLine="179" w:firstLineChars="64"/>
            <w:textAlignment w:val="auto"/>
            <w:rPr>
              <w:sz w:val="28"/>
              <w:szCs w:val="28"/>
            </w:rPr>
          </w:pPr>
          <w:r>
            <w:rPr>
              <w:rFonts w:hint="eastAsia" w:hAnsi="宋体" w:cs="宋体"/>
              <w:sz w:val="28"/>
              <w:szCs w:val="28"/>
            </w:rPr>
            <w:fldChar w:fldCharType="begin"/>
          </w:r>
          <w:r>
            <w:rPr>
              <w:rFonts w:hint="eastAsia" w:hAnsi="宋体" w:cs="宋体"/>
              <w:sz w:val="28"/>
              <w:szCs w:val="28"/>
            </w:rPr>
            <w:instrText xml:space="preserve"> HYPERLINK \l _Toc27205 </w:instrText>
          </w:r>
          <w:r>
            <w:rPr>
              <w:rFonts w:hint="eastAsia" w:hAnsi="宋体" w:cs="宋体"/>
              <w:sz w:val="28"/>
              <w:szCs w:val="28"/>
            </w:rPr>
            <w:fldChar w:fldCharType="separate"/>
          </w:r>
          <w:r>
            <w:rPr>
              <w:rFonts w:hint="eastAsia" w:ascii="宋体" w:hAnsi="宋体" w:cs="宋体"/>
              <w:sz w:val="28"/>
              <w:szCs w:val="28"/>
            </w:rPr>
            <w:t>5.3 电气</w:t>
          </w:r>
          <w:r>
            <w:rPr>
              <w:sz w:val="28"/>
              <w:szCs w:val="28"/>
            </w:rPr>
            <w:tab/>
          </w:r>
          <w:r>
            <w:rPr>
              <w:rFonts w:hint="eastAsia"/>
              <w:sz w:val="28"/>
              <w:szCs w:val="28"/>
              <w:lang w:val="en-US" w:eastAsia="zh-CN"/>
            </w:rPr>
            <w:t>（</w:t>
          </w:r>
          <w:r>
            <w:rPr>
              <w:sz w:val="28"/>
              <w:szCs w:val="28"/>
            </w:rPr>
            <w:fldChar w:fldCharType="begin"/>
          </w:r>
          <w:r>
            <w:rPr>
              <w:sz w:val="28"/>
              <w:szCs w:val="28"/>
            </w:rPr>
            <w:instrText xml:space="preserve"> PAGEREF _Toc27205 \h </w:instrText>
          </w:r>
          <w:r>
            <w:rPr>
              <w:sz w:val="28"/>
              <w:szCs w:val="28"/>
            </w:rPr>
            <w:fldChar w:fldCharType="separate"/>
          </w:r>
          <w:r>
            <w:rPr>
              <w:sz w:val="28"/>
              <w:szCs w:val="28"/>
            </w:rPr>
            <w:t>11</w:t>
          </w:r>
          <w:r>
            <w:rPr>
              <w:sz w:val="28"/>
              <w:szCs w:val="28"/>
            </w:rPr>
            <w:fldChar w:fldCharType="end"/>
          </w:r>
          <w:r>
            <w:rPr>
              <w:rFonts w:hint="eastAsia" w:hAnsi="宋体" w:cs="宋体"/>
              <w:sz w:val="28"/>
              <w:szCs w:val="28"/>
            </w:rPr>
            <w:fldChar w:fldCharType="end"/>
          </w:r>
          <w:r>
            <w:rPr>
              <w:rFonts w:hint="eastAsia" w:hAnsi="宋体" w:cs="宋体"/>
              <w:sz w:val="28"/>
              <w:szCs w:val="28"/>
              <w:lang w:val="en-US" w:eastAsia="zh-CN"/>
            </w:rPr>
            <w:t>）</w:t>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28"/>
              <w:szCs w:val="28"/>
            </w:rPr>
          </w:pPr>
          <w:r>
            <w:rPr>
              <w:rFonts w:hint="eastAsia" w:hAnsi="宋体" w:cs="宋体"/>
              <w:sz w:val="28"/>
              <w:szCs w:val="28"/>
            </w:rPr>
            <w:fldChar w:fldCharType="begin"/>
          </w:r>
          <w:r>
            <w:rPr>
              <w:rFonts w:hint="eastAsia" w:hAnsi="宋体" w:cs="宋体"/>
              <w:sz w:val="28"/>
              <w:szCs w:val="28"/>
            </w:rPr>
            <w:instrText xml:space="preserve"> HYPERLINK \l _Toc2995 </w:instrText>
          </w:r>
          <w:r>
            <w:rPr>
              <w:rFonts w:hint="eastAsia" w:hAnsi="宋体" w:cs="宋体"/>
              <w:sz w:val="28"/>
              <w:szCs w:val="28"/>
            </w:rPr>
            <w:fldChar w:fldCharType="separate"/>
          </w:r>
          <w:r>
            <w:rPr>
              <w:rFonts w:hint="default" w:ascii="宋体" w:hAnsi="宋体" w:eastAsia="宋体" w:cs="宋体"/>
              <w:bCs/>
              <w:sz w:val="28"/>
              <w:szCs w:val="28"/>
            </w:rPr>
            <w:t xml:space="preserve">6 </w:t>
          </w:r>
          <w:r>
            <w:rPr>
              <w:rFonts w:hint="eastAsia" w:hAnsi="宋体" w:cs="宋体"/>
              <w:bCs/>
              <w:sz w:val="28"/>
              <w:szCs w:val="28"/>
              <w:lang w:val="en-US" w:eastAsia="zh-CN"/>
            </w:rPr>
            <w:t xml:space="preserve"> </w:t>
          </w:r>
          <w:r>
            <w:rPr>
              <w:rFonts w:hint="eastAsia" w:ascii="宋体" w:hAnsi="宋体" w:cs="宋体"/>
              <w:sz w:val="28"/>
              <w:szCs w:val="28"/>
            </w:rPr>
            <w:t>结    构</w:t>
          </w:r>
          <w:r>
            <w:rPr>
              <w:sz w:val="28"/>
              <w:szCs w:val="28"/>
            </w:rPr>
            <w:tab/>
          </w:r>
          <w:r>
            <w:rPr>
              <w:rFonts w:hint="eastAsia"/>
              <w:sz w:val="28"/>
              <w:szCs w:val="28"/>
              <w:lang w:val="en-US" w:eastAsia="zh-CN"/>
            </w:rPr>
            <w:t>（</w:t>
          </w:r>
          <w:r>
            <w:rPr>
              <w:sz w:val="28"/>
              <w:szCs w:val="28"/>
            </w:rPr>
            <w:fldChar w:fldCharType="begin"/>
          </w:r>
          <w:r>
            <w:rPr>
              <w:sz w:val="28"/>
              <w:szCs w:val="28"/>
            </w:rPr>
            <w:instrText xml:space="preserve"> PAGEREF _Toc2995 \h </w:instrText>
          </w:r>
          <w:r>
            <w:rPr>
              <w:sz w:val="28"/>
              <w:szCs w:val="28"/>
            </w:rPr>
            <w:fldChar w:fldCharType="separate"/>
          </w:r>
          <w:r>
            <w:rPr>
              <w:sz w:val="28"/>
              <w:szCs w:val="28"/>
            </w:rPr>
            <w:t>14</w:t>
          </w:r>
          <w:r>
            <w:rPr>
              <w:sz w:val="28"/>
              <w:szCs w:val="28"/>
            </w:rPr>
            <w:fldChar w:fldCharType="end"/>
          </w:r>
          <w:r>
            <w:rPr>
              <w:rFonts w:hint="eastAsia" w:hAnsi="宋体" w:cs="宋体"/>
              <w:sz w:val="28"/>
              <w:szCs w:val="28"/>
            </w:rPr>
            <w:fldChar w:fldCharType="end"/>
          </w:r>
          <w:r>
            <w:rPr>
              <w:rFonts w:hint="eastAsia" w:hAnsi="宋体" w:cs="宋体"/>
              <w:sz w:val="28"/>
              <w:szCs w:val="28"/>
              <w:lang w:val="en-US" w:eastAsia="zh-CN"/>
            </w:rPr>
            <w:t>）</w:t>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28"/>
              <w:szCs w:val="28"/>
            </w:rPr>
          </w:pPr>
          <w:r>
            <w:rPr>
              <w:rFonts w:hint="eastAsia" w:hAnsi="宋体" w:cs="宋体"/>
              <w:sz w:val="28"/>
              <w:szCs w:val="28"/>
            </w:rPr>
            <w:fldChar w:fldCharType="begin"/>
          </w:r>
          <w:r>
            <w:rPr>
              <w:rFonts w:hint="eastAsia" w:hAnsi="宋体" w:cs="宋体"/>
              <w:sz w:val="28"/>
              <w:szCs w:val="28"/>
            </w:rPr>
            <w:instrText xml:space="preserve"> HYPERLINK \l _Toc23929 </w:instrText>
          </w:r>
          <w:r>
            <w:rPr>
              <w:rFonts w:hint="eastAsia" w:hAnsi="宋体" w:cs="宋体"/>
              <w:sz w:val="28"/>
              <w:szCs w:val="28"/>
            </w:rPr>
            <w:fldChar w:fldCharType="separate"/>
          </w:r>
          <w:r>
            <w:rPr>
              <w:rFonts w:hint="eastAsia" w:ascii="宋体" w:hAnsi="宋体" w:cs="宋体"/>
              <w:sz w:val="28"/>
              <w:szCs w:val="28"/>
            </w:rPr>
            <w:t>本标准用词说明</w:t>
          </w:r>
          <w:r>
            <w:rPr>
              <w:sz w:val="28"/>
              <w:szCs w:val="28"/>
            </w:rPr>
            <w:tab/>
          </w:r>
          <w:r>
            <w:rPr>
              <w:rFonts w:hint="eastAsia"/>
              <w:sz w:val="28"/>
              <w:szCs w:val="28"/>
              <w:lang w:val="en-US" w:eastAsia="zh-CN"/>
            </w:rPr>
            <w:t>（</w:t>
          </w:r>
          <w:r>
            <w:rPr>
              <w:sz w:val="28"/>
              <w:szCs w:val="28"/>
            </w:rPr>
            <w:fldChar w:fldCharType="begin"/>
          </w:r>
          <w:r>
            <w:rPr>
              <w:sz w:val="28"/>
              <w:szCs w:val="28"/>
            </w:rPr>
            <w:instrText xml:space="preserve"> PAGEREF _Toc23929 \h </w:instrText>
          </w:r>
          <w:r>
            <w:rPr>
              <w:sz w:val="28"/>
              <w:szCs w:val="28"/>
            </w:rPr>
            <w:fldChar w:fldCharType="separate"/>
          </w:r>
          <w:r>
            <w:rPr>
              <w:sz w:val="28"/>
              <w:szCs w:val="28"/>
            </w:rPr>
            <w:t>15</w:t>
          </w:r>
          <w:r>
            <w:rPr>
              <w:sz w:val="28"/>
              <w:szCs w:val="28"/>
            </w:rPr>
            <w:fldChar w:fldCharType="end"/>
          </w:r>
          <w:r>
            <w:rPr>
              <w:rFonts w:hint="eastAsia" w:hAnsi="宋体" w:cs="宋体"/>
              <w:sz w:val="28"/>
              <w:szCs w:val="28"/>
            </w:rPr>
            <w:fldChar w:fldCharType="end"/>
          </w:r>
          <w:r>
            <w:rPr>
              <w:rFonts w:hint="eastAsia" w:hAnsi="宋体" w:cs="宋体"/>
              <w:sz w:val="28"/>
              <w:szCs w:val="28"/>
              <w:lang w:val="en-US" w:eastAsia="zh-CN"/>
            </w:rPr>
            <w:t>）</w:t>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28"/>
              <w:szCs w:val="28"/>
            </w:rPr>
          </w:pPr>
          <w:r>
            <w:rPr>
              <w:rFonts w:hint="eastAsia" w:hAnsi="宋体" w:cs="宋体"/>
              <w:sz w:val="28"/>
              <w:szCs w:val="28"/>
            </w:rPr>
            <w:fldChar w:fldCharType="begin"/>
          </w:r>
          <w:r>
            <w:rPr>
              <w:rFonts w:hint="eastAsia" w:hAnsi="宋体" w:cs="宋体"/>
              <w:sz w:val="28"/>
              <w:szCs w:val="28"/>
            </w:rPr>
            <w:instrText xml:space="preserve"> HYPERLINK \l _Toc27622 </w:instrText>
          </w:r>
          <w:r>
            <w:rPr>
              <w:rFonts w:hint="eastAsia" w:hAnsi="宋体" w:cs="宋体"/>
              <w:sz w:val="28"/>
              <w:szCs w:val="28"/>
            </w:rPr>
            <w:fldChar w:fldCharType="separate"/>
          </w:r>
          <w:r>
            <w:rPr>
              <w:rFonts w:hint="eastAsia" w:ascii="宋体" w:hAnsi="宋体" w:cs="宋体"/>
              <w:sz w:val="28"/>
              <w:szCs w:val="28"/>
            </w:rPr>
            <w:t>引用标准名录</w:t>
          </w:r>
          <w:r>
            <w:rPr>
              <w:sz w:val="28"/>
              <w:szCs w:val="28"/>
            </w:rPr>
            <w:tab/>
          </w:r>
          <w:r>
            <w:rPr>
              <w:rFonts w:hint="eastAsia"/>
              <w:sz w:val="28"/>
              <w:szCs w:val="28"/>
              <w:lang w:val="en-US" w:eastAsia="zh-CN"/>
            </w:rPr>
            <w:t>（</w:t>
          </w:r>
          <w:r>
            <w:rPr>
              <w:sz w:val="28"/>
              <w:szCs w:val="28"/>
            </w:rPr>
            <w:fldChar w:fldCharType="begin"/>
          </w:r>
          <w:r>
            <w:rPr>
              <w:sz w:val="28"/>
              <w:szCs w:val="28"/>
            </w:rPr>
            <w:instrText xml:space="preserve"> PAGEREF _Toc27622 \h </w:instrText>
          </w:r>
          <w:r>
            <w:rPr>
              <w:sz w:val="28"/>
              <w:szCs w:val="28"/>
            </w:rPr>
            <w:fldChar w:fldCharType="separate"/>
          </w:r>
          <w:r>
            <w:rPr>
              <w:sz w:val="28"/>
              <w:szCs w:val="28"/>
            </w:rPr>
            <w:t>16</w:t>
          </w:r>
          <w:r>
            <w:rPr>
              <w:sz w:val="28"/>
              <w:szCs w:val="28"/>
            </w:rPr>
            <w:fldChar w:fldCharType="end"/>
          </w:r>
          <w:r>
            <w:rPr>
              <w:rFonts w:hint="eastAsia" w:hAnsi="宋体" w:cs="宋体"/>
              <w:sz w:val="28"/>
              <w:szCs w:val="28"/>
            </w:rPr>
            <w:fldChar w:fldCharType="end"/>
          </w:r>
          <w:r>
            <w:rPr>
              <w:rFonts w:hint="eastAsia" w:hAnsi="宋体" w:cs="宋体"/>
              <w:sz w:val="28"/>
              <w:szCs w:val="28"/>
              <w:lang w:val="en-US" w:eastAsia="zh-CN"/>
            </w:rPr>
            <w:t>）</w:t>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default" w:eastAsia="宋体"/>
              <w:lang w:val="en-US" w:eastAsia="zh-CN"/>
            </w:rPr>
          </w:pPr>
          <w:r>
            <w:rPr>
              <w:rFonts w:hint="eastAsia" w:hAnsi="宋体" w:cs="宋体"/>
              <w:sz w:val="28"/>
              <w:szCs w:val="28"/>
            </w:rPr>
            <w:fldChar w:fldCharType="begin"/>
          </w:r>
          <w:r>
            <w:rPr>
              <w:rFonts w:hint="eastAsia" w:hAnsi="宋体" w:cs="宋体"/>
              <w:sz w:val="28"/>
              <w:szCs w:val="28"/>
            </w:rPr>
            <w:instrText xml:space="preserve"> HYPERLINK \l _Toc916 </w:instrText>
          </w:r>
          <w:r>
            <w:rPr>
              <w:rFonts w:hint="eastAsia" w:hAnsi="宋体" w:cs="宋体"/>
              <w:sz w:val="28"/>
              <w:szCs w:val="28"/>
            </w:rPr>
            <w:fldChar w:fldCharType="separate"/>
          </w:r>
          <w:r>
            <w:rPr>
              <w:rFonts w:hint="eastAsia" w:ascii="宋体" w:hAnsi="宋体" w:cs="宋体"/>
              <w:sz w:val="28"/>
              <w:szCs w:val="28"/>
            </w:rPr>
            <w:t>附    表</w:t>
          </w:r>
          <w:r>
            <w:rPr>
              <w:sz w:val="28"/>
              <w:szCs w:val="28"/>
            </w:rPr>
            <w:tab/>
          </w:r>
          <w:r>
            <w:rPr>
              <w:rFonts w:hint="eastAsia"/>
              <w:sz w:val="28"/>
              <w:szCs w:val="28"/>
              <w:lang w:val="en-US" w:eastAsia="zh-CN"/>
            </w:rPr>
            <w:t>（1</w:t>
          </w:r>
          <w:r>
            <w:rPr>
              <w:rFonts w:hint="eastAsia" w:hAnsi="宋体" w:cs="宋体"/>
              <w:sz w:val="28"/>
              <w:szCs w:val="28"/>
            </w:rPr>
            <w:fldChar w:fldCharType="end"/>
          </w:r>
          <w:r>
            <w:rPr>
              <w:rFonts w:hint="eastAsia" w:hAnsi="宋体" w:cs="宋体"/>
              <w:sz w:val="28"/>
              <w:szCs w:val="28"/>
              <w:lang w:val="en-US" w:eastAsia="zh-CN"/>
            </w:rPr>
            <w:t>7）</w:t>
          </w:r>
        </w:p>
        <w:p>
          <w:pPr>
            <w:spacing w:line="600" w:lineRule="exact"/>
            <w:jc w:val="left"/>
          </w:pPr>
          <w:r>
            <w:rPr>
              <w:rFonts w:hint="eastAsia" w:hAnsi="宋体" w:cs="宋体"/>
              <w:szCs w:val="28"/>
            </w:rPr>
            <w:fldChar w:fldCharType="end"/>
          </w:r>
        </w:p>
      </w:sdtContent>
    </w:sdt>
    <w:p>
      <w:pPr>
        <w:pStyle w:val="2"/>
        <w:numPr>
          <w:ilvl w:val="0"/>
          <w:numId w:val="1"/>
        </w:numPr>
        <w:rPr>
          <w:rFonts w:ascii="宋体" w:hAnsi="宋体" w:cs="宋体"/>
        </w:rPr>
        <w:sectPr>
          <w:footerReference r:id="rId7" w:type="default"/>
          <w:footerReference r:id="rId8" w:type="even"/>
          <w:pgSz w:w="11906" w:h="16838"/>
          <w:pgMar w:top="1440" w:right="1800" w:bottom="1440" w:left="1800" w:header="851" w:footer="992" w:gutter="0"/>
          <w:pgNumType w:start="1"/>
          <w:cols w:space="425" w:num="1"/>
          <w:docGrid w:type="lines" w:linePitch="312" w:charSpace="0"/>
        </w:sectPr>
      </w:pPr>
      <w:bookmarkStart w:id="0" w:name="_Toc29650"/>
    </w:p>
    <w:p>
      <w:pPr>
        <w:pStyle w:val="2"/>
        <w:numPr>
          <w:ilvl w:val="0"/>
          <w:numId w:val="1"/>
        </w:numPr>
        <w:rPr>
          <w:rFonts w:ascii="宋体" w:hAnsi="宋体" w:cs="宋体"/>
        </w:rPr>
      </w:pPr>
      <w:r>
        <w:rPr>
          <w:rFonts w:hint="eastAsia" w:ascii="宋体" w:hAnsi="宋体" w:cs="宋体"/>
        </w:rPr>
        <w:t>总    则</w:t>
      </w:r>
      <w:bookmarkEnd w:id="0"/>
    </w:p>
    <w:p>
      <w:pPr>
        <w:spacing w:line="600" w:lineRule="exact"/>
        <w:jc w:val="left"/>
        <w:rPr>
          <w:rFonts w:hAnsi="宋体" w:cs="宋体"/>
          <w:sz w:val="28"/>
          <w:szCs w:val="28"/>
        </w:rPr>
      </w:pPr>
    </w:p>
    <w:p>
      <w:pPr>
        <w:spacing w:line="600" w:lineRule="exact"/>
        <w:jc w:val="left"/>
        <w:rPr>
          <w:rFonts w:hAnsi="宋体" w:cs="宋体"/>
          <w:sz w:val="28"/>
          <w:szCs w:val="28"/>
        </w:rPr>
      </w:pPr>
      <w:r>
        <w:rPr>
          <w:rFonts w:hint="eastAsia" w:hAnsi="宋体" w:cs="宋体"/>
          <w:b/>
          <w:bCs/>
          <w:sz w:val="28"/>
          <w:szCs w:val="28"/>
        </w:rPr>
        <w:t>1.0.1</w:t>
      </w:r>
      <w:r>
        <w:rPr>
          <w:rFonts w:hint="eastAsia" w:hAnsi="宋体" w:cs="宋体"/>
          <w:sz w:val="28"/>
          <w:szCs w:val="28"/>
        </w:rPr>
        <w:t xml:space="preserve">  为规范租赁房项目用于临时观察场所适应性改造项目设计，确保该用房的基本条件和功能质量，使改造项目满足安全、卫生、适用、经济等性能要求，编制本标准。</w:t>
      </w:r>
    </w:p>
    <w:p>
      <w:pPr>
        <w:spacing w:line="600" w:lineRule="exact"/>
        <w:jc w:val="left"/>
        <w:rPr>
          <w:rFonts w:hAnsi="宋体" w:cs="宋体"/>
          <w:sz w:val="28"/>
          <w:szCs w:val="28"/>
        </w:rPr>
      </w:pPr>
      <w:r>
        <w:rPr>
          <w:rFonts w:hint="eastAsia" w:hAnsi="宋体" w:cs="宋体"/>
          <w:b/>
          <w:bCs/>
          <w:sz w:val="28"/>
          <w:szCs w:val="28"/>
        </w:rPr>
        <w:t>1.0.2</w:t>
      </w:r>
      <w:r>
        <w:rPr>
          <w:rFonts w:hint="eastAsia" w:hAnsi="宋体" w:cs="宋体"/>
          <w:sz w:val="28"/>
          <w:szCs w:val="28"/>
        </w:rPr>
        <w:t xml:space="preserve">  本标准仅适用于上海市浦东新区、闵行区、宝山区、奉贤区、嘉定区5个区，合计9个地块在建或建成的“租赁房项目用于临时观察场所适应性改造”（详见附表），作为适应性改造的指导，对工艺流程提出统一标准，不涉及原结构设计、消防设计及其它非疫情管控及防疫要求相关机电系统的变更内容。</w:t>
      </w:r>
    </w:p>
    <w:p>
      <w:pPr>
        <w:spacing w:line="600" w:lineRule="exact"/>
        <w:jc w:val="left"/>
        <w:rPr>
          <w:rFonts w:hAnsi="宋体" w:cs="宋体"/>
          <w:sz w:val="28"/>
          <w:szCs w:val="28"/>
        </w:rPr>
      </w:pPr>
      <w:r>
        <w:rPr>
          <w:rFonts w:hint="eastAsia" w:hAnsi="宋体" w:cs="宋体"/>
          <w:b/>
          <w:bCs/>
          <w:sz w:val="28"/>
          <w:szCs w:val="28"/>
        </w:rPr>
        <w:t>1.0.3</w:t>
      </w:r>
      <w:r>
        <w:rPr>
          <w:rFonts w:hint="eastAsia" w:hAnsi="宋体" w:cs="宋体"/>
          <w:sz w:val="28"/>
          <w:szCs w:val="28"/>
        </w:rPr>
        <w:t xml:space="preserve">  租赁房项目用于临时观察场所通过增加相应措施满足疫情管理及卫生防疫要求，不得破坏原有建筑的主体结构，不应影响建筑原有使用功能及使用年限，应采用“符合防疫、适度改造、因地制宜、平疫结合”的设计理念，在近期满足新冠肺炎防控要求的同时，应能在完成临时使用功能后恢复原有建筑使用功能。</w:t>
      </w:r>
    </w:p>
    <w:p>
      <w:pPr>
        <w:spacing w:line="600" w:lineRule="exact"/>
        <w:jc w:val="left"/>
        <w:rPr>
          <w:rFonts w:hAnsi="宋体" w:cs="宋体"/>
          <w:sz w:val="28"/>
          <w:szCs w:val="28"/>
        </w:rPr>
      </w:pPr>
      <w:r>
        <w:rPr>
          <w:rFonts w:hint="eastAsia" w:hAnsi="宋体" w:cs="宋体"/>
          <w:b/>
          <w:bCs/>
          <w:sz w:val="28"/>
          <w:szCs w:val="28"/>
        </w:rPr>
        <w:t xml:space="preserve">1.0.4  </w:t>
      </w:r>
      <w:r>
        <w:rPr>
          <w:rFonts w:hint="eastAsia" w:hAnsi="宋体" w:cs="宋体"/>
          <w:sz w:val="28"/>
          <w:szCs w:val="28"/>
        </w:rPr>
        <w:t>临时观察场所适应性改造设计除应符合本标准的规定外，尚应符合国家现行有关标准的规定。</w:t>
      </w:r>
    </w:p>
    <w:p>
      <w:pPr>
        <w:spacing w:line="600" w:lineRule="exact"/>
        <w:rPr>
          <w:rFonts w:hAnsi="宋体" w:cs="宋体"/>
          <w:sz w:val="28"/>
          <w:szCs w:val="28"/>
        </w:rPr>
      </w:pPr>
    </w:p>
    <w:p>
      <w:pPr>
        <w:rPr>
          <w:rFonts w:hAnsi="宋体" w:cs="宋体"/>
          <w:sz w:val="28"/>
          <w:szCs w:val="28"/>
        </w:rPr>
      </w:pPr>
      <w:r>
        <w:rPr>
          <w:rFonts w:hint="eastAsia" w:hAnsi="宋体" w:cs="宋体"/>
          <w:sz w:val="28"/>
          <w:szCs w:val="28"/>
        </w:rPr>
        <w:br w:type="page"/>
      </w:r>
    </w:p>
    <w:p>
      <w:pPr>
        <w:pStyle w:val="2"/>
        <w:numPr>
          <w:ilvl w:val="0"/>
          <w:numId w:val="1"/>
        </w:numPr>
        <w:rPr>
          <w:rFonts w:ascii="宋体" w:hAnsi="宋体" w:cs="宋体"/>
        </w:rPr>
      </w:pPr>
      <w:r>
        <w:rPr>
          <w:rFonts w:hint="eastAsia" w:ascii="宋体" w:hAnsi="宋体" w:cs="宋体"/>
        </w:rPr>
        <w:t xml:space="preserve"> </w:t>
      </w:r>
      <w:bookmarkStart w:id="1" w:name="_Toc29857"/>
      <w:r>
        <w:rPr>
          <w:rFonts w:hint="eastAsia" w:ascii="宋体" w:hAnsi="宋体" w:cs="宋体"/>
        </w:rPr>
        <w:t>术    语</w:t>
      </w:r>
      <w:bookmarkEnd w:id="1"/>
    </w:p>
    <w:p>
      <w:pPr>
        <w:jc w:val="left"/>
        <w:rPr>
          <w:rFonts w:hAnsi="宋体" w:cs="宋体"/>
          <w:sz w:val="28"/>
          <w:szCs w:val="28"/>
        </w:rPr>
      </w:pPr>
    </w:p>
    <w:p>
      <w:pPr>
        <w:spacing w:line="600" w:lineRule="exact"/>
        <w:jc w:val="left"/>
        <w:rPr>
          <w:rFonts w:hAnsi="宋体" w:cs="宋体"/>
          <w:sz w:val="28"/>
          <w:szCs w:val="28"/>
        </w:rPr>
      </w:pPr>
      <w:r>
        <w:rPr>
          <w:rFonts w:hint="eastAsia" w:hAnsi="宋体" w:cs="宋体"/>
          <w:b/>
          <w:bCs/>
          <w:sz w:val="28"/>
          <w:szCs w:val="28"/>
        </w:rPr>
        <w:t>2.0.1</w:t>
      </w:r>
      <w:r>
        <w:rPr>
          <w:rFonts w:hint="eastAsia" w:hAnsi="宋体" w:cs="宋体"/>
          <w:sz w:val="28"/>
          <w:szCs w:val="28"/>
        </w:rPr>
        <w:t xml:space="preserve">  租赁房项目用于临时观察场所适应性改造</w:t>
      </w:r>
    </w:p>
    <w:p>
      <w:pPr>
        <w:spacing w:line="600" w:lineRule="exact"/>
        <w:jc w:val="left"/>
        <w:rPr>
          <w:rFonts w:hAnsi="宋体" w:cs="宋体"/>
          <w:sz w:val="28"/>
          <w:szCs w:val="28"/>
        </w:rPr>
      </w:pPr>
      <w:r>
        <w:rPr>
          <w:rFonts w:hint="eastAsia" w:hAnsi="宋体" w:cs="宋体"/>
          <w:sz w:val="28"/>
          <w:szCs w:val="28"/>
        </w:rPr>
        <w:t>指阶段性的满足临时观察场所要求的建筑项目类别。利用原有公租房、保障房、租赁性用房等类型既有建筑改造，以满足各项使用需求。改造后包括工作准备用房、观察用房以及配套建筑。</w:t>
      </w:r>
    </w:p>
    <w:p>
      <w:pPr>
        <w:spacing w:line="600" w:lineRule="exact"/>
        <w:jc w:val="left"/>
        <w:rPr>
          <w:rFonts w:hAnsi="宋体" w:cs="宋体"/>
          <w:sz w:val="28"/>
          <w:szCs w:val="28"/>
        </w:rPr>
      </w:pPr>
      <w:r>
        <w:rPr>
          <w:rFonts w:hint="eastAsia" w:hAnsi="宋体" w:cs="宋体"/>
          <w:b/>
          <w:bCs/>
          <w:sz w:val="28"/>
          <w:szCs w:val="28"/>
        </w:rPr>
        <w:t>2.0.2</w:t>
      </w:r>
      <w:r>
        <w:rPr>
          <w:rFonts w:hint="eastAsia" w:hAnsi="宋体" w:cs="宋体"/>
          <w:sz w:val="28"/>
          <w:szCs w:val="28"/>
        </w:rPr>
        <w:t xml:space="preserve">  工作服务区</w:t>
      </w:r>
    </w:p>
    <w:p>
      <w:pPr>
        <w:spacing w:line="600" w:lineRule="exact"/>
        <w:jc w:val="left"/>
        <w:rPr>
          <w:rFonts w:hAnsi="宋体" w:cs="宋体"/>
          <w:sz w:val="28"/>
          <w:szCs w:val="28"/>
        </w:rPr>
      </w:pPr>
      <w:r>
        <w:rPr>
          <w:rFonts w:hint="eastAsia" w:hAnsi="宋体" w:cs="宋体"/>
          <w:sz w:val="28"/>
          <w:szCs w:val="28"/>
        </w:rPr>
        <w:t>为人员医学观察期间提供服务的工作人员（服务、安防、医护人员等）办工及休息，以及后勤保障的区域，包括办公室、宿舍、各类物资库房、配套用房等。</w:t>
      </w:r>
    </w:p>
    <w:p>
      <w:pPr>
        <w:spacing w:line="600" w:lineRule="exact"/>
        <w:jc w:val="left"/>
        <w:rPr>
          <w:rFonts w:hAnsi="宋体" w:cs="宋体"/>
          <w:sz w:val="28"/>
          <w:szCs w:val="28"/>
        </w:rPr>
      </w:pPr>
      <w:r>
        <w:rPr>
          <w:rFonts w:hint="eastAsia" w:hAnsi="宋体" w:cs="宋体"/>
          <w:b/>
          <w:bCs/>
          <w:sz w:val="28"/>
          <w:szCs w:val="28"/>
        </w:rPr>
        <w:t>2.0.3</w:t>
      </w:r>
      <w:r>
        <w:rPr>
          <w:rFonts w:hint="eastAsia" w:hAnsi="宋体" w:cs="宋体"/>
          <w:sz w:val="28"/>
          <w:szCs w:val="28"/>
        </w:rPr>
        <w:t xml:space="preserve">  观察区</w:t>
      </w:r>
    </w:p>
    <w:p>
      <w:pPr>
        <w:spacing w:line="600" w:lineRule="exact"/>
        <w:jc w:val="left"/>
        <w:rPr>
          <w:rFonts w:hAnsi="宋体" w:cs="宋体"/>
          <w:sz w:val="28"/>
          <w:szCs w:val="28"/>
        </w:rPr>
      </w:pPr>
      <w:r>
        <w:rPr>
          <w:rFonts w:hint="eastAsia" w:hAnsi="宋体" w:cs="宋体"/>
          <w:sz w:val="28"/>
          <w:szCs w:val="28"/>
        </w:rPr>
        <w:t>人员接受观察的区域，由若干观察房间组成，满足卫生防疫要求，并设有垃圾暂存间的区域。</w:t>
      </w:r>
    </w:p>
    <w:p>
      <w:pPr>
        <w:spacing w:line="600" w:lineRule="exact"/>
        <w:jc w:val="left"/>
        <w:rPr>
          <w:rFonts w:hAnsi="宋体" w:cs="宋体"/>
          <w:sz w:val="28"/>
          <w:szCs w:val="28"/>
        </w:rPr>
      </w:pPr>
      <w:r>
        <w:rPr>
          <w:rFonts w:hint="eastAsia" w:hAnsi="宋体" w:cs="宋体"/>
          <w:b/>
          <w:bCs/>
          <w:sz w:val="28"/>
          <w:szCs w:val="28"/>
        </w:rPr>
        <w:t xml:space="preserve">2.0.4 </w:t>
      </w:r>
      <w:r>
        <w:rPr>
          <w:rFonts w:hint="eastAsia" w:hAnsi="宋体" w:cs="宋体"/>
          <w:sz w:val="28"/>
          <w:szCs w:val="28"/>
        </w:rPr>
        <w:t xml:space="preserve"> 服务保障楼</w:t>
      </w:r>
    </w:p>
    <w:p>
      <w:pPr>
        <w:spacing w:line="600" w:lineRule="exact"/>
        <w:jc w:val="left"/>
        <w:rPr>
          <w:rFonts w:hAnsi="宋体" w:cs="宋体"/>
          <w:sz w:val="28"/>
          <w:szCs w:val="28"/>
        </w:rPr>
      </w:pPr>
      <w:r>
        <w:rPr>
          <w:rFonts w:hint="eastAsia" w:hAnsi="宋体" w:cs="宋体"/>
          <w:sz w:val="28"/>
          <w:szCs w:val="28"/>
        </w:rPr>
        <w:t>指利用原有配套用房、商业、租赁住宅等改造为用于工作人员办公、物资库等。</w:t>
      </w:r>
    </w:p>
    <w:p>
      <w:pPr>
        <w:spacing w:line="600" w:lineRule="exact"/>
        <w:jc w:val="left"/>
        <w:rPr>
          <w:rFonts w:hAnsi="宋体" w:cs="宋体"/>
          <w:sz w:val="28"/>
          <w:szCs w:val="28"/>
        </w:rPr>
      </w:pPr>
      <w:r>
        <w:rPr>
          <w:rFonts w:hint="eastAsia" w:hAnsi="宋体" w:cs="宋体"/>
          <w:b/>
          <w:bCs/>
          <w:sz w:val="28"/>
          <w:szCs w:val="28"/>
        </w:rPr>
        <w:t>2.0.5</w:t>
      </w:r>
      <w:r>
        <w:rPr>
          <w:rFonts w:hint="eastAsia" w:hAnsi="宋体" w:cs="宋体"/>
          <w:sz w:val="28"/>
          <w:szCs w:val="28"/>
        </w:rPr>
        <w:t xml:space="preserve">  服务保障公寓</w:t>
      </w:r>
    </w:p>
    <w:p>
      <w:pPr>
        <w:spacing w:line="600" w:lineRule="exact"/>
        <w:jc w:val="left"/>
        <w:rPr>
          <w:rFonts w:hAnsi="宋体" w:cs="宋体"/>
          <w:sz w:val="28"/>
          <w:szCs w:val="28"/>
        </w:rPr>
      </w:pPr>
      <w:r>
        <w:rPr>
          <w:rFonts w:hint="eastAsia" w:hAnsi="宋体" w:cs="宋体"/>
          <w:sz w:val="28"/>
          <w:szCs w:val="28"/>
        </w:rPr>
        <w:t>指利用原有性质住房改造为用于服务保障楼内工作人员值班、住宿的配套公寓。</w:t>
      </w:r>
    </w:p>
    <w:p>
      <w:pPr>
        <w:spacing w:line="600" w:lineRule="exact"/>
        <w:jc w:val="left"/>
        <w:rPr>
          <w:rFonts w:hAnsi="宋体" w:cs="宋体"/>
          <w:sz w:val="28"/>
          <w:szCs w:val="28"/>
        </w:rPr>
      </w:pPr>
      <w:r>
        <w:rPr>
          <w:rFonts w:hint="eastAsia" w:hAnsi="宋体" w:cs="宋体"/>
          <w:b/>
          <w:bCs/>
          <w:sz w:val="28"/>
          <w:szCs w:val="28"/>
        </w:rPr>
        <w:t>2.0.6</w:t>
      </w:r>
      <w:r>
        <w:rPr>
          <w:rFonts w:hint="eastAsia" w:hAnsi="宋体" w:cs="宋体"/>
          <w:sz w:val="28"/>
          <w:szCs w:val="28"/>
        </w:rPr>
        <w:t xml:space="preserve">  观察楼</w:t>
      </w:r>
    </w:p>
    <w:p>
      <w:pPr>
        <w:spacing w:line="600" w:lineRule="exact"/>
        <w:jc w:val="left"/>
        <w:rPr>
          <w:rFonts w:hAnsi="宋体" w:cs="宋体"/>
          <w:sz w:val="28"/>
          <w:szCs w:val="28"/>
        </w:rPr>
      </w:pPr>
      <w:r>
        <w:rPr>
          <w:rFonts w:hint="eastAsia" w:hAnsi="宋体" w:cs="宋体"/>
          <w:sz w:val="28"/>
          <w:szCs w:val="28"/>
        </w:rPr>
        <w:t>指阶段性用于人员观察的楼栋单元。</w:t>
      </w:r>
    </w:p>
    <w:p>
      <w:pPr>
        <w:spacing w:line="600" w:lineRule="exact"/>
        <w:jc w:val="left"/>
        <w:rPr>
          <w:rFonts w:hAnsi="宋体" w:cs="宋体"/>
          <w:sz w:val="28"/>
          <w:szCs w:val="28"/>
        </w:rPr>
      </w:pPr>
      <w:r>
        <w:rPr>
          <w:rFonts w:hint="eastAsia" w:hAnsi="宋体" w:cs="宋体"/>
          <w:b/>
          <w:bCs/>
          <w:sz w:val="28"/>
          <w:szCs w:val="28"/>
        </w:rPr>
        <w:t>2.0.7</w:t>
      </w:r>
      <w:r>
        <w:rPr>
          <w:rFonts w:hint="eastAsia" w:hAnsi="宋体" w:cs="宋体"/>
          <w:sz w:val="28"/>
          <w:szCs w:val="28"/>
        </w:rPr>
        <w:t xml:space="preserve">  污洗打包、污物暂存间</w:t>
      </w:r>
    </w:p>
    <w:p>
      <w:pPr>
        <w:spacing w:line="600" w:lineRule="exact"/>
        <w:jc w:val="left"/>
        <w:rPr>
          <w:rFonts w:hAnsi="宋体" w:cs="宋体"/>
          <w:sz w:val="28"/>
          <w:szCs w:val="28"/>
        </w:rPr>
      </w:pPr>
      <w:r>
        <w:rPr>
          <w:rFonts w:hint="eastAsia" w:hAnsi="宋体" w:cs="宋体"/>
          <w:sz w:val="28"/>
          <w:szCs w:val="28"/>
        </w:rPr>
        <w:t>污洗打包、污物暂存间指用于清洗工具、设备，打包污物垃圾及其临时集中存放的房间。</w:t>
      </w:r>
    </w:p>
    <w:p>
      <w:pPr>
        <w:spacing w:line="600" w:lineRule="exact"/>
        <w:jc w:val="left"/>
        <w:rPr>
          <w:rFonts w:hAnsi="宋体" w:cs="宋体"/>
          <w:sz w:val="28"/>
          <w:szCs w:val="28"/>
        </w:rPr>
      </w:pPr>
      <w:r>
        <w:rPr>
          <w:rFonts w:hint="eastAsia" w:hAnsi="宋体" w:cs="宋体"/>
          <w:b/>
          <w:bCs/>
          <w:sz w:val="28"/>
          <w:szCs w:val="28"/>
        </w:rPr>
        <w:t>2.0.8</w:t>
      </w:r>
      <w:r>
        <w:rPr>
          <w:rFonts w:hint="eastAsia" w:hAnsi="宋体" w:cs="宋体"/>
          <w:sz w:val="28"/>
          <w:szCs w:val="28"/>
        </w:rPr>
        <w:t xml:space="preserve">  卫生通过区</w:t>
      </w:r>
    </w:p>
    <w:p>
      <w:pPr>
        <w:spacing w:line="600" w:lineRule="exact"/>
        <w:jc w:val="left"/>
        <w:rPr>
          <w:rFonts w:hAnsi="宋体" w:cs="宋体"/>
          <w:sz w:val="28"/>
          <w:szCs w:val="28"/>
        </w:rPr>
      </w:pPr>
      <w:r>
        <w:rPr>
          <w:rFonts w:hint="eastAsia" w:hAnsi="宋体" w:cs="宋体"/>
          <w:sz w:val="28"/>
          <w:szCs w:val="28"/>
        </w:rPr>
        <w:t>设于观察区与工作服务区之间，供人员及物资由工作服务区进入或离开观察区时进行卫生处置的区域，通过物理屏障、气流流向等设计降低工作人员感染风险。</w:t>
      </w:r>
    </w:p>
    <w:p>
      <w:pPr>
        <w:spacing w:line="600" w:lineRule="exact"/>
        <w:jc w:val="left"/>
        <w:rPr>
          <w:rFonts w:hAnsi="宋体" w:cs="宋体"/>
          <w:sz w:val="28"/>
          <w:szCs w:val="28"/>
        </w:rPr>
      </w:pPr>
      <w:r>
        <w:rPr>
          <w:rFonts w:hint="eastAsia" w:hAnsi="宋体" w:cs="宋体"/>
          <w:b/>
          <w:bCs/>
          <w:sz w:val="28"/>
          <w:szCs w:val="28"/>
        </w:rPr>
        <w:t>2.0.9</w:t>
      </w:r>
      <w:r>
        <w:rPr>
          <w:rFonts w:hint="eastAsia" w:hAnsi="宋体" w:cs="宋体"/>
          <w:sz w:val="28"/>
          <w:szCs w:val="28"/>
        </w:rPr>
        <w:t xml:space="preserve">  观察房间</w:t>
      </w:r>
    </w:p>
    <w:p>
      <w:pPr>
        <w:spacing w:line="600" w:lineRule="exact"/>
        <w:jc w:val="left"/>
        <w:rPr>
          <w:rFonts w:hAnsi="宋体" w:cs="宋体"/>
          <w:sz w:val="28"/>
          <w:szCs w:val="28"/>
        </w:rPr>
      </w:pPr>
      <w:r>
        <w:rPr>
          <w:rFonts w:hint="eastAsia" w:hAnsi="宋体" w:cs="宋体"/>
          <w:sz w:val="28"/>
          <w:szCs w:val="28"/>
        </w:rPr>
        <w:t>用于人员观察期间居住，配套有洗漱、厕位、淋浴等基本生活设施，并采用一定的安全管理措施，满足卫生防疫要求的房间。</w:t>
      </w:r>
    </w:p>
    <w:p>
      <w:pPr>
        <w:spacing w:line="600" w:lineRule="exact"/>
        <w:jc w:val="left"/>
        <w:rPr>
          <w:rFonts w:hAnsi="宋体" w:cs="宋体"/>
          <w:sz w:val="28"/>
          <w:szCs w:val="28"/>
        </w:rPr>
      </w:pPr>
    </w:p>
    <w:p>
      <w:pPr>
        <w:rPr>
          <w:rFonts w:hAnsi="宋体" w:cs="宋体"/>
          <w:sz w:val="28"/>
          <w:szCs w:val="28"/>
        </w:rPr>
      </w:pPr>
      <w:r>
        <w:rPr>
          <w:rFonts w:hint="eastAsia" w:hAnsi="宋体" w:cs="宋体"/>
          <w:sz w:val="28"/>
          <w:szCs w:val="28"/>
        </w:rPr>
        <w:br w:type="page"/>
      </w:r>
    </w:p>
    <w:p>
      <w:pPr>
        <w:pStyle w:val="2"/>
        <w:numPr>
          <w:ilvl w:val="0"/>
          <w:numId w:val="1"/>
        </w:numPr>
        <w:rPr>
          <w:rFonts w:ascii="宋体" w:hAnsi="宋体" w:cs="宋体"/>
        </w:rPr>
      </w:pPr>
      <w:r>
        <w:rPr>
          <w:rFonts w:hint="eastAsia" w:ascii="宋体" w:hAnsi="宋体" w:cs="宋体"/>
        </w:rPr>
        <w:t xml:space="preserve"> </w:t>
      </w:r>
      <w:bookmarkStart w:id="2" w:name="_Toc21744"/>
      <w:r>
        <w:rPr>
          <w:rFonts w:hint="eastAsia" w:ascii="宋体" w:hAnsi="宋体" w:cs="宋体"/>
        </w:rPr>
        <w:t>选址和总平面</w:t>
      </w:r>
      <w:bookmarkEnd w:id="2"/>
    </w:p>
    <w:p>
      <w:pPr>
        <w:pStyle w:val="3"/>
        <w:rPr>
          <w:rFonts w:ascii="宋体" w:hAnsi="宋体" w:cs="宋体"/>
        </w:rPr>
      </w:pPr>
    </w:p>
    <w:p>
      <w:pPr>
        <w:pStyle w:val="3"/>
        <w:rPr>
          <w:rFonts w:ascii="宋体" w:hAnsi="宋体" w:cs="宋体"/>
        </w:rPr>
      </w:pPr>
      <w:bookmarkStart w:id="3" w:name="_Toc9659"/>
      <w:r>
        <w:rPr>
          <w:rFonts w:hint="eastAsia" w:ascii="宋体" w:hAnsi="宋体" w:cs="宋体"/>
        </w:rPr>
        <w:t>3.1 选址</w:t>
      </w:r>
      <w:bookmarkEnd w:id="3"/>
    </w:p>
    <w:p>
      <w:pPr>
        <w:spacing w:line="600" w:lineRule="exact"/>
        <w:jc w:val="left"/>
        <w:rPr>
          <w:rFonts w:hAnsi="宋体" w:cs="宋体"/>
          <w:sz w:val="28"/>
          <w:szCs w:val="28"/>
        </w:rPr>
      </w:pPr>
      <w:r>
        <w:rPr>
          <w:rFonts w:hint="eastAsia" w:hAnsi="宋体" w:cs="宋体"/>
          <w:b/>
          <w:bCs/>
          <w:sz w:val="28"/>
          <w:szCs w:val="28"/>
        </w:rPr>
        <w:t xml:space="preserve">3.1.1  </w:t>
      </w:r>
      <w:r>
        <w:rPr>
          <w:rFonts w:hint="eastAsia" w:hAnsi="宋体" w:cs="宋体"/>
          <w:bCs/>
          <w:sz w:val="28"/>
          <w:szCs w:val="28"/>
        </w:rPr>
        <w:t>项目</w:t>
      </w:r>
      <w:r>
        <w:rPr>
          <w:rFonts w:hint="eastAsia" w:hAnsi="宋体" w:cs="宋体"/>
          <w:sz w:val="28"/>
          <w:szCs w:val="28"/>
        </w:rPr>
        <w:t>选址应符合当地城镇规划、防疫设施规划和环保评估的要求。</w:t>
      </w:r>
    </w:p>
    <w:p>
      <w:pPr>
        <w:spacing w:line="600" w:lineRule="exact"/>
        <w:jc w:val="left"/>
        <w:rPr>
          <w:rFonts w:hAnsi="宋体" w:cs="宋体"/>
          <w:sz w:val="28"/>
          <w:szCs w:val="28"/>
        </w:rPr>
      </w:pPr>
      <w:r>
        <w:rPr>
          <w:rFonts w:hint="eastAsia" w:hAnsi="宋体" w:cs="宋体"/>
          <w:b/>
          <w:bCs/>
          <w:sz w:val="28"/>
          <w:szCs w:val="28"/>
        </w:rPr>
        <w:t>3.1.2</w:t>
      </w:r>
      <w:r>
        <w:rPr>
          <w:rFonts w:hint="eastAsia" w:hAnsi="宋体" w:cs="宋体"/>
          <w:sz w:val="28"/>
          <w:szCs w:val="28"/>
        </w:rPr>
        <w:t xml:space="preserve">  改造场址的选择应远离人口密集区域以及幼儿园、学校、老年人照护设施等易感人群场所。临时观察区与场地周边建筑应设置大于或等于20米的水平间距，并设置绿化隔离。</w:t>
      </w:r>
    </w:p>
    <w:p>
      <w:pPr>
        <w:pStyle w:val="3"/>
        <w:rPr>
          <w:rFonts w:ascii="宋体" w:hAnsi="宋体" w:cs="宋体"/>
        </w:rPr>
      </w:pPr>
      <w:bookmarkStart w:id="4" w:name="_Toc20581"/>
      <w:r>
        <w:rPr>
          <w:rFonts w:hint="eastAsia" w:ascii="宋体" w:hAnsi="宋体" w:cs="宋体"/>
        </w:rPr>
        <w:t>3.2 总平面</w:t>
      </w:r>
      <w:bookmarkEnd w:id="4"/>
    </w:p>
    <w:p>
      <w:pPr>
        <w:spacing w:line="600" w:lineRule="exact"/>
        <w:jc w:val="left"/>
        <w:rPr>
          <w:rFonts w:hAnsi="宋体" w:cs="宋体"/>
          <w:sz w:val="28"/>
          <w:szCs w:val="28"/>
        </w:rPr>
      </w:pPr>
      <w:r>
        <w:rPr>
          <w:rFonts w:hint="eastAsia" w:hAnsi="宋体" w:cs="宋体"/>
          <w:b/>
          <w:bCs/>
          <w:sz w:val="28"/>
          <w:szCs w:val="28"/>
        </w:rPr>
        <w:t>3.2.1</w:t>
      </w:r>
      <w:r>
        <w:rPr>
          <w:rFonts w:hint="eastAsia" w:hAnsi="宋体" w:cs="宋体"/>
          <w:sz w:val="28"/>
          <w:szCs w:val="28"/>
        </w:rPr>
        <w:t xml:space="preserve">  基地出入口不应少于2个，洁、污出入口分开设置,且所有出入口均应保证车辆进出通行，出入口处应增设车辆洗消场所。</w:t>
      </w:r>
    </w:p>
    <w:p>
      <w:pPr>
        <w:spacing w:line="600" w:lineRule="exact"/>
        <w:jc w:val="left"/>
        <w:rPr>
          <w:rFonts w:hAnsi="宋体" w:cs="宋体"/>
          <w:sz w:val="28"/>
          <w:szCs w:val="28"/>
        </w:rPr>
      </w:pPr>
      <w:r>
        <w:rPr>
          <w:rFonts w:hint="eastAsia" w:hAnsi="宋体" w:cs="宋体"/>
          <w:b/>
          <w:bCs/>
          <w:sz w:val="28"/>
          <w:szCs w:val="28"/>
        </w:rPr>
        <w:t>3.2.2</w:t>
      </w:r>
      <w:r>
        <w:rPr>
          <w:rFonts w:hint="eastAsia" w:hAnsi="宋体" w:cs="宋体"/>
          <w:sz w:val="28"/>
          <w:szCs w:val="28"/>
        </w:rPr>
        <w:t xml:space="preserve">  基地出入口为2个时：</w:t>
      </w:r>
    </w:p>
    <w:p>
      <w:pPr>
        <w:spacing w:line="600" w:lineRule="exact"/>
        <w:ind w:firstLine="640"/>
        <w:jc w:val="left"/>
        <w:rPr>
          <w:rFonts w:hAnsi="宋体" w:cs="宋体"/>
          <w:sz w:val="28"/>
          <w:szCs w:val="28"/>
        </w:rPr>
      </w:pPr>
      <w:r>
        <w:rPr>
          <w:rFonts w:hint="eastAsia" w:hAnsi="宋体" w:cs="宋体"/>
          <w:sz w:val="28"/>
          <w:szCs w:val="28"/>
        </w:rPr>
        <w:t>1  工作人员、物资运输、解除观察人员合用出入口；</w:t>
      </w:r>
    </w:p>
    <w:p>
      <w:pPr>
        <w:spacing w:line="600" w:lineRule="exact"/>
        <w:ind w:firstLine="640"/>
        <w:jc w:val="left"/>
        <w:rPr>
          <w:rFonts w:hAnsi="宋体" w:cs="宋体"/>
          <w:sz w:val="28"/>
          <w:szCs w:val="28"/>
        </w:rPr>
      </w:pPr>
      <w:r>
        <w:rPr>
          <w:rFonts w:hint="eastAsia" w:hAnsi="宋体" w:cs="宋体"/>
          <w:sz w:val="28"/>
          <w:szCs w:val="28"/>
        </w:rPr>
        <w:t>2  观察人员、垃圾污物、确诊或疑似人员合用出入口。</w:t>
      </w:r>
    </w:p>
    <w:p>
      <w:pPr>
        <w:spacing w:line="600" w:lineRule="exact"/>
        <w:jc w:val="left"/>
        <w:rPr>
          <w:rFonts w:hAnsi="宋体" w:cs="宋体"/>
          <w:sz w:val="28"/>
          <w:szCs w:val="28"/>
        </w:rPr>
      </w:pPr>
      <w:r>
        <w:rPr>
          <w:rFonts w:hint="eastAsia" w:hAnsi="宋体" w:cs="宋体"/>
          <w:b/>
          <w:bCs/>
          <w:sz w:val="28"/>
          <w:szCs w:val="28"/>
        </w:rPr>
        <w:t>3.2.3</w:t>
      </w:r>
      <w:r>
        <w:rPr>
          <w:rFonts w:hint="eastAsia" w:hAnsi="宋体" w:cs="宋体"/>
          <w:sz w:val="28"/>
          <w:szCs w:val="28"/>
        </w:rPr>
        <w:t xml:space="preserve">  基地出入口为3个时：</w:t>
      </w:r>
    </w:p>
    <w:p>
      <w:pPr>
        <w:spacing w:line="600" w:lineRule="exact"/>
        <w:ind w:firstLine="640"/>
        <w:jc w:val="left"/>
        <w:rPr>
          <w:rFonts w:hAnsi="宋体" w:cs="宋体"/>
          <w:sz w:val="28"/>
          <w:szCs w:val="28"/>
        </w:rPr>
      </w:pPr>
      <w:r>
        <w:rPr>
          <w:rFonts w:hint="eastAsia" w:hAnsi="宋体" w:cs="宋体"/>
          <w:sz w:val="28"/>
          <w:szCs w:val="28"/>
        </w:rPr>
        <w:t>1  工作人员、物资运输、解除观察人员合用出入口；</w:t>
      </w:r>
    </w:p>
    <w:p>
      <w:pPr>
        <w:spacing w:line="600" w:lineRule="exact"/>
        <w:ind w:firstLine="640"/>
        <w:jc w:val="left"/>
        <w:rPr>
          <w:rFonts w:hAnsi="宋体" w:cs="宋体"/>
          <w:sz w:val="28"/>
          <w:szCs w:val="28"/>
        </w:rPr>
      </w:pPr>
      <w:r>
        <w:rPr>
          <w:rFonts w:hint="eastAsia" w:hAnsi="宋体" w:cs="宋体"/>
          <w:sz w:val="28"/>
          <w:szCs w:val="28"/>
        </w:rPr>
        <w:t>2  观察人员入口；</w:t>
      </w:r>
    </w:p>
    <w:p>
      <w:pPr>
        <w:spacing w:line="600" w:lineRule="exact"/>
        <w:ind w:firstLine="640"/>
        <w:jc w:val="left"/>
        <w:rPr>
          <w:rFonts w:hAnsi="宋体" w:cs="宋体"/>
          <w:sz w:val="28"/>
          <w:szCs w:val="28"/>
        </w:rPr>
      </w:pPr>
      <w:r>
        <w:rPr>
          <w:rFonts w:hint="eastAsia" w:hAnsi="宋体" w:cs="宋体"/>
          <w:sz w:val="28"/>
          <w:szCs w:val="28"/>
        </w:rPr>
        <w:t>3  垃圾污物、确诊或疑似人员合用出口。</w:t>
      </w:r>
    </w:p>
    <w:p>
      <w:pPr>
        <w:spacing w:line="600" w:lineRule="exact"/>
        <w:jc w:val="left"/>
        <w:rPr>
          <w:rFonts w:hAnsi="宋体" w:cs="宋体"/>
          <w:sz w:val="28"/>
          <w:szCs w:val="28"/>
        </w:rPr>
      </w:pPr>
      <w:r>
        <w:rPr>
          <w:rFonts w:hint="eastAsia" w:hAnsi="宋体" w:cs="宋体"/>
          <w:b/>
          <w:bCs/>
          <w:sz w:val="28"/>
          <w:szCs w:val="28"/>
        </w:rPr>
        <w:t xml:space="preserve">3.2.4  </w:t>
      </w:r>
      <w:r>
        <w:rPr>
          <w:rFonts w:hint="eastAsia" w:hAnsi="宋体" w:cs="宋体"/>
          <w:sz w:val="28"/>
          <w:szCs w:val="28"/>
        </w:rPr>
        <w:t>观察楼之间的距离不宜小于12米。如改造项目确有困难，应按区域防控要求采取相应措施。</w:t>
      </w:r>
    </w:p>
    <w:p>
      <w:pPr>
        <w:spacing w:line="600" w:lineRule="exact"/>
        <w:jc w:val="left"/>
        <w:rPr>
          <w:rFonts w:hAnsi="宋体" w:cs="宋体"/>
          <w:sz w:val="28"/>
          <w:szCs w:val="28"/>
        </w:rPr>
      </w:pPr>
      <w:r>
        <w:rPr>
          <w:rFonts w:hint="eastAsia" w:hAnsi="宋体" w:cs="宋体"/>
          <w:b/>
          <w:bCs/>
          <w:sz w:val="28"/>
          <w:szCs w:val="28"/>
        </w:rPr>
        <w:t xml:space="preserve">3.2.5  </w:t>
      </w:r>
      <w:r>
        <w:rPr>
          <w:rFonts w:hint="eastAsia" w:hAnsi="宋体" w:cs="宋体"/>
          <w:sz w:val="28"/>
          <w:szCs w:val="28"/>
        </w:rPr>
        <w:t>观察楼应区分垃圾污物出口与其它出入口，流线不交叉。</w:t>
      </w:r>
    </w:p>
    <w:p>
      <w:pPr>
        <w:spacing w:line="600" w:lineRule="exact"/>
        <w:jc w:val="left"/>
        <w:rPr>
          <w:rFonts w:hAnsi="宋体" w:cs="宋体"/>
          <w:sz w:val="28"/>
          <w:szCs w:val="28"/>
        </w:rPr>
      </w:pPr>
      <w:r>
        <w:rPr>
          <w:rFonts w:hint="eastAsia" w:hAnsi="宋体" w:cs="宋体"/>
          <w:b/>
          <w:bCs/>
          <w:sz w:val="28"/>
          <w:szCs w:val="28"/>
        </w:rPr>
        <w:t>3.2.6</w:t>
      </w:r>
      <w:r>
        <w:rPr>
          <w:rFonts w:hint="eastAsia" w:hAnsi="宋体" w:cs="宋体"/>
          <w:sz w:val="28"/>
          <w:szCs w:val="28"/>
        </w:rPr>
        <w:t xml:space="preserve">  结合疫情管理及卫生防疫要求，观察场所如需在场地上增设临时附属设施的，疫情后应对临时设施进行拆除，满足地块原有各项规划指标要求。</w:t>
      </w:r>
    </w:p>
    <w:p>
      <w:pPr>
        <w:spacing w:line="600" w:lineRule="exact"/>
        <w:jc w:val="left"/>
        <w:rPr>
          <w:rFonts w:hAnsi="宋体" w:cs="宋体"/>
          <w:sz w:val="28"/>
          <w:szCs w:val="28"/>
        </w:rPr>
      </w:pPr>
      <w:r>
        <w:rPr>
          <w:rFonts w:hint="eastAsia" w:hAnsi="宋体" w:cs="宋体"/>
          <w:b/>
          <w:bCs/>
          <w:sz w:val="28"/>
          <w:szCs w:val="28"/>
        </w:rPr>
        <w:t>3.2.7</w:t>
      </w:r>
      <w:r>
        <w:rPr>
          <w:rFonts w:hint="eastAsia" w:hAnsi="宋体" w:cs="宋体"/>
          <w:sz w:val="28"/>
          <w:szCs w:val="28"/>
        </w:rPr>
        <w:t xml:space="preserve">  项目总体安全防范措施落实到位，并保证消防疏散安全通道畅通。场地如增设物理分隔设施及临时设施时，不应影响原有消防车道、救援场地。临时设施本身应满足现行消防要求。</w:t>
      </w:r>
    </w:p>
    <w:p>
      <w:pPr>
        <w:pStyle w:val="3"/>
        <w:rPr>
          <w:rFonts w:ascii="宋体" w:hAnsi="宋体" w:cs="宋体"/>
        </w:rPr>
      </w:pPr>
      <w:bookmarkStart w:id="5" w:name="_Toc25268"/>
      <w:r>
        <w:rPr>
          <w:rFonts w:hint="eastAsia" w:ascii="宋体" w:hAnsi="宋体" w:cs="宋体"/>
        </w:rPr>
        <w:t>3.3 功能分区</w:t>
      </w:r>
      <w:bookmarkEnd w:id="5"/>
    </w:p>
    <w:p>
      <w:pPr>
        <w:spacing w:line="600" w:lineRule="exact"/>
        <w:jc w:val="left"/>
        <w:rPr>
          <w:rFonts w:hAnsi="宋体" w:cs="宋体"/>
          <w:sz w:val="28"/>
          <w:szCs w:val="28"/>
        </w:rPr>
      </w:pPr>
      <w:r>
        <w:rPr>
          <w:rFonts w:hint="eastAsia" w:hAnsi="宋体" w:cs="宋体"/>
          <w:b/>
          <w:bCs/>
          <w:sz w:val="28"/>
          <w:szCs w:val="28"/>
        </w:rPr>
        <w:t xml:space="preserve">3.3.1  </w:t>
      </w:r>
      <w:r>
        <w:rPr>
          <w:rFonts w:hint="eastAsia" w:hAnsi="宋体" w:cs="宋体"/>
          <w:sz w:val="28"/>
          <w:szCs w:val="28"/>
        </w:rPr>
        <w:t>基地应划分工作服务区、观察区；工作服务区与观察区之间应设置物理隔断；洁、污流线不宜重叠。工作服务用房与观察用房之间不宜小于12米，如改造项目确有困难，应按区域防控要求采取相应措施。</w:t>
      </w:r>
    </w:p>
    <w:p>
      <w:pPr>
        <w:spacing w:line="600" w:lineRule="exact"/>
        <w:jc w:val="left"/>
        <w:rPr>
          <w:rFonts w:hAnsi="宋体" w:cs="宋体"/>
          <w:sz w:val="28"/>
          <w:szCs w:val="28"/>
        </w:rPr>
      </w:pPr>
      <w:r>
        <w:rPr>
          <w:rFonts w:hint="eastAsia" w:hAnsi="宋体" w:cs="宋体"/>
          <w:b/>
          <w:bCs/>
          <w:sz w:val="28"/>
          <w:szCs w:val="28"/>
        </w:rPr>
        <w:t xml:space="preserve">3.3.2  </w:t>
      </w:r>
      <w:r>
        <w:rPr>
          <w:rFonts w:hint="eastAsia" w:hAnsi="宋体" w:cs="宋体"/>
          <w:sz w:val="28"/>
          <w:szCs w:val="28"/>
        </w:rPr>
        <w:t>工作服务区设计应满足下列要求：</w:t>
      </w:r>
    </w:p>
    <w:p>
      <w:pPr>
        <w:spacing w:line="600" w:lineRule="exact"/>
        <w:ind w:firstLine="640"/>
        <w:jc w:val="left"/>
        <w:rPr>
          <w:rFonts w:hAnsi="宋体" w:cs="宋体"/>
          <w:sz w:val="28"/>
          <w:szCs w:val="28"/>
        </w:rPr>
      </w:pPr>
      <w:r>
        <w:rPr>
          <w:rFonts w:hint="eastAsia" w:hAnsi="宋体" w:cs="宋体"/>
          <w:sz w:val="28"/>
          <w:szCs w:val="28"/>
        </w:rPr>
        <w:t>1  应将办公用房、工作人员宿舍、厨房餐厅、设备机房、物资库房等合理分区，并应合理规划人员、餐食、物资等流线；</w:t>
      </w:r>
    </w:p>
    <w:p>
      <w:pPr>
        <w:spacing w:line="600" w:lineRule="exact"/>
        <w:ind w:firstLine="640"/>
        <w:jc w:val="left"/>
        <w:rPr>
          <w:rFonts w:hAnsi="宋体" w:cs="宋体"/>
          <w:sz w:val="28"/>
          <w:szCs w:val="28"/>
        </w:rPr>
      </w:pPr>
      <w:r>
        <w:rPr>
          <w:rFonts w:hint="eastAsia" w:hAnsi="宋体" w:cs="宋体"/>
          <w:sz w:val="28"/>
          <w:szCs w:val="28"/>
        </w:rPr>
        <w:t>2  办公用房应根据适用人群的不同，分设不同的办公区且相对独立，可设置各自独立出入口。</w:t>
      </w:r>
    </w:p>
    <w:p>
      <w:pPr>
        <w:spacing w:line="600" w:lineRule="exact"/>
        <w:jc w:val="left"/>
        <w:rPr>
          <w:rFonts w:hAnsi="宋体" w:cs="宋体"/>
          <w:sz w:val="28"/>
          <w:szCs w:val="28"/>
        </w:rPr>
      </w:pPr>
      <w:r>
        <w:rPr>
          <w:rFonts w:hint="eastAsia" w:hAnsi="宋体" w:cs="宋体"/>
          <w:b/>
          <w:bCs/>
          <w:sz w:val="28"/>
          <w:szCs w:val="28"/>
        </w:rPr>
        <w:t xml:space="preserve">3.3.3  </w:t>
      </w:r>
      <w:r>
        <w:rPr>
          <w:rFonts w:hint="eastAsia" w:hAnsi="宋体" w:cs="宋体"/>
          <w:sz w:val="28"/>
          <w:szCs w:val="28"/>
        </w:rPr>
        <w:t>观察区设计应满足下列要求：</w:t>
      </w:r>
    </w:p>
    <w:p>
      <w:pPr>
        <w:spacing w:line="600" w:lineRule="exact"/>
        <w:ind w:firstLine="640"/>
        <w:jc w:val="left"/>
        <w:rPr>
          <w:rFonts w:hAnsi="宋体" w:cs="宋体"/>
          <w:sz w:val="28"/>
          <w:szCs w:val="28"/>
        </w:rPr>
      </w:pPr>
      <w:r>
        <w:rPr>
          <w:rFonts w:hint="eastAsia" w:hAnsi="宋体" w:cs="宋体"/>
          <w:sz w:val="28"/>
          <w:szCs w:val="28"/>
        </w:rPr>
        <w:t>1  根据疫情管理及卫生防疫要求，分为多个观察楼，宜按观察单元规模配置管理用房、服务用房、储藏间、必要的设备用房、污洗间、污物暂存间等，并应采取安全管理措施；</w:t>
      </w:r>
    </w:p>
    <w:p>
      <w:pPr>
        <w:spacing w:line="600" w:lineRule="exact"/>
        <w:ind w:firstLine="640"/>
        <w:jc w:val="left"/>
        <w:rPr>
          <w:rFonts w:hAnsi="宋体" w:cs="宋体"/>
          <w:sz w:val="28"/>
          <w:szCs w:val="28"/>
        </w:rPr>
      </w:pPr>
      <w:r>
        <w:rPr>
          <w:rFonts w:hint="eastAsia" w:hAnsi="宋体" w:cs="宋体"/>
          <w:sz w:val="28"/>
          <w:szCs w:val="28"/>
        </w:rPr>
        <w:t>2  应合理规划工作人员和观察人员流线不宜重叠，如改造项目确有困难，应按区域防控要求采取相应措施。</w:t>
      </w:r>
    </w:p>
    <w:p>
      <w:pPr>
        <w:pStyle w:val="3"/>
        <w:rPr>
          <w:rFonts w:ascii="宋体" w:hAnsi="宋体" w:cs="宋体"/>
        </w:rPr>
      </w:pPr>
      <w:bookmarkStart w:id="6" w:name="_Toc30863"/>
      <w:r>
        <w:rPr>
          <w:rFonts w:hint="eastAsia" w:ascii="宋体" w:hAnsi="宋体" w:cs="宋体"/>
        </w:rPr>
        <w:t>3.4 配套用房</w:t>
      </w:r>
      <w:bookmarkEnd w:id="6"/>
    </w:p>
    <w:p>
      <w:pPr>
        <w:spacing w:line="600" w:lineRule="exact"/>
        <w:jc w:val="left"/>
        <w:rPr>
          <w:rFonts w:hAnsi="宋体" w:cs="宋体"/>
          <w:b/>
          <w:bCs/>
          <w:sz w:val="28"/>
          <w:szCs w:val="28"/>
        </w:rPr>
      </w:pPr>
      <w:r>
        <w:rPr>
          <w:rFonts w:hint="eastAsia" w:hAnsi="宋体" w:cs="宋体"/>
          <w:b/>
          <w:bCs/>
          <w:sz w:val="28"/>
          <w:szCs w:val="28"/>
        </w:rPr>
        <w:t xml:space="preserve">3.4.1  </w:t>
      </w:r>
      <w:r>
        <w:rPr>
          <w:rFonts w:hint="eastAsia" w:hAnsi="宋体" w:cs="宋体"/>
          <w:sz w:val="28"/>
          <w:szCs w:val="28"/>
        </w:rPr>
        <w:t>垃圾房设置应满足下列要求：</w:t>
      </w:r>
    </w:p>
    <w:p>
      <w:pPr>
        <w:spacing w:line="600" w:lineRule="exact"/>
        <w:ind w:firstLine="640"/>
        <w:jc w:val="left"/>
        <w:rPr>
          <w:rFonts w:hAnsi="宋体" w:cs="宋体"/>
          <w:sz w:val="28"/>
          <w:szCs w:val="28"/>
        </w:rPr>
      </w:pPr>
      <w:r>
        <w:rPr>
          <w:rFonts w:hint="eastAsia" w:hAnsi="宋体" w:cs="宋体"/>
          <w:sz w:val="28"/>
          <w:szCs w:val="28"/>
        </w:rPr>
        <w:t>1  垃圾房应独立设置，如原有垃圾房未独立设置则应增设临时垃圾房，且应设在观察区内；</w:t>
      </w:r>
    </w:p>
    <w:p>
      <w:pPr>
        <w:spacing w:line="600" w:lineRule="exact"/>
        <w:ind w:firstLine="640"/>
        <w:jc w:val="left"/>
        <w:rPr>
          <w:rFonts w:hAnsi="宋体" w:cs="宋体"/>
          <w:sz w:val="28"/>
          <w:szCs w:val="28"/>
        </w:rPr>
      </w:pPr>
      <w:r>
        <w:rPr>
          <w:rFonts w:hint="eastAsia" w:hAnsi="宋体" w:cs="宋体"/>
          <w:sz w:val="28"/>
          <w:szCs w:val="28"/>
        </w:rPr>
        <w:t xml:space="preserve">2  </w:t>
      </w:r>
      <w:r>
        <w:rPr>
          <w:rFonts w:hint="eastAsia" w:hAnsi="宋体" w:cs="宋体"/>
          <w:sz w:val="28"/>
        </w:rPr>
        <w:t>垃圾房宜按照设施规模配置相应面积，按0.6㎡/10套计算；</w:t>
      </w:r>
    </w:p>
    <w:p>
      <w:pPr>
        <w:spacing w:line="600" w:lineRule="exact"/>
        <w:ind w:firstLine="640"/>
        <w:jc w:val="left"/>
        <w:rPr>
          <w:rFonts w:hAnsi="宋体" w:cs="宋体"/>
          <w:sz w:val="28"/>
          <w:szCs w:val="28"/>
        </w:rPr>
      </w:pPr>
      <w:r>
        <w:rPr>
          <w:rFonts w:hint="eastAsia" w:hAnsi="宋体" w:cs="宋体"/>
          <w:sz w:val="28"/>
          <w:szCs w:val="28"/>
        </w:rPr>
        <w:t>3  尽量利用原有垃圾房，原有垃圾房使用面积不够，根据实际使用情况，再增设临时垃圾房；</w:t>
      </w:r>
    </w:p>
    <w:p>
      <w:pPr>
        <w:spacing w:line="600" w:lineRule="exact"/>
        <w:ind w:firstLine="640"/>
        <w:jc w:val="left"/>
        <w:rPr>
          <w:rFonts w:hAnsi="宋体" w:cs="宋体"/>
          <w:sz w:val="28"/>
          <w:szCs w:val="28"/>
        </w:rPr>
      </w:pPr>
      <w:r>
        <w:rPr>
          <w:rFonts w:hint="eastAsia" w:hAnsi="宋体" w:cs="宋体"/>
          <w:sz w:val="28"/>
          <w:szCs w:val="28"/>
        </w:rPr>
        <w:t>4  临时垃圾房宜设置在场地下风向，并与其它建筑间距不宜小于10米，并应远离生活水泵房和其他给水设施；</w:t>
      </w:r>
    </w:p>
    <w:p>
      <w:pPr>
        <w:spacing w:line="360" w:lineRule="auto"/>
        <w:ind w:left="238" w:leftChars="132" w:firstLine="358" w:firstLineChars="128"/>
        <w:jc w:val="left"/>
        <w:rPr>
          <w:rFonts w:hAnsi="宋体" w:cs="宋体"/>
          <w:sz w:val="28"/>
        </w:rPr>
      </w:pPr>
      <w:r>
        <w:rPr>
          <w:rFonts w:hint="eastAsia" w:hAnsi="宋体" w:cs="宋体"/>
          <w:sz w:val="28"/>
          <w:szCs w:val="28"/>
        </w:rPr>
        <w:t xml:space="preserve">5  </w:t>
      </w:r>
      <w:r>
        <w:rPr>
          <w:rFonts w:hint="eastAsia" w:hAnsi="宋体" w:cs="宋体"/>
          <w:sz w:val="28"/>
        </w:rPr>
        <w:t>垃圾应按照上海市地方标准《医疗废物卫生管理规范》</w:t>
      </w:r>
    </w:p>
    <w:p>
      <w:pPr>
        <w:spacing w:line="360" w:lineRule="auto"/>
        <w:jc w:val="left"/>
        <w:rPr>
          <w:rFonts w:hAnsi="宋体" w:cs="宋体"/>
          <w:sz w:val="28"/>
        </w:rPr>
      </w:pPr>
      <w:r>
        <w:rPr>
          <w:rFonts w:hint="eastAsia" w:hAnsi="宋体" w:cs="宋体"/>
          <w:sz w:val="28"/>
        </w:rPr>
        <w:t>DB31/T 1249 要求进行收集、贮存、运输、处置，贮存库房应设置在便于收运的方位，且远离人员活动区，按照最大产生量贮存两天进行规划设计；</w:t>
      </w:r>
    </w:p>
    <w:p>
      <w:pPr>
        <w:spacing w:line="360" w:lineRule="auto"/>
        <w:ind w:firstLine="640"/>
        <w:jc w:val="left"/>
        <w:rPr>
          <w:rFonts w:hAnsi="宋体" w:cs="宋体"/>
          <w:sz w:val="28"/>
        </w:rPr>
      </w:pPr>
      <w:r>
        <w:rPr>
          <w:rFonts w:hint="eastAsia" w:hAnsi="宋体" w:cs="宋体"/>
          <w:sz w:val="28"/>
        </w:rPr>
        <w:t>6  垃圾房应具有防遗失、防雨淋、防渗漏措施，场所具备消毒、清洗及废水收集功能。</w:t>
      </w:r>
    </w:p>
    <w:p>
      <w:pPr>
        <w:spacing w:line="600" w:lineRule="exact"/>
        <w:jc w:val="left"/>
        <w:rPr>
          <w:rFonts w:hAnsi="宋体" w:cs="宋体"/>
          <w:sz w:val="28"/>
          <w:szCs w:val="28"/>
        </w:rPr>
      </w:pPr>
      <w:r>
        <w:rPr>
          <w:rFonts w:hint="eastAsia" w:hAnsi="宋体" w:cs="宋体"/>
          <w:b/>
          <w:bCs/>
          <w:sz w:val="28"/>
          <w:szCs w:val="28"/>
        </w:rPr>
        <w:t xml:space="preserve">3.4.2  </w:t>
      </w:r>
      <w:r>
        <w:rPr>
          <w:rFonts w:hint="eastAsia" w:hAnsi="宋体" w:cs="宋体"/>
          <w:sz w:val="28"/>
          <w:szCs w:val="28"/>
        </w:rPr>
        <w:t>各改造项目的生活污水应由预消毒池、化粪池及末端消毒池处理后排放；预消毒池及化粪池可根据小区场地的实际情况，采用分散或集中布置；末端消毒设施可采用地上式成品消毒池。污水应经过处理达标后排放。</w:t>
      </w:r>
      <w:r>
        <w:rPr>
          <w:rFonts w:hint="eastAsia" w:hAnsi="宋体" w:cs="宋体"/>
          <w:sz w:val="28"/>
          <w:szCs w:val="28"/>
        </w:rPr>
        <w:br w:type="page"/>
      </w:r>
    </w:p>
    <w:p>
      <w:pPr>
        <w:pStyle w:val="2"/>
        <w:numPr>
          <w:ilvl w:val="0"/>
          <w:numId w:val="1"/>
        </w:numPr>
        <w:rPr>
          <w:rFonts w:ascii="宋体" w:hAnsi="宋体" w:cs="宋体"/>
        </w:rPr>
      </w:pPr>
      <w:r>
        <w:rPr>
          <w:rFonts w:hint="eastAsia" w:ascii="宋体" w:hAnsi="宋体" w:cs="宋体"/>
        </w:rPr>
        <w:t xml:space="preserve"> </w:t>
      </w:r>
      <w:bookmarkStart w:id="7" w:name="_Toc1429"/>
      <w:r>
        <w:rPr>
          <w:rFonts w:hint="eastAsia" w:ascii="宋体" w:hAnsi="宋体" w:cs="宋体"/>
        </w:rPr>
        <w:t>建    筑</w:t>
      </w:r>
      <w:bookmarkEnd w:id="7"/>
    </w:p>
    <w:p>
      <w:pPr>
        <w:rPr>
          <w:rFonts w:hAnsi="宋体" w:cs="宋体"/>
          <w:b/>
          <w:bCs/>
          <w:sz w:val="44"/>
          <w:szCs w:val="44"/>
        </w:rPr>
      </w:pPr>
    </w:p>
    <w:p>
      <w:pPr>
        <w:pStyle w:val="3"/>
        <w:rPr>
          <w:rFonts w:ascii="宋体" w:hAnsi="宋体" w:cs="宋体"/>
        </w:rPr>
      </w:pPr>
      <w:bookmarkStart w:id="8" w:name="_Toc5103"/>
      <w:r>
        <w:rPr>
          <w:rFonts w:hint="eastAsia" w:ascii="宋体" w:hAnsi="宋体" w:cs="宋体"/>
        </w:rPr>
        <w:t>4.1 工作服务用房</w:t>
      </w:r>
      <w:bookmarkEnd w:id="8"/>
    </w:p>
    <w:p>
      <w:pPr>
        <w:spacing w:line="600" w:lineRule="exact"/>
        <w:jc w:val="left"/>
        <w:rPr>
          <w:rFonts w:hAnsi="宋体" w:cs="宋体"/>
          <w:sz w:val="28"/>
          <w:szCs w:val="28"/>
        </w:rPr>
      </w:pPr>
      <w:r>
        <w:rPr>
          <w:rFonts w:hint="eastAsia" w:hAnsi="宋体" w:cs="宋体"/>
          <w:b/>
          <w:bCs/>
          <w:sz w:val="28"/>
          <w:szCs w:val="28"/>
        </w:rPr>
        <w:t xml:space="preserve">4.1.1  </w:t>
      </w:r>
      <w:r>
        <w:rPr>
          <w:rFonts w:hint="eastAsia" w:hAnsi="宋体" w:cs="宋体"/>
          <w:sz w:val="28"/>
          <w:szCs w:val="28"/>
        </w:rPr>
        <w:t>观察楼应设置污洗打包、污物暂存间并应靠近污物电梯，区域相对独立；同时宜设置布草间等配套用房。配套面积用房宜不小于10平方米。</w:t>
      </w:r>
    </w:p>
    <w:p>
      <w:pPr>
        <w:pStyle w:val="3"/>
        <w:rPr>
          <w:rFonts w:ascii="宋体" w:hAnsi="宋体" w:cs="宋体"/>
        </w:rPr>
      </w:pPr>
      <w:bookmarkStart w:id="9" w:name="_Toc9486"/>
      <w:r>
        <w:rPr>
          <w:rFonts w:hint="eastAsia" w:ascii="宋体" w:hAnsi="宋体" w:cs="宋体"/>
        </w:rPr>
        <w:t>4.2 卫生通过区</w:t>
      </w:r>
      <w:bookmarkEnd w:id="9"/>
    </w:p>
    <w:p>
      <w:pPr>
        <w:spacing w:line="600" w:lineRule="exact"/>
        <w:jc w:val="left"/>
        <w:rPr>
          <w:rFonts w:hAnsi="宋体" w:cs="宋体"/>
          <w:sz w:val="28"/>
          <w:szCs w:val="28"/>
        </w:rPr>
      </w:pPr>
      <w:r>
        <w:rPr>
          <w:rFonts w:hint="eastAsia" w:hAnsi="宋体" w:cs="宋体"/>
          <w:b/>
          <w:bCs/>
          <w:sz w:val="28"/>
          <w:szCs w:val="28"/>
        </w:rPr>
        <w:t xml:space="preserve">4.2.1  </w:t>
      </w:r>
      <w:r>
        <w:rPr>
          <w:rFonts w:hint="eastAsia" w:hAnsi="宋体" w:cs="宋体"/>
          <w:sz w:val="28"/>
          <w:szCs w:val="28"/>
        </w:rPr>
        <w:t>结合各地块情况，有条件的观察楼首层设卫生通过区，进入观察区流线为更衣、穿防护服；离开观察区流线为一脱、二脱、淋浴、更衣。</w:t>
      </w:r>
    </w:p>
    <w:p>
      <w:pPr>
        <w:spacing w:line="600" w:lineRule="exact"/>
        <w:jc w:val="left"/>
        <w:rPr>
          <w:rFonts w:hAnsi="宋体" w:cs="宋体"/>
          <w:sz w:val="28"/>
          <w:szCs w:val="28"/>
        </w:rPr>
      </w:pPr>
      <w:r>
        <w:rPr>
          <w:rFonts w:hint="eastAsia" w:hAnsi="宋体" w:cs="宋体"/>
          <w:b/>
          <w:bCs/>
          <w:sz w:val="28"/>
          <w:szCs w:val="28"/>
        </w:rPr>
        <w:t>4.2.2</w:t>
      </w:r>
      <w:r>
        <w:rPr>
          <w:rFonts w:hint="eastAsia" w:hAnsi="宋体" w:cs="宋体"/>
          <w:sz w:val="28"/>
          <w:szCs w:val="28"/>
        </w:rPr>
        <w:t xml:space="preserve">  观察楼首层如没有条件改造卫生通过区的项目，在室外场地上新增临时相对集中的卫生通过区。</w:t>
      </w:r>
    </w:p>
    <w:p>
      <w:pPr>
        <w:spacing w:line="600" w:lineRule="exact"/>
        <w:jc w:val="left"/>
        <w:rPr>
          <w:rFonts w:hAnsi="宋体" w:cs="宋体"/>
          <w:sz w:val="28"/>
          <w:szCs w:val="28"/>
        </w:rPr>
      </w:pPr>
      <w:r>
        <w:rPr>
          <w:rFonts w:hint="eastAsia" w:hAnsi="宋体" w:cs="宋体"/>
          <w:b/>
          <w:bCs/>
          <w:sz w:val="28"/>
          <w:szCs w:val="28"/>
        </w:rPr>
        <w:t>4.2.3</w:t>
      </w:r>
      <w:r>
        <w:rPr>
          <w:rFonts w:hint="eastAsia" w:hAnsi="宋体" w:cs="宋体"/>
          <w:sz w:val="28"/>
          <w:szCs w:val="28"/>
        </w:rPr>
        <w:t xml:space="preserve">  卫生通过区气流方向应从清洁区到污染区，开门方向应从清洁区开向污染区，且应满足至少2人同时使用的需求。</w:t>
      </w:r>
    </w:p>
    <w:p>
      <w:pPr>
        <w:pStyle w:val="3"/>
        <w:rPr>
          <w:rFonts w:ascii="宋体" w:hAnsi="宋体" w:cs="宋体"/>
        </w:rPr>
      </w:pPr>
      <w:bookmarkStart w:id="10" w:name="_Toc26592"/>
      <w:r>
        <w:rPr>
          <w:rFonts w:hint="eastAsia" w:ascii="宋体" w:hAnsi="宋体" w:cs="宋体"/>
        </w:rPr>
        <w:t>4.3 观察房间</w:t>
      </w:r>
      <w:bookmarkEnd w:id="10"/>
    </w:p>
    <w:p>
      <w:pPr>
        <w:spacing w:line="600" w:lineRule="exact"/>
        <w:jc w:val="left"/>
        <w:rPr>
          <w:rFonts w:hAnsi="宋体" w:cs="宋体"/>
          <w:sz w:val="28"/>
          <w:szCs w:val="28"/>
        </w:rPr>
      </w:pPr>
      <w:r>
        <w:rPr>
          <w:rFonts w:hint="eastAsia" w:hAnsi="宋体" w:cs="宋体"/>
          <w:b/>
          <w:bCs/>
          <w:sz w:val="28"/>
          <w:szCs w:val="28"/>
        </w:rPr>
        <w:t xml:space="preserve">4.3.1  </w:t>
      </w:r>
      <w:r>
        <w:rPr>
          <w:rFonts w:hint="eastAsia" w:hAnsi="宋体" w:cs="宋体"/>
          <w:sz w:val="28"/>
          <w:szCs w:val="28"/>
        </w:rPr>
        <w:t>观察楼设置观察房间，房间内应设有独立卫生间，单间房间使用面积不宜小于14平方米。</w:t>
      </w:r>
    </w:p>
    <w:p>
      <w:pPr>
        <w:spacing w:line="600" w:lineRule="exact"/>
        <w:jc w:val="left"/>
        <w:rPr>
          <w:rFonts w:hAnsi="宋体" w:cs="宋体"/>
          <w:sz w:val="28"/>
          <w:szCs w:val="28"/>
        </w:rPr>
      </w:pPr>
      <w:r>
        <w:rPr>
          <w:rFonts w:hint="eastAsia" w:hAnsi="宋体" w:cs="宋体"/>
          <w:b/>
          <w:bCs/>
          <w:sz w:val="28"/>
          <w:szCs w:val="28"/>
        </w:rPr>
        <w:t xml:space="preserve">4.3.2  </w:t>
      </w:r>
      <w:r>
        <w:rPr>
          <w:rFonts w:hint="eastAsia" w:hAnsi="宋体" w:cs="宋体"/>
          <w:sz w:val="28"/>
          <w:szCs w:val="28"/>
        </w:rPr>
        <w:t>观察房间应按1人1室居住管理，可根据管理需求，在满足疫情管理及卫生防疫的前提下，利用原有成套房型例如二居室、三居室，设置适量的家庭观察房间。</w:t>
      </w:r>
    </w:p>
    <w:p>
      <w:pPr>
        <w:spacing w:line="600" w:lineRule="exact"/>
        <w:jc w:val="left"/>
        <w:rPr>
          <w:rFonts w:hAnsi="宋体" w:cs="宋体"/>
          <w:sz w:val="28"/>
          <w:szCs w:val="28"/>
        </w:rPr>
      </w:pPr>
      <w:r>
        <w:rPr>
          <w:rFonts w:hint="eastAsia" w:hAnsi="宋体" w:cs="宋体"/>
          <w:b/>
          <w:bCs/>
          <w:sz w:val="28"/>
          <w:szCs w:val="28"/>
        </w:rPr>
        <w:t xml:space="preserve">4.3.3  </w:t>
      </w:r>
      <w:r>
        <w:rPr>
          <w:rFonts w:hint="eastAsia" w:hAnsi="宋体" w:cs="宋体"/>
          <w:sz w:val="28"/>
          <w:szCs w:val="28"/>
        </w:rPr>
        <w:t>观察房间不宜与电梯井道贴邻设置。</w:t>
      </w:r>
    </w:p>
    <w:p>
      <w:pPr>
        <w:spacing w:line="600" w:lineRule="exact"/>
        <w:jc w:val="left"/>
        <w:rPr>
          <w:rFonts w:hAnsi="宋体" w:cs="宋体"/>
          <w:sz w:val="28"/>
          <w:szCs w:val="28"/>
        </w:rPr>
      </w:pPr>
      <w:r>
        <w:rPr>
          <w:rFonts w:hint="eastAsia" w:hAnsi="宋体" w:cs="宋体"/>
          <w:b/>
          <w:bCs/>
          <w:sz w:val="28"/>
          <w:szCs w:val="28"/>
        </w:rPr>
        <w:t xml:space="preserve">4.3.4  </w:t>
      </w:r>
      <w:r>
        <w:rPr>
          <w:rFonts w:hint="eastAsia" w:hAnsi="宋体" w:cs="宋体"/>
          <w:sz w:val="28"/>
          <w:szCs w:val="28"/>
        </w:rPr>
        <w:t>观察楼整体安全防范措施落实到位，并保证消防疏散通道安全畅通。</w:t>
      </w:r>
    </w:p>
    <w:p>
      <w:pPr>
        <w:spacing w:line="600" w:lineRule="exact"/>
        <w:jc w:val="left"/>
        <w:rPr>
          <w:rFonts w:hAnsi="宋体" w:cs="宋体"/>
          <w:sz w:val="28"/>
          <w:szCs w:val="28"/>
        </w:rPr>
      </w:pPr>
      <w:r>
        <w:rPr>
          <w:rFonts w:hint="eastAsia" w:hAnsi="宋体" w:cs="宋体"/>
          <w:b/>
          <w:bCs/>
          <w:sz w:val="28"/>
          <w:szCs w:val="28"/>
        </w:rPr>
        <w:t xml:space="preserve">4.3.5  </w:t>
      </w:r>
      <w:r>
        <w:rPr>
          <w:rFonts w:hint="eastAsia" w:hAnsi="宋体" w:cs="宋体"/>
          <w:sz w:val="28"/>
          <w:szCs w:val="28"/>
        </w:rPr>
        <w:t>房间外窗应设置限位装置，入户门应设置门磁报警系统。</w:t>
      </w:r>
    </w:p>
    <w:p>
      <w:pPr>
        <w:pStyle w:val="3"/>
        <w:rPr>
          <w:rFonts w:ascii="宋体" w:hAnsi="宋体" w:cs="宋体"/>
        </w:rPr>
      </w:pPr>
      <w:bookmarkStart w:id="11" w:name="_Toc31947"/>
      <w:r>
        <w:rPr>
          <w:rFonts w:hint="eastAsia" w:ascii="宋体" w:hAnsi="宋体" w:cs="宋体"/>
        </w:rPr>
        <w:t>4.4 电梯</w:t>
      </w:r>
      <w:bookmarkEnd w:id="11"/>
    </w:p>
    <w:p>
      <w:pPr>
        <w:spacing w:line="600" w:lineRule="exact"/>
        <w:jc w:val="left"/>
        <w:rPr>
          <w:rFonts w:hAnsi="宋体" w:cs="宋体"/>
          <w:b/>
          <w:bCs/>
          <w:sz w:val="28"/>
          <w:szCs w:val="28"/>
        </w:rPr>
      </w:pPr>
      <w:r>
        <w:rPr>
          <w:rFonts w:hint="eastAsia" w:hAnsi="宋体" w:cs="宋体"/>
          <w:b/>
          <w:bCs/>
          <w:sz w:val="28"/>
          <w:szCs w:val="28"/>
        </w:rPr>
        <w:t xml:space="preserve">4.4.1  </w:t>
      </w:r>
      <w:r>
        <w:rPr>
          <w:rFonts w:hint="eastAsia" w:hAnsi="宋体" w:cs="宋体"/>
          <w:sz w:val="28"/>
          <w:szCs w:val="28"/>
        </w:rPr>
        <w:t>利用现有电梯作为观察人员（包括解除观察人员）、工作人员、物资、污物电梯；观察人员、工作人员、物资电梯应与污物电梯区分使用，有条件的楼栋利用现有电梯在平面两端分别设置，流线互不交叉。</w:t>
      </w:r>
    </w:p>
    <w:p>
      <w:pPr>
        <w:spacing w:line="600" w:lineRule="exact"/>
        <w:jc w:val="left"/>
        <w:rPr>
          <w:rFonts w:hAnsi="宋体" w:cs="宋体"/>
          <w:b/>
          <w:bCs/>
          <w:sz w:val="28"/>
          <w:szCs w:val="28"/>
        </w:rPr>
      </w:pPr>
      <w:r>
        <w:rPr>
          <w:rFonts w:hint="eastAsia" w:hAnsi="宋体" w:cs="宋体"/>
          <w:b/>
          <w:bCs/>
          <w:sz w:val="28"/>
          <w:szCs w:val="28"/>
        </w:rPr>
        <w:t xml:space="preserve">4.4.2  </w:t>
      </w:r>
      <w:r>
        <w:rPr>
          <w:rFonts w:hint="eastAsia" w:hAnsi="宋体" w:cs="宋体"/>
          <w:sz w:val="28"/>
          <w:szCs w:val="28"/>
        </w:rPr>
        <w:t>电梯功能划分应满足下列要求：</w:t>
      </w:r>
    </w:p>
    <w:p>
      <w:pPr>
        <w:spacing w:line="600" w:lineRule="exact"/>
        <w:ind w:firstLine="640"/>
        <w:jc w:val="left"/>
        <w:rPr>
          <w:rFonts w:hAnsi="宋体" w:cs="宋体"/>
          <w:sz w:val="28"/>
          <w:szCs w:val="28"/>
        </w:rPr>
      </w:pPr>
      <w:r>
        <w:rPr>
          <w:rFonts w:hint="eastAsia" w:hAnsi="宋体" w:cs="宋体"/>
          <w:sz w:val="28"/>
          <w:szCs w:val="28"/>
        </w:rPr>
        <w:t>1  同一楼层只有2台电梯，工作人员及物资电梯可合用1台，另一台电梯设为观察人员（包括解除观察人员）、垃圾污物、确诊或疑似人员电梯；</w:t>
      </w:r>
    </w:p>
    <w:p>
      <w:pPr>
        <w:spacing w:line="600" w:lineRule="exact"/>
        <w:ind w:firstLine="640"/>
        <w:jc w:val="left"/>
        <w:rPr>
          <w:rFonts w:hAnsi="宋体" w:cs="宋体"/>
          <w:sz w:val="28"/>
          <w:szCs w:val="28"/>
        </w:rPr>
      </w:pPr>
      <w:r>
        <w:rPr>
          <w:rFonts w:hint="eastAsia" w:hAnsi="宋体" w:cs="宋体"/>
          <w:sz w:val="28"/>
          <w:szCs w:val="28"/>
        </w:rPr>
        <w:t>2  同一楼层有3台电梯，应分别区分观察人员（包括解除观察人员）电梯、工作人员及物资电梯、垃圾污物及确诊或疑似人员电梯。</w:t>
      </w:r>
    </w:p>
    <w:p>
      <w:pPr>
        <w:spacing w:line="600" w:lineRule="exact"/>
        <w:jc w:val="left"/>
        <w:rPr>
          <w:rFonts w:hAnsi="宋体" w:cs="宋体"/>
          <w:sz w:val="28"/>
          <w:szCs w:val="28"/>
        </w:rPr>
      </w:pPr>
      <w:r>
        <w:rPr>
          <w:rFonts w:hint="eastAsia" w:hAnsi="宋体" w:cs="宋体"/>
          <w:b/>
          <w:bCs/>
          <w:sz w:val="28"/>
          <w:szCs w:val="28"/>
        </w:rPr>
        <w:t xml:space="preserve">4.4.3  </w:t>
      </w:r>
      <w:r>
        <w:rPr>
          <w:rFonts w:hint="eastAsia" w:hAnsi="宋体" w:cs="宋体"/>
          <w:sz w:val="28"/>
          <w:szCs w:val="28"/>
        </w:rPr>
        <w:t>污物电梯作为垃圾污物及确诊或疑似人员运输，首层直接对外开门或通过专用走道与室外相连。当与其它电梯共用一个电梯厅，应设置物理隔断，气流方向应从清洁到污染。</w:t>
      </w:r>
    </w:p>
    <w:p>
      <w:pPr>
        <w:spacing w:line="600" w:lineRule="exact"/>
        <w:jc w:val="left"/>
        <w:rPr>
          <w:rFonts w:hAnsi="宋体" w:cs="宋体"/>
          <w:sz w:val="28"/>
          <w:szCs w:val="28"/>
        </w:rPr>
      </w:pPr>
      <w:r>
        <w:rPr>
          <w:rFonts w:hint="eastAsia" w:hAnsi="宋体" w:cs="宋体"/>
          <w:b/>
          <w:bCs/>
          <w:sz w:val="28"/>
          <w:szCs w:val="28"/>
        </w:rPr>
        <w:t xml:space="preserve">4.4.4  </w:t>
      </w:r>
      <w:r>
        <w:rPr>
          <w:rFonts w:hint="eastAsia" w:hAnsi="宋体" w:cs="宋体"/>
          <w:sz w:val="28"/>
          <w:szCs w:val="28"/>
        </w:rPr>
        <w:t>观察楼由于流线局部重叠无法分开而合用的电梯，结合疫情管理及卫生防疫要求，做定期洗消确保使用安全。</w:t>
      </w:r>
    </w:p>
    <w:p>
      <w:pPr>
        <w:pStyle w:val="3"/>
        <w:rPr>
          <w:rFonts w:ascii="宋体" w:hAnsi="宋体" w:cs="宋体"/>
        </w:rPr>
      </w:pPr>
      <w:bookmarkStart w:id="12" w:name="_Toc9748"/>
      <w:r>
        <w:rPr>
          <w:rFonts w:hint="eastAsia" w:ascii="宋体" w:hAnsi="宋体" w:cs="宋体"/>
        </w:rPr>
        <w:t>4.5 消防</w:t>
      </w:r>
      <w:bookmarkEnd w:id="12"/>
    </w:p>
    <w:p>
      <w:pPr>
        <w:spacing w:line="600" w:lineRule="exact"/>
        <w:jc w:val="left"/>
        <w:rPr>
          <w:rFonts w:hAnsi="宋体" w:cs="宋体"/>
          <w:sz w:val="28"/>
          <w:szCs w:val="28"/>
        </w:rPr>
      </w:pPr>
      <w:r>
        <w:rPr>
          <w:rFonts w:hint="eastAsia" w:hAnsi="宋体" w:cs="宋体"/>
          <w:b/>
          <w:bCs/>
          <w:sz w:val="28"/>
          <w:szCs w:val="28"/>
        </w:rPr>
        <w:t xml:space="preserve">4.5.1  </w:t>
      </w:r>
      <w:r>
        <w:rPr>
          <w:rFonts w:hint="eastAsia" w:hAnsi="宋体" w:cs="宋体"/>
          <w:sz w:val="28"/>
          <w:szCs w:val="28"/>
        </w:rPr>
        <w:t>利用原有消防设施，不得因改造影响既有建筑消防设施的正常运行，高层、多层建筑均应满足现行建筑设计防火规范要求及其它相关消防规定。</w:t>
      </w:r>
    </w:p>
    <w:p>
      <w:pPr>
        <w:spacing w:line="600" w:lineRule="exact"/>
        <w:jc w:val="left"/>
        <w:rPr>
          <w:rFonts w:hAnsi="宋体" w:cs="宋体"/>
          <w:sz w:val="28"/>
          <w:szCs w:val="28"/>
        </w:rPr>
      </w:pPr>
      <w:r>
        <w:rPr>
          <w:rFonts w:hint="eastAsia" w:hAnsi="宋体" w:cs="宋体"/>
          <w:b/>
          <w:bCs/>
          <w:sz w:val="28"/>
          <w:szCs w:val="28"/>
        </w:rPr>
        <w:t>4.5.2</w:t>
      </w:r>
      <w:r>
        <w:rPr>
          <w:rFonts w:hint="eastAsia" w:hAnsi="宋体" w:cs="宋体"/>
          <w:sz w:val="28"/>
          <w:szCs w:val="28"/>
        </w:rPr>
        <w:t xml:space="preserve">  既有建筑在适应性改造后，应增配灭火器，高层、多层均应每层配置。</w:t>
      </w:r>
    </w:p>
    <w:p>
      <w:pPr>
        <w:rPr>
          <w:rFonts w:hAnsi="宋体" w:cs="宋体"/>
          <w:sz w:val="28"/>
          <w:szCs w:val="28"/>
        </w:rPr>
      </w:pPr>
      <w:r>
        <w:rPr>
          <w:rFonts w:hint="eastAsia" w:hAnsi="宋体" w:cs="宋体"/>
          <w:sz w:val="28"/>
          <w:szCs w:val="28"/>
        </w:rPr>
        <w:br w:type="page"/>
      </w:r>
    </w:p>
    <w:p>
      <w:pPr>
        <w:pStyle w:val="2"/>
        <w:numPr>
          <w:ilvl w:val="0"/>
          <w:numId w:val="1"/>
        </w:numPr>
        <w:rPr>
          <w:rFonts w:ascii="宋体" w:hAnsi="宋体" w:cs="宋体"/>
        </w:rPr>
      </w:pPr>
      <w:r>
        <w:rPr>
          <w:rFonts w:hint="eastAsia" w:ascii="宋体" w:hAnsi="宋体" w:cs="宋体"/>
        </w:rPr>
        <w:t xml:space="preserve"> </w:t>
      </w:r>
      <w:bookmarkStart w:id="13" w:name="_Toc12687"/>
      <w:r>
        <w:rPr>
          <w:rFonts w:hint="eastAsia" w:ascii="宋体" w:hAnsi="宋体" w:cs="宋体"/>
        </w:rPr>
        <w:t>设    备</w:t>
      </w:r>
      <w:bookmarkEnd w:id="13"/>
    </w:p>
    <w:p>
      <w:pPr>
        <w:rPr>
          <w:rFonts w:hAnsi="宋体" w:cs="宋体"/>
          <w:b/>
          <w:bCs/>
          <w:sz w:val="44"/>
          <w:szCs w:val="44"/>
        </w:rPr>
      </w:pPr>
    </w:p>
    <w:p>
      <w:pPr>
        <w:pStyle w:val="3"/>
        <w:rPr>
          <w:rFonts w:ascii="宋体" w:hAnsi="宋体" w:cs="宋体"/>
        </w:rPr>
      </w:pPr>
      <w:bookmarkStart w:id="14" w:name="_Toc31440"/>
      <w:r>
        <w:rPr>
          <w:rFonts w:hint="eastAsia" w:ascii="宋体" w:hAnsi="宋体" w:cs="宋体"/>
        </w:rPr>
        <w:t>5.1 给排水</w:t>
      </w:r>
      <w:bookmarkEnd w:id="14"/>
    </w:p>
    <w:p>
      <w:pPr>
        <w:spacing w:line="600" w:lineRule="exact"/>
        <w:jc w:val="left"/>
        <w:rPr>
          <w:rFonts w:hAnsi="宋体" w:cs="宋体"/>
          <w:bCs/>
          <w:sz w:val="28"/>
          <w:szCs w:val="28"/>
        </w:rPr>
      </w:pPr>
      <w:r>
        <w:rPr>
          <w:rFonts w:hint="eastAsia" w:hAnsi="宋体" w:cs="宋体"/>
          <w:b/>
          <w:sz w:val="28"/>
          <w:szCs w:val="28"/>
        </w:rPr>
        <w:t>5.1.1</w:t>
      </w:r>
      <w:r>
        <w:rPr>
          <w:rFonts w:hint="eastAsia" w:hAnsi="宋体" w:cs="宋体"/>
          <w:bCs/>
          <w:sz w:val="28"/>
          <w:szCs w:val="28"/>
        </w:rPr>
        <w:t xml:space="preserve">  每间观察用房应供应生活热水，并采取防止热水温度过高的安全措施。</w:t>
      </w:r>
    </w:p>
    <w:p>
      <w:pPr>
        <w:spacing w:line="600" w:lineRule="exact"/>
        <w:jc w:val="left"/>
        <w:rPr>
          <w:rFonts w:hAnsi="宋体" w:cs="宋体"/>
          <w:bCs/>
          <w:sz w:val="28"/>
          <w:szCs w:val="28"/>
        </w:rPr>
      </w:pPr>
      <w:r>
        <w:rPr>
          <w:rFonts w:hint="eastAsia" w:hAnsi="宋体" w:cs="宋体"/>
          <w:b/>
          <w:sz w:val="28"/>
          <w:szCs w:val="28"/>
        </w:rPr>
        <w:t>5.1.2</w:t>
      </w:r>
      <w:r>
        <w:rPr>
          <w:rFonts w:hint="eastAsia" w:hAnsi="宋体" w:cs="宋体"/>
          <w:bCs/>
          <w:sz w:val="28"/>
          <w:szCs w:val="28"/>
        </w:rPr>
        <w:t xml:space="preserve">  卫生间地漏应采用密封地漏或另行配置存水弯的带过滤网的无水封地漏，并宜采用洗手盆排水给地漏水封补水的措施。</w:t>
      </w:r>
    </w:p>
    <w:p>
      <w:pPr>
        <w:spacing w:line="600" w:lineRule="exact"/>
        <w:jc w:val="left"/>
        <w:rPr>
          <w:rFonts w:hAnsi="宋体" w:cs="宋体"/>
          <w:bCs/>
          <w:sz w:val="28"/>
          <w:szCs w:val="28"/>
        </w:rPr>
      </w:pPr>
      <w:r>
        <w:rPr>
          <w:rFonts w:hint="eastAsia" w:hAnsi="宋体" w:cs="宋体"/>
          <w:b/>
          <w:sz w:val="28"/>
          <w:szCs w:val="28"/>
        </w:rPr>
        <w:t>5.1.3</w:t>
      </w:r>
      <w:r>
        <w:rPr>
          <w:rFonts w:hint="eastAsia" w:hAnsi="宋体" w:cs="宋体"/>
          <w:bCs/>
          <w:sz w:val="28"/>
          <w:szCs w:val="28"/>
        </w:rPr>
        <w:t xml:space="preserve">  观察楼卫生间排水系统的通气管出口应设置在屋顶通风良好的区域，并安装净化消毒装置进行处理。</w:t>
      </w:r>
    </w:p>
    <w:p>
      <w:pPr>
        <w:spacing w:line="600" w:lineRule="exact"/>
        <w:jc w:val="left"/>
        <w:rPr>
          <w:rFonts w:hAnsi="宋体" w:cs="宋体"/>
          <w:bCs/>
          <w:sz w:val="28"/>
          <w:szCs w:val="28"/>
        </w:rPr>
      </w:pPr>
      <w:r>
        <w:rPr>
          <w:rFonts w:hint="eastAsia" w:hAnsi="宋体" w:cs="宋体"/>
          <w:b/>
          <w:sz w:val="28"/>
          <w:szCs w:val="28"/>
        </w:rPr>
        <w:t>5.1.4</w:t>
      </w:r>
      <w:r>
        <w:rPr>
          <w:rFonts w:hint="eastAsia" w:hAnsi="宋体" w:cs="宋体"/>
          <w:bCs/>
          <w:sz w:val="28"/>
          <w:szCs w:val="28"/>
        </w:rPr>
        <w:t xml:space="preserve">  观察场所污废水排入市政排水管网前应进行消毒，且符合下列规定：</w:t>
      </w:r>
    </w:p>
    <w:p>
      <w:pPr>
        <w:spacing w:line="600" w:lineRule="exact"/>
        <w:ind w:firstLine="638" w:firstLineChars="228"/>
        <w:jc w:val="left"/>
        <w:rPr>
          <w:rFonts w:hAnsi="宋体" w:cs="宋体"/>
          <w:bCs/>
          <w:sz w:val="28"/>
          <w:szCs w:val="28"/>
        </w:rPr>
      </w:pPr>
      <w:r>
        <w:rPr>
          <w:rFonts w:hint="eastAsia" w:hAnsi="宋体" w:cs="宋体"/>
          <w:bCs/>
          <w:sz w:val="28"/>
          <w:szCs w:val="28"/>
        </w:rPr>
        <w:t>1  每栋观察楼设置预消毒池和化粪池，基地内污废水排入市政排水管网前设置二级消毒池。预消毒池的污水停留时间不宜小于1h；二级消毒池污水停留时间不应小于2h。</w:t>
      </w:r>
    </w:p>
    <w:p>
      <w:pPr>
        <w:spacing w:line="600" w:lineRule="exact"/>
        <w:ind w:firstLine="638" w:firstLineChars="228"/>
        <w:jc w:val="left"/>
        <w:rPr>
          <w:rFonts w:hAnsi="宋体" w:cs="宋体"/>
          <w:bCs/>
          <w:sz w:val="28"/>
          <w:szCs w:val="28"/>
        </w:rPr>
      </w:pPr>
      <w:r>
        <w:rPr>
          <w:rFonts w:hint="eastAsia" w:hAnsi="宋体" w:cs="宋体"/>
          <w:bCs/>
          <w:sz w:val="28"/>
          <w:szCs w:val="28"/>
        </w:rPr>
        <w:t>2  无条件设置预消毒池和化粪池的，污废水应经过末端消毒池处理达标后排放。末端消毒池污水停留时间不应小于2h。</w:t>
      </w:r>
    </w:p>
    <w:p>
      <w:pPr>
        <w:spacing w:line="600" w:lineRule="exact"/>
        <w:ind w:firstLine="638" w:firstLineChars="228"/>
        <w:jc w:val="left"/>
        <w:rPr>
          <w:rFonts w:hAnsi="宋体" w:cs="宋体"/>
          <w:bCs/>
          <w:sz w:val="28"/>
          <w:szCs w:val="28"/>
        </w:rPr>
      </w:pPr>
      <w:r>
        <w:rPr>
          <w:rFonts w:hint="eastAsia" w:hAnsi="宋体" w:cs="宋体"/>
          <w:bCs/>
          <w:sz w:val="28"/>
          <w:szCs w:val="28"/>
        </w:rPr>
        <w:t>3  无条件设置末端消毒池，应通过其它适应性改造设施和措施，保证污水达标后排放。</w:t>
      </w:r>
    </w:p>
    <w:p>
      <w:pPr>
        <w:spacing w:line="600" w:lineRule="exact"/>
        <w:jc w:val="left"/>
        <w:rPr>
          <w:rFonts w:hAnsi="宋体" w:cs="宋体"/>
          <w:bCs/>
          <w:sz w:val="28"/>
          <w:szCs w:val="28"/>
        </w:rPr>
      </w:pPr>
      <w:r>
        <w:rPr>
          <w:rFonts w:hint="eastAsia" w:hAnsi="宋体" w:cs="宋体"/>
          <w:b/>
          <w:sz w:val="28"/>
          <w:szCs w:val="28"/>
        </w:rPr>
        <w:t>5.1.7</w:t>
      </w:r>
      <w:r>
        <w:rPr>
          <w:rFonts w:hint="eastAsia" w:hAnsi="宋体" w:cs="宋体"/>
          <w:bCs/>
          <w:sz w:val="28"/>
          <w:szCs w:val="28"/>
        </w:rPr>
        <w:t xml:space="preserve">  垃圾房排水应纳入污水管网，与生活污废水一并经消毒后排放。</w:t>
      </w:r>
    </w:p>
    <w:p>
      <w:pPr>
        <w:spacing w:line="600" w:lineRule="exact"/>
        <w:jc w:val="left"/>
        <w:rPr>
          <w:rFonts w:hAnsi="宋体" w:cs="宋体"/>
          <w:b/>
          <w:bCs/>
          <w:sz w:val="28"/>
          <w:szCs w:val="28"/>
        </w:rPr>
      </w:pPr>
      <w:r>
        <w:rPr>
          <w:rFonts w:hint="eastAsia" w:hAnsi="宋体" w:cs="宋体"/>
          <w:b/>
          <w:sz w:val="28"/>
          <w:szCs w:val="28"/>
        </w:rPr>
        <w:t>5.1.8</w:t>
      </w:r>
      <w:r>
        <w:rPr>
          <w:rFonts w:hint="eastAsia" w:hAnsi="宋体" w:cs="宋体"/>
          <w:bCs/>
          <w:sz w:val="28"/>
          <w:szCs w:val="28"/>
        </w:rPr>
        <w:t xml:space="preserve">  观察楼、卫生通过区空调冷凝水的排水管应接入污水管网，与生活污废水一并经消毒后排放。</w:t>
      </w:r>
    </w:p>
    <w:p>
      <w:pPr>
        <w:spacing w:line="600" w:lineRule="exact"/>
        <w:rPr>
          <w:rFonts w:hAnsi="宋体" w:cs="宋体"/>
          <w:bCs/>
          <w:sz w:val="28"/>
          <w:szCs w:val="28"/>
        </w:rPr>
      </w:pPr>
      <w:r>
        <w:rPr>
          <w:rFonts w:hint="eastAsia" w:hAnsi="宋体" w:cs="宋体"/>
          <w:b/>
          <w:sz w:val="28"/>
          <w:szCs w:val="28"/>
        </w:rPr>
        <w:t>5.1.9</w:t>
      </w:r>
      <w:r>
        <w:rPr>
          <w:rFonts w:hint="eastAsia" w:hAnsi="宋体" w:cs="宋体"/>
          <w:bCs/>
          <w:sz w:val="28"/>
          <w:szCs w:val="28"/>
        </w:rPr>
        <w:t xml:space="preserve">  改变使用功能的房间，应按现行国家规范增设灭火器。</w:t>
      </w:r>
    </w:p>
    <w:p>
      <w:pPr>
        <w:pStyle w:val="3"/>
        <w:rPr>
          <w:rFonts w:ascii="宋体" w:hAnsi="宋体" w:cs="宋体"/>
        </w:rPr>
      </w:pPr>
      <w:bookmarkStart w:id="15" w:name="_Toc5862"/>
      <w:r>
        <w:rPr>
          <w:rFonts w:hint="eastAsia" w:ascii="宋体" w:hAnsi="宋体" w:cs="宋体"/>
        </w:rPr>
        <w:t>5.2 通风</w:t>
      </w:r>
      <w:bookmarkEnd w:id="15"/>
    </w:p>
    <w:p>
      <w:pPr>
        <w:spacing w:line="600" w:lineRule="exact"/>
        <w:jc w:val="left"/>
        <w:rPr>
          <w:rFonts w:hAnsi="宋体" w:cs="宋体"/>
          <w:sz w:val="28"/>
          <w:szCs w:val="28"/>
        </w:rPr>
      </w:pPr>
      <w:r>
        <w:rPr>
          <w:rFonts w:hint="eastAsia" w:hAnsi="宋体" w:cs="宋体"/>
          <w:b/>
          <w:sz w:val="28"/>
          <w:szCs w:val="28"/>
        </w:rPr>
        <w:t>5.2.1</w:t>
      </w:r>
      <w:r>
        <w:rPr>
          <w:rFonts w:hint="eastAsia" w:hAnsi="宋体" w:cs="宋体"/>
          <w:bCs/>
          <w:sz w:val="28"/>
          <w:szCs w:val="28"/>
        </w:rPr>
        <w:t xml:space="preserve">  卫生通过区的</w:t>
      </w:r>
      <w:r>
        <w:rPr>
          <w:rFonts w:hint="eastAsia" w:hAnsi="宋体" w:cs="宋体"/>
          <w:sz w:val="28"/>
          <w:szCs w:val="28"/>
        </w:rPr>
        <w:t>排风应符合下列规定：</w:t>
      </w:r>
    </w:p>
    <w:p>
      <w:pPr>
        <w:spacing w:line="600" w:lineRule="exact"/>
        <w:ind w:firstLine="640"/>
        <w:jc w:val="left"/>
        <w:rPr>
          <w:rFonts w:hAnsi="宋体" w:cs="宋体"/>
          <w:sz w:val="28"/>
          <w:szCs w:val="28"/>
        </w:rPr>
      </w:pPr>
      <w:r>
        <w:rPr>
          <w:rFonts w:hint="eastAsia" w:hAnsi="宋体" w:cs="宋体"/>
          <w:sz w:val="28"/>
          <w:szCs w:val="28"/>
        </w:rPr>
        <w:t>1  卫生通过区脱衣房间应设置机械通风系统，每小时换气次数不小于20次，室内排风口应设在房间下部；</w:t>
      </w:r>
    </w:p>
    <w:p>
      <w:pPr>
        <w:spacing w:line="600" w:lineRule="exact"/>
        <w:ind w:firstLine="640"/>
        <w:jc w:val="left"/>
        <w:rPr>
          <w:rFonts w:hAnsi="宋体" w:cs="宋体"/>
          <w:sz w:val="28"/>
          <w:szCs w:val="28"/>
        </w:rPr>
      </w:pPr>
      <w:r>
        <w:rPr>
          <w:rFonts w:hint="eastAsia" w:hAnsi="宋体" w:cs="宋体"/>
          <w:sz w:val="28"/>
          <w:szCs w:val="28"/>
        </w:rPr>
        <w:t>2  当卫生通过区在场地上临时设置时，室外排风口应安装净化消毒装置进行处理；</w:t>
      </w:r>
    </w:p>
    <w:p>
      <w:pPr>
        <w:spacing w:line="600" w:lineRule="exact"/>
        <w:ind w:firstLine="640"/>
        <w:jc w:val="left"/>
        <w:rPr>
          <w:rFonts w:hAnsi="宋体" w:cs="宋体"/>
          <w:sz w:val="28"/>
          <w:szCs w:val="28"/>
        </w:rPr>
      </w:pPr>
      <w:r>
        <w:rPr>
          <w:rFonts w:hint="eastAsia" w:hAnsi="宋体" w:cs="宋体"/>
          <w:sz w:val="28"/>
          <w:szCs w:val="28"/>
        </w:rPr>
        <w:t>3  当卫生通过区在观察楼首层设置时，室外排风口应高于屋顶高空排放或安装净化消毒装置进行处理。</w:t>
      </w:r>
    </w:p>
    <w:p>
      <w:pPr>
        <w:spacing w:line="600" w:lineRule="exact"/>
        <w:jc w:val="left"/>
        <w:rPr>
          <w:rFonts w:hAnsi="宋体" w:cs="宋体"/>
          <w:bCs/>
          <w:sz w:val="28"/>
          <w:szCs w:val="28"/>
        </w:rPr>
      </w:pPr>
      <w:r>
        <w:rPr>
          <w:rFonts w:hint="eastAsia" w:hAnsi="宋体" w:cs="宋体"/>
          <w:b/>
          <w:sz w:val="28"/>
          <w:szCs w:val="28"/>
        </w:rPr>
        <w:t>5.2.2</w:t>
      </w:r>
      <w:r>
        <w:rPr>
          <w:rFonts w:hint="eastAsia" w:hAnsi="宋体" w:cs="宋体"/>
          <w:bCs/>
          <w:sz w:val="28"/>
          <w:szCs w:val="28"/>
        </w:rPr>
        <w:t xml:space="preserve">  观察房间</w:t>
      </w:r>
      <w:r>
        <w:rPr>
          <w:rFonts w:hint="eastAsia" w:hAnsi="宋体" w:cs="宋体"/>
          <w:sz w:val="28"/>
          <w:szCs w:val="28"/>
        </w:rPr>
        <w:t>卫生间的排风应符合下列规定：</w:t>
      </w:r>
    </w:p>
    <w:p>
      <w:pPr>
        <w:widowControl/>
        <w:ind w:firstLine="640"/>
        <w:jc w:val="left"/>
        <w:rPr>
          <w:rFonts w:hAnsi="宋体" w:cs="宋体"/>
          <w:sz w:val="28"/>
          <w:szCs w:val="28"/>
        </w:rPr>
      </w:pPr>
      <w:r>
        <w:rPr>
          <w:rFonts w:hint="eastAsia" w:hAnsi="宋体" w:cs="宋体"/>
          <w:sz w:val="28"/>
          <w:szCs w:val="28"/>
        </w:rPr>
        <w:t>1  卫生间应设置机械排风装置，每小时换气次数不小于10次，室外排风出口应高于屋顶高空排放，排放前应消毒处理；</w:t>
      </w:r>
    </w:p>
    <w:p>
      <w:pPr>
        <w:widowControl/>
        <w:ind w:firstLine="640"/>
        <w:jc w:val="left"/>
        <w:rPr>
          <w:rFonts w:hAnsi="宋体" w:cs="宋体"/>
          <w:sz w:val="28"/>
          <w:szCs w:val="28"/>
        </w:rPr>
      </w:pPr>
      <w:r>
        <w:rPr>
          <w:rFonts w:hint="eastAsia" w:hAnsi="宋体" w:cs="宋体"/>
          <w:sz w:val="28"/>
          <w:szCs w:val="28"/>
        </w:rPr>
        <w:t>2  有外窗的卫生间可采用自然通风；但是对于外窗开设在天井内的卫生间除外。外窗开设在天井内的卫生间应设置机械排风系统，换气次数不小于10次，室外排风出口应高于屋顶高空排放，排放前应消毒处理。</w:t>
      </w:r>
    </w:p>
    <w:p>
      <w:pPr>
        <w:pStyle w:val="3"/>
        <w:rPr>
          <w:rFonts w:ascii="宋体" w:hAnsi="宋体" w:cs="宋体"/>
        </w:rPr>
      </w:pPr>
      <w:bookmarkStart w:id="16" w:name="_Toc27205"/>
      <w:r>
        <w:rPr>
          <w:rFonts w:hint="eastAsia" w:ascii="宋体" w:hAnsi="宋体" w:cs="宋体"/>
        </w:rPr>
        <w:t>5.3 电气</w:t>
      </w:r>
      <w:bookmarkEnd w:id="16"/>
    </w:p>
    <w:p>
      <w:pPr>
        <w:pStyle w:val="8"/>
        <w:widowControl/>
        <w:spacing w:beforeAutospacing="0" w:afterAutospacing="0" w:line="600" w:lineRule="exact"/>
        <w:rPr>
          <w:rFonts w:hAnsi="宋体" w:cs="宋体"/>
          <w:b/>
          <w:bCs/>
          <w:sz w:val="28"/>
          <w:szCs w:val="28"/>
        </w:rPr>
      </w:pPr>
      <w:r>
        <w:rPr>
          <w:rFonts w:hint="eastAsia" w:hAnsi="宋体" w:cs="宋体"/>
          <w:b/>
          <w:bCs/>
          <w:sz w:val="28"/>
          <w:szCs w:val="28"/>
        </w:rPr>
        <w:t xml:space="preserve">5.3.1  </w:t>
      </w:r>
      <w:r>
        <w:rPr>
          <w:rFonts w:hint="eastAsia" w:hAnsi="宋体" w:cs="宋体"/>
          <w:sz w:val="28"/>
          <w:szCs w:val="28"/>
        </w:rPr>
        <w:t>强电设计应满足下列要求：</w:t>
      </w:r>
    </w:p>
    <w:p>
      <w:pPr>
        <w:pStyle w:val="8"/>
        <w:widowControl/>
        <w:spacing w:beforeAutospacing="0" w:afterAutospacing="0" w:line="600" w:lineRule="exact"/>
        <w:ind w:firstLine="640"/>
        <w:rPr>
          <w:rFonts w:hAnsi="宋体" w:cs="宋体"/>
          <w:sz w:val="28"/>
          <w:szCs w:val="28"/>
        </w:rPr>
      </w:pPr>
      <w:r>
        <w:rPr>
          <w:rFonts w:hint="eastAsia" w:hAnsi="宋体" w:cs="宋体"/>
          <w:sz w:val="28"/>
          <w:szCs w:val="28"/>
        </w:rPr>
        <w:t>1  观察楼改造新增防疫用电设备宜按二级负荷配电；</w:t>
      </w:r>
    </w:p>
    <w:p>
      <w:pPr>
        <w:pStyle w:val="8"/>
        <w:widowControl/>
        <w:spacing w:beforeAutospacing="0" w:afterAutospacing="0" w:line="600" w:lineRule="exact"/>
        <w:ind w:firstLine="640"/>
        <w:rPr>
          <w:rFonts w:hAnsi="宋体" w:cs="宋体"/>
          <w:sz w:val="28"/>
          <w:szCs w:val="28"/>
        </w:rPr>
      </w:pPr>
      <w:r>
        <w:rPr>
          <w:rFonts w:hint="eastAsia" w:hAnsi="宋体" w:cs="宋体"/>
          <w:sz w:val="28"/>
          <w:szCs w:val="28"/>
        </w:rPr>
        <w:t>2  观察楼改造新增的电气管线敷设应符合相关规范要求；</w:t>
      </w:r>
    </w:p>
    <w:p>
      <w:pPr>
        <w:pStyle w:val="8"/>
        <w:widowControl/>
        <w:spacing w:beforeAutospacing="0" w:afterAutospacing="0" w:line="600" w:lineRule="exact"/>
        <w:ind w:firstLine="640"/>
        <w:rPr>
          <w:rFonts w:hAnsi="宋体" w:cs="宋体"/>
          <w:sz w:val="28"/>
          <w:szCs w:val="28"/>
        </w:rPr>
      </w:pPr>
      <w:r>
        <w:rPr>
          <w:rFonts w:hint="eastAsia" w:hAnsi="宋体" w:cs="宋体"/>
          <w:sz w:val="28"/>
          <w:szCs w:val="28"/>
        </w:rPr>
        <w:t>3  改造后观察房间内电源插座应采用安全型；</w:t>
      </w:r>
    </w:p>
    <w:p>
      <w:pPr>
        <w:pStyle w:val="8"/>
        <w:widowControl/>
        <w:spacing w:beforeAutospacing="0" w:afterAutospacing="0" w:line="600" w:lineRule="exact"/>
        <w:ind w:firstLine="640"/>
        <w:rPr>
          <w:rFonts w:hAnsi="宋体" w:cs="宋体"/>
          <w:sz w:val="28"/>
          <w:szCs w:val="28"/>
        </w:rPr>
      </w:pPr>
      <w:r>
        <w:rPr>
          <w:rFonts w:hint="eastAsia" w:hAnsi="宋体" w:cs="宋体"/>
          <w:sz w:val="28"/>
          <w:szCs w:val="28"/>
        </w:rPr>
        <w:t>4  改造后观察房间内的淋浴间应设置等电位端子箱，并将房间内的外露可导电物体进行等电位连接。</w:t>
      </w:r>
    </w:p>
    <w:p>
      <w:pPr>
        <w:pStyle w:val="8"/>
        <w:widowControl/>
        <w:spacing w:beforeAutospacing="0" w:afterAutospacing="0" w:line="600" w:lineRule="exact"/>
        <w:rPr>
          <w:rFonts w:hAnsi="宋体" w:cs="宋体"/>
          <w:b/>
          <w:bCs/>
          <w:sz w:val="28"/>
          <w:szCs w:val="28"/>
        </w:rPr>
      </w:pPr>
      <w:r>
        <w:rPr>
          <w:rFonts w:hint="eastAsia" w:hAnsi="宋体" w:cs="宋体"/>
          <w:b/>
          <w:bCs/>
          <w:sz w:val="28"/>
          <w:szCs w:val="28"/>
        </w:rPr>
        <w:t xml:space="preserve">5.3.2  </w:t>
      </w:r>
      <w:r>
        <w:rPr>
          <w:rFonts w:hint="eastAsia" w:hAnsi="宋体" w:cs="宋体"/>
          <w:sz w:val="28"/>
          <w:szCs w:val="28"/>
        </w:rPr>
        <w:t>弱电智能化设计应满足下列要求：</w:t>
      </w:r>
    </w:p>
    <w:p>
      <w:pPr>
        <w:pStyle w:val="8"/>
        <w:widowControl/>
        <w:spacing w:beforeAutospacing="0" w:afterAutospacing="0" w:line="600" w:lineRule="exact"/>
        <w:ind w:firstLine="640"/>
        <w:rPr>
          <w:rFonts w:hAnsi="宋体" w:cs="宋体"/>
          <w:sz w:val="28"/>
          <w:szCs w:val="28"/>
        </w:rPr>
      </w:pPr>
      <w:r>
        <w:rPr>
          <w:rFonts w:hint="eastAsia" w:hAnsi="宋体" w:cs="宋体"/>
          <w:sz w:val="28"/>
          <w:szCs w:val="28"/>
        </w:rPr>
        <w:t>1  安全技术防范系统建设：服务保障楼应符合现行国家标准《安全防范工程技术标准》 GB 50348，观察楼应符合现行相关标准《住宅小区智能安全技术防范系统要求》DB 31/T294 等技术规范要求；</w:t>
      </w:r>
    </w:p>
    <w:p>
      <w:pPr>
        <w:pStyle w:val="8"/>
        <w:widowControl/>
        <w:spacing w:beforeAutospacing="0" w:afterAutospacing="0" w:line="600" w:lineRule="exact"/>
        <w:ind w:firstLine="640"/>
        <w:rPr>
          <w:rFonts w:hAnsi="宋体" w:cs="宋体"/>
          <w:sz w:val="28"/>
          <w:szCs w:val="28"/>
        </w:rPr>
      </w:pPr>
      <w:r>
        <w:rPr>
          <w:rFonts w:hint="eastAsia" w:hAnsi="宋体" w:cs="宋体"/>
          <w:sz w:val="28"/>
          <w:szCs w:val="28"/>
        </w:rPr>
        <w:t>2  室外场地视频监控点位布置：基地所有出入口、主干道、停车位、周界围墙，污物回收点等处；</w:t>
      </w:r>
    </w:p>
    <w:p>
      <w:pPr>
        <w:pStyle w:val="8"/>
        <w:widowControl/>
        <w:spacing w:beforeAutospacing="0" w:afterAutospacing="0" w:line="600" w:lineRule="exact"/>
        <w:ind w:firstLine="640"/>
        <w:rPr>
          <w:rFonts w:hAnsi="宋体" w:cs="宋体"/>
          <w:sz w:val="28"/>
          <w:szCs w:val="28"/>
        </w:rPr>
      </w:pPr>
      <w:r>
        <w:rPr>
          <w:rFonts w:hint="eastAsia" w:hAnsi="宋体" w:cs="宋体"/>
          <w:sz w:val="28"/>
          <w:szCs w:val="28"/>
        </w:rPr>
        <w:t>3  观察楼视频监控点位布置：出入口、登记值班室、卫生通过区、 电梯厅、走廊、楼梯间、电梯轿厢等处；</w:t>
      </w:r>
    </w:p>
    <w:p>
      <w:pPr>
        <w:pStyle w:val="8"/>
        <w:widowControl/>
        <w:spacing w:beforeAutospacing="0" w:afterAutospacing="0" w:line="600" w:lineRule="exact"/>
        <w:ind w:firstLine="640"/>
        <w:rPr>
          <w:rFonts w:hAnsi="宋体" w:cs="宋体"/>
          <w:sz w:val="28"/>
          <w:szCs w:val="28"/>
        </w:rPr>
      </w:pPr>
      <w:r>
        <w:rPr>
          <w:rFonts w:hint="eastAsia" w:hAnsi="宋体" w:cs="宋体"/>
          <w:sz w:val="28"/>
          <w:szCs w:val="28"/>
        </w:rPr>
        <w:t>4  服务保障楼视频监控点位布置：大厅、出入口、电梯厅、走廊、 前台接待、电梯轿厢等处；</w:t>
      </w:r>
    </w:p>
    <w:p>
      <w:pPr>
        <w:pStyle w:val="8"/>
        <w:widowControl/>
        <w:spacing w:beforeAutospacing="0" w:afterAutospacing="0" w:line="600" w:lineRule="exact"/>
        <w:ind w:firstLine="640"/>
        <w:rPr>
          <w:rFonts w:hAnsi="宋体" w:cs="宋体"/>
          <w:sz w:val="28"/>
          <w:szCs w:val="28"/>
        </w:rPr>
      </w:pPr>
      <w:r>
        <w:rPr>
          <w:rFonts w:hint="eastAsia" w:hAnsi="宋体" w:cs="宋体"/>
          <w:sz w:val="28"/>
          <w:szCs w:val="28"/>
        </w:rPr>
        <w:t>5  视频监控系统具体设置要求以各区公安安防设施建设要求为准；</w:t>
      </w:r>
    </w:p>
    <w:p>
      <w:pPr>
        <w:pStyle w:val="8"/>
        <w:widowControl/>
        <w:spacing w:beforeAutospacing="0" w:afterAutospacing="0" w:line="600" w:lineRule="exact"/>
        <w:ind w:firstLine="640"/>
        <w:rPr>
          <w:rFonts w:hAnsi="宋体" w:cs="宋体"/>
          <w:sz w:val="28"/>
          <w:szCs w:val="28"/>
        </w:rPr>
      </w:pPr>
      <w:r>
        <w:rPr>
          <w:rFonts w:hint="eastAsia" w:hAnsi="宋体" w:cs="宋体"/>
          <w:sz w:val="28"/>
          <w:szCs w:val="28"/>
        </w:rPr>
        <w:t>6  观察楼出入口控制系统应根据服务、管理流程，采用非接触式控制方式。当设置火灾报警时应通过联动控制相应区域的出入门使之处于开启状态，解除门禁控制；</w:t>
      </w:r>
    </w:p>
    <w:p>
      <w:pPr>
        <w:pStyle w:val="8"/>
        <w:widowControl/>
        <w:spacing w:beforeAutospacing="0" w:afterAutospacing="0" w:line="600" w:lineRule="exact"/>
        <w:ind w:firstLine="640"/>
        <w:rPr>
          <w:rFonts w:hAnsi="宋体" w:cs="宋体"/>
          <w:sz w:val="28"/>
          <w:szCs w:val="28"/>
        </w:rPr>
      </w:pPr>
      <w:r>
        <w:rPr>
          <w:rFonts w:hint="eastAsia" w:hAnsi="宋体" w:cs="宋体"/>
          <w:sz w:val="28"/>
          <w:szCs w:val="28"/>
        </w:rPr>
        <w:t>7  观察楼每间观察房间入户门宜设置门磁报警系统，主机宜设置在登记值班室；</w:t>
      </w:r>
    </w:p>
    <w:p>
      <w:pPr>
        <w:pStyle w:val="8"/>
        <w:widowControl/>
        <w:spacing w:beforeAutospacing="0" w:afterAutospacing="0" w:line="600" w:lineRule="exact"/>
        <w:ind w:firstLine="640"/>
        <w:rPr>
          <w:rFonts w:hAnsi="宋体" w:cs="宋体"/>
          <w:sz w:val="28"/>
          <w:szCs w:val="28"/>
        </w:rPr>
      </w:pPr>
      <w:r>
        <w:rPr>
          <w:rFonts w:hint="eastAsia" w:hAnsi="宋体" w:cs="宋体"/>
          <w:sz w:val="28"/>
          <w:szCs w:val="28"/>
        </w:rPr>
        <w:t>8  观察楼宜设置对讲系统，实现语音的双向对讲功能，新增主机宜设置在登记值班室；</w:t>
      </w:r>
    </w:p>
    <w:p>
      <w:pPr>
        <w:ind w:firstLine="640"/>
        <w:rPr>
          <w:rFonts w:hAnsi="宋体" w:cs="宋体"/>
          <w:sz w:val="28"/>
          <w:szCs w:val="28"/>
        </w:rPr>
      </w:pPr>
      <w:r>
        <w:rPr>
          <w:rFonts w:hint="eastAsia" w:hAnsi="宋体" w:cs="宋体"/>
          <w:sz w:val="28"/>
          <w:szCs w:val="28"/>
        </w:rPr>
        <w:t>9  观察楼宜设置有线网络和无线网络系统；</w:t>
      </w:r>
    </w:p>
    <w:p>
      <w:pPr>
        <w:widowControl/>
        <w:ind w:firstLine="640"/>
        <w:rPr>
          <w:rFonts w:hAnsi="宋体" w:cs="宋体"/>
          <w:sz w:val="28"/>
          <w:szCs w:val="28"/>
        </w:rPr>
      </w:pPr>
      <w:r>
        <w:rPr>
          <w:rFonts w:hint="eastAsia" w:hAnsi="宋体" w:cs="宋体"/>
          <w:sz w:val="28"/>
          <w:szCs w:val="28"/>
        </w:rPr>
        <w:t>10  观察楼的火灾自动报警系统设计应符合现行国家标准《火灾自动报警系统设计规范》 GB 50116的规定和消防主管部门发布的应对突发公共卫生事件的相关规定。</w:t>
      </w:r>
    </w:p>
    <w:p>
      <w:pPr>
        <w:widowControl/>
        <w:rPr>
          <w:rFonts w:hAnsi="宋体" w:cs="宋体"/>
          <w:sz w:val="28"/>
          <w:szCs w:val="28"/>
        </w:rPr>
      </w:pPr>
    </w:p>
    <w:p>
      <w:pPr>
        <w:rPr>
          <w:rFonts w:hAnsi="宋体" w:cs="宋体"/>
          <w:b/>
          <w:bCs/>
          <w:sz w:val="28"/>
          <w:szCs w:val="28"/>
        </w:rPr>
      </w:pPr>
      <w:r>
        <w:rPr>
          <w:rFonts w:hint="eastAsia" w:hAnsi="宋体" w:cs="宋体"/>
          <w:b/>
          <w:bCs/>
          <w:sz w:val="28"/>
          <w:szCs w:val="28"/>
        </w:rPr>
        <w:br w:type="page"/>
      </w:r>
    </w:p>
    <w:p>
      <w:pPr>
        <w:pStyle w:val="2"/>
        <w:numPr>
          <w:ilvl w:val="0"/>
          <w:numId w:val="1"/>
        </w:numPr>
        <w:rPr>
          <w:rFonts w:ascii="宋体" w:hAnsi="宋体" w:cs="宋体"/>
        </w:rPr>
      </w:pPr>
      <w:r>
        <w:rPr>
          <w:rFonts w:hint="eastAsia" w:ascii="宋体" w:hAnsi="宋体" w:cs="宋体"/>
        </w:rPr>
        <w:t xml:space="preserve"> </w:t>
      </w:r>
      <w:bookmarkStart w:id="17" w:name="_Toc2995"/>
      <w:r>
        <w:rPr>
          <w:rFonts w:hint="eastAsia" w:ascii="宋体" w:hAnsi="宋体" w:cs="宋体"/>
        </w:rPr>
        <w:t>结    构</w:t>
      </w:r>
      <w:bookmarkEnd w:id="17"/>
    </w:p>
    <w:p>
      <w:pPr>
        <w:rPr>
          <w:rFonts w:hAnsi="宋体" w:cs="宋体"/>
          <w:b/>
          <w:bCs/>
          <w:sz w:val="44"/>
          <w:szCs w:val="44"/>
        </w:rPr>
      </w:pPr>
    </w:p>
    <w:p>
      <w:pPr>
        <w:pStyle w:val="11"/>
        <w:ind w:firstLine="0" w:firstLineChars="0"/>
        <w:jc w:val="left"/>
        <w:rPr>
          <w:rFonts w:hAnsi="宋体" w:cs="宋体"/>
          <w:b/>
          <w:bCs/>
          <w:sz w:val="28"/>
          <w:szCs w:val="28"/>
        </w:rPr>
      </w:pPr>
      <w:r>
        <w:rPr>
          <w:rFonts w:hint="eastAsia" w:hAnsi="宋体" w:cs="宋体"/>
          <w:b/>
          <w:bCs/>
          <w:sz w:val="28"/>
          <w:szCs w:val="28"/>
        </w:rPr>
        <w:t>6.0.1</w:t>
      </w:r>
      <w:r>
        <w:rPr>
          <w:rFonts w:hint="eastAsia" w:hAnsi="宋体" w:cs="宋体"/>
          <w:sz w:val="28"/>
          <w:szCs w:val="28"/>
        </w:rPr>
        <w:t xml:space="preserve">  应选择结构性能良好的既有建筑改建。</w:t>
      </w:r>
    </w:p>
    <w:p>
      <w:pPr>
        <w:pStyle w:val="11"/>
        <w:ind w:firstLine="0" w:firstLineChars="0"/>
        <w:jc w:val="left"/>
        <w:rPr>
          <w:rFonts w:hAnsi="宋体" w:cs="宋体"/>
          <w:b/>
          <w:bCs/>
          <w:sz w:val="28"/>
          <w:szCs w:val="28"/>
        </w:rPr>
      </w:pPr>
      <w:r>
        <w:rPr>
          <w:rFonts w:hint="eastAsia" w:hAnsi="宋体" w:cs="宋体"/>
          <w:b/>
          <w:bCs/>
          <w:sz w:val="28"/>
          <w:szCs w:val="28"/>
        </w:rPr>
        <w:t xml:space="preserve">6.0.2  </w:t>
      </w:r>
      <w:r>
        <w:rPr>
          <w:rFonts w:hint="eastAsia" w:hAnsi="宋体" w:cs="宋体"/>
          <w:sz w:val="28"/>
          <w:szCs w:val="28"/>
        </w:rPr>
        <w:t>同一结构单元内所有改造区域的重力荷载代表值变化不超过原有建筑的5%</w:t>
      </w:r>
      <w:r>
        <w:rPr>
          <w:rFonts w:hint="eastAsia" w:hAnsi="宋体" w:cs="宋体"/>
          <w:b/>
          <w:bCs/>
          <w:sz w:val="28"/>
          <w:szCs w:val="28"/>
        </w:rPr>
        <w:t xml:space="preserve"> </w:t>
      </w:r>
      <w:r>
        <w:rPr>
          <w:rFonts w:hint="eastAsia" w:hAnsi="宋体" w:cs="宋体"/>
          <w:sz w:val="28"/>
          <w:szCs w:val="28"/>
        </w:rPr>
        <w:t>。</w:t>
      </w:r>
    </w:p>
    <w:p>
      <w:pPr>
        <w:pStyle w:val="11"/>
        <w:ind w:firstLine="0" w:firstLineChars="0"/>
        <w:jc w:val="left"/>
        <w:rPr>
          <w:rFonts w:hAnsi="宋体" w:cs="宋体"/>
          <w:b/>
          <w:bCs/>
          <w:sz w:val="28"/>
          <w:szCs w:val="28"/>
        </w:rPr>
      </w:pPr>
      <w:r>
        <w:rPr>
          <w:rFonts w:hint="eastAsia" w:hAnsi="宋体" w:cs="宋体"/>
          <w:b/>
          <w:bCs/>
          <w:sz w:val="28"/>
          <w:szCs w:val="28"/>
        </w:rPr>
        <w:t xml:space="preserve">6.0.3  </w:t>
      </w:r>
      <w:r>
        <w:rPr>
          <w:rFonts w:hint="eastAsia" w:hAnsi="宋体" w:cs="宋体"/>
          <w:sz w:val="28"/>
          <w:szCs w:val="28"/>
        </w:rPr>
        <w:t>应遵循安全可靠、便捷转换、易于恢复的原则，不宜改变结构受力体系和构件受力状态。</w:t>
      </w:r>
    </w:p>
    <w:p>
      <w:pPr>
        <w:pStyle w:val="11"/>
        <w:ind w:firstLine="0" w:firstLineChars="0"/>
        <w:jc w:val="left"/>
        <w:rPr>
          <w:rFonts w:hAnsi="宋体" w:cs="宋体"/>
          <w:sz w:val="28"/>
          <w:szCs w:val="28"/>
        </w:rPr>
      </w:pPr>
      <w:r>
        <w:rPr>
          <w:rFonts w:hint="eastAsia" w:hAnsi="宋体" w:cs="宋体"/>
          <w:b/>
          <w:bCs/>
          <w:sz w:val="28"/>
          <w:szCs w:val="28"/>
        </w:rPr>
        <w:t>6.0.4</w:t>
      </w:r>
      <w:r>
        <w:rPr>
          <w:rFonts w:hint="eastAsia" w:hAnsi="宋体" w:cs="宋体"/>
          <w:sz w:val="28"/>
          <w:szCs w:val="28"/>
        </w:rPr>
        <w:t xml:space="preserve">  确需加固设计时，宜选用质量可靠、施工快捷的加固方案。</w:t>
      </w:r>
    </w:p>
    <w:p>
      <w:pPr>
        <w:jc w:val="center"/>
        <w:rPr>
          <w:rFonts w:hAnsi="宋体" w:cs="宋体"/>
          <w:b/>
          <w:bCs/>
          <w:sz w:val="28"/>
          <w:szCs w:val="28"/>
        </w:rPr>
      </w:pPr>
    </w:p>
    <w:p>
      <w:pPr>
        <w:rPr>
          <w:rFonts w:hAnsi="宋体" w:cs="宋体"/>
          <w:b/>
          <w:bCs/>
          <w:sz w:val="28"/>
          <w:szCs w:val="28"/>
        </w:rPr>
      </w:pPr>
    </w:p>
    <w:p>
      <w:pPr>
        <w:rPr>
          <w:rFonts w:hAnsi="宋体" w:cs="宋体"/>
          <w:sz w:val="28"/>
          <w:szCs w:val="28"/>
        </w:rPr>
      </w:pPr>
      <w:r>
        <w:rPr>
          <w:rFonts w:hint="eastAsia" w:hAnsi="宋体" w:cs="宋体"/>
          <w:b/>
          <w:bCs/>
          <w:sz w:val="28"/>
          <w:szCs w:val="28"/>
        </w:rPr>
        <w:br w:type="page"/>
      </w:r>
    </w:p>
    <w:p>
      <w:pPr>
        <w:pStyle w:val="2"/>
        <w:rPr>
          <w:rFonts w:ascii="宋体" w:hAnsi="宋体" w:cs="宋体"/>
        </w:rPr>
      </w:pPr>
      <w:bookmarkStart w:id="18" w:name="_Toc23929"/>
      <w:r>
        <w:rPr>
          <w:rFonts w:hint="eastAsia" w:ascii="宋体" w:hAnsi="宋体" w:cs="宋体"/>
        </w:rPr>
        <w:t>本标准用词说明</w:t>
      </w:r>
      <w:bookmarkEnd w:id="18"/>
    </w:p>
    <w:p>
      <w:pPr>
        <w:rPr>
          <w:rFonts w:hAnsi="宋体" w:cs="宋体"/>
          <w:sz w:val="28"/>
          <w:szCs w:val="28"/>
        </w:rPr>
      </w:pPr>
    </w:p>
    <w:p>
      <w:pPr>
        <w:pStyle w:val="12"/>
        <w:numPr>
          <w:ilvl w:val="0"/>
          <w:numId w:val="2"/>
        </w:numPr>
        <w:ind w:firstLineChars="0"/>
        <w:rPr>
          <w:rFonts w:hAnsi="宋体" w:cs="宋体"/>
          <w:sz w:val="28"/>
          <w:szCs w:val="28"/>
        </w:rPr>
      </w:pPr>
      <w:r>
        <w:rPr>
          <w:rFonts w:hint="eastAsia" w:hAnsi="宋体" w:cs="宋体"/>
          <w:sz w:val="28"/>
          <w:szCs w:val="28"/>
        </w:rPr>
        <w:t xml:space="preserve">为便于在执行本标准条文时区别对待，对要求严格程度不同的用词说明如下： </w:t>
      </w:r>
    </w:p>
    <w:p>
      <w:pPr>
        <w:ind w:firstLine="219" w:firstLineChars="78"/>
        <w:rPr>
          <w:rFonts w:hAnsi="宋体" w:cs="宋体"/>
          <w:sz w:val="28"/>
          <w:szCs w:val="28"/>
        </w:rPr>
      </w:pPr>
      <w:r>
        <w:rPr>
          <w:rFonts w:hint="eastAsia" w:hAnsi="宋体" w:cs="宋体"/>
          <w:b/>
          <w:bCs/>
          <w:sz w:val="28"/>
          <w:szCs w:val="28"/>
        </w:rPr>
        <w:t>1</w:t>
      </w:r>
      <w:r>
        <w:rPr>
          <w:rFonts w:hint="eastAsia" w:hAnsi="宋体" w:cs="宋体"/>
          <w:b/>
          <w:bCs/>
          <w:sz w:val="28"/>
          <w:szCs w:val="28"/>
          <w:lang w:eastAsia="zh-CN"/>
        </w:rPr>
        <w:t>）</w:t>
      </w:r>
      <w:bookmarkStart w:id="21" w:name="_GoBack"/>
      <w:bookmarkEnd w:id="21"/>
      <w:r>
        <w:rPr>
          <w:rFonts w:hint="eastAsia" w:hAnsi="宋体" w:cs="宋体"/>
          <w:b/>
          <w:bCs/>
          <w:sz w:val="28"/>
          <w:szCs w:val="28"/>
        </w:rPr>
        <w:t xml:space="preserve"> </w:t>
      </w:r>
      <w:r>
        <w:rPr>
          <w:rFonts w:hint="eastAsia" w:hAnsi="宋体" w:cs="宋体"/>
          <w:sz w:val="28"/>
          <w:szCs w:val="28"/>
        </w:rPr>
        <w:t>表示很严格，非这样做不可的：</w:t>
      </w:r>
    </w:p>
    <w:p>
      <w:pPr>
        <w:ind w:firstLine="218" w:firstLineChars="78"/>
        <w:rPr>
          <w:rFonts w:hAnsi="宋体" w:cs="宋体"/>
          <w:sz w:val="28"/>
          <w:szCs w:val="28"/>
        </w:rPr>
      </w:pPr>
      <w:r>
        <w:rPr>
          <w:rFonts w:hint="eastAsia" w:hAnsi="宋体" w:cs="宋体"/>
          <w:sz w:val="28"/>
          <w:szCs w:val="28"/>
        </w:rPr>
        <w:t>正面词采用“必须”，反面词采用“严禁”；</w:t>
      </w:r>
    </w:p>
    <w:p>
      <w:pPr>
        <w:ind w:firstLine="219" w:firstLineChars="78"/>
        <w:rPr>
          <w:rFonts w:hAnsi="宋体" w:cs="宋体"/>
          <w:sz w:val="28"/>
          <w:szCs w:val="28"/>
        </w:rPr>
      </w:pPr>
      <w:r>
        <w:rPr>
          <w:rFonts w:hint="eastAsia" w:hAnsi="宋体" w:cs="宋体"/>
          <w:b/>
          <w:bCs/>
          <w:sz w:val="28"/>
          <w:szCs w:val="28"/>
        </w:rPr>
        <w:t>2</w:t>
      </w:r>
      <w:r>
        <w:rPr>
          <w:rFonts w:hint="eastAsia" w:hAnsi="宋体" w:cs="宋体"/>
          <w:b/>
          <w:bCs/>
          <w:sz w:val="28"/>
          <w:szCs w:val="28"/>
          <w:lang w:eastAsia="zh-CN"/>
        </w:rPr>
        <w:t>）</w:t>
      </w:r>
      <w:r>
        <w:rPr>
          <w:rFonts w:hint="eastAsia" w:hAnsi="宋体" w:cs="宋体"/>
          <w:b/>
          <w:bCs/>
          <w:sz w:val="28"/>
          <w:szCs w:val="28"/>
        </w:rPr>
        <w:t xml:space="preserve"> </w:t>
      </w:r>
      <w:r>
        <w:rPr>
          <w:rFonts w:hint="eastAsia" w:hAnsi="宋体" w:cs="宋体"/>
          <w:sz w:val="28"/>
          <w:szCs w:val="28"/>
        </w:rPr>
        <w:t>表示严格，在正常情况下均应这样做的：</w:t>
      </w:r>
    </w:p>
    <w:p>
      <w:pPr>
        <w:ind w:firstLine="218" w:firstLineChars="78"/>
        <w:rPr>
          <w:rFonts w:hAnsi="宋体" w:cs="宋体"/>
          <w:sz w:val="28"/>
          <w:szCs w:val="28"/>
        </w:rPr>
      </w:pPr>
      <w:r>
        <w:rPr>
          <w:rFonts w:hint="eastAsia" w:hAnsi="宋体" w:cs="宋体"/>
          <w:sz w:val="28"/>
          <w:szCs w:val="28"/>
        </w:rPr>
        <w:t>正面词采用“应”，反面词采用“不应”或“不得”；</w:t>
      </w:r>
    </w:p>
    <w:p>
      <w:pPr>
        <w:ind w:firstLine="219" w:firstLineChars="78"/>
        <w:rPr>
          <w:rFonts w:hAnsi="宋体" w:cs="宋体"/>
          <w:sz w:val="28"/>
          <w:szCs w:val="28"/>
        </w:rPr>
      </w:pPr>
      <w:r>
        <w:rPr>
          <w:rFonts w:hint="eastAsia" w:hAnsi="宋体" w:cs="宋体"/>
          <w:b/>
          <w:bCs/>
          <w:sz w:val="28"/>
          <w:szCs w:val="28"/>
        </w:rPr>
        <w:t>3</w:t>
      </w:r>
      <w:r>
        <w:rPr>
          <w:rFonts w:hint="eastAsia" w:hAnsi="宋体" w:cs="宋体"/>
          <w:b/>
          <w:bCs/>
          <w:sz w:val="28"/>
          <w:szCs w:val="28"/>
          <w:lang w:eastAsia="zh-CN"/>
        </w:rPr>
        <w:t>）</w:t>
      </w:r>
      <w:r>
        <w:rPr>
          <w:rFonts w:hint="eastAsia" w:hAnsi="宋体" w:cs="宋体"/>
          <w:b/>
          <w:bCs/>
          <w:sz w:val="28"/>
          <w:szCs w:val="28"/>
        </w:rPr>
        <w:t xml:space="preserve"> </w:t>
      </w:r>
      <w:r>
        <w:rPr>
          <w:rFonts w:hint="eastAsia" w:hAnsi="宋体" w:cs="宋体"/>
          <w:sz w:val="28"/>
          <w:szCs w:val="28"/>
        </w:rPr>
        <w:t>表示允许稍有选择，在条件许可时首先应这样做的：</w:t>
      </w:r>
    </w:p>
    <w:p>
      <w:pPr>
        <w:ind w:firstLine="218" w:firstLineChars="78"/>
        <w:rPr>
          <w:rFonts w:hAnsi="宋体" w:cs="宋体"/>
          <w:sz w:val="28"/>
          <w:szCs w:val="28"/>
        </w:rPr>
      </w:pPr>
      <w:r>
        <w:rPr>
          <w:rFonts w:hint="eastAsia" w:hAnsi="宋体" w:cs="宋体"/>
          <w:sz w:val="28"/>
          <w:szCs w:val="28"/>
        </w:rPr>
        <w:t>正面词采用“宜”，反面词采用“不宜”；</w:t>
      </w:r>
    </w:p>
    <w:p>
      <w:pPr>
        <w:ind w:firstLine="219" w:firstLineChars="78"/>
        <w:rPr>
          <w:rFonts w:hAnsi="宋体" w:cs="宋体"/>
          <w:sz w:val="28"/>
          <w:szCs w:val="28"/>
        </w:rPr>
      </w:pPr>
      <w:r>
        <w:rPr>
          <w:rFonts w:hint="eastAsia" w:hAnsi="宋体" w:cs="宋体"/>
          <w:b/>
          <w:bCs/>
          <w:sz w:val="28"/>
          <w:szCs w:val="28"/>
        </w:rPr>
        <w:t>4</w:t>
      </w:r>
      <w:r>
        <w:rPr>
          <w:rFonts w:hint="eastAsia" w:hAnsi="宋体" w:cs="宋体"/>
          <w:b/>
          <w:bCs/>
          <w:sz w:val="28"/>
          <w:szCs w:val="28"/>
          <w:lang w:eastAsia="zh-CN"/>
        </w:rPr>
        <w:t>）</w:t>
      </w:r>
      <w:r>
        <w:rPr>
          <w:rFonts w:hint="eastAsia" w:hAnsi="宋体" w:cs="宋体"/>
          <w:b/>
          <w:bCs/>
          <w:sz w:val="28"/>
          <w:szCs w:val="28"/>
        </w:rPr>
        <w:t xml:space="preserve"> </w:t>
      </w:r>
      <w:r>
        <w:rPr>
          <w:rFonts w:hint="eastAsia" w:hAnsi="宋体" w:cs="宋体"/>
          <w:sz w:val="28"/>
          <w:szCs w:val="28"/>
        </w:rPr>
        <w:t>表示有选择，在一定条件下可以这样做的，采用“可”。</w:t>
      </w:r>
    </w:p>
    <w:p>
      <w:pPr>
        <w:pStyle w:val="12"/>
        <w:numPr>
          <w:ilvl w:val="0"/>
          <w:numId w:val="2"/>
        </w:numPr>
        <w:ind w:firstLineChars="0"/>
        <w:rPr>
          <w:rFonts w:hAnsi="宋体" w:cs="宋体"/>
          <w:sz w:val="28"/>
          <w:szCs w:val="28"/>
        </w:rPr>
      </w:pPr>
      <w:r>
        <w:rPr>
          <w:rFonts w:hint="eastAsia" w:hAnsi="宋体" w:cs="宋体"/>
          <w:sz w:val="28"/>
          <w:szCs w:val="28"/>
        </w:rPr>
        <w:t>条文中指明应按其他有关标准执行的写法为：“应符合……的规定”或“应按……执行”。</w:t>
      </w:r>
    </w:p>
    <w:p>
      <w:pPr>
        <w:jc w:val="center"/>
        <w:rPr>
          <w:rFonts w:hAnsi="宋体" w:cs="宋体"/>
          <w:b/>
          <w:bCs/>
          <w:sz w:val="36"/>
          <w:szCs w:val="36"/>
        </w:rPr>
      </w:pPr>
    </w:p>
    <w:p>
      <w:pPr>
        <w:rPr>
          <w:rFonts w:hAnsi="宋体" w:cs="宋体"/>
          <w:b/>
          <w:bCs/>
          <w:sz w:val="36"/>
          <w:szCs w:val="36"/>
        </w:rPr>
      </w:pPr>
      <w:r>
        <w:rPr>
          <w:rFonts w:hint="eastAsia" w:hAnsi="宋体" w:cs="宋体"/>
          <w:b/>
          <w:bCs/>
          <w:sz w:val="36"/>
          <w:szCs w:val="36"/>
        </w:rPr>
        <w:br w:type="page"/>
      </w:r>
    </w:p>
    <w:p>
      <w:pPr>
        <w:pStyle w:val="2"/>
        <w:rPr>
          <w:rFonts w:ascii="宋体" w:hAnsi="宋体" w:cs="宋体"/>
        </w:rPr>
      </w:pPr>
      <w:bookmarkStart w:id="19" w:name="_Toc27622"/>
      <w:r>
        <w:rPr>
          <w:rFonts w:hint="eastAsia" w:ascii="宋体" w:hAnsi="宋体" w:cs="宋体"/>
        </w:rPr>
        <w:t>引用标准名录</w:t>
      </w:r>
      <w:bookmarkEnd w:id="19"/>
    </w:p>
    <w:p>
      <w:pPr>
        <w:jc w:val="center"/>
        <w:rPr>
          <w:rFonts w:hAnsi="宋体" w:cs="宋体"/>
          <w:b/>
          <w:bCs/>
          <w:sz w:val="28"/>
          <w:szCs w:val="28"/>
        </w:rPr>
      </w:pPr>
    </w:p>
    <w:p>
      <w:pPr>
        <w:jc w:val="left"/>
        <w:rPr>
          <w:rFonts w:hAnsi="宋体" w:cs="宋体"/>
          <w:sz w:val="28"/>
          <w:szCs w:val="28"/>
        </w:rPr>
      </w:pPr>
      <w:r>
        <w:rPr>
          <w:rFonts w:hint="eastAsia" w:hAnsi="宋体" w:cs="宋体"/>
          <w:sz w:val="28"/>
          <w:szCs w:val="28"/>
        </w:rPr>
        <w:t>《关于印发上海市公共服务租赁性配套用房应急项目建设标准的通知》（沪建工程联[2021]167号）</w:t>
      </w:r>
    </w:p>
    <w:p>
      <w:pPr>
        <w:jc w:val="left"/>
        <w:rPr>
          <w:rFonts w:hAnsi="宋体" w:cs="宋体"/>
          <w:sz w:val="28"/>
          <w:szCs w:val="28"/>
        </w:rPr>
      </w:pPr>
      <w:r>
        <w:rPr>
          <w:rFonts w:hint="eastAsia" w:hAnsi="宋体" w:cs="宋体"/>
          <w:sz w:val="28"/>
          <w:szCs w:val="28"/>
        </w:rPr>
        <w:t>《关于印发新型冠状病毒防控方案（第八版）的通知》（联防联控机制综发[2021]51号）</w:t>
      </w:r>
    </w:p>
    <w:p>
      <w:pPr>
        <w:jc w:val="left"/>
        <w:rPr>
          <w:rFonts w:hAnsi="宋体" w:cs="宋体"/>
          <w:sz w:val="28"/>
          <w:szCs w:val="28"/>
        </w:rPr>
      </w:pPr>
      <w:r>
        <w:rPr>
          <w:rFonts w:hint="eastAsia" w:hAnsi="宋体" w:cs="宋体"/>
          <w:sz w:val="28"/>
          <w:szCs w:val="28"/>
        </w:rPr>
        <w:t>《关于印发医学隔离观察临时设施设计原则（试行）的通知》（国卫办规划函[2021]261号）</w:t>
      </w:r>
    </w:p>
    <w:p>
      <w:pPr>
        <w:jc w:val="left"/>
        <w:rPr>
          <w:rFonts w:hAnsi="宋体" w:cs="宋体"/>
          <w:sz w:val="28"/>
          <w:szCs w:val="28"/>
        </w:rPr>
      </w:pPr>
      <w:r>
        <w:rPr>
          <w:rFonts w:hint="eastAsia" w:hAnsi="宋体" w:cs="宋体"/>
          <w:sz w:val="28"/>
          <w:szCs w:val="28"/>
        </w:rPr>
        <w:t>《关于印发上海市新型冠状病毒肺炎防控方案（2021）版的通知》（沪肺炎防空办[2021]195号）</w:t>
      </w:r>
    </w:p>
    <w:p>
      <w:pPr>
        <w:jc w:val="left"/>
        <w:rPr>
          <w:rFonts w:hAnsi="宋体" w:cs="宋体"/>
          <w:sz w:val="28"/>
          <w:szCs w:val="28"/>
        </w:rPr>
      </w:pPr>
      <w:r>
        <w:rPr>
          <w:rFonts w:hint="eastAsia" w:hAnsi="宋体" w:cs="宋体"/>
          <w:sz w:val="28"/>
          <w:szCs w:val="28"/>
        </w:rPr>
        <w:t>《医学隔离观察设施设计标准》T/CECS 961-2021</w:t>
      </w:r>
    </w:p>
    <w:p>
      <w:pPr>
        <w:jc w:val="left"/>
        <w:rPr>
          <w:rFonts w:hAnsi="宋体" w:cs="宋体"/>
          <w:sz w:val="28"/>
          <w:szCs w:val="28"/>
        </w:rPr>
      </w:pPr>
      <w:r>
        <w:rPr>
          <w:rFonts w:hint="eastAsia" w:hAnsi="宋体" w:cs="宋体"/>
          <w:sz w:val="28"/>
          <w:szCs w:val="28"/>
        </w:rPr>
        <w:t>《关于印发大型隔离场所建设管理卫生防疫指南（试行）的通知》（联防联控机制综发[2021]132号）</w:t>
      </w:r>
    </w:p>
    <w:p>
      <w:pPr>
        <w:jc w:val="left"/>
        <w:rPr>
          <w:rFonts w:hAnsi="宋体" w:cs="宋体"/>
          <w:sz w:val="28"/>
          <w:szCs w:val="28"/>
        </w:rPr>
      </w:pPr>
    </w:p>
    <w:p>
      <w:pPr>
        <w:ind w:firstLine="560" w:firstLineChars="200"/>
        <w:jc w:val="left"/>
        <w:rPr>
          <w:rFonts w:hAnsi="宋体" w:cs="宋体"/>
          <w:sz w:val="28"/>
          <w:szCs w:val="28"/>
        </w:rPr>
      </w:pPr>
      <w:r>
        <w:rPr>
          <w:rFonts w:hint="eastAsia" w:hAnsi="宋体" w:cs="宋体"/>
          <w:sz w:val="28"/>
          <w:szCs w:val="28"/>
        </w:rPr>
        <w:t>以上述6个指导性文件为编制依据，根据改造地块实际场地及建筑情况，综合考虑周期、造价等因素，因地制宜编制适应性改造标准。</w:t>
      </w:r>
    </w:p>
    <w:p>
      <w:pPr>
        <w:rPr>
          <w:rFonts w:hAnsi="宋体" w:cs="宋体"/>
          <w:sz w:val="28"/>
          <w:szCs w:val="28"/>
        </w:rPr>
        <w:sectPr>
          <w:footerReference r:id="rId9" w:type="default"/>
          <w:footerReference r:id="rId10" w:type="even"/>
          <w:pgSz w:w="11906" w:h="16838"/>
          <w:pgMar w:top="1440" w:right="1800" w:bottom="1440" w:left="1800" w:header="851" w:footer="992" w:gutter="0"/>
          <w:pgNumType w:start="1"/>
          <w:cols w:space="425" w:num="1"/>
          <w:docGrid w:type="lines" w:linePitch="312" w:charSpace="0"/>
        </w:sectPr>
      </w:pPr>
    </w:p>
    <w:p>
      <w:pPr>
        <w:pStyle w:val="2"/>
        <w:rPr>
          <w:rFonts w:ascii="宋体" w:hAnsi="宋体" w:cs="宋体"/>
        </w:rPr>
      </w:pPr>
      <w:bookmarkStart w:id="20" w:name="_Toc916"/>
      <w:r>
        <w:rPr>
          <w:rFonts w:hint="eastAsia" w:ascii="宋体" w:hAnsi="宋体" w:cs="宋体"/>
        </w:rPr>
        <w:t>附    表</w:t>
      </w:r>
      <w:bookmarkEnd w:id="20"/>
    </w:p>
    <w:p>
      <w:pPr>
        <w:jc w:val="center"/>
        <w:rPr>
          <w:rFonts w:hAnsi="宋体" w:cs="宋体"/>
          <w:b/>
          <w:bCs/>
          <w:sz w:val="44"/>
          <w:szCs w:val="44"/>
        </w:rPr>
      </w:pPr>
    </w:p>
    <w:tbl>
      <w:tblPr>
        <w:tblStyle w:val="9"/>
        <w:tblW w:w="5097"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45"/>
        <w:gridCol w:w="1185"/>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jc w:val="center"/>
        </w:trPr>
        <w:tc>
          <w:tcPr>
            <w:tcW w:w="657" w:type="pct"/>
            <w:shd w:val="clear" w:color="auto" w:fill="auto"/>
            <w:tcMar>
              <w:top w:w="85" w:type="dxa"/>
              <w:left w:w="108" w:type="dxa"/>
              <w:bottom w:w="85" w:type="dxa"/>
              <w:right w:w="108" w:type="dxa"/>
            </w:tcMar>
            <w:vAlign w:val="center"/>
          </w:tcPr>
          <w:p>
            <w:pPr>
              <w:pStyle w:val="8"/>
              <w:widowControl/>
              <w:jc w:val="center"/>
              <w:rPr>
                <w:rFonts w:hAnsi="宋体" w:cs="宋体"/>
                <w:sz w:val="28"/>
                <w:szCs w:val="28"/>
              </w:rPr>
            </w:pPr>
            <w:r>
              <w:rPr>
                <w:rFonts w:hint="eastAsia" w:hAnsi="宋体" w:cs="宋体"/>
                <w:b/>
                <w:sz w:val="28"/>
                <w:szCs w:val="28"/>
              </w:rPr>
              <w:t>编号</w:t>
            </w:r>
          </w:p>
        </w:tc>
        <w:tc>
          <w:tcPr>
            <w:tcW w:w="680" w:type="pct"/>
            <w:shd w:val="clear" w:color="auto" w:fill="auto"/>
            <w:tcMar>
              <w:top w:w="85" w:type="dxa"/>
              <w:left w:w="108" w:type="dxa"/>
              <w:bottom w:w="85" w:type="dxa"/>
              <w:right w:w="108" w:type="dxa"/>
            </w:tcMar>
            <w:vAlign w:val="center"/>
          </w:tcPr>
          <w:p>
            <w:pPr>
              <w:pStyle w:val="8"/>
              <w:widowControl/>
              <w:jc w:val="center"/>
              <w:rPr>
                <w:rFonts w:hAnsi="宋体" w:cs="宋体"/>
                <w:sz w:val="28"/>
                <w:szCs w:val="28"/>
              </w:rPr>
            </w:pPr>
            <w:r>
              <w:rPr>
                <w:rFonts w:hint="eastAsia" w:hAnsi="宋体" w:cs="宋体"/>
                <w:b/>
                <w:sz w:val="28"/>
                <w:szCs w:val="28"/>
              </w:rPr>
              <w:t>区域</w:t>
            </w:r>
          </w:p>
        </w:tc>
        <w:tc>
          <w:tcPr>
            <w:tcW w:w="3661" w:type="pct"/>
            <w:shd w:val="clear" w:color="auto" w:fill="auto"/>
            <w:tcMar>
              <w:top w:w="85" w:type="dxa"/>
              <w:left w:w="108" w:type="dxa"/>
              <w:bottom w:w="85" w:type="dxa"/>
              <w:right w:w="108" w:type="dxa"/>
            </w:tcMar>
            <w:vAlign w:val="center"/>
          </w:tcPr>
          <w:p>
            <w:pPr>
              <w:pStyle w:val="8"/>
              <w:widowControl/>
              <w:jc w:val="center"/>
              <w:rPr>
                <w:rFonts w:hAnsi="宋体" w:cs="宋体"/>
                <w:sz w:val="28"/>
                <w:szCs w:val="28"/>
              </w:rPr>
            </w:pPr>
            <w:r>
              <w:rPr>
                <w:rFonts w:hint="eastAsia" w:hAnsi="宋体" w:cs="宋体"/>
                <w:b/>
                <w:sz w:val="28"/>
                <w:szCs w:val="28"/>
              </w:rPr>
              <w:t>项目地块名称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jc w:val="center"/>
        </w:trPr>
        <w:tc>
          <w:tcPr>
            <w:tcW w:w="657" w:type="pct"/>
            <w:shd w:val="clear" w:color="auto" w:fill="auto"/>
            <w:tcMar>
              <w:top w:w="85" w:type="dxa"/>
              <w:left w:w="108" w:type="dxa"/>
              <w:bottom w:w="85" w:type="dxa"/>
              <w:right w:w="108" w:type="dxa"/>
            </w:tcMar>
            <w:vAlign w:val="center"/>
          </w:tcPr>
          <w:p>
            <w:pPr>
              <w:pStyle w:val="8"/>
              <w:widowControl/>
              <w:jc w:val="center"/>
              <w:rPr>
                <w:rFonts w:hAnsi="宋体" w:cs="宋体"/>
                <w:sz w:val="28"/>
                <w:szCs w:val="28"/>
              </w:rPr>
            </w:pPr>
            <w:r>
              <w:rPr>
                <w:rFonts w:hint="eastAsia" w:hAnsi="宋体" w:cs="宋体"/>
                <w:sz w:val="28"/>
                <w:szCs w:val="28"/>
              </w:rPr>
              <w:t>1</w:t>
            </w:r>
          </w:p>
        </w:tc>
        <w:tc>
          <w:tcPr>
            <w:tcW w:w="680" w:type="pct"/>
            <w:shd w:val="clear" w:color="auto" w:fill="auto"/>
            <w:tcMar>
              <w:top w:w="85" w:type="dxa"/>
              <w:left w:w="108" w:type="dxa"/>
              <w:bottom w:w="85" w:type="dxa"/>
              <w:right w:w="108" w:type="dxa"/>
            </w:tcMar>
            <w:vAlign w:val="center"/>
          </w:tcPr>
          <w:p>
            <w:pPr>
              <w:pStyle w:val="8"/>
              <w:widowControl/>
              <w:jc w:val="center"/>
              <w:rPr>
                <w:rFonts w:hAnsi="宋体" w:cs="宋体"/>
                <w:sz w:val="28"/>
                <w:szCs w:val="28"/>
              </w:rPr>
            </w:pPr>
            <w:r>
              <w:rPr>
                <w:rFonts w:hint="eastAsia" w:hAnsi="宋体" w:cs="宋体"/>
                <w:sz w:val="28"/>
                <w:szCs w:val="28"/>
              </w:rPr>
              <w:t>浦东</w:t>
            </w:r>
          </w:p>
        </w:tc>
        <w:tc>
          <w:tcPr>
            <w:tcW w:w="3661" w:type="pct"/>
            <w:shd w:val="clear" w:color="auto" w:fill="auto"/>
            <w:tcMar>
              <w:top w:w="85" w:type="dxa"/>
              <w:left w:w="108" w:type="dxa"/>
              <w:bottom w:w="85" w:type="dxa"/>
              <w:right w:w="108" w:type="dxa"/>
            </w:tcMar>
            <w:vAlign w:val="center"/>
          </w:tcPr>
          <w:p>
            <w:pPr>
              <w:pStyle w:val="8"/>
              <w:widowControl/>
              <w:rPr>
                <w:rFonts w:hAnsi="宋体" w:cs="宋体"/>
                <w:sz w:val="28"/>
                <w:szCs w:val="28"/>
              </w:rPr>
            </w:pPr>
            <w:r>
              <w:rPr>
                <w:rFonts w:hint="eastAsia" w:hAnsi="宋体" w:cs="宋体"/>
                <w:sz w:val="28"/>
                <w:szCs w:val="28"/>
              </w:rPr>
              <w:t>16号线周浦站周边地区控制性详细规划10-01地块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jc w:val="center"/>
        </w:trPr>
        <w:tc>
          <w:tcPr>
            <w:tcW w:w="657" w:type="pct"/>
            <w:shd w:val="clear" w:color="auto" w:fill="auto"/>
            <w:tcMar>
              <w:top w:w="85" w:type="dxa"/>
              <w:left w:w="108" w:type="dxa"/>
              <w:bottom w:w="85" w:type="dxa"/>
              <w:right w:w="108" w:type="dxa"/>
            </w:tcMar>
            <w:vAlign w:val="center"/>
          </w:tcPr>
          <w:p>
            <w:pPr>
              <w:pStyle w:val="8"/>
              <w:widowControl/>
              <w:jc w:val="center"/>
              <w:rPr>
                <w:rFonts w:hAnsi="宋体" w:cs="宋体"/>
                <w:sz w:val="28"/>
                <w:szCs w:val="28"/>
              </w:rPr>
            </w:pPr>
            <w:r>
              <w:rPr>
                <w:rFonts w:hint="eastAsia" w:hAnsi="宋体" w:cs="宋体"/>
                <w:sz w:val="28"/>
                <w:szCs w:val="28"/>
              </w:rPr>
              <w:t>2</w:t>
            </w:r>
          </w:p>
        </w:tc>
        <w:tc>
          <w:tcPr>
            <w:tcW w:w="680" w:type="pct"/>
            <w:shd w:val="clear" w:color="auto" w:fill="auto"/>
            <w:tcMar>
              <w:top w:w="85" w:type="dxa"/>
              <w:left w:w="108" w:type="dxa"/>
              <w:bottom w:w="85" w:type="dxa"/>
              <w:right w:w="108" w:type="dxa"/>
            </w:tcMar>
            <w:vAlign w:val="center"/>
          </w:tcPr>
          <w:p>
            <w:pPr>
              <w:pStyle w:val="8"/>
              <w:widowControl/>
              <w:jc w:val="center"/>
              <w:rPr>
                <w:rFonts w:hAnsi="宋体" w:cs="宋体"/>
                <w:sz w:val="28"/>
                <w:szCs w:val="28"/>
              </w:rPr>
            </w:pPr>
            <w:r>
              <w:rPr>
                <w:rFonts w:hint="eastAsia" w:hAnsi="宋体" w:cs="宋体"/>
                <w:sz w:val="28"/>
                <w:szCs w:val="28"/>
              </w:rPr>
              <w:t>嘉定</w:t>
            </w:r>
          </w:p>
        </w:tc>
        <w:tc>
          <w:tcPr>
            <w:tcW w:w="3661" w:type="pct"/>
            <w:shd w:val="clear" w:color="auto" w:fill="auto"/>
            <w:tcMar>
              <w:top w:w="85" w:type="dxa"/>
              <w:left w:w="108" w:type="dxa"/>
              <w:bottom w:w="85" w:type="dxa"/>
              <w:right w:w="108" w:type="dxa"/>
            </w:tcMar>
            <w:vAlign w:val="center"/>
          </w:tcPr>
          <w:p>
            <w:pPr>
              <w:pStyle w:val="8"/>
              <w:widowControl/>
              <w:rPr>
                <w:rFonts w:hAnsi="宋体" w:cs="宋体"/>
                <w:sz w:val="28"/>
                <w:szCs w:val="28"/>
              </w:rPr>
            </w:pPr>
            <w:r>
              <w:rPr>
                <w:rFonts w:hint="eastAsia" w:hAnsi="宋体" w:cs="宋体"/>
                <w:sz w:val="28"/>
                <w:szCs w:val="28"/>
              </w:rPr>
              <w:t>嘉定新城E17-1地块（嘉荷新苑）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jc w:val="center"/>
        </w:trPr>
        <w:tc>
          <w:tcPr>
            <w:tcW w:w="657" w:type="pct"/>
            <w:shd w:val="clear" w:color="auto" w:fill="auto"/>
            <w:tcMar>
              <w:top w:w="85" w:type="dxa"/>
              <w:left w:w="108" w:type="dxa"/>
              <w:bottom w:w="85" w:type="dxa"/>
              <w:right w:w="108" w:type="dxa"/>
            </w:tcMar>
            <w:vAlign w:val="center"/>
          </w:tcPr>
          <w:p>
            <w:pPr>
              <w:pStyle w:val="8"/>
              <w:widowControl/>
              <w:jc w:val="center"/>
              <w:rPr>
                <w:rFonts w:hAnsi="宋体" w:cs="宋体"/>
                <w:sz w:val="28"/>
                <w:szCs w:val="28"/>
              </w:rPr>
            </w:pPr>
            <w:r>
              <w:rPr>
                <w:rFonts w:hint="eastAsia" w:hAnsi="宋体" w:cs="宋体"/>
                <w:sz w:val="28"/>
                <w:szCs w:val="28"/>
              </w:rPr>
              <w:t>3</w:t>
            </w:r>
          </w:p>
        </w:tc>
        <w:tc>
          <w:tcPr>
            <w:tcW w:w="680" w:type="pct"/>
            <w:shd w:val="clear" w:color="auto" w:fill="auto"/>
            <w:tcMar>
              <w:top w:w="85" w:type="dxa"/>
              <w:left w:w="108" w:type="dxa"/>
              <w:bottom w:w="85" w:type="dxa"/>
              <w:right w:w="108" w:type="dxa"/>
            </w:tcMar>
            <w:vAlign w:val="center"/>
          </w:tcPr>
          <w:p>
            <w:pPr>
              <w:pStyle w:val="8"/>
              <w:widowControl/>
              <w:jc w:val="center"/>
              <w:rPr>
                <w:rFonts w:hAnsi="宋体" w:cs="宋体"/>
                <w:sz w:val="28"/>
                <w:szCs w:val="28"/>
              </w:rPr>
            </w:pPr>
            <w:r>
              <w:rPr>
                <w:rFonts w:hint="eastAsia" w:hAnsi="宋体" w:cs="宋体"/>
                <w:sz w:val="28"/>
                <w:szCs w:val="28"/>
              </w:rPr>
              <w:t>嘉定</w:t>
            </w:r>
          </w:p>
        </w:tc>
        <w:tc>
          <w:tcPr>
            <w:tcW w:w="3661" w:type="pct"/>
            <w:shd w:val="clear" w:color="auto" w:fill="auto"/>
            <w:tcMar>
              <w:top w:w="85" w:type="dxa"/>
              <w:left w:w="108" w:type="dxa"/>
              <w:bottom w:w="85" w:type="dxa"/>
              <w:right w:w="108" w:type="dxa"/>
            </w:tcMar>
            <w:vAlign w:val="center"/>
          </w:tcPr>
          <w:p>
            <w:pPr>
              <w:pStyle w:val="8"/>
              <w:widowControl/>
              <w:rPr>
                <w:rFonts w:hAnsi="宋体" w:cs="宋体"/>
                <w:sz w:val="28"/>
                <w:szCs w:val="28"/>
              </w:rPr>
            </w:pPr>
            <w:r>
              <w:rPr>
                <w:rFonts w:hint="eastAsia" w:hAnsi="宋体" w:cs="宋体"/>
                <w:sz w:val="28"/>
                <w:szCs w:val="28"/>
              </w:rPr>
              <w:t>嘉定工业区南门社区53-01地块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jc w:val="center"/>
        </w:trPr>
        <w:tc>
          <w:tcPr>
            <w:tcW w:w="657" w:type="pct"/>
            <w:shd w:val="clear" w:color="auto" w:fill="auto"/>
            <w:tcMar>
              <w:top w:w="85" w:type="dxa"/>
              <w:left w:w="108" w:type="dxa"/>
              <w:bottom w:w="85" w:type="dxa"/>
              <w:right w:w="108" w:type="dxa"/>
            </w:tcMar>
            <w:vAlign w:val="center"/>
          </w:tcPr>
          <w:p>
            <w:pPr>
              <w:pStyle w:val="8"/>
              <w:widowControl/>
              <w:jc w:val="center"/>
              <w:rPr>
                <w:rFonts w:hAnsi="宋体" w:cs="宋体"/>
                <w:sz w:val="28"/>
                <w:szCs w:val="28"/>
              </w:rPr>
            </w:pPr>
            <w:r>
              <w:rPr>
                <w:rFonts w:hint="eastAsia" w:hAnsi="宋体" w:cs="宋体"/>
                <w:sz w:val="28"/>
                <w:szCs w:val="28"/>
              </w:rPr>
              <w:t>4</w:t>
            </w:r>
          </w:p>
        </w:tc>
        <w:tc>
          <w:tcPr>
            <w:tcW w:w="680" w:type="pct"/>
            <w:shd w:val="clear" w:color="auto" w:fill="auto"/>
            <w:tcMar>
              <w:top w:w="85" w:type="dxa"/>
              <w:left w:w="108" w:type="dxa"/>
              <w:bottom w:w="85" w:type="dxa"/>
              <w:right w:w="108" w:type="dxa"/>
            </w:tcMar>
            <w:vAlign w:val="center"/>
          </w:tcPr>
          <w:p>
            <w:pPr>
              <w:pStyle w:val="8"/>
              <w:widowControl/>
              <w:jc w:val="center"/>
              <w:rPr>
                <w:rFonts w:hAnsi="宋体" w:cs="宋体"/>
                <w:sz w:val="28"/>
                <w:szCs w:val="28"/>
              </w:rPr>
            </w:pPr>
            <w:r>
              <w:rPr>
                <w:rFonts w:hint="eastAsia" w:hAnsi="宋体" w:cs="宋体"/>
                <w:sz w:val="28"/>
                <w:szCs w:val="28"/>
              </w:rPr>
              <w:t>宝山</w:t>
            </w:r>
          </w:p>
        </w:tc>
        <w:tc>
          <w:tcPr>
            <w:tcW w:w="3661" w:type="pct"/>
            <w:shd w:val="clear" w:color="auto" w:fill="auto"/>
            <w:tcMar>
              <w:top w:w="85" w:type="dxa"/>
              <w:left w:w="108" w:type="dxa"/>
              <w:bottom w:w="85" w:type="dxa"/>
              <w:right w:w="108" w:type="dxa"/>
            </w:tcMar>
            <w:vAlign w:val="center"/>
          </w:tcPr>
          <w:p>
            <w:pPr>
              <w:pStyle w:val="8"/>
              <w:widowControl/>
              <w:rPr>
                <w:rFonts w:hAnsi="宋体" w:cs="宋体"/>
                <w:sz w:val="28"/>
                <w:szCs w:val="28"/>
              </w:rPr>
            </w:pPr>
            <w:r>
              <w:rPr>
                <w:rFonts w:hint="eastAsia" w:hAnsi="宋体" w:cs="宋体"/>
                <w:sz w:val="28"/>
                <w:szCs w:val="28"/>
              </w:rPr>
              <w:t>桃浦社区H1-1b地块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jc w:val="center"/>
        </w:trPr>
        <w:tc>
          <w:tcPr>
            <w:tcW w:w="657" w:type="pct"/>
            <w:shd w:val="clear" w:color="auto" w:fill="auto"/>
            <w:tcMar>
              <w:top w:w="85" w:type="dxa"/>
              <w:left w:w="108" w:type="dxa"/>
              <w:bottom w:w="85" w:type="dxa"/>
              <w:right w:w="108" w:type="dxa"/>
            </w:tcMar>
            <w:vAlign w:val="center"/>
          </w:tcPr>
          <w:p>
            <w:pPr>
              <w:pStyle w:val="8"/>
              <w:widowControl/>
              <w:jc w:val="center"/>
              <w:rPr>
                <w:rFonts w:hAnsi="宋体" w:cs="宋体"/>
                <w:sz w:val="28"/>
                <w:szCs w:val="28"/>
              </w:rPr>
            </w:pPr>
            <w:r>
              <w:rPr>
                <w:rFonts w:hint="eastAsia" w:hAnsi="宋体" w:cs="宋体"/>
                <w:sz w:val="28"/>
                <w:szCs w:val="28"/>
              </w:rPr>
              <w:t>5</w:t>
            </w:r>
          </w:p>
        </w:tc>
        <w:tc>
          <w:tcPr>
            <w:tcW w:w="680" w:type="pct"/>
            <w:shd w:val="clear" w:color="auto" w:fill="auto"/>
            <w:tcMar>
              <w:top w:w="85" w:type="dxa"/>
              <w:left w:w="108" w:type="dxa"/>
              <w:bottom w:w="85" w:type="dxa"/>
              <w:right w:w="108" w:type="dxa"/>
            </w:tcMar>
            <w:vAlign w:val="center"/>
          </w:tcPr>
          <w:p>
            <w:pPr>
              <w:pStyle w:val="8"/>
              <w:widowControl/>
              <w:jc w:val="center"/>
              <w:rPr>
                <w:rFonts w:hAnsi="宋体" w:cs="宋体"/>
                <w:sz w:val="28"/>
                <w:szCs w:val="28"/>
              </w:rPr>
            </w:pPr>
            <w:r>
              <w:rPr>
                <w:rFonts w:hint="eastAsia" w:hAnsi="宋体" w:cs="宋体"/>
                <w:sz w:val="28"/>
                <w:szCs w:val="28"/>
              </w:rPr>
              <w:t>浦东</w:t>
            </w:r>
          </w:p>
        </w:tc>
        <w:tc>
          <w:tcPr>
            <w:tcW w:w="3661" w:type="pct"/>
            <w:shd w:val="clear" w:color="auto" w:fill="auto"/>
            <w:tcMar>
              <w:top w:w="85" w:type="dxa"/>
              <w:left w:w="108" w:type="dxa"/>
              <w:bottom w:w="85" w:type="dxa"/>
              <w:right w:w="108" w:type="dxa"/>
            </w:tcMar>
            <w:vAlign w:val="center"/>
          </w:tcPr>
          <w:p>
            <w:pPr>
              <w:pStyle w:val="8"/>
              <w:widowControl/>
              <w:rPr>
                <w:rFonts w:hAnsi="宋体" w:cs="宋体"/>
                <w:sz w:val="28"/>
                <w:szCs w:val="28"/>
              </w:rPr>
            </w:pPr>
            <w:r>
              <w:rPr>
                <w:rFonts w:hint="eastAsia" w:hAnsi="宋体" w:cs="宋体"/>
                <w:sz w:val="28"/>
                <w:szCs w:val="28"/>
              </w:rPr>
              <w:t>16号线周浦站周边地区控制性详细规划10-05地块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jc w:val="center"/>
        </w:trPr>
        <w:tc>
          <w:tcPr>
            <w:tcW w:w="657" w:type="pct"/>
            <w:shd w:val="clear" w:color="auto" w:fill="auto"/>
            <w:tcMar>
              <w:top w:w="85" w:type="dxa"/>
              <w:left w:w="108" w:type="dxa"/>
              <w:bottom w:w="85" w:type="dxa"/>
              <w:right w:w="108" w:type="dxa"/>
            </w:tcMar>
            <w:vAlign w:val="center"/>
          </w:tcPr>
          <w:p>
            <w:pPr>
              <w:pStyle w:val="8"/>
              <w:widowControl/>
              <w:jc w:val="center"/>
              <w:rPr>
                <w:rFonts w:hAnsi="宋体" w:cs="宋体"/>
                <w:sz w:val="28"/>
                <w:szCs w:val="28"/>
              </w:rPr>
            </w:pPr>
            <w:r>
              <w:rPr>
                <w:rFonts w:hint="eastAsia" w:hAnsi="宋体" w:cs="宋体"/>
                <w:sz w:val="28"/>
                <w:szCs w:val="28"/>
              </w:rPr>
              <w:t>6</w:t>
            </w:r>
          </w:p>
        </w:tc>
        <w:tc>
          <w:tcPr>
            <w:tcW w:w="680" w:type="pct"/>
            <w:shd w:val="clear" w:color="auto" w:fill="auto"/>
            <w:tcMar>
              <w:top w:w="85" w:type="dxa"/>
              <w:left w:w="108" w:type="dxa"/>
              <w:bottom w:w="85" w:type="dxa"/>
              <w:right w:w="108" w:type="dxa"/>
            </w:tcMar>
            <w:vAlign w:val="center"/>
          </w:tcPr>
          <w:p>
            <w:pPr>
              <w:pStyle w:val="8"/>
              <w:widowControl/>
              <w:jc w:val="center"/>
              <w:rPr>
                <w:rFonts w:hAnsi="宋体" w:cs="宋体"/>
                <w:sz w:val="28"/>
                <w:szCs w:val="28"/>
              </w:rPr>
            </w:pPr>
            <w:r>
              <w:rPr>
                <w:rFonts w:hint="eastAsia" w:hAnsi="宋体" w:cs="宋体"/>
                <w:sz w:val="28"/>
                <w:szCs w:val="28"/>
              </w:rPr>
              <w:t>浦东</w:t>
            </w:r>
          </w:p>
        </w:tc>
        <w:tc>
          <w:tcPr>
            <w:tcW w:w="3661" w:type="pct"/>
            <w:shd w:val="clear" w:color="auto" w:fill="auto"/>
            <w:tcMar>
              <w:top w:w="85" w:type="dxa"/>
              <w:left w:w="108" w:type="dxa"/>
              <w:bottom w:w="85" w:type="dxa"/>
              <w:right w:w="108" w:type="dxa"/>
            </w:tcMar>
            <w:vAlign w:val="center"/>
          </w:tcPr>
          <w:p>
            <w:pPr>
              <w:pStyle w:val="8"/>
              <w:widowControl/>
              <w:rPr>
                <w:rFonts w:hAnsi="宋体" w:cs="宋体"/>
                <w:sz w:val="28"/>
                <w:szCs w:val="28"/>
              </w:rPr>
            </w:pPr>
            <w:r>
              <w:rPr>
                <w:rFonts w:hint="eastAsia" w:hAnsi="宋体" w:cs="宋体"/>
                <w:sz w:val="28"/>
                <w:szCs w:val="28"/>
              </w:rPr>
              <w:t>北蔡社区Z000501单元03-02、03-03地块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jc w:val="center"/>
        </w:trPr>
        <w:tc>
          <w:tcPr>
            <w:tcW w:w="657" w:type="pct"/>
            <w:shd w:val="clear" w:color="auto" w:fill="auto"/>
            <w:tcMar>
              <w:top w:w="85" w:type="dxa"/>
              <w:left w:w="108" w:type="dxa"/>
              <w:bottom w:w="85" w:type="dxa"/>
              <w:right w:w="108" w:type="dxa"/>
            </w:tcMar>
            <w:vAlign w:val="center"/>
          </w:tcPr>
          <w:p>
            <w:pPr>
              <w:pStyle w:val="8"/>
              <w:widowControl/>
              <w:jc w:val="center"/>
              <w:rPr>
                <w:rFonts w:hAnsi="宋体" w:cs="宋体"/>
                <w:sz w:val="28"/>
                <w:szCs w:val="28"/>
              </w:rPr>
            </w:pPr>
            <w:r>
              <w:rPr>
                <w:rFonts w:hint="eastAsia" w:hAnsi="宋体" w:cs="宋体"/>
                <w:sz w:val="28"/>
                <w:szCs w:val="28"/>
              </w:rPr>
              <w:t>7</w:t>
            </w:r>
          </w:p>
        </w:tc>
        <w:tc>
          <w:tcPr>
            <w:tcW w:w="680" w:type="pct"/>
            <w:shd w:val="clear" w:color="auto" w:fill="auto"/>
            <w:tcMar>
              <w:top w:w="85" w:type="dxa"/>
              <w:left w:w="108" w:type="dxa"/>
              <w:bottom w:w="85" w:type="dxa"/>
              <w:right w:w="108" w:type="dxa"/>
            </w:tcMar>
            <w:vAlign w:val="center"/>
          </w:tcPr>
          <w:p>
            <w:pPr>
              <w:pStyle w:val="8"/>
              <w:widowControl/>
              <w:jc w:val="center"/>
              <w:rPr>
                <w:rFonts w:hAnsi="宋体" w:cs="宋体"/>
                <w:sz w:val="28"/>
                <w:szCs w:val="28"/>
              </w:rPr>
            </w:pPr>
            <w:r>
              <w:rPr>
                <w:rFonts w:hint="eastAsia" w:hAnsi="宋体" w:cs="宋体"/>
                <w:sz w:val="28"/>
                <w:szCs w:val="28"/>
              </w:rPr>
              <w:t>闵行</w:t>
            </w:r>
          </w:p>
        </w:tc>
        <w:tc>
          <w:tcPr>
            <w:tcW w:w="3661" w:type="pct"/>
            <w:shd w:val="clear" w:color="auto" w:fill="auto"/>
            <w:tcMar>
              <w:top w:w="85" w:type="dxa"/>
              <w:left w:w="108" w:type="dxa"/>
              <w:bottom w:w="85" w:type="dxa"/>
              <w:right w:w="108" w:type="dxa"/>
            </w:tcMar>
            <w:vAlign w:val="center"/>
          </w:tcPr>
          <w:p>
            <w:pPr>
              <w:pStyle w:val="8"/>
              <w:widowControl/>
              <w:rPr>
                <w:rFonts w:hAnsi="宋体" w:cs="宋体"/>
                <w:sz w:val="28"/>
                <w:szCs w:val="28"/>
              </w:rPr>
            </w:pPr>
            <w:r>
              <w:rPr>
                <w:rFonts w:hint="eastAsia" w:hAnsi="宋体" w:cs="宋体"/>
                <w:sz w:val="28"/>
                <w:szCs w:val="28"/>
              </w:rPr>
              <w:t>莘庄工业区MHP0-0501单元34A-01A-c地块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jc w:val="center"/>
        </w:trPr>
        <w:tc>
          <w:tcPr>
            <w:tcW w:w="657" w:type="pct"/>
            <w:shd w:val="clear" w:color="auto" w:fill="auto"/>
            <w:tcMar>
              <w:top w:w="85" w:type="dxa"/>
              <w:left w:w="108" w:type="dxa"/>
              <w:bottom w:w="85" w:type="dxa"/>
              <w:right w:w="108" w:type="dxa"/>
            </w:tcMar>
            <w:vAlign w:val="center"/>
          </w:tcPr>
          <w:p>
            <w:pPr>
              <w:pStyle w:val="8"/>
              <w:widowControl/>
              <w:jc w:val="center"/>
              <w:rPr>
                <w:rFonts w:hAnsi="宋体" w:cs="宋体"/>
                <w:sz w:val="28"/>
                <w:szCs w:val="28"/>
              </w:rPr>
            </w:pPr>
            <w:r>
              <w:rPr>
                <w:rFonts w:hint="eastAsia" w:hAnsi="宋体" w:cs="宋体"/>
                <w:sz w:val="28"/>
                <w:szCs w:val="28"/>
              </w:rPr>
              <w:t>8</w:t>
            </w:r>
          </w:p>
        </w:tc>
        <w:tc>
          <w:tcPr>
            <w:tcW w:w="680" w:type="pct"/>
            <w:shd w:val="clear" w:color="auto" w:fill="auto"/>
            <w:tcMar>
              <w:top w:w="85" w:type="dxa"/>
              <w:left w:w="108" w:type="dxa"/>
              <w:bottom w:w="85" w:type="dxa"/>
              <w:right w:w="108" w:type="dxa"/>
            </w:tcMar>
            <w:vAlign w:val="center"/>
          </w:tcPr>
          <w:p>
            <w:pPr>
              <w:pStyle w:val="8"/>
              <w:widowControl/>
              <w:jc w:val="center"/>
              <w:rPr>
                <w:rFonts w:hAnsi="宋体" w:cs="宋体"/>
                <w:sz w:val="28"/>
                <w:szCs w:val="28"/>
              </w:rPr>
            </w:pPr>
            <w:r>
              <w:rPr>
                <w:rFonts w:hint="eastAsia" w:hAnsi="宋体" w:cs="宋体"/>
                <w:sz w:val="28"/>
                <w:szCs w:val="28"/>
              </w:rPr>
              <w:t>闵行</w:t>
            </w:r>
          </w:p>
        </w:tc>
        <w:tc>
          <w:tcPr>
            <w:tcW w:w="3661" w:type="pct"/>
            <w:shd w:val="clear" w:color="auto" w:fill="auto"/>
            <w:tcMar>
              <w:top w:w="85" w:type="dxa"/>
              <w:left w:w="108" w:type="dxa"/>
              <w:bottom w:w="85" w:type="dxa"/>
              <w:right w:w="108" w:type="dxa"/>
            </w:tcMar>
            <w:vAlign w:val="center"/>
          </w:tcPr>
          <w:p>
            <w:pPr>
              <w:pStyle w:val="8"/>
              <w:widowControl/>
              <w:rPr>
                <w:rFonts w:hAnsi="宋体" w:cs="宋体"/>
                <w:sz w:val="28"/>
                <w:szCs w:val="28"/>
              </w:rPr>
            </w:pPr>
            <w:r>
              <w:rPr>
                <w:rFonts w:hint="eastAsia" w:hAnsi="宋体" w:cs="宋体"/>
                <w:sz w:val="28"/>
                <w:szCs w:val="28"/>
              </w:rPr>
              <w:t>浦江社区MHPO-1307单元G03-04地块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jc w:val="center"/>
        </w:trPr>
        <w:tc>
          <w:tcPr>
            <w:tcW w:w="657" w:type="pct"/>
            <w:shd w:val="clear" w:color="auto" w:fill="auto"/>
            <w:tcMar>
              <w:top w:w="85" w:type="dxa"/>
              <w:left w:w="108" w:type="dxa"/>
              <w:bottom w:w="85" w:type="dxa"/>
              <w:right w:w="108" w:type="dxa"/>
            </w:tcMar>
            <w:vAlign w:val="center"/>
          </w:tcPr>
          <w:p>
            <w:pPr>
              <w:pStyle w:val="8"/>
              <w:widowControl/>
              <w:jc w:val="center"/>
              <w:rPr>
                <w:rFonts w:hAnsi="宋体" w:cs="宋体"/>
                <w:sz w:val="28"/>
                <w:szCs w:val="28"/>
              </w:rPr>
            </w:pPr>
            <w:r>
              <w:rPr>
                <w:rFonts w:hint="eastAsia" w:hAnsi="宋体" w:cs="宋体"/>
                <w:sz w:val="28"/>
                <w:szCs w:val="28"/>
              </w:rPr>
              <w:t>9</w:t>
            </w:r>
          </w:p>
        </w:tc>
        <w:tc>
          <w:tcPr>
            <w:tcW w:w="680" w:type="pct"/>
            <w:shd w:val="clear" w:color="auto" w:fill="auto"/>
            <w:tcMar>
              <w:top w:w="85" w:type="dxa"/>
              <w:left w:w="108" w:type="dxa"/>
              <w:bottom w:w="85" w:type="dxa"/>
              <w:right w:w="108" w:type="dxa"/>
            </w:tcMar>
            <w:vAlign w:val="center"/>
          </w:tcPr>
          <w:p>
            <w:pPr>
              <w:pStyle w:val="8"/>
              <w:widowControl/>
              <w:jc w:val="center"/>
              <w:rPr>
                <w:rFonts w:hAnsi="宋体" w:cs="宋体"/>
                <w:sz w:val="28"/>
                <w:szCs w:val="28"/>
              </w:rPr>
            </w:pPr>
            <w:r>
              <w:rPr>
                <w:rFonts w:hint="eastAsia" w:hAnsi="宋体" w:cs="宋体"/>
                <w:sz w:val="28"/>
                <w:szCs w:val="28"/>
              </w:rPr>
              <w:t>奉贤</w:t>
            </w:r>
          </w:p>
        </w:tc>
        <w:tc>
          <w:tcPr>
            <w:tcW w:w="3661" w:type="pct"/>
            <w:shd w:val="clear" w:color="auto" w:fill="auto"/>
            <w:tcMar>
              <w:top w:w="85" w:type="dxa"/>
              <w:left w:w="108" w:type="dxa"/>
              <w:bottom w:w="85" w:type="dxa"/>
              <w:right w:w="108" w:type="dxa"/>
            </w:tcMar>
            <w:vAlign w:val="center"/>
          </w:tcPr>
          <w:p>
            <w:pPr>
              <w:pStyle w:val="8"/>
              <w:widowControl/>
              <w:rPr>
                <w:rFonts w:hAnsi="宋体" w:cs="宋体"/>
                <w:sz w:val="28"/>
                <w:szCs w:val="28"/>
              </w:rPr>
            </w:pPr>
            <w:r>
              <w:rPr>
                <w:rFonts w:hint="eastAsia" w:hAnsi="宋体" w:cs="宋体"/>
                <w:sz w:val="28"/>
                <w:szCs w:val="28"/>
              </w:rPr>
              <w:t>海港开发区65-01区域地块</w:t>
            </w:r>
          </w:p>
        </w:tc>
      </w:tr>
    </w:tbl>
    <w:p>
      <w:pPr>
        <w:jc w:val="left"/>
        <w:rPr>
          <w:rFonts w:hAnsi="宋体" w:cs="宋体"/>
          <w:sz w:val="28"/>
          <w:szCs w:val="28"/>
        </w:rPr>
      </w:pPr>
    </w:p>
    <w:sectPr>
      <w:footerReference r:id="rId11"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1828895"/>
      <w:docPartObj>
        <w:docPartGallery w:val="autotext"/>
      </w:docPartObj>
    </w:sdtPr>
    <w:sdtContent>
      <w:p>
        <w:pPr>
          <w:pStyle w:val="4"/>
        </w:pPr>
        <w:r>
          <w:rPr>
            <w:rFonts w:hint="eastAsia" w:hAnsi="宋体"/>
          </w:rPr>
          <w:t xml:space="preserve">• </w:t>
        </w:r>
        <w:r>
          <w:rPr>
            <w:rFonts w:hAnsi="宋体"/>
          </w:rPr>
          <w:t xml:space="preserve"> </w:t>
        </w:r>
        <w:r>
          <w:fldChar w:fldCharType="begin"/>
        </w:r>
        <w:r>
          <w:instrText xml:space="preserve">PAGE   \* MERGEFORMAT</w:instrText>
        </w:r>
        <w:r>
          <w:fldChar w:fldCharType="separate"/>
        </w:r>
        <w:r>
          <w:rPr>
            <w:lang w:val="zh-CN"/>
          </w:rPr>
          <w:t>2</w:t>
        </w:r>
        <w:r>
          <w:fldChar w:fldCharType="end"/>
        </w:r>
        <w:r>
          <w:rPr>
            <w:rFonts w:hint="eastAsia" w:hAnsi="宋体"/>
          </w:rPr>
          <w:t xml:space="preserve"> </w:t>
        </w:r>
        <w:r>
          <w:rPr>
            <w:rFonts w:hAnsi="宋体"/>
          </w:rPr>
          <w:t xml:space="preserve"> </w:t>
        </w:r>
        <w:r>
          <w:rPr>
            <w:rFonts w:hint="eastAsia" w:hAnsi="宋体"/>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pPr>
    <w:r>
      <w:rPr>
        <w:rFonts w:hint="eastAsia" w:hAnsi="宋体"/>
      </w:rPr>
      <w:t xml:space="preserve">• </w:t>
    </w:r>
    <w:r>
      <w:rPr>
        <w:rFonts w:hAnsi="宋体"/>
      </w:rPr>
      <w:t xml:space="preserve"> </w:t>
    </w:r>
    <w:sdt>
      <w:sdtPr>
        <w:id w:val="1522892738"/>
        <w:docPartObj>
          <w:docPartGallery w:val="autotext"/>
        </w:docPartObj>
      </w:sdtPr>
      <w:sdtContent>
        <w:r>
          <w:fldChar w:fldCharType="begin"/>
        </w:r>
        <w:r>
          <w:instrText xml:space="preserve">PAGE   \* MERGEFORMAT</w:instrText>
        </w:r>
        <w:r>
          <w:fldChar w:fldCharType="separate"/>
        </w:r>
        <w:r>
          <w:rPr>
            <w:lang w:val="zh-CN"/>
          </w:rPr>
          <w:t>2</w:t>
        </w:r>
        <w:r>
          <w:fldChar w:fldCharType="end"/>
        </w:r>
      </w:sdtContent>
    </w:sdt>
    <w:r>
      <w:rPr>
        <w:rFonts w:hint="eastAsia"/>
      </w:rPr>
      <w:t xml:space="preserve"> </w:t>
    </w:r>
    <w:r>
      <w:t xml:space="preserve"> </w:t>
    </w:r>
    <w:r>
      <w:rPr>
        <w:rFonts w:hint="eastAsia" w:hAnsi="宋体"/>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8740262"/>
      <w:docPartObj>
        <w:docPartGallery w:val="autotext"/>
      </w:docPartObj>
    </w:sdtPr>
    <w:sdtContent>
      <w:p>
        <w:pPr>
          <w:pStyle w:val="4"/>
        </w:pPr>
        <w:r>
          <w:rPr>
            <w:rFonts w:hint="eastAsia" w:hAnsi="宋体"/>
          </w:rPr>
          <w:t xml:space="preserve">• </w:t>
        </w:r>
        <w:r>
          <w:rPr>
            <w:rFonts w:hAnsi="宋体"/>
          </w:rPr>
          <w:t xml:space="preserve"> </w:t>
        </w:r>
        <w:r>
          <w:fldChar w:fldCharType="begin"/>
        </w:r>
        <w:r>
          <w:instrText xml:space="preserve">PAGE   \* MERGEFORMAT</w:instrText>
        </w:r>
        <w:r>
          <w:fldChar w:fldCharType="separate"/>
        </w:r>
        <w:r>
          <w:rPr>
            <w:lang w:val="zh-CN"/>
          </w:rPr>
          <w:t>2</w:t>
        </w:r>
        <w:r>
          <w:fldChar w:fldCharType="end"/>
        </w:r>
        <w:r>
          <w:rPr>
            <w:rFonts w:hint="eastAsia" w:hAnsi="宋体"/>
          </w:rPr>
          <w:t xml:space="preserve"> </w:t>
        </w:r>
        <w:r>
          <w:rPr>
            <w:rFonts w:hAnsi="宋体"/>
          </w:rPr>
          <w:t xml:space="preserve"> </w:t>
        </w:r>
        <w:r>
          <w:rPr>
            <w:rFonts w:hint="eastAsia" w:hAnsi="宋体"/>
          </w:rPr>
          <w:t>•</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2128647"/>
      <w:docPartObj>
        <w:docPartGallery w:val="autotext"/>
      </w:docPartObj>
    </w:sdtPr>
    <w:sdtContent>
      <w:p>
        <w:pPr>
          <w:pStyle w:val="4"/>
          <w:jc w:val="right"/>
        </w:pPr>
        <w:r>
          <w:rPr>
            <w:rFonts w:hint="eastAsia" w:hAnsi="宋体"/>
          </w:rPr>
          <w:t>•</w:t>
        </w:r>
        <w:r>
          <w:t xml:space="preserve">  </w:t>
        </w:r>
        <w:r>
          <w:fldChar w:fldCharType="begin"/>
        </w:r>
        <w:r>
          <w:instrText xml:space="preserve">PAGE   \* MERGEFORMAT</w:instrText>
        </w:r>
        <w:r>
          <w:fldChar w:fldCharType="separate"/>
        </w:r>
        <w:r>
          <w:rPr>
            <w:lang w:val="zh-CN"/>
          </w:rPr>
          <w:t>2</w:t>
        </w:r>
        <w:r>
          <w:fldChar w:fldCharType="end"/>
        </w:r>
        <w:r>
          <w:t xml:space="preserve"> </w:t>
        </w:r>
        <w:r>
          <w:rPr>
            <w:rFonts w:hint="eastAsia" w:hAnsi="宋体"/>
          </w:rPr>
          <w:t xml:space="preserve"> •</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hAnsi="宋体"/>
      </w:rPr>
      <w:t xml:space="preserve">• </w:t>
    </w:r>
    <w:r>
      <w:rPr>
        <w:rFonts w:hAnsi="宋体"/>
      </w:rPr>
      <w:t xml:space="preserve"> </w:t>
    </w:r>
    <w:sdt>
      <w:sdtPr>
        <w:id w:val="927235303"/>
        <w:docPartObj>
          <w:docPartGallery w:val="autotext"/>
        </w:docPartObj>
      </w:sdtPr>
      <w:sdtContent>
        <w:r>
          <w:fldChar w:fldCharType="begin"/>
        </w:r>
        <w:r>
          <w:instrText xml:space="preserve">PAGE   \* MERGEFORMAT</w:instrText>
        </w:r>
        <w:r>
          <w:fldChar w:fldCharType="separate"/>
        </w:r>
        <w:r>
          <w:rPr>
            <w:lang w:val="zh-CN"/>
          </w:rPr>
          <w:t>2</w:t>
        </w:r>
        <w:r>
          <w:fldChar w:fldCharType="end"/>
        </w:r>
        <w:r>
          <w:rPr>
            <w:rFonts w:hint="eastAsia" w:hAnsi="宋体"/>
          </w:rPr>
          <w:t xml:space="preserve"> </w:t>
        </w:r>
        <w:r>
          <w:rPr>
            <w:rFonts w:hAnsi="宋体"/>
          </w:rPr>
          <w:t xml:space="preserve"> </w:t>
        </w:r>
        <w:r>
          <w:rPr>
            <w:rFonts w:hint="eastAsia" w:hAnsi="宋体"/>
          </w:rPr>
          <w:t>•</w:t>
        </w:r>
      </w:sdtContent>
    </w:sdt>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2128647"/>
      <w:docPartObj>
        <w:docPartGallery w:val="autotext"/>
      </w:docPartObj>
    </w:sdtPr>
    <w:sdtContent>
      <w:p>
        <w:pPr>
          <w:pStyle w:val="4"/>
          <w:jc w:val="right"/>
        </w:pPr>
        <w:r>
          <w:rPr>
            <w:rFonts w:hint="eastAsia" w:hAnsi="宋体"/>
          </w:rPr>
          <w:t>•</w:t>
        </w:r>
        <w:r>
          <w:t xml:space="preserve">  </w:t>
        </w:r>
        <w:r>
          <w:fldChar w:fldCharType="begin"/>
        </w:r>
        <w:r>
          <w:instrText xml:space="preserve">PAGE   \* MERGEFORMAT</w:instrText>
        </w:r>
        <w:r>
          <w:fldChar w:fldCharType="separate"/>
        </w:r>
        <w:r>
          <w:rPr>
            <w:lang w:val="zh-CN"/>
          </w:rPr>
          <w:t>2</w:t>
        </w:r>
        <w:r>
          <w:fldChar w:fldCharType="end"/>
        </w:r>
        <w:r>
          <w:t xml:space="preserve"> </w:t>
        </w:r>
        <w:r>
          <w:rPr>
            <w:rFonts w:hint="eastAsia" w:hAnsi="宋体"/>
          </w:rPr>
          <w:t xml:space="preserve"> •</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hAnsi="宋体"/>
      </w:rPr>
      <w:t xml:space="preserve">• </w:t>
    </w:r>
    <w:r>
      <w:rPr>
        <w:rFonts w:hAnsi="宋体"/>
      </w:rPr>
      <w:t xml:space="preserve"> </w:t>
    </w:r>
    <w:sdt>
      <w:sdtPr>
        <w:id w:val="927235303"/>
        <w:docPartObj>
          <w:docPartGallery w:val="autotext"/>
        </w:docPartObj>
      </w:sdtPr>
      <w:sdtContent>
        <w:r>
          <w:fldChar w:fldCharType="begin"/>
        </w:r>
        <w:r>
          <w:instrText xml:space="preserve">PAGE   \* MERGEFORMAT</w:instrText>
        </w:r>
        <w:r>
          <w:fldChar w:fldCharType="separate"/>
        </w:r>
        <w:r>
          <w:rPr>
            <w:lang w:val="zh-CN"/>
          </w:rPr>
          <w:t>2</w:t>
        </w:r>
        <w:r>
          <w:fldChar w:fldCharType="end"/>
        </w:r>
        <w:r>
          <w:rPr>
            <w:rFonts w:hint="eastAsia" w:hAnsi="宋体"/>
          </w:rPr>
          <w:t xml:space="preserve"> </w:t>
        </w:r>
        <w:r>
          <w:rPr>
            <w:rFonts w:hAnsi="宋体"/>
          </w:rPr>
          <w:t xml:space="preserve"> </w:t>
        </w:r>
        <w:r>
          <w:rPr>
            <w:rFonts w:hint="eastAsia" w:hAnsi="宋体"/>
          </w:rPr>
          <w:t>•</w:t>
        </w:r>
      </w:sdtContent>
    </w:sdt>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hAnsi="宋体"/>
                            </w:rPr>
                            <w:t xml:space="preserve">• </w:t>
                          </w:r>
                          <w:r>
                            <w:rPr>
                              <w:rFonts w:hAnsi="宋体"/>
                            </w:rPr>
                            <w:t xml:space="preserve"> </w:t>
                          </w:r>
                          <w:sdt>
                            <w:sdtPr>
                              <w:id w:val="927235303"/>
                              <w:docPartObj>
                                <w:docPartGallery w:val="autotext"/>
                              </w:docPartObj>
                            </w:sdtPr>
                            <w:sdtContent>
                              <w:r>
                                <w:rPr>
                                  <w:rFonts w:hint="eastAsia"/>
                                  <w:lang w:val="en-US" w:eastAsia="zh-CN"/>
                                </w:rPr>
                                <w:t>17</w:t>
                              </w:r>
                              <w:r>
                                <w:rPr>
                                  <w:rFonts w:hint="eastAsia" w:hAnsi="宋体"/>
                                </w:rPr>
                                <w:t xml:space="preserve"> </w:t>
                              </w:r>
                              <w:r>
                                <w:rPr>
                                  <w:rFonts w:hAnsi="宋体"/>
                                </w:rPr>
                                <w:t xml:space="preserve"> </w:t>
                              </w:r>
                              <w:r>
                                <w:rPr>
                                  <w:rFonts w:hint="eastAsia" w:hAnsi="宋体"/>
                                </w:rPr>
                                <w:t>•</w:t>
                              </w:r>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4"/>
                    </w:pPr>
                    <w:r>
                      <w:rPr>
                        <w:rFonts w:hint="eastAsia" w:hAnsi="宋体"/>
                      </w:rPr>
                      <w:t xml:space="preserve">• </w:t>
                    </w:r>
                    <w:r>
                      <w:rPr>
                        <w:rFonts w:hAnsi="宋体"/>
                      </w:rPr>
                      <w:t xml:space="preserve"> </w:t>
                    </w:r>
                    <w:sdt>
                      <w:sdtPr>
                        <w:id w:val="927235303"/>
                        <w:docPartObj>
                          <w:docPartGallery w:val="autotext"/>
                        </w:docPartObj>
                      </w:sdtPr>
                      <w:sdtContent>
                        <w:r>
                          <w:rPr>
                            <w:rFonts w:hint="eastAsia"/>
                            <w:lang w:val="en-US" w:eastAsia="zh-CN"/>
                          </w:rPr>
                          <w:t>17</w:t>
                        </w:r>
                        <w:r>
                          <w:rPr>
                            <w:rFonts w:hint="eastAsia" w:hAnsi="宋体"/>
                          </w:rPr>
                          <w:t xml:space="preserve"> </w:t>
                        </w:r>
                        <w:r>
                          <w:rPr>
                            <w:rFonts w:hAnsi="宋体"/>
                          </w:rPr>
                          <w:t xml:space="preserve"> </w:t>
                        </w:r>
                        <w:r>
                          <w:rPr>
                            <w:rFonts w:hint="eastAsia" w:hAnsi="宋体"/>
                          </w:rPr>
                          <w:t>•</w:t>
                        </w:r>
                      </w:sdtContent>
                    </w:sdt>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BB27B8"/>
    <w:multiLevelType w:val="multilevel"/>
    <w:tmpl w:val="EABB27B8"/>
    <w:lvl w:ilvl="0" w:tentative="0">
      <w:start w:val="1"/>
      <w:numFmt w:val="decimal"/>
      <w:suff w:val="space"/>
      <w:lvlText w:val="%1"/>
      <w:lvlJc w:val="left"/>
      <w:pPr>
        <w:tabs>
          <w:tab w:val="left" w:pos="0"/>
        </w:tabs>
      </w:pPr>
      <w:rPr>
        <w:rFonts w:hint="default" w:ascii="宋体" w:hAnsi="宋体" w:eastAsia="宋体" w:cs="宋体"/>
        <w:b/>
        <w:bCs/>
        <w:sz w:val="36"/>
        <w:szCs w:val="36"/>
      </w:rPr>
    </w:lvl>
    <w:lvl w:ilvl="1" w:tentative="0">
      <w:start w:val="1"/>
      <w:numFmt w:val="decimal"/>
      <w:isLgl/>
      <w:lvlText w:val="%1.%2"/>
      <w:lvlJc w:val="left"/>
      <w:pPr>
        <w:ind w:left="840" w:hanging="840"/>
      </w:pPr>
      <w:rPr>
        <w:rFonts w:hint="default"/>
      </w:rPr>
    </w:lvl>
    <w:lvl w:ilvl="2" w:tentative="0">
      <w:start w:val="1"/>
      <w:numFmt w:val="decimal"/>
      <w:isLgl/>
      <w:lvlText w:val="%1.%2.%3"/>
      <w:lvlJc w:val="left"/>
      <w:pPr>
        <w:ind w:left="840" w:hanging="840"/>
      </w:pPr>
      <w:rPr>
        <w:rFonts w:hint="default"/>
        <w:b/>
        <w:bCs/>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800" w:hanging="1800"/>
      </w:pPr>
      <w:rPr>
        <w:rFonts w:hint="default"/>
      </w:rPr>
    </w:lvl>
    <w:lvl w:ilvl="6" w:tentative="0">
      <w:start w:val="1"/>
      <w:numFmt w:val="decimal"/>
      <w:isLgl/>
      <w:lvlText w:val="%1.%2.%3.%4.%5.%6.%7"/>
      <w:lvlJc w:val="left"/>
      <w:pPr>
        <w:ind w:left="2160" w:hanging="216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520" w:hanging="2520"/>
      </w:pPr>
      <w:rPr>
        <w:rFonts w:hint="default"/>
      </w:rPr>
    </w:lvl>
  </w:abstractNum>
  <w:abstractNum w:abstractNumId="1">
    <w:nsid w:val="6B5E4F4E"/>
    <w:multiLevelType w:val="multilevel"/>
    <w:tmpl w:val="6B5E4F4E"/>
    <w:lvl w:ilvl="0" w:tentative="0">
      <w:start w:val="1"/>
      <w:numFmt w:val="decimal"/>
      <w:suff w:val="space"/>
      <w:lvlText w:val="%1 "/>
      <w:lvlJc w:val="left"/>
      <w:pPr>
        <w:ind w:left="0" w:firstLine="0"/>
      </w:pPr>
      <w:rPr>
        <w:rFonts w:hint="eastAsia"/>
        <w:b/>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73E"/>
    <w:rsid w:val="0006207A"/>
    <w:rsid w:val="000652B1"/>
    <w:rsid w:val="001C2F9A"/>
    <w:rsid w:val="00261CE7"/>
    <w:rsid w:val="00273918"/>
    <w:rsid w:val="002F571C"/>
    <w:rsid w:val="00396524"/>
    <w:rsid w:val="00443D45"/>
    <w:rsid w:val="00451DC8"/>
    <w:rsid w:val="00463CE1"/>
    <w:rsid w:val="00487B0E"/>
    <w:rsid w:val="004A7262"/>
    <w:rsid w:val="005C15E7"/>
    <w:rsid w:val="00717441"/>
    <w:rsid w:val="00734C85"/>
    <w:rsid w:val="009B09C6"/>
    <w:rsid w:val="009E07C1"/>
    <w:rsid w:val="00A0673E"/>
    <w:rsid w:val="00B87CB9"/>
    <w:rsid w:val="00CC6403"/>
    <w:rsid w:val="00D50F7E"/>
    <w:rsid w:val="00E870DF"/>
    <w:rsid w:val="00EB516D"/>
    <w:rsid w:val="00ED3B5E"/>
    <w:rsid w:val="00F63016"/>
    <w:rsid w:val="00F805DA"/>
    <w:rsid w:val="00FC3ECA"/>
    <w:rsid w:val="01AE3970"/>
    <w:rsid w:val="01FF0C14"/>
    <w:rsid w:val="028C39C4"/>
    <w:rsid w:val="029C724C"/>
    <w:rsid w:val="02C44471"/>
    <w:rsid w:val="02C86ADC"/>
    <w:rsid w:val="033C0E47"/>
    <w:rsid w:val="035D3297"/>
    <w:rsid w:val="05644718"/>
    <w:rsid w:val="05832D5D"/>
    <w:rsid w:val="05850883"/>
    <w:rsid w:val="061E36EC"/>
    <w:rsid w:val="06EB7C3C"/>
    <w:rsid w:val="077430C5"/>
    <w:rsid w:val="077C5CB6"/>
    <w:rsid w:val="078A32E6"/>
    <w:rsid w:val="07C725EB"/>
    <w:rsid w:val="07FC5148"/>
    <w:rsid w:val="084221EA"/>
    <w:rsid w:val="08762705"/>
    <w:rsid w:val="090E293E"/>
    <w:rsid w:val="09CD62D8"/>
    <w:rsid w:val="09DE076E"/>
    <w:rsid w:val="0AE4604C"/>
    <w:rsid w:val="0B5A00BC"/>
    <w:rsid w:val="0B663627"/>
    <w:rsid w:val="0BC10642"/>
    <w:rsid w:val="0CC7352F"/>
    <w:rsid w:val="0CE57E5A"/>
    <w:rsid w:val="0D435B36"/>
    <w:rsid w:val="0DEC55AB"/>
    <w:rsid w:val="0F8B65D8"/>
    <w:rsid w:val="1010343F"/>
    <w:rsid w:val="10280832"/>
    <w:rsid w:val="10AC38B9"/>
    <w:rsid w:val="11E27E9E"/>
    <w:rsid w:val="1216218D"/>
    <w:rsid w:val="12170AB5"/>
    <w:rsid w:val="121F5BBC"/>
    <w:rsid w:val="123E320D"/>
    <w:rsid w:val="1303239C"/>
    <w:rsid w:val="13826BCB"/>
    <w:rsid w:val="1417556C"/>
    <w:rsid w:val="142B6A9A"/>
    <w:rsid w:val="14946146"/>
    <w:rsid w:val="149D51F7"/>
    <w:rsid w:val="14E05AD6"/>
    <w:rsid w:val="15115D81"/>
    <w:rsid w:val="1574244E"/>
    <w:rsid w:val="163A65CC"/>
    <w:rsid w:val="17516817"/>
    <w:rsid w:val="18550D04"/>
    <w:rsid w:val="19670574"/>
    <w:rsid w:val="198C53D5"/>
    <w:rsid w:val="19E25E4D"/>
    <w:rsid w:val="19FB7BD1"/>
    <w:rsid w:val="1A0A5C1B"/>
    <w:rsid w:val="1A1A2410"/>
    <w:rsid w:val="1A7F48CC"/>
    <w:rsid w:val="1A8A166A"/>
    <w:rsid w:val="1AB75C3F"/>
    <w:rsid w:val="1B871866"/>
    <w:rsid w:val="1BB76E65"/>
    <w:rsid w:val="1BBD7C92"/>
    <w:rsid w:val="1C3459EB"/>
    <w:rsid w:val="1C773479"/>
    <w:rsid w:val="1D1B6577"/>
    <w:rsid w:val="1DFE0F2F"/>
    <w:rsid w:val="1DFE4AC7"/>
    <w:rsid w:val="1E516FB4"/>
    <w:rsid w:val="1EA07D33"/>
    <w:rsid w:val="1FE44373"/>
    <w:rsid w:val="1FE85338"/>
    <w:rsid w:val="201F5874"/>
    <w:rsid w:val="208732AA"/>
    <w:rsid w:val="20B83B88"/>
    <w:rsid w:val="20D44DF5"/>
    <w:rsid w:val="20E22E4A"/>
    <w:rsid w:val="21570ECE"/>
    <w:rsid w:val="21E07116"/>
    <w:rsid w:val="22925795"/>
    <w:rsid w:val="22B51AFE"/>
    <w:rsid w:val="22BD3ECB"/>
    <w:rsid w:val="22C5292A"/>
    <w:rsid w:val="22D520F5"/>
    <w:rsid w:val="245D0BC5"/>
    <w:rsid w:val="25400FAE"/>
    <w:rsid w:val="256F4958"/>
    <w:rsid w:val="26223DFE"/>
    <w:rsid w:val="262E11D7"/>
    <w:rsid w:val="26CE5952"/>
    <w:rsid w:val="272E0DEC"/>
    <w:rsid w:val="27AB0B62"/>
    <w:rsid w:val="285A74F6"/>
    <w:rsid w:val="286976B0"/>
    <w:rsid w:val="28EF0462"/>
    <w:rsid w:val="29500413"/>
    <w:rsid w:val="2A5C0D7C"/>
    <w:rsid w:val="2B8D64B1"/>
    <w:rsid w:val="2BD4296D"/>
    <w:rsid w:val="2BDB16A2"/>
    <w:rsid w:val="2BDB44F0"/>
    <w:rsid w:val="2C775C21"/>
    <w:rsid w:val="2DB24309"/>
    <w:rsid w:val="2DC45B3D"/>
    <w:rsid w:val="2E2B2D7C"/>
    <w:rsid w:val="2E9E47F4"/>
    <w:rsid w:val="2FCD3484"/>
    <w:rsid w:val="316B2857"/>
    <w:rsid w:val="328C0FC4"/>
    <w:rsid w:val="337623F8"/>
    <w:rsid w:val="33A72F4F"/>
    <w:rsid w:val="33E800AC"/>
    <w:rsid w:val="341355F4"/>
    <w:rsid w:val="346B303E"/>
    <w:rsid w:val="3499722F"/>
    <w:rsid w:val="34A24C97"/>
    <w:rsid w:val="34B468D9"/>
    <w:rsid w:val="35126BA2"/>
    <w:rsid w:val="35170C48"/>
    <w:rsid w:val="353115DE"/>
    <w:rsid w:val="35556957"/>
    <w:rsid w:val="3583614E"/>
    <w:rsid w:val="35924619"/>
    <w:rsid w:val="359A3628"/>
    <w:rsid w:val="36065B5F"/>
    <w:rsid w:val="36F63B8F"/>
    <w:rsid w:val="36F66C06"/>
    <w:rsid w:val="37DC4D8C"/>
    <w:rsid w:val="37EA406E"/>
    <w:rsid w:val="380F261F"/>
    <w:rsid w:val="38822CD1"/>
    <w:rsid w:val="38896B4E"/>
    <w:rsid w:val="38A93982"/>
    <w:rsid w:val="390C20A7"/>
    <w:rsid w:val="3B9F035B"/>
    <w:rsid w:val="3BB90DDF"/>
    <w:rsid w:val="3C430575"/>
    <w:rsid w:val="3C45270E"/>
    <w:rsid w:val="3CDB7754"/>
    <w:rsid w:val="3D6E2701"/>
    <w:rsid w:val="3D9F1E21"/>
    <w:rsid w:val="3E4106D8"/>
    <w:rsid w:val="3EAE058A"/>
    <w:rsid w:val="3EB358DD"/>
    <w:rsid w:val="3F234866"/>
    <w:rsid w:val="3F381EE7"/>
    <w:rsid w:val="40042D1C"/>
    <w:rsid w:val="400B75FC"/>
    <w:rsid w:val="40163267"/>
    <w:rsid w:val="40433823"/>
    <w:rsid w:val="409F5D2E"/>
    <w:rsid w:val="40BA4B7E"/>
    <w:rsid w:val="410706B4"/>
    <w:rsid w:val="412A1D04"/>
    <w:rsid w:val="41972FC6"/>
    <w:rsid w:val="41D13F2D"/>
    <w:rsid w:val="427F1BDB"/>
    <w:rsid w:val="43DA22A0"/>
    <w:rsid w:val="44217394"/>
    <w:rsid w:val="443A04B0"/>
    <w:rsid w:val="44692EB5"/>
    <w:rsid w:val="448C466B"/>
    <w:rsid w:val="44C60A40"/>
    <w:rsid w:val="44C9272E"/>
    <w:rsid w:val="44CE6EE7"/>
    <w:rsid w:val="455235D7"/>
    <w:rsid w:val="458E4476"/>
    <w:rsid w:val="459817DE"/>
    <w:rsid w:val="45B73A6C"/>
    <w:rsid w:val="468C743D"/>
    <w:rsid w:val="46DE57B7"/>
    <w:rsid w:val="471547BC"/>
    <w:rsid w:val="47902E10"/>
    <w:rsid w:val="47B02837"/>
    <w:rsid w:val="47C80F98"/>
    <w:rsid w:val="487C41D1"/>
    <w:rsid w:val="4884619D"/>
    <w:rsid w:val="48BF6C79"/>
    <w:rsid w:val="491B2C76"/>
    <w:rsid w:val="49512D0C"/>
    <w:rsid w:val="49686447"/>
    <w:rsid w:val="4B313C8F"/>
    <w:rsid w:val="4B5623AF"/>
    <w:rsid w:val="4B906C07"/>
    <w:rsid w:val="4C147C6C"/>
    <w:rsid w:val="4C2F1E58"/>
    <w:rsid w:val="4D2F67CB"/>
    <w:rsid w:val="4EE94FAC"/>
    <w:rsid w:val="4EEC05F8"/>
    <w:rsid w:val="4F1F2D18"/>
    <w:rsid w:val="4FAB04B3"/>
    <w:rsid w:val="4FE154F5"/>
    <w:rsid w:val="51087A1E"/>
    <w:rsid w:val="51FC203B"/>
    <w:rsid w:val="527A2444"/>
    <w:rsid w:val="52A5796F"/>
    <w:rsid w:val="53176B7B"/>
    <w:rsid w:val="54F40207"/>
    <w:rsid w:val="55A058CC"/>
    <w:rsid w:val="55AB1511"/>
    <w:rsid w:val="55DA564E"/>
    <w:rsid w:val="56B62B5E"/>
    <w:rsid w:val="57D56AAB"/>
    <w:rsid w:val="581B0D4D"/>
    <w:rsid w:val="59330D43"/>
    <w:rsid w:val="59434B17"/>
    <w:rsid w:val="596C0CB3"/>
    <w:rsid w:val="59B7559A"/>
    <w:rsid w:val="5A0833A3"/>
    <w:rsid w:val="5A2A0227"/>
    <w:rsid w:val="5B1E5FDD"/>
    <w:rsid w:val="5B714EE8"/>
    <w:rsid w:val="5BBF488A"/>
    <w:rsid w:val="5BD47DE9"/>
    <w:rsid w:val="5CB66FA4"/>
    <w:rsid w:val="5CC949A4"/>
    <w:rsid w:val="5D0B07E3"/>
    <w:rsid w:val="5D813889"/>
    <w:rsid w:val="5DA14CA4"/>
    <w:rsid w:val="5DE03A1E"/>
    <w:rsid w:val="5E091947"/>
    <w:rsid w:val="5E0C419E"/>
    <w:rsid w:val="5E1133BD"/>
    <w:rsid w:val="5EBD3CCB"/>
    <w:rsid w:val="5F930E29"/>
    <w:rsid w:val="5FB83DD4"/>
    <w:rsid w:val="5FD86139"/>
    <w:rsid w:val="5FE17AE9"/>
    <w:rsid w:val="5FE710C6"/>
    <w:rsid w:val="60477D84"/>
    <w:rsid w:val="604E3024"/>
    <w:rsid w:val="60A04347"/>
    <w:rsid w:val="60A621BC"/>
    <w:rsid w:val="60CD4AC4"/>
    <w:rsid w:val="60FF41BB"/>
    <w:rsid w:val="618444C9"/>
    <w:rsid w:val="618D5C6B"/>
    <w:rsid w:val="628F40DF"/>
    <w:rsid w:val="62B31701"/>
    <w:rsid w:val="63494BBB"/>
    <w:rsid w:val="6398580D"/>
    <w:rsid w:val="63D14ADC"/>
    <w:rsid w:val="63D538F9"/>
    <w:rsid w:val="63E81A76"/>
    <w:rsid w:val="656407A4"/>
    <w:rsid w:val="65A2605A"/>
    <w:rsid w:val="65BC778B"/>
    <w:rsid w:val="65CD7011"/>
    <w:rsid w:val="66903B07"/>
    <w:rsid w:val="669F0DB3"/>
    <w:rsid w:val="672972F1"/>
    <w:rsid w:val="67AF06CD"/>
    <w:rsid w:val="67F325A0"/>
    <w:rsid w:val="684E6143"/>
    <w:rsid w:val="690B1EE9"/>
    <w:rsid w:val="6A1534A1"/>
    <w:rsid w:val="6A4E382A"/>
    <w:rsid w:val="6AE65DA5"/>
    <w:rsid w:val="6B4E448C"/>
    <w:rsid w:val="6B7B1AB7"/>
    <w:rsid w:val="6C0E79A8"/>
    <w:rsid w:val="6C136BF2"/>
    <w:rsid w:val="6C3039E9"/>
    <w:rsid w:val="6DF02B61"/>
    <w:rsid w:val="6E883F84"/>
    <w:rsid w:val="6EF25782"/>
    <w:rsid w:val="6F704E09"/>
    <w:rsid w:val="6F9B43E4"/>
    <w:rsid w:val="6FA523D2"/>
    <w:rsid w:val="6FAD74D8"/>
    <w:rsid w:val="6FE56BB3"/>
    <w:rsid w:val="702A6D7B"/>
    <w:rsid w:val="70DF1112"/>
    <w:rsid w:val="70FA674D"/>
    <w:rsid w:val="71202A40"/>
    <w:rsid w:val="71235CA4"/>
    <w:rsid w:val="71737B91"/>
    <w:rsid w:val="71BC1C54"/>
    <w:rsid w:val="729A01E8"/>
    <w:rsid w:val="72A41902"/>
    <w:rsid w:val="73041B05"/>
    <w:rsid w:val="73061948"/>
    <w:rsid w:val="733C04C3"/>
    <w:rsid w:val="73E060CE"/>
    <w:rsid w:val="74251D33"/>
    <w:rsid w:val="76910A9A"/>
    <w:rsid w:val="769623B5"/>
    <w:rsid w:val="76982C90"/>
    <w:rsid w:val="76EE28B0"/>
    <w:rsid w:val="77611B29"/>
    <w:rsid w:val="777E2C4E"/>
    <w:rsid w:val="7783109A"/>
    <w:rsid w:val="77922DDE"/>
    <w:rsid w:val="781F4CEB"/>
    <w:rsid w:val="79932ACB"/>
    <w:rsid w:val="79A96F62"/>
    <w:rsid w:val="7ACF4AE6"/>
    <w:rsid w:val="7B1455B4"/>
    <w:rsid w:val="7B5E6AE3"/>
    <w:rsid w:val="7B6E2211"/>
    <w:rsid w:val="7BC94FA4"/>
    <w:rsid w:val="7D3702E5"/>
    <w:rsid w:val="7EA06960"/>
    <w:rsid w:val="7EC0569F"/>
    <w:rsid w:val="7F813AD9"/>
    <w:rsid w:val="7FD6176F"/>
    <w:rsid w:val="7FEB5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Theme="minorHAns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eastAsia="宋体" w:hAnsiTheme="minorHAnsi" w:cstheme="minorBidi"/>
      <w:kern w:val="2"/>
      <w:sz w:val="18"/>
      <w:szCs w:val="24"/>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rFonts w:asciiTheme="minorHAnsi"/>
      <w:b/>
      <w:kern w:val="44"/>
      <w:sz w:val="36"/>
    </w:rPr>
  </w:style>
  <w:style w:type="paragraph" w:styleId="3">
    <w:name w:val="heading 2"/>
    <w:basedOn w:val="1"/>
    <w:next w:val="1"/>
    <w:unhideWhenUsed/>
    <w:qFormat/>
    <w:uiPriority w:val="0"/>
    <w:pPr>
      <w:keepNext/>
      <w:keepLines/>
      <w:spacing w:before="260" w:after="260" w:line="413" w:lineRule="auto"/>
      <w:jc w:val="center"/>
      <w:outlineLvl w:val="1"/>
    </w:pPr>
    <w:rPr>
      <w:rFonts w:ascii="Arial" w:hAnsi="Arial"/>
      <w:b/>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qFormat/>
    <w:uiPriority w:val="99"/>
    <w:pPr>
      <w:tabs>
        <w:tab w:val="center" w:pos="4153"/>
        <w:tab w:val="right" w:pos="8306"/>
      </w:tabs>
      <w:snapToGrid w:val="0"/>
      <w:jc w:val="left"/>
    </w:p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Normal (Web)"/>
    <w:basedOn w:val="1"/>
    <w:qFormat/>
    <w:uiPriority w:val="99"/>
    <w:pPr>
      <w:spacing w:beforeAutospacing="1" w:afterAutospacing="1"/>
      <w:jc w:val="left"/>
    </w:pPr>
    <w:rPr>
      <w:rFonts w:cs="Times New Roman"/>
      <w:kern w:val="0"/>
      <w:sz w:val="24"/>
    </w:rPr>
  </w:style>
  <w:style w:type="paragraph" w:customStyle="1" w:styleId="11">
    <w:name w:val="列出段落1"/>
    <w:basedOn w:val="1"/>
    <w:unhideWhenUsed/>
    <w:qFormat/>
    <w:uiPriority w:val="99"/>
    <w:pPr>
      <w:ind w:firstLine="420" w:firstLineChars="200"/>
    </w:pPr>
  </w:style>
  <w:style w:type="paragraph" w:styleId="12">
    <w:name w:val="List Paragraph"/>
    <w:basedOn w:val="1"/>
    <w:qFormat/>
    <w:uiPriority w:val="34"/>
    <w:pPr>
      <w:ind w:firstLine="420" w:firstLineChars="200"/>
      <w:jc w:val="left"/>
    </w:pPr>
    <w:rPr>
      <w:szCs w:val="22"/>
    </w:rPr>
  </w:style>
  <w:style w:type="character" w:customStyle="1" w:styleId="13">
    <w:name w:val="页脚 字符"/>
    <w:basedOn w:val="10"/>
    <w:link w:val="4"/>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5793</Words>
  <Characters>6297</Characters>
  <Lines>278</Lines>
  <Paragraphs>296</Paragraphs>
  <TotalTime>0</TotalTime>
  <ScaleCrop>false</ScaleCrop>
  <LinksUpToDate>false</LinksUpToDate>
  <CharactersWithSpaces>7009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2022-03-14T10:28:00Z</dcterms:created>
  <dc:creator>巧克力阿飞</dc:creator>
  <cp:lastModifiedBy>巧克力阿飞</cp:lastModifiedBy>
  <dcterms:modified xsi:type="dcterms:W3CDTF">2022-03-14T13:00:40Z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8939379CC0774B6BAB7A060C358DA7D1</vt:lpwstr>
  </property>
</Properties>
</file>