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tbl>
      <w:tblPr>
        <w:tblStyle w:val="13"/>
        <w:tblW w:w="9127" w:type="dxa"/>
        <w:tblInd w:w="-22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695"/>
        <w:gridCol w:w="2729"/>
        <w:gridCol w:w="732"/>
        <w:gridCol w:w="2007"/>
        <w:gridCol w:w="196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80" w:hRule="exact"/>
        </w:trPr>
        <w:tc>
          <w:tcPr>
            <w:tcW w:w="912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Adobe 仿宋 Std R" w:hAnsi="Adobe 仿宋 Std R" w:eastAsia="微软雅黑" w:cs="Adobe 仿宋 Std R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lang w:val="en-US" w:eastAsia="zh-CN"/>
              </w:rPr>
              <w:t>上海市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</w:rPr>
              <w:t>建筑师负责制试点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</w:rPr>
              <w:t>自评表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exact"/>
        </w:trPr>
        <w:tc>
          <w:tcPr>
            <w:tcW w:w="91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一、项目基本信息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58" w:hRule="exact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743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77" w:hRule="exact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所在区</w:t>
            </w:r>
          </w:p>
        </w:tc>
        <w:tc>
          <w:tcPr>
            <w:tcW w:w="3461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报建编号</w:t>
            </w:r>
          </w:p>
        </w:tc>
        <w:tc>
          <w:tcPr>
            <w:tcW w:w="196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10" w:hRule="exact"/>
        </w:trPr>
        <w:tc>
          <w:tcPr>
            <w:tcW w:w="169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项目类型</w:t>
            </w:r>
          </w:p>
        </w:tc>
        <w:tc>
          <w:tcPr>
            <w:tcW w:w="7432" w:type="dxa"/>
            <w:gridSpan w:val="4"/>
            <w:shd w:val="clear" w:color="auto" w:fill="auto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新建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改建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扩建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装饰装修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选项目类型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79" w:hRule="exact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7432" w:type="dxa"/>
            <w:gridSpan w:val="4"/>
            <w:shd w:val="clear" w:color="auto" w:fill="auto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居住建筑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公共建筑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工业建筑 </w:t>
            </w:r>
          </w:p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市政基础设施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u w:val="single"/>
                <w:lang w:bidi="ar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（按项目报建类型选项打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填写）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24" w:hRule="exact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项目服务阶段</w:t>
            </w:r>
          </w:p>
        </w:tc>
        <w:tc>
          <w:tcPr>
            <w:tcW w:w="7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规划设计 □策划咨询 □工程设计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采购质量管理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□施工技术管理</w:t>
            </w:r>
          </w:p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运营维护（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按合同约定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10" w:hRule="exact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项目规模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占地面积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建筑高度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建安费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10" w:hRule="exact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总建筑面积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 xml:space="preserve">         其中，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地上建筑面积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 xml:space="preserve">         地下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建筑面积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87" w:hRule="exact"/>
        </w:trPr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主要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参建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单位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单位名称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设计单位应填写责任建筑师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eastAsia="zh-CN" w:bidi="ar"/>
              </w:rPr>
              <w:t>联系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94" w:hRule="exact"/>
        </w:trPr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建设单位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94" w:hRule="exact"/>
        </w:trPr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设计单位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94" w:hRule="exact"/>
        </w:trPr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施工单位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94" w:hRule="exact"/>
        </w:trPr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监理单位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94" w:hRule="exact"/>
        </w:trPr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勘察单位</w:t>
            </w:r>
          </w:p>
        </w:tc>
        <w:tc>
          <w:tcPr>
            <w:tcW w:w="3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640" w:hRule="exact"/>
        </w:trPr>
        <w:tc>
          <w:tcPr>
            <w:tcW w:w="9127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2"/>
              </w:numPr>
              <w:snapToGrid w:val="0"/>
              <w:spacing w:before="156" w:beforeLines="50" w:line="240" w:lineRule="atLeast"/>
              <w:ind w:left="641" w:right="-50" w:rightChars="-24" w:hanging="640" w:hangingChars="304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项目概况及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成效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另行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附页说明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1、项目概况：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2、项目实施成效（内容应包含但不限于）：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1" w:leftChars="200" w:right="0" w:rightChars="0" w:hanging="421" w:hanging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建筑师负责制政策落实情况：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项目实施与政策的适配度、参建各方政策落实情况及对政策的熟悉度。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1" w:leftChars="200" w:right="0" w:rightChars="0" w:hanging="421" w:hanging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建筑师负责制技术效益落实情况：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工作协同机制与技术管理情况、设计单位和责任建筑师及其团队技术服务成效、人才培养情况、BIM技术及其他新技术应用情况。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1" w:leftChars="200" w:right="0" w:rightChars="0" w:hanging="421" w:hanging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建筑师负责制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Cs w:val="21"/>
                <w:highlight w:val="none"/>
                <w:lang w:bidi="ar"/>
              </w:rPr>
              <w:t>经济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效益落实情况：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设计品质提升、招标优化、施工方案优化、项目开发周期及成本优化情况。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1" w:leftChars="200" w:right="0" w:rightChars="0" w:hanging="421" w:hanging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建筑师负责制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Cs w:val="21"/>
                <w:highlight w:val="none"/>
                <w:lang w:bidi="ar"/>
              </w:rPr>
              <w:t>社会效益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  <w:t>落实情况：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项目社会风险控制、正面宣传推广和评奖评优情况，项目自评价（可按优、良、中、差评价）。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42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0" w:leftChars="200" w:right="0" w:rightChars="0" w:hanging="420" w:hanging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0" w:leftChars="200" w:right="0" w:rightChars="0" w:hanging="420" w:hanging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line="300" w:lineRule="auto"/>
              <w:ind w:left="840" w:leftChars="200" w:right="0" w:rightChars="0" w:hanging="420" w:hanging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snapToGrid w:val="0"/>
              <w:spacing w:before="156" w:beforeLines="50" w:line="240" w:lineRule="atLeast"/>
              <w:ind w:left="-638" w:leftChars="-304" w:right="-50" w:rightChars="-24" w:firstLine="840" w:firstLineChars="40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856" w:hRule="exact"/>
        </w:trPr>
        <w:tc>
          <w:tcPr>
            <w:tcW w:w="442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right="11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4"/>
                <w:szCs w:val="28"/>
                <w:u w:val="none"/>
                <w:lang w:val="en-US" w:eastAsia="zh-CN" w:bidi="ar-SA"/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right="11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4"/>
                <w:szCs w:val="28"/>
                <w:u w:val="none"/>
                <w:lang w:val="en-US" w:eastAsia="zh-CN" w:bidi="ar-SA"/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right="11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4"/>
                <w:szCs w:val="28"/>
                <w:u w:val="none"/>
                <w:lang w:val="en-US" w:eastAsia="zh-CN" w:bidi="ar-SA"/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right="11" w:firstLine="220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建设单位（盖章）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：                   </w:t>
            </w:r>
          </w:p>
          <w:p>
            <w:pPr>
              <w:widowControl/>
              <w:snapToGrid w:val="0"/>
              <w:spacing w:before="156" w:beforeLines="50" w:line="240" w:lineRule="atLeast"/>
              <w:ind w:left="0" w:leftChars="0" w:right="0" w:rightChars="0" w:firstLine="1320" w:firstLineChars="60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日期：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月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日</w:t>
            </w:r>
          </w:p>
        </w:tc>
        <w:tc>
          <w:tcPr>
            <w:tcW w:w="4703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right="11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4"/>
                <w:szCs w:val="28"/>
                <w:u w:val="none"/>
                <w:lang w:val="en-US" w:eastAsia="zh-CN" w:bidi="ar-SA"/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right="11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4"/>
                <w:szCs w:val="28"/>
                <w:u w:val="none"/>
                <w:lang w:val="en-US" w:eastAsia="zh-CN" w:bidi="ar-SA"/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right="11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4"/>
                <w:szCs w:val="28"/>
                <w:u w:val="none"/>
                <w:lang w:val="en-US" w:eastAsia="zh-CN" w:bidi="ar-SA"/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right="11" w:firstLine="220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设计单位（盖章）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：                   </w:t>
            </w:r>
          </w:p>
          <w:p>
            <w:pPr>
              <w:widowControl/>
              <w:snapToGrid w:val="0"/>
              <w:spacing w:before="156" w:beforeLines="50" w:line="240" w:lineRule="atLeast"/>
              <w:ind w:left="0" w:leftChars="0" w:right="-50" w:rightChars="-24" w:firstLine="1100" w:firstLineChars="50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日期：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月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日 </w:t>
            </w:r>
          </w:p>
        </w:tc>
      </w:tr>
    </w:tbl>
    <w:p>
      <w:pPr>
        <w:spacing w:line="15" w:lineRule="auto"/>
        <w:rPr>
          <w:sz w:val="4"/>
          <w:szCs w:val="8"/>
        </w:rPr>
      </w:pPr>
    </w:p>
    <w:sectPr>
      <w:headerReference r:id="rId3" w:type="default"/>
      <w:footerReference r:id="rId4" w:type="default"/>
      <w:pgSz w:w="11906" w:h="16838"/>
      <w:pgMar w:top="1383" w:right="1800" w:bottom="132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dobe 仿宋 Std R">
    <w:altName w:val="仿宋"/>
    <w:panose1 w:val="00000000000000000000"/>
    <w:charset w:val="86"/>
    <w:family w:val="auto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  <w:jc w:val="left"/>
      <w:rPr>
        <w:rFonts w:hint="eastAsia" w:asciiTheme="minorEastAsia" w:hAnsiTheme="minorEastAsia" w:eastAsiaTheme="minorEastAsia" w:cstheme="minorEastAsia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35572"/>
    <w:multiLevelType w:val="singleLevel"/>
    <w:tmpl w:val="A4635572"/>
    <w:lvl w:ilvl="0" w:tentative="0">
      <w:start w:val="2"/>
      <w:numFmt w:val="chineseCounting"/>
      <w:suff w:val="nothing"/>
      <w:lvlText w:val="%1、"/>
      <w:lvlJc w:val="left"/>
      <w:rPr>
        <w:rFonts w:hint="eastAsia" w:ascii="仿宋_GB2312" w:hAnsi="仿宋_GB2312" w:eastAsia="仿宋_GB2312" w:cs="仿宋_GB2312"/>
        <w:b/>
        <w:bCs/>
      </w:rPr>
    </w:lvl>
  </w:abstractNum>
  <w:abstractNum w:abstractNumId="1">
    <w:nsid w:val="447E8D5D"/>
    <w:multiLevelType w:val="singleLevel"/>
    <w:tmpl w:val="447E8D5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7D9954D7"/>
    <w:multiLevelType w:val="multilevel"/>
    <w:tmpl w:val="7D9954D7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7F87"/>
    <w:rsid w:val="00270D3D"/>
    <w:rsid w:val="00333FDC"/>
    <w:rsid w:val="00346D5D"/>
    <w:rsid w:val="00401146"/>
    <w:rsid w:val="00460321"/>
    <w:rsid w:val="004C4790"/>
    <w:rsid w:val="00575990"/>
    <w:rsid w:val="005E24AD"/>
    <w:rsid w:val="0071003C"/>
    <w:rsid w:val="00732DEF"/>
    <w:rsid w:val="009950B1"/>
    <w:rsid w:val="00CD7D91"/>
    <w:rsid w:val="00E35357"/>
    <w:rsid w:val="00F77366"/>
    <w:rsid w:val="02A03A51"/>
    <w:rsid w:val="02F9039A"/>
    <w:rsid w:val="04C05573"/>
    <w:rsid w:val="05EE0489"/>
    <w:rsid w:val="068055AE"/>
    <w:rsid w:val="07644C58"/>
    <w:rsid w:val="07D764F3"/>
    <w:rsid w:val="0A5541B7"/>
    <w:rsid w:val="0A66118C"/>
    <w:rsid w:val="0A78799B"/>
    <w:rsid w:val="0AA31EA7"/>
    <w:rsid w:val="0B68352C"/>
    <w:rsid w:val="0BA13F3D"/>
    <w:rsid w:val="0C88771C"/>
    <w:rsid w:val="0DC46DAE"/>
    <w:rsid w:val="0DD612CD"/>
    <w:rsid w:val="0E7C659C"/>
    <w:rsid w:val="0E9A3205"/>
    <w:rsid w:val="0F8A5BA0"/>
    <w:rsid w:val="10E84781"/>
    <w:rsid w:val="12321CAC"/>
    <w:rsid w:val="13853A42"/>
    <w:rsid w:val="13BC4AF1"/>
    <w:rsid w:val="14476788"/>
    <w:rsid w:val="15BF7DEA"/>
    <w:rsid w:val="166B2FD8"/>
    <w:rsid w:val="169A333B"/>
    <w:rsid w:val="18135BB0"/>
    <w:rsid w:val="197229E4"/>
    <w:rsid w:val="1AB75C3F"/>
    <w:rsid w:val="1C9C38A6"/>
    <w:rsid w:val="1CB276FC"/>
    <w:rsid w:val="1DB61C65"/>
    <w:rsid w:val="1EBC0CE0"/>
    <w:rsid w:val="1F19792D"/>
    <w:rsid w:val="1FD92ADB"/>
    <w:rsid w:val="207944E1"/>
    <w:rsid w:val="21AB744A"/>
    <w:rsid w:val="22492E2E"/>
    <w:rsid w:val="22AD1BFA"/>
    <w:rsid w:val="22F31184"/>
    <w:rsid w:val="23C027E1"/>
    <w:rsid w:val="250B6D40"/>
    <w:rsid w:val="259727FB"/>
    <w:rsid w:val="25AB6E99"/>
    <w:rsid w:val="2641301D"/>
    <w:rsid w:val="266E076D"/>
    <w:rsid w:val="27032FF5"/>
    <w:rsid w:val="270B1CD8"/>
    <w:rsid w:val="27AA2CA3"/>
    <w:rsid w:val="283F5E1D"/>
    <w:rsid w:val="295E3BB5"/>
    <w:rsid w:val="29EF35B6"/>
    <w:rsid w:val="2B720AE1"/>
    <w:rsid w:val="2BA715FD"/>
    <w:rsid w:val="2BDE3A25"/>
    <w:rsid w:val="2C3A7992"/>
    <w:rsid w:val="2CB81298"/>
    <w:rsid w:val="2E8C65BF"/>
    <w:rsid w:val="300F3B35"/>
    <w:rsid w:val="306D597F"/>
    <w:rsid w:val="30DC13F0"/>
    <w:rsid w:val="318260D3"/>
    <w:rsid w:val="337C30AF"/>
    <w:rsid w:val="33F502D9"/>
    <w:rsid w:val="34216A83"/>
    <w:rsid w:val="35B04BF9"/>
    <w:rsid w:val="35B768E2"/>
    <w:rsid w:val="36F54498"/>
    <w:rsid w:val="385C119F"/>
    <w:rsid w:val="394B7F8C"/>
    <w:rsid w:val="3A45177C"/>
    <w:rsid w:val="3B085E97"/>
    <w:rsid w:val="3B800754"/>
    <w:rsid w:val="3C5A55CA"/>
    <w:rsid w:val="3D435D6E"/>
    <w:rsid w:val="3D60439E"/>
    <w:rsid w:val="3D8C3DB9"/>
    <w:rsid w:val="3E7B06F6"/>
    <w:rsid w:val="3E892BF7"/>
    <w:rsid w:val="3FC41AA2"/>
    <w:rsid w:val="3FCF5835"/>
    <w:rsid w:val="3FF616CF"/>
    <w:rsid w:val="40C94F5B"/>
    <w:rsid w:val="42B24A30"/>
    <w:rsid w:val="43AF6F38"/>
    <w:rsid w:val="445727D1"/>
    <w:rsid w:val="46296913"/>
    <w:rsid w:val="46361117"/>
    <w:rsid w:val="471A5B14"/>
    <w:rsid w:val="489E3831"/>
    <w:rsid w:val="494C1805"/>
    <w:rsid w:val="49A32358"/>
    <w:rsid w:val="4AC75EBD"/>
    <w:rsid w:val="4BD33374"/>
    <w:rsid w:val="4BEF4D6E"/>
    <w:rsid w:val="4C3615CE"/>
    <w:rsid w:val="4C5C7127"/>
    <w:rsid w:val="4E012AE2"/>
    <w:rsid w:val="4E654419"/>
    <w:rsid w:val="4ED914B9"/>
    <w:rsid w:val="529E721A"/>
    <w:rsid w:val="52D65176"/>
    <w:rsid w:val="5343396F"/>
    <w:rsid w:val="53E619B7"/>
    <w:rsid w:val="557B8B3D"/>
    <w:rsid w:val="56085CD7"/>
    <w:rsid w:val="577F80D0"/>
    <w:rsid w:val="580A21FF"/>
    <w:rsid w:val="581A6C16"/>
    <w:rsid w:val="59140B0C"/>
    <w:rsid w:val="59261F8C"/>
    <w:rsid w:val="598303BD"/>
    <w:rsid w:val="59DA4000"/>
    <w:rsid w:val="5B615B42"/>
    <w:rsid w:val="5BB3647D"/>
    <w:rsid w:val="5C82610D"/>
    <w:rsid w:val="5CF03B8B"/>
    <w:rsid w:val="5DDE2E24"/>
    <w:rsid w:val="5E007347"/>
    <w:rsid w:val="5E334C28"/>
    <w:rsid w:val="5E340A9B"/>
    <w:rsid w:val="5EFD90F4"/>
    <w:rsid w:val="5F6800F2"/>
    <w:rsid w:val="600C1F6F"/>
    <w:rsid w:val="602008C7"/>
    <w:rsid w:val="605D4C28"/>
    <w:rsid w:val="61DE0CF0"/>
    <w:rsid w:val="62ED6829"/>
    <w:rsid w:val="64A84B6A"/>
    <w:rsid w:val="665E664A"/>
    <w:rsid w:val="66983C89"/>
    <w:rsid w:val="67631FF7"/>
    <w:rsid w:val="682B20A7"/>
    <w:rsid w:val="68CB5437"/>
    <w:rsid w:val="694809C9"/>
    <w:rsid w:val="6A5E59A4"/>
    <w:rsid w:val="6B500122"/>
    <w:rsid w:val="6C442A2F"/>
    <w:rsid w:val="6D7FCE6F"/>
    <w:rsid w:val="6E5B565C"/>
    <w:rsid w:val="6F257725"/>
    <w:rsid w:val="6F7E1F93"/>
    <w:rsid w:val="6F8F5B9D"/>
    <w:rsid w:val="6FDA2F79"/>
    <w:rsid w:val="6FFFE978"/>
    <w:rsid w:val="70552A12"/>
    <w:rsid w:val="7161057A"/>
    <w:rsid w:val="71727196"/>
    <w:rsid w:val="71C64525"/>
    <w:rsid w:val="72272353"/>
    <w:rsid w:val="724D0D96"/>
    <w:rsid w:val="72E346C8"/>
    <w:rsid w:val="735D485C"/>
    <w:rsid w:val="736F2172"/>
    <w:rsid w:val="741848AB"/>
    <w:rsid w:val="74D72451"/>
    <w:rsid w:val="752A6BC5"/>
    <w:rsid w:val="75AA6B90"/>
    <w:rsid w:val="79578EF0"/>
    <w:rsid w:val="79DB2C4C"/>
    <w:rsid w:val="7A190E82"/>
    <w:rsid w:val="7A2618F6"/>
    <w:rsid w:val="7A855D74"/>
    <w:rsid w:val="7B9E62ED"/>
    <w:rsid w:val="7BAB345A"/>
    <w:rsid w:val="7BF99C36"/>
    <w:rsid w:val="7BFEF8EF"/>
    <w:rsid w:val="7DFF74F2"/>
    <w:rsid w:val="7E312396"/>
    <w:rsid w:val="7F4D4345"/>
    <w:rsid w:val="7FF4427A"/>
    <w:rsid w:val="7FFFDEA6"/>
    <w:rsid w:val="9BEF3FB5"/>
    <w:rsid w:val="ADF32F45"/>
    <w:rsid w:val="B17E4FC2"/>
    <w:rsid w:val="B2DF3B07"/>
    <w:rsid w:val="B57A6BBB"/>
    <w:rsid w:val="BDEF926A"/>
    <w:rsid w:val="BEFFF688"/>
    <w:rsid w:val="CF79990D"/>
    <w:rsid w:val="DDDF683C"/>
    <w:rsid w:val="DFDBF654"/>
    <w:rsid w:val="EBCE93B2"/>
    <w:rsid w:val="EE5FC411"/>
    <w:rsid w:val="F6F102B1"/>
    <w:rsid w:val="F7FCB5CD"/>
    <w:rsid w:val="FBEC3136"/>
    <w:rsid w:val="FBEF9C9B"/>
    <w:rsid w:val="FD598475"/>
    <w:rsid w:val="FDFF51C4"/>
    <w:rsid w:val="FED7A33B"/>
    <w:rsid w:val="FFBC38D7"/>
    <w:rsid w:val="FFFD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spacing w:line="360" w:lineRule="auto"/>
      <w:ind w:firstLine="403"/>
      <w:outlineLvl w:val="2"/>
    </w:pPr>
    <w:rPr>
      <w:rFonts w:ascii="宋体" w:hAnsi="宋体" w:eastAsia="宋体"/>
      <w:bCs/>
      <w:sz w:val="28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6">
    <w:name w:val="标题 3 字符"/>
    <w:basedOn w:val="14"/>
    <w:link w:val="4"/>
    <w:qFormat/>
    <w:uiPriority w:val="9"/>
    <w:rPr>
      <w:rFonts w:ascii="宋体" w:hAnsi="宋体" w:eastAsia="宋体" w:cstheme="minorBidi"/>
      <w:bCs/>
      <w:kern w:val="2"/>
      <w:sz w:val="28"/>
      <w:szCs w:val="32"/>
    </w:rPr>
  </w:style>
  <w:style w:type="character" w:customStyle="1" w:styleId="17">
    <w:name w:val="页眉 字符"/>
    <w:basedOn w:val="14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字符"/>
    <w:basedOn w:val="14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font11"/>
    <w:basedOn w:val="14"/>
    <w:qFormat/>
    <w:uiPriority w:val="0"/>
    <w:rPr>
      <w:rFonts w:hint="eastAsia" w:ascii="等线" w:hAnsi="等线" w:eastAsia="等线"/>
      <w:color w:val="000000"/>
      <w:sz w:val="20"/>
      <w:szCs w:val="20"/>
      <w:u w:val="none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Table Paragraph"/>
    <w:basedOn w:val="1"/>
    <w:qFormat/>
    <w:uiPriority w:val="1"/>
  </w:style>
  <w:style w:type="table" w:customStyle="1" w:styleId="22">
    <w:name w:val="Table Normal"/>
    <w:semiHidden/>
    <w:unhideWhenUsed/>
    <w:qFormat/>
    <w:uiPriority w:val="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719</Words>
  <Characters>721</Characters>
  <Lines>15</Lines>
  <Paragraphs>4</Paragraphs>
  <TotalTime>65</TotalTime>
  <ScaleCrop>false</ScaleCrop>
  <LinksUpToDate>false</LinksUpToDate>
  <CharactersWithSpaces>833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2024-11-23T10:18:00Z</dcterms:created>
  <dc:creator>凌虹</dc:creator>
  <cp:lastModifiedBy>唐晓燕:办公室核稿</cp:lastModifiedBy>
  <cp:lastPrinted>2026-02-05T15:40:00Z</cp:lastPrinted>
  <dcterms:modified xsi:type="dcterms:W3CDTF">2026-09-23T09:27:19Z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61B181097CFAC80EA9AD826AB5BDF05C_43</vt:lpwstr>
  </property>
  <property fmtid="{D5CDD505-2E9C-101B-9397-08002B2CF9AE}" pid="4" name="KSOTemplateDocerSaveRecord">
    <vt:lpwstr>eyJoZGlkIjoiN2JiNWJmOTE1M2JmN2FhMDAxMjMyOWMwNmYzNzY4MzQiLCJ1c2VySWQiOiIyMDgyNTA0MDEifQ==</vt:lpwstr>
  </property>
</Properties>
</file>