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C4CB2">
      <w:pPr>
        <w:adjustRightInd w:val="0"/>
        <w:snapToGrid w:val="0"/>
        <w:spacing w:line="600" w:lineRule="exact"/>
        <w:jc w:val="left"/>
        <w:outlineLvl w:val="0"/>
        <w:rPr>
          <w:rFonts w:ascii="黑体" w:hAnsi="黑体" w:eastAsia="黑体" w:cs="黑体"/>
          <w:bCs/>
          <w:spacing w:val="6"/>
          <w:sz w:val="32"/>
          <w:szCs w:val="32"/>
        </w:rPr>
      </w:pPr>
      <w:r>
        <w:rPr>
          <w:rFonts w:hint="eastAsia" w:ascii="黑体" w:hAnsi="黑体" w:eastAsia="黑体" w:cs="黑体"/>
          <w:bCs/>
          <w:spacing w:val="6"/>
          <w:sz w:val="32"/>
          <w:szCs w:val="32"/>
          <w:rPrChange w:id="0" w:author="姚辉:办公室领导审批" w:date="2025-05-21T10:47:34Z">
            <w:rPr>
              <w:rFonts w:hint="eastAsia" w:ascii="仿宋_GB2312" w:hAnsi="仿宋_GB2312" w:eastAsia="仿宋_GB2312" w:cs="仿宋_GB2312"/>
              <w:bCs/>
              <w:spacing w:val="6"/>
              <w:sz w:val="32"/>
              <w:szCs w:val="32"/>
            </w:rPr>
          </w:rPrChange>
        </w:rPr>
        <w:t>附件3</w:t>
      </w:r>
    </w:p>
    <w:p w14:paraId="69095209">
      <w:pPr>
        <w:adjustRightInd w:val="0"/>
        <w:snapToGrid w:val="0"/>
        <w:spacing w:line="600" w:lineRule="exact"/>
        <w:jc w:val="center"/>
        <w:outlineLvl w:val="0"/>
        <w:rPr>
          <w:rFonts w:hint="eastAsia" w:ascii="方正小标宋简体" w:hAnsi="方正小标宋简体" w:eastAsia="方正小标宋简体" w:cs="方正小标宋简体"/>
          <w:bCs/>
          <w:spacing w:val="6"/>
          <w:sz w:val="44"/>
          <w:szCs w:val="44"/>
        </w:rPr>
      </w:pPr>
    </w:p>
    <w:p w14:paraId="5D48B9A8">
      <w:pPr>
        <w:adjustRightInd w:val="0"/>
        <w:snapToGrid w:val="0"/>
        <w:spacing w:line="600" w:lineRule="exact"/>
        <w:jc w:val="center"/>
        <w:outlineLvl w:val="0"/>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上海市住房和城乡建设管理委员会</w:t>
      </w:r>
    </w:p>
    <w:p w14:paraId="3087482E">
      <w:pPr>
        <w:adjustRightInd w:val="0"/>
        <w:snapToGrid w:val="0"/>
        <w:spacing w:line="600" w:lineRule="exact"/>
        <w:jc w:val="center"/>
        <w:outlineLvl w:val="0"/>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科技创新平台（第二批）申报</w:t>
      </w:r>
    </w:p>
    <w:p w14:paraId="7DE01E15">
      <w:pPr>
        <w:adjustRightInd w:val="0"/>
        <w:snapToGrid w:val="0"/>
        <w:spacing w:line="600" w:lineRule="exact"/>
        <w:jc w:val="center"/>
        <w:outlineLvl w:val="0"/>
        <w:rPr>
          <w:rFonts w:ascii="方正小标宋简体" w:hAnsi="方正小标宋简体" w:eastAsia="方正小标宋简体" w:cs="方正小标宋简体"/>
          <w:bCs/>
          <w:spacing w:val="6"/>
          <w:sz w:val="44"/>
          <w:szCs w:val="44"/>
          <w:lang w:val="en"/>
        </w:rPr>
      </w:pPr>
      <w:r>
        <w:rPr>
          <w:rFonts w:hint="eastAsia" w:ascii="方正小标宋简体" w:hAnsi="方正小标宋简体" w:eastAsia="方正小标宋简体" w:cs="方正小标宋简体"/>
          <w:bCs/>
          <w:spacing w:val="6"/>
          <w:sz w:val="44"/>
          <w:szCs w:val="44"/>
        </w:rPr>
        <w:t>常见问题解答</w:t>
      </w:r>
    </w:p>
    <w:p w14:paraId="7CFC9D61">
      <w:pPr>
        <w:adjustRightInd w:val="0"/>
        <w:snapToGrid w:val="0"/>
        <w:spacing w:line="600" w:lineRule="exact"/>
        <w:jc w:val="center"/>
        <w:outlineLvl w:val="0"/>
        <w:rPr>
          <w:rFonts w:ascii="宋体" w:hAnsi="宋体" w:eastAsia="宋体"/>
          <w:sz w:val="32"/>
          <w:szCs w:val="32"/>
        </w:rPr>
      </w:pPr>
    </w:p>
    <w:p w14:paraId="387335E8">
      <w:pPr>
        <w:rPr>
          <w:rFonts w:ascii="黑体" w:hAnsi="黑体" w:eastAsia="黑体" w:cs="黑体"/>
          <w:spacing w:val="6"/>
          <w:sz w:val="32"/>
          <w:szCs w:val="32"/>
        </w:rPr>
      </w:pPr>
      <w:r>
        <w:rPr>
          <w:rFonts w:hint="eastAsia" w:ascii="黑体" w:hAnsi="黑体" w:eastAsia="黑体" w:cs="黑体"/>
          <w:spacing w:val="6"/>
          <w:sz w:val="32"/>
          <w:szCs w:val="32"/>
        </w:rPr>
        <w:t>Q1：上海市住房和城乡建设管理委员会科技创新平台（</w:t>
      </w:r>
      <w:r>
        <w:rPr>
          <w:rFonts w:hint="eastAsia" w:ascii="黑体" w:hAnsi="黑体" w:eastAsia="黑体" w:cs="黑体"/>
          <w:sz w:val="32"/>
          <w:szCs w:val="32"/>
        </w:rPr>
        <w:t>以下简称“委科技创新平台”</w:t>
      </w:r>
      <w:r>
        <w:rPr>
          <w:rFonts w:hint="eastAsia" w:ascii="黑体" w:hAnsi="黑体" w:eastAsia="黑体" w:cs="黑体"/>
          <w:spacing w:val="6"/>
          <w:sz w:val="32"/>
          <w:szCs w:val="32"/>
        </w:rPr>
        <w:t>）的定位和功能是什么？</w:t>
      </w:r>
    </w:p>
    <w:p w14:paraId="517185E8">
      <w:pPr>
        <w:rPr>
          <w:rFonts w:ascii="仿宋_GB2312" w:hAnsi="仿宋_GB2312" w:eastAsia="仿宋_GB2312" w:cs="仿宋_GB2312"/>
          <w:spacing w:val="6"/>
          <w:sz w:val="32"/>
          <w:szCs w:val="32"/>
        </w:rPr>
      </w:pPr>
      <w:r>
        <w:rPr>
          <w:rFonts w:hint="eastAsia" w:ascii="黑体" w:hAnsi="黑体" w:eastAsia="黑体" w:cs="黑体"/>
          <w:spacing w:val="6"/>
          <w:sz w:val="32"/>
          <w:szCs w:val="32"/>
        </w:rPr>
        <w:t>A：</w:t>
      </w:r>
      <w:r>
        <w:rPr>
          <w:rFonts w:hint="eastAsia" w:ascii="仿宋_GB2312" w:hAnsi="仿宋_GB2312" w:eastAsia="仿宋_GB2312" w:cs="仿宋_GB2312"/>
          <w:spacing w:val="6"/>
          <w:sz w:val="32"/>
          <w:szCs w:val="32"/>
        </w:rPr>
        <w:t>委科技创新平台是上海市住房和城乡建设管理领域科技创新体系的重要组成部分，是支撑引领城乡建设绿色发展，落实碳达峰、碳中和目标任务，提升我市住房和城乡建设管理领域科技创新能力和水平，推动行业高质量发展的重要创新载体。</w:t>
      </w:r>
    </w:p>
    <w:p w14:paraId="3DD356A2">
      <w:pPr>
        <w:rPr>
          <w:rFonts w:ascii="仿宋_GB2312" w:hAnsi="仿宋_GB2312" w:eastAsia="仿宋_GB2312" w:cs="仿宋_GB2312"/>
          <w:spacing w:val="6"/>
          <w:sz w:val="32"/>
          <w:szCs w:val="32"/>
        </w:rPr>
      </w:pPr>
    </w:p>
    <w:p w14:paraId="3DFA6474">
      <w:pPr>
        <w:rPr>
          <w:rFonts w:ascii="黑体" w:hAnsi="黑体" w:eastAsia="黑体" w:cs="黑体"/>
          <w:spacing w:val="6"/>
          <w:sz w:val="32"/>
          <w:szCs w:val="32"/>
        </w:rPr>
      </w:pPr>
      <w:r>
        <w:rPr>
          <w:rFonts w:hint="eastAsia" w:ascii="黑体" w:hAnsi="黑体" w:eastAsia="黑体" w:cs="黑体"/>
          <w:spacing w:val="6"/>
          <w:sz w:val="32"/>
          <w:szCs w:val="32"/>
        </w:rPr>
        <w:t>Q2：委科技创新平台共分为几类，其区别是什么？</w:t>
      </w:r>
    </w:p>
    <w:p w14:paraId="6ACE6829">
      <w:pPr>
        <w:rPr>
          <w:rFonts w:ascii="仿宋_GB2312" w:hAnsi="仿宋_GB2312" w:eastAsia="仿宋_GB2312" w:cs="仿宋_GB2312"/>
          <w:spacing w:val="6"/>
          <w:sz w:val="32"/>
          <w:szCs w:val="32"/>
        </w:rPr>
      </w:pPr>
      <w:r>
        <w:rPr>
          <w:rFonts w:hint="eastAsia" w:ascii="黑体" w:hAnsi="黑体" w:eastAsia="黑体" w:cs="黑体"/>
          <w:spacing w:val="6"/>
          <w:sz w:val="32"/>
          <w:szCs w:val="32"/>
        </w:rPr>
        <w:t>A：</w:t>
      </w:r>
      <w:r>
        <w:rPr>
          <w:rFonts w:hint="eastAsia" w:ascii="仿宋_GB2312" w:hAnsi="仿宋_GB2312" w:eastAsia="仿宋_GB2312" w:cs="仿宋_GB2312"/>
          <w:spacing w:val="6"/>
          <w:sz w:val="32"/>
          <w:szCs w:val="32"/>
        </w:rPr>
        <w:t>委科技创新平台分为重点实验室和工程技术创新中心两类。重点实验室以支撑性、引领性科学研究和提升行业技术成熟度为重点，主要开展应用基础研究和前沿技术研究；工程技术创新中心以技术集成创新和成果转化应用为重点，主要开展行业重大共性关键技术研究、重大技术装备研发、科技成果工程化研究、系统集成和应用。</w:t>
      </w:r>
    </w:p>
    <w:p w14:paraId="5E84281E">
      <w:pPr>
        <w:rPr>
          <w:rFonts w:hint="eastAsia" w:ascii="黑体" w:hAnsi="黑体" w:eastAsia="黑体" w:cs="黑体"/>
          <w:spacing w:val="6"/>
          <w:sz w:val="32"/>
          <w:szCs w:val="32"/>
        </w:rPr>
      </w:pPr>
    </w:p>
    <w:p w14:paraId="417C77B1">
      <w:pPr>
        <w:rPr>
          <w:rFonts w:hint="eastAsia" w:ascii="黑体" w:hAnsi="黑体" w:eastAsia="黑体" w:cs="黑体"/>
          <w:spacing w:val="6"/>
          <w:sz w:val="32"/>
          <w:szCs w:val="32"/>
        </w:rPr>
      </w:pPr>
    </w:p>
    <w:p w14:paraId="20C3DA7E">
      <w:pPr>
        <w:rPr>
          <w:rFonts w:ascii="黑体" w:hAnsi="黑体" w:eastAsia="黑体" w:cs="黑体"/>
          <w:spacing w:val="6"/>
          <w:sz w:val="32"/>
          <w:szCs w:val="32"/>
        </w:rPr>
      </w:pPr>
      <w:r>
        <w:rPr>
          <w:rFonts w:hint="eastAsia" w:ascii="黑体" w:hAnsi="黑体" w:eastAsia="黑体" w:cs="黑体"/>
          <w:spacing w:val="6"/>
          <w:sz w:val="32"/>
          <w:szCs w:val="32"/>
        </w:rPr>
        <w:t>Q3：委科技创新平台重点支持哪些领域和方向？</w:t>
      </w:r>
    </w:p>
    <w:p w14:paraId="00BA41F1">
      <w:pPr>
        <w:rPr>
          <w:rFonts w:ascii="仿宋_GB2312" w:hAnsi="仿宋_GB2312" w:eastAsia="仿宋_GB2312" w:cs="仿宋_GB2312"/>
          <w:b/>
          <w:bCs/>
          <w:spacing w:val="6"/>
          <w:sz w:val="32"/>
          <w:szCs w:val="32"/>
        </w:rPr>
      </w:pPr>
      <w:r>
        <w:rPr>
          <w:rFonts w:hint="eastAsia" w:ascii="黑体" w:hAnsi="黑体" w:eastAsia="黑体" w:cs="黑体"/>
          <w:spacing w:val="6"/>
          <w:sz w:val="32"/>
          <w:szCs w:val="32"/>
        </w:rPr>
        <w:t>A：</w:t>
      </w:r>
      <w:r>
        <w:rPr>
          <w:rFonts w:hint="eastAsia" w:ascii="仿宋_GB2312" w:hAnsi="仿宋_GB2312" w:eastAsia="仿宋_GB2312" w:cs="仿宋_GB2312"/>
          <w:spacing w:val="6"/>
          <w:sz w:val="32"/>
          <w:szCs w:val="32"/>
        </w:rPr>
        <w:t>面向国家和上海住房和城乡建设领域科技创新战略需求，重点支持城市更新和人居环境品质提升、智慧城市与数字化转型（含人工智能）、智能建造与建筑工业化、绿色低碳、城市地下空间综合开发利用、城市防灾减灾和韧性安全等重点领域。申报单位根据自身优势特长，在重点领域下自选平台建设方向。</w:t>
      </w:r>
      <w:r>
        <w:rPr>
          <w:rFonts w:hint="eastAsia" w:ascii="仿宋_GB2312" w:hAnsi="仿宋_GB2312" w:eastAsia="仿宋_GB2312" w:cs="仿宋_GB2312"/>
          <w:b/>
          <w:bCs/>
          <w:spacing w:val="6"/>
          <w:sz w:val="32"/>
          <w:szCs w:val="32"/>
        </w:rPr>
        <w:t>方向不宜宽泛，应深入聚焦，目标清晰，深耕细分领域</w:t>
      </w:r>
      <w:r>
        <w:rPr>
          <w:rFonts w:hint="eastAsia" w:ascii="仿宋_GB2312" w:hAnsi="仿宋_GB2312" w:eastAsia="仿宋_GB2312" w:cs="仿宋_GB2312"/>
          <w:spacing w:val="6"/>
          <w:sz w:val="32"/>
          <w:szCs w:val="32"/>
        </w:rPr>
        <w:t>。</w:t>
      </w:r>
      <w:bookmarkStart w:id="0" w:name="_Hlk197605325"/>
      <w:r>
        <w:rPr>
          <w:rFonts w:hint="eastAsia" w:ascii="仿宋_GB2312" w:hAnsi="仿宋_GB2312" w:eastAsia="仿宋_GB2312" w:cs="仿宋_GB2312"/>
          <w:spacing w:val="6"/>
          <w:sz w:val="32"/>
          <w:szCs w:val="32"/>
        </w:rPr>
        <w:t>与委科技创新平台（第一批）（详见附件）同一方向的，原则上不重复申报。</w:t>
      </w:r>
    </w:p>
    <w:bookmarkEnd w:id="0"/>
    <w:p w14:paraId="04BDFE99">
      <w:pPr>
        <w:rPr>
          <w:rFonts w:ascii="仿宋_GB2312" w:hAnsi="仿宋_GB2312" w:eastAsia="仿宋_GB2312" w:cs="仿宋_GB2312"/>
          <w:spacing w:val="6"/>
          <w:sz w:val="32"/>
          <w:szCs w:val="32"/>
        </w:rPr>
      </w:pPr>
    </w:p>
    <w:p w14:paraId="56A92145">
      <w:pPr>
        <w:rPr>
          <w:rFonts w:ascii="黑体" w:hAnsi="黑体" w:eastAsia="黑体" w:cs="黑体"/>
          <w:spacing w:val="6"/>
          <w:sz w:val="32"/>
          <w:szCs w:val="32"/>
        </w:rPr>
      </w:pPr>
      <w:r>
        <w:rPr>
          <w:rFonts w:hint="eastAsia" w:ascii="黑体" w:hAnsi="黑体" w:eastAsia="黑体" w:cs="黑体"/>
          <w:spacing w:val="6"/>
          <w:sz w:val="32"/>
          <w:szCs w:val="32"/>
        </w:rPr>
        <w:t>Q4：哪些单位有资格申报委科技创新平台？</w:t>
      </w:r>
    </w:p>
    <w:p w14:paraId="040096C7">
      <w:pPr>
        <w:rPr>
          <w:rFonts w:ascii="仿宋_GB2312" w:hAnsi="仿宋_GB2312" w:eastAsia="仿宋_GB2312" w:cs="仿宋_GB2312"/>
          <w:spacing w:val="6"/>
          <w:sz w:val="32"/>
          <w:szCs w:val="32"/>
        </w:rPr>
      </w:pPr>
      <w:r>
        <w:rPr>
          <w:rFonts w:hint="eastAsia" w:ascii="黑体" w:hAnsi="黑体" w:eastAsia="黑体" w:cs="黑体"/>
          <w:spacing w:val="6"/>
          <w:sz w:val="32"/>
          <w:szCs w:val="32"/>
        </w:rPr>
        <w:t>A：</w:t>
      </w:r>
      <w:r>
        <w:rPr>
          <w:rFonts w:hint="eastAsia" w:ascii="仿宋_GB2312" w:hAnsi="仿宋_GB2312" w:eastAsia="仿宋_GB2312" w:cs="仿宋_GB2312"/>
          <w:spacing w:val="6"/>
          <w:sz w:val="32"/>
          <w:szCs w:val="32"/>
        </w:rPr>
        <w:t>相关领域研究实力强、科技创新优势突出的高等院校、科研院所、骨干企业均可申请，独立申报的单位或联合申报牵头单位应为注册在本市的单位。</w:t>
      </w:r>
    </w:p>
    <w:p w14:paraId="427DC6B4">
      <w:pPr>
        <w:rPr>
          <w:rFonts w:ascii="仿宋_GB2312" w:hAnsi="仿宋_GB2312" w:eastAsia="仿宋_GB2312" w:cs="仿宋_GB2312"/>
          <w:spacing w:val="6"/>
          <w:sz w:val="32"/>
          <w:szCs w:val="32"/>
        </w:rPr>
      </w:pPr>
    </w:p>
    <w:p w14:paraId="6F8E4268">
      <w:pPr>
        <w:rPr>
          <w:rFonts w:ascii="黑体" w:hAnsi="黑体" w:eastAsia="黑体" w:cs="黑体"/>
          <w:spacing w:val="6"/>
          <w:sz w:val="32"/>
          <w:szCs w:val="32"/>
        </w:rPr>
      </w:pPr>
      <w:r>
        <w:rPr>
          <w:rFonts w:hint="eastAsia" w:ascii="黑体" w:hAnsi="黑体" w:eastAsia="黑体" w:cs="黑体"/>
          <w:spacing w:val="6"/>
          <w:sz w:val="32"/>
          <w:szCs w:val="32"/>
        </w:rPr>
        <w:t>Q5：可以多家单位联合共同申报委科技创新平台吗？</w:t>
      </w:r>
    </w:p>
    <w:p w14:paraId="679185E4">
      <w:pPr>
        <w:rPr>
          <w:rFonts w:ascii="仿宋_GB2312" w:hAnsi="仿宋_GB2312" w:eastAsia="仿宋_GB2312" w:cs="仿宋_GB2312"/>
          <w:spacing w:val="6"/>
          <w:sz w:val="32"/>
          <w:szCs w:val="32"/>
        </w:rPr>
      </w:pPr>
      <w:r>
        <w:rPr>
          <w:rFonts w:hint="eastAsia" w:ascii="黑体" w:hAnsi="黑体" w:eastAsia="黑体" w:cs="黑体"/>
          <w:spacing w:val="6"/>
          <w:sz w:val="32"/>
          <w:szCs w:val="32"/>
        </w:rPr>
        <w:t>A：</w:t>
      </w:r>
      <w:r>
        <w:rPr>
          <w:rFonts w:hint="eastAsia" w:ascii="楷体_GB2312" w:hAnsi="楷体_GB2312" w:eastAsia="楷体_GB2312" w:cs="楷体_GB2312"/>
          <w:b/>
          <w:bCs/>
          <w:spacing w:val="6"/>
          <w:sz w:val="32"/>
          <w:szCs w:val="32"/>
        </w:rPr>
        <w:t>鼓励相关单位优势互补、资源共享，联合申报委科技创新平台。</w:t>
      </w:r>
      <w:r>
        <w:rPr>
          <w:rFonts w:hint="eastAsia" w:ascii="仿宋_GB2312" w:hAnsi="仿宋_GB2312" w:eastAsia="仿宋_GB2312" w:cs="仿宋_GB2312"/>
          <w:spacing w:val="6"/>
          <w:sz w:val="32"/>
          <w:szCs w:val="32"/>
        </w:rPr>
        <w:t>联合申报单位应签订合作协议，明确协调机制、资源投入、人员安排等事项。原则上联合申报单位不超过5家。同一牵头单位申报不得超过2项。</w:t>
      </w:r>
    </w:p>
    <w:p w14:paraId="3E4345E4">
      <w:pPr>
        <w:rPr>
          <w:rFonts w:ascii="仿宋_GB2312" w:hAnsi="仿宋_GB2312" w:eastAsia="仿宋_GB2312" w:cs="仿宋_GB2312"/>
          <w:spacing w:val="6"/>
          <w:sz w:val="32"/>
          <w:szCs w:val="32"/>
        </w:rPr>
      </w:pPr>
    </w:p>
    <w:p w14:paraId="08EEF68A">
      <w:pPr>
        <w:pStyle w:val="2"/>
        <w:rPr>
          <w:rFonts w:ascii="仿宋_GB2312" w:hAnsi="仿宋_GB2312" w:eastAsia="仿宋_GB2312" w:cs="仿宋_GB2312"/>
          <w:spacing w:val="6"/>
          <w:sz w:val="32"/>
          <w:szCs w:val="32"/>
        </w:rPr>
      </w:pPr>
    </w:p>
    <w:p w14:paraId="0673D526">
      <w:pPr>
        <w:rPr>
          <w:rFonts w:ascii="黑体" w:hAnsi="黑体" w:eastAsia="黑体" w:cs="黑体"/>
          <w:spacing w:val="6"/>
          <w:sz w:val="32"/>
          <w:szCs w:val="32"/>
        </w:rPr>
      </w:pPr>
      <w:r>
        <w:rPr>
          <w:rFonts w:hint="eastAsia" w:ascii="黑体" w:hAnsi="黑体" w:eastAsia="黑体" w:cs="黑体"/>
          <w:spacing w:val="6"/>
          <w:sz w:val="32"/>
          <w:szCs w:val="32"/>
        </w:rPr>
        <w:t>Q6：申报委科技创新平台有哪些政策支持？</w:t>
      </w:r>
    </w:p>
    <w:p w14:paraId="644B2025">
      <w:pPr>
        <w:rPr>
          <w:rFonts w:ascii="仿宋_GB2312" w:hAnsi="仿宋_GB2312" w:eastAsia="仿宋_GB2312" w:cs="仿宋_GB2312"/>
          <w:spacing w:val="6"/>
          <w:sz w:val="32"/>
          <w:szCs w:val="32"/>
        </w:rPr>
      </w:pPr>
      <w:r>
        <w:rPr>
          <w:rFonts w:hint="eastAsia" w:ascii="黑体" w:hAnsi="黑体" w:eastAsia="黑体" w:cs="黑体"/>
          <w:spacing w:val="6"/>
          <w:sz w:val="32"/>
          <w:szCs w:val="32"/>
        </w:rPr>
        <w:t>A：</w:t>
      </w:r>
      <w:r>
        <w:rPr>
          <w:rFonts w:hint="eastAsia" w:ascii="仿宋_GB2312" w:hAnsi="仿宋_GB2312" w:eastAsia="仿宋_GB2312" w:cs="仿宋_GB2312"/>
          <w:spacing w:val="6"/>
          <w:sz w:val="32"/>
          <w:szCs w:val="32"/>
        </w:rPr>
        <w:t>批准组建的委科技创新平台，将在科研项目承担、评奖评优和试点示范等方面优先予以支持，并优先推荐申报国家级、部级科技创新平台。</w:t>
      </w:r>
    </w:p>
    <w:p w14:paraId="15E6A254">
      <w:pPr>
        <w:rPr>
          <w:rFonts w:ascii="仿宋_GB2312" w:hAnsi="仿宋_GB2312" w:eastAsia="仿宋_GB2312" w:cs="仿宋_GB2312"/>
          <w:spacing w:val="6"/>
          <w:sz w:val="32"/>
          <w:szCs w:val="32"/>
        </w:rPr>
      </w:pPr>
    </w:p>
    <w:p w14:paraId="485D0AE5">
      <w:pPr>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Q7：委科技创新平台建设对于经费投入的要求有哪些？</w:t>
      </w:r>
    </w:p>
    <w:p w14:paraId="7AF198ED">
      <w:pPr>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A：委科技创新平台建设经费由依托单位自筹解决。平台申报书提交时应说明平台建设、运营资金来源，并编制平台三年经费预算。应明确各依托单位投入资金的数量和期限。</w:t>
      </w:r>
    </w:p>
    <w:p w14:paraId="2F681BDE">
      <w:pPr>
        <w:rPr>
          <w:rFonts w:ascii="仿宋_GB2312" w:hAnsi="仿宋_GB2312" w:eastAsia="仿宋_GB2312" w:cs="仿宋_GB2312"/>
          <w:spacing w:val="6"/>
          <w:sz w:val="32"/>
          <w:szCs w:val="32"/>
        </w:rPr>
      </w:pPr>
    </w:p>
    <w:p w14:paraId="402E1619">
      <w:pPr>
        <w:rPr>
          <w:rFonts w:ascii="黑体" w:hAnsi="黑体" w:eastAsia="黑体" w:cs="黑体"/>
          <w:spacing w:val="6"/>
          <w:sz w:val="32"/>
          <w:szCs w:val="32"/>
        </w:rPr>
      </w:pPr>
      <w:r>
        <w:rPr>
          <w:rFonts w:hint="eastAsia" w:ascii="黑体" w:hAnsi="黑体" w:eastAsia="黑体" w:cs="黑体"/>
          <w:spacing w:val="6"/>
          <w:sz w:val="32"/>
          <w:szCs w:val="32"/>
        </w:rPr>
        <w:t>Q8：委科技创新平台的负责人和首席专家有哪些要求？</w:t>
      </w:r>
    </w:p>
    <w:p w14:paraId="09D7F345">
      <w:pPr>
        <w:rPr>
          <w:rFonts w:ascii="仿宋_GB2312" w:hAnsi="仿宋_GB2312" w:eastAsia="仿宋_GB2312" w:cs="仿宋_GB2312"/>
          <w:spacing w:val="6"/>
          <w:sz w:val="32"/>
          <w:szCs w:val="32"/>
        </w:rPr>
      </w:pPr>
      <w:r>
        <w:rPr>
          <w:rFonts w:hint="eastAsia" w:ascii="黑体" w:hAnsi="黑体" w:eastAsia="黑体" w:cs="黑体"/>
          <w:spacing w:val="6"/>
          <w:sz w:val="32"/>
          <w:szCs w:val="32"/>
        </w:rPr>
        <w:t>A：</w:t>
      </w:r>
      <w:r>
        <w:rPr>
          <w:rFonts w:hint="eastAsia" w:ascii="仿宋_GB2312" w:hAnsi="仿宋_GB2312" w:eastAsia="仿宋_GB2312" w:cs="仿宋_GB2312"/>
          <w:spacing w:val="6"/>
          <w:sz w:val="32"/>
          <w:szCs w:val="32"/>
        </w:rPr>
        <w:t>委科技创新平台负责人原则上应由平台牵头单位的主要负责人担任。平台负责人一般由一人出任，原则上最多在两个委科技创新平台上任职。平台首席专家一般由一人出任，应在平台依托单位任职，且在行业内具有较高影响力，具有较强研发组织领导能力，其研究背景应符合平台领域方向。首席专家原则上只在一个委科技创新平台任职。平台负责人和首席专家可以由同一人担任。</w:t>
      </w:r>
    </w:p>
    <w:p w14:paraId="487939C0">
      <w:pPr>
        <w:pStyle w:val="2"/>
      </w:pPr>
    </w:p>
    <w:p w14:paraId="52E16AA3">
      <w:pPr>
        <w:rPr>
          <w:rFonts w:ascii="黑体" w:hAnsi="黑体" w:eastAsia="黑体" w:cs="黑体"/>
          <w:spacing w:val="6"/>
          <w:sz w:val="32"/>
          <w:szCs w:val="32"/>
        </w:rPr>
      </w:pPr>
      <w:r>
        <w:rPr>
          <w:rFonts w:hint="eastAsia" w:ascii="黑体" w:hAnsi="黑体" w:eastAsia="黑体" w:cs="黑体"/>
          <w:spacing w:val="6"/>
          <w:sz w:val="32"/>
          <w:szCs w:val="32"/>
        </w:rPr>
        <w:t>Q9：委科技创新平台建设和运行期中平台名称、依托单位、负责人和首席专家是否可以变更？</w:t>
      </w:r>
    </w:p>
    <w:p w14:paraId="17FBCEB1">
      <w:pPr>
        <w:rPr>
          <w:rFonts w:ascii="仿宋_GB2312" w:hAnsi="仿宋_GB2312" w:eastAsia="仿宋_GB2312" w:cs="仿宋_GB2312"/>
          <w:spacing w:val="6"/>
          <w:sz w:val="32"/>
          <w:szCs w:val="32"/>
        </w:rPr>
      </w:pPr>
      <w:r>
        <w:rPr>
          <w:rFonts w:hint="eastAsia" w:ascii="黑体" w:hAnsi="黑体" w:eastAsia="黑体" w:cs="黑体"/>
          <w:spacing w:val="6"/>
          <w:sz w:val="32"/>
          <w:szCs w:val="32"/>
        </w:rPr>
        <w:t>A：</w:t>
      </w:r>
      <w:r>
        <w:rPr>
          <w:rFonts w:hint="eastAsia" w:ascii="仿宋_GB2312" w:hAnsi="仿宋_GB2312" w:eastAsia="仿宋_GB2312" w:cs="仿宋_GB2312"/>
          <w:spacing w:val="6"/>
          <w:sz w:val="32"/>
          <w:szCs w:val="32"/>
        </w:rPr>
        <w:t>委科技创新平台牵头单位原则上不能变更，其他依托单位可以视情况退出或新增。委科技创新平台运行期间需变更名称、负责人、首席专家等重大事项，应提出书面申请，报上海市住房和城乡建设管理委员会核准后变更。</w:t>
      </w:r>
    </w:p>
    <w:p w14:paraId="0DE45BD1">
      <w:pPr>
        <w:rPr>
          <w:rFonts w:ascii="仿宋_GB2312" w:hAnsi="仿宋_GB2312" w:eastAsia="仿宋_GB2312" w:cs="仿宋_GB2312"/>
          <w:spacing w:val="6"/>
          <w:sz w:val="32"/>
          <w:szCs w:val="32"/>
        </w:rPr>
      </w:pPr>
    </w:p>
    <w:p w14:paraId="26DEDFB7">
      <w:pPr>
        <w:rPr>
          <w:rFonts w:ascii="黑体" w:hAnsi="黑体" w:eastAsia="黑体" w:cs="黑体"/>
          <w:spacing w:val="6"/>
          <w:sz w:val="32"/>
          <w:szCs w:val="32"/>
        </w:rPr>
      </w:pPr>
      <w:r>
        <w:rPr>
          <w:rFonts w:hint="eastAsia" w:ascii="黑体" w:hAnsi="黑体" w:eastAsia="黑体" w:cs="黑体"/>
          <w:spacing w:val="6"/>
          <w:sz w:val="32"/>
          <w:szCs w:val="32"/>
        </w:rPr>
        <w:t>Q10：委科技创新平台的固定和流动人员如何界定？</w:t>
      </w:r>
    </w:p>
    <w:p w14:paraId="1242213E">
      <w:pPr>
        <w:rPr>
          <w:rFonts w:ascii="仿宋_GB2312" w:hAnsi="仿宋_GB2312" w:eastAsia="仿宋_GB2312" w:cs="仿宋_GB2312"/>
          <w:spacing w:val="6"/>
          <w:sz w:val="32"/>
          <w:szCs w:val="32"/>
        </w:rPr>
      </w:pPr>
      <w:r>
        <w:rPr>
          <w:rFonts w:hint="eastAsia" w:ascii="黑体" w:hAnsi="黑体" w:eastAsia="黑体" w:cs="黑体"/>
          <w:spacing w:val="6"/>
          <w:sz w:val="32"/>
          <w:szCs w:val="32"/>
        </w:rPr>
        <w:t>A：</w:t>
      </w:r>
      <w:r>
        <w:rPr>
          <w:rFonts w:hint="eastAsia" w:ascii="仿宋_GB2312" w:hAnsi="仿宋_GB2312" w:eastAsia="仿宋_GB2312" w:cs="仿宋_GB2312"/>
          <w:spacing w:val="6"/>
          <w:sz w:val="32"/>
          <w:szCs w:val="32"/>
        </w:rPr>
        <w:t>固定人员指在委科技创新平台依托单位任职，且全职全时在平台工作的人员。流动人员指依托单位非全职全时参与平台工作的人员，以及平台聘用的外部人员。</w:t>
      </w:r>
    </w:p>
    <w:p w14:paraId="2E5D9B52">
      <w:pPr>
        <w:pStyle w:val="2"/>
      </w:pPr>
    </w:p>
    <w:p w14:paraId="5970DC4A">
      <w:pPr>
        <w:rPr>
          <w:rFonts w:ascii="黑体" w:hAnsi="黑体" w:eastAsia="黑体" w:cs="黑体"/>
          <w:spacing w:val="6"/>
          <w:sz w:val="32"/>
          <w:szCs w:val="32"/>
        </w:rPr>
      </w:pPr>
      <w:r>
        <w:rPr>
          <w:rFonts w:hint="eastAsia" w:ascii="黑体" w:hAnsi="黑体" w:eastAsia="黑体" w:cs="黑体"/>
          <w:spacing w:val="6"/>
          <w:sz w:val="32"/>
          <w:szCs w:val="32"/>
        </w:rPr>
        <w:t>Q1</w:t>
      </w:r>
      <w:r>
        <w:rPr>
          <w:rFonts w:ascii="黑体" w:hAnsi="黑体" w:eastAsia="黑体" w:cs="黑体"/>
          <w:spacing w:val="6"/>
          <w:sz w:val="32"/>
          <w:szCs w:val="32"/>
        </w:rPr>
        <w:t>1</w:t>
      </w:r>
      <w:r>
        <w:rPr>
          <w:rFonts w:hint="eastAsia" w:ascii="黑体" w:hAnsi="黑体" w:eastAsia="黑体" w:cs="黑体"/>
          <w:spacing w:val="6"/>
          <w:sz w:val="32"/>
          <w:szCs w:val="32"/>
        </w:rPr>
        <w:t>：其他相关证明材料包含哪些？</w:t>
      </w:r>
    </w:p>
    <w:p w14:paraId="60051A37">
      <w:pPr>
        <w:rPr>
          <w:rFonts w:ascii="仿宋_GB2312" w:hAnsi="仿宋_GB2312" w:eastAsia="仿宋_GB2312" w:cs="仿宋_GB2312"/>
          <w:spacing w:val="6"/>
          <w:sz w:val="32"/>
          <w:szCs w:val="32"/>
        </w:rPr>
      </w:pPr>
      <w:r>
        <w:rPr>
          <w:rFonts w:hint="eastAsia" w:ascii="黑体" w:hAnsi="黑体" w:eastAsia="黑体" w:cs="黑体"/>
          <w:spacing w:val="6"/>
          <w:sz w:val="32"/>
          <w:szCs w:val="32"/>
        </w:rPr>
        <w:t>A：</w:t>
      </w:r>
      <w:r>
        <w:rPr>
          <w:rFonts w:hint="eastAsia" w:ascii="仿宋_GB2312" w:hAnsi="仿宋_GB2312" w:eastAsia="仿宋_GB2312" w:cs="仿宋_GB2312"/>
          <w:spacing w:val="6"/>
          <w:sz w:val="32"/>
          <w:szCs w:val="32"/>
        </w:rPr>
        <w:t>能证明平台研发能力和既有基础的材料，包括但不限于近三年获得的自主知识产权数、制修订标准情况、承担省部级及以上科研项目情况、行业及省部级以上获奖情况、产学研合作情况等内容，</w:t>
      </w:r>
      <w:r>
        <w:rPr>
          <w:rFonts w:hint="eastAsia" w:ascii="仿宋_GB2312" w:hAnsi="仿宋_GB2312" w:eastAsia="仿宋_GB2312" w:cs="仿宋_GB2312"/>
          <w:b/>
          <w:bCs/>
          <w:spacing w:val="6"/>
          <w:sz w:val="32"/>
          <w:szCs w:val="32"/>
        </w:rPr>
        <w:t>择要填报</w:t>
      </w:r>
      <w:r>
        <w:rPr>
          <w:rFonts w:hint="eastAsia" w:ascii="仿宋_GB2312" w:hAnsi="仿宋_GB2312" w:eastAsia="仿宋_GB2312" w:cs="仿宋_GB2312"/>
          <w:spacing w:val="6"/>
          <w:sz w:val="32"/>
          <w:szCs w:val="32"/>
        </w:rPr>
        <w:t>。</w:t>
      </w:r>
    </w:p>
    <w:p w14:paraId="3C582944">
      <w:pPr>
        <w:pStyle w:val="2"/>
      </w:pPr>
    </w:p>
    <w:p w14:paraId="147843FD">
      <w:pPr>
        <w:pStyle w:val="3"/>
      </w:pPr>
    </w:p>
    <w:p w14:paraId="5E998143"/>
    <w:p w14:paraId="5743E273"/>
    <w:p w14:paraId="1A84CFBD">
      <w:pPr>
        <w:ind w:left="1660" w:leftChars="316" w:hanging="996" w:hangingChars="300"/>
        <w:rPr>
          <w:rFonts w:hint="eastAsia" w:ascii="仿宋_GB2312" w:hAnsi="仿宋_GB2312" w:eastAsia="仿宋_GB2312" w:cs="仿宋_GB2312"/>
          <w:spacing w:val="6"/>
          <w:sz w:val="32"/>
          <w:szCs w:val="32"/>
          <w:lang w:eastAsia="zh"/>
          <w:woUserID w:val="1"/>
        </w:rPr>
        <w:sectPr>
          <w:footerReference r:id="rId3" w:type="default"/>
          <w:pgSz w:w="11906" w:h="16838"/>
          <w:pgMar w:top="1440" w:right="1800" w:bottom="1440" w:left="1800" w:header="851" w:footer="992" w:gutter="0"/>
          <w:cols w:space="720" w:num="1"/>
          <w:docGrid w:type="lines" w:linePitch="312" w:charSpace="0"/>
        </w:sectPr>
        <w:pPrChange w:id="1" w:author="姚辉:办公室领导审批" w:date="2025-05-21T10:49:29Z">
          <w:pPr>
            <w:ind w:firstLine="664" w:firstLineChars="200"/>
          </w:pPr>
        </w:pPrChange>
      </w:pPr>
      <w:r>
        <w:rPr>
          <w:rFonts w:hint="eastAsia" w:ascii="仿宋_GB2312" w:hAnsi="仿宋_GB2312" w:eastAsia="仿宋_GB2312" w:cs="仿宋_GB2312"/>
          <w:spacing w:val="6"/>
          <w:sz w:val="32"/>
          <w:szCs w:val="32"/>
          <w:lang w:eastAsia="zh"/>
        </w:rPr>
        <w:t>附件：</w:t>
      </w:r>
      <w:r>
        <w:rPr>
          <w:rFonts w:hint="eastAsia" w:ascii="仿宋_GB2312" w:hAnsi="仿宋_GB2312" w:eastAsia="仿宋_GB2312" w:cs="仿宋_GB2312"/>
          <w:spacing w:val="6"/>
          <w:sz w:val="32"/>
          <w:szCs w:val="32"/>
          <w:lang w:val="en-US" w:eastAsia="zh-CN"/>
        </w:rPr>
        <w:t>上海市住房和城乡建设管理委员会科技创新平台（第</w:t>
      </w:r>
      <w:r>
        <w:rPr>
          <w:rFonts w:hint="eastAsia" w:ascii="仿宋_GB2312" w:hAnsi="仿宋_GB2312" w:eastAsia="仿宋_GB2312" w:cs="仿宋_GB2312"/>
          <w:spacing w:val="6"/>
          <w:sz w:val="32"/>
          <w:szCs w:val="32"/>
          <w:lang w:val="en-US" w:eastAsia="zh"/>
          <w:woUserID w:val="1"/>
        </w:rPr>
        <w:t>一</w:t>
      </w:r>
      <w:r>
        <w:rPr>
          <w:rFonts w:hint="eastAsia" w:ascii="仿宋_GB2312" w:hAnsi="仿宋_GB2312" w:eastAsia="仿宋_GB2312" w:cs="仿宋_GB2312"/>
          <w:spacing w:val="6"/>
          <w:sz w:val="32"/>
          <w:szCs w:val="32"/>
          <w:lang w:val="en-US" w:eastAsia="zh-CN"/>
        </w:rPr>
        <w:t>批</w:t>
      </w:r>
      <w:r>
        <w:rPr>
          <w:rFonts w:hint="eastAsia" w:ascii="仿宋_GB2312" w:hAnsi="仿宋_GB2312" w:eastAsia="仿宋_GB2312" w:cs="仿宋_GB2312"/>
          <w:spacing w:val="6"/>
          <w:sz w:val="32"/>
          <w:szCs w:val="32"/>
          <w:lang w:eastAsia="zh"/>
          <w:woUserID w:val="1"/>
        </w:rPr>
        <w:t>）名单</w:t>
      </w:r>
    </w:p>
    <w:p w14:paraId="415DE19F">
      <w:pPr>
        <w:rPr>
          <w:rFonts w:ascii="仿宋_GB2312" w:hAnsi="仿宋_GB2312" w:eastAsia="仿宋_GB2312" w:cs="仿宋_GB2312"/>
          <w:sz w:val="32"/>
          <w:szCs w:val="32"/>
        </w:rPr>
      </w:pPr>
      <w:bookmarkStart w:id="1" w:name="_GoBack"/>
      <w:r>
        <w:rPr>
          <w:rFonts w:hint="eastAsia" w:ascii="黑体" w:hAnsi="黑体" w:eastAsia="黑体" w:cs="黑体"/>
          <w:sz w:val="32"/>
          <w:szCs w:val="32"/>
          <w:rPrChange w:id="2" w:author="姚辉:办公室领导审批" w:date="2025-05-21T10:49:38Z">
            <w:rPr>
              <w:rFonts w:hint="eastAsia" w:ascii="仿宋_GB2312" w:hAnsi="仿宋_GB2312" w:eastAsia="仿宋_GB2312" w:cs="仿宋_GB2312"/>
              <w:sz w:val="32"/>
              <w:szCs w:val="32"/>
            </w:rPr>
          </w:rPrChange>
        </w:rPr>
        <w:t>附件</w:t>
      </w:r>
      <w:bookmarkEnd w:id="1"/>
    </w:p>
    <w:p w14:paraId="4BDBB9E9">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上海市住房和城乡建设管理委员会科技创新平台（第一批）名单</w:t>
      </w:r>
    </w:p>
    <w:p w14:paraId="52DF5892">
      <w:pPr>
        <w:pStyle w:val="2"/>
      </w:pPr>
    </w:p>
    <w:p w14:paraId="391C8D7C">
      <w:pPr>
        <w:pStyle w:val="3"/>
        <w:rPr>
          <w:rFonts w:hint="eastAsia"/>
        </w:rPr>
      </w:pPr>
    </w:p>
    <w:p w14:paraId="20088A60">
      <w:pPr>
        <w:jc w:val="center"/>
        <w:rPr>
          <w:rFonts w:ascii="方正小标宋简体" w:eastAsia="方正小标宋简体"/>
          <w:sz w:val="36"/>
          <w:szCs w:val="36"/>
        </w:rPr>
      </w:pPr>
      <w:r>
        <w:rPr>
          <w:rFonts w:hint="eastAsia" w:ascii="方正小标宋简体" w:eastAsia="方正小标宋简体"/>
          <w:sz w:val="36"/>
          <w:szCs w:val="36"/>
        </w:rPr>
        <w:t>一、上海市住房和城乡建设管理委员会科技创新平台（工程技术创新中心）</w:t>
      </w:r>
    </w:p>
    <w:tbl>
      <w:tblPr>
        <w:tblStyle w:val="7"/>
        <w:tblW w:w="14575" w:type="dxa"/>
        <w:jc w:val="center"/>
        <w:tblLayout w:type="fixed"/>
        <w:tblCellMar>
          <w:top w:w="0" w:type="dxa"/>
          <w:left w:w="108" w:type="dxa"/>
          <w:bottom w:w="0" w:type="dxa"/>
          <w:right w:w="108" w:type="dxa"/>
        </w:tblCellMar>
      </w:tblPr>
      <w:tblGrid>
        <w:gridCol w:w="789"/>
        <w:gridCol w:w="4592"/>
        <w:gridCol w:w="2342"/>
        <w:gridCol w:w="4539"/>
        <w:gridCol w:w="1096"/>
        <w:gridCol w:w="1217"/>
      </w:tblGrid>
      <w:tr w14:paraId="1C06DBA4">
        <w:tblPrEx>
          <w:tblCellMar>
            <w:top w:w="0" w:type="dxa"/>
            <w:left w:w="108" w:type="dxa"/>
            <w:bottom w:w="0" w:type="dxa"/>
            <w:right w:w="108" w:type="dxa"/>
          </w:tblCellMar>
        </w:tblPrEx>
        <w:trPr>
          <w:cantSplit/>
          <w:trHeight w:val="572" w:hRule="atLeast"/>
          <w:tblHeader/>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46270EC">
            <w:pPr>
              <w:jc w:val="center"/>
              <w:rPr>
                <w:rFonts w:ascii="黑体" w:hAnsi="黑体" w:eastAsia="黑体"/>
                <w:sz w:val="24"/>
              </w:rPr>
            </w:pPr>
            <w:r>
              <w:rPr>
                <w:rFonts w:hint="eastAsia" w:ascii="黑体" w:hAnsi="黑体" w:eastAsia="黑体"/>
                <w:sz w:val="24"/>
              </w:rPr>
              <w:t>序号</w:t>
            </w:r>
          </w:p>
        </w:tc>
        <w:tc>
          <w:tcPr>
            <w:tcW w:w="4592" w:type="dxa"/>
            <w:tcBorders>
              <w:top w:val="single" w:color="000000" w:sz="4" w:space="0"/>
              <w:left w:val="single" w:color="000000" w:sz="4" w:space="0"/>
              <w:bottom w:val="single" w:color="auto" w:sz="4" w:space="0"/>
              <w:right w:val="single" w:color="000000" w:sz="4" w:space="0"/>
            </w:tcBorders>
            <w:vAlign w:val="center"/>
          </w:tcPr>
          <w:p w14:paraId="6E13FEDA">
            <w:pPr>
              <w:jc w:val="center"/>
              <w:rPr>
                <w:rFonts w:ascii="黑体" w:hAnsi="黑体" w:eastAsia="黑体"/>
                <w:sz w:val="24"/>
              </w:rPr>
            </w:pPr>
            <w:r>
              <w:rPr>
                <w:rFonts w:hint="eastAsia" w:ascii="黑体" w:hAnsi="黑体" w:eastAsia="黑体"/>
                <w:sz w:val="24"/>
              </w:rPr>
              <w:t>平台名称</w:t>
            </w:r>
          </w:p>
        </w:tc>
        <w:tc>
          <w:tcPr>
            <w:tcW w:w="2342" w:type="dxa"/>
            <w:tcBorders>
              <w:top w:val="single" w:color="000000" w:sz="4" w:space="0"/>
              <w:left w:val="single" w:color="000000" w:sz="4" w:space="0"/>
              <w:bottom w:val="single" w:color="000000" w:sz="4" w:space="0"/>
              <w:right w:val="single" w:color="000000" w:sz="4" w:space="0"/>
            </w:tcBorders>
            <w:vAlign w:val="center"/>
          </w:tcPr>
          <w:p w14:paraId="5335A6C6">
            <w:pPr>
              <w:jc w:val="center"/>
              <w:rPr>
                <w:rFonts w:ascii="黑体" w:hAnsi="黑体" w:eastAsia="黑体"/>
                <w:sz w:val="24"/>
              </w:rPr>
            </w:pPr>
            <w:r>
              <w:rPr>
                <w:rFonts w:hint="eastAsia" w:ascii="黑体" w:hAnsi="黑体" w:eastAsia="黑体"/>
                <w:sz w:val="24"/>
              </w:rPr>
              <w:t>牵头单位</w:t>
            </w:r>
          </w:p>
        </w:tc>
        <w:tc>
          <w:tcPr>
            <w:tcW w:w="4539" w:type="dxa"/>
            <w:tcBorders>
              <w:top w:val="single" w:color="000000" w:sz="4" w:space="0"/>
              <w:left w:val="single" w:color="000000" w:sz="4" w:space="0"/>
              <w:bottom w:val="single" w:color="000000" w:sz="4" w:space="0"/>
              <w:right w:val="single" w:color="000000" w:sz="4" w:space="0"/>
            </w:tcBorders>
            <w:vAlign w:val="center"/>
          </w:tcPr>
          <w:p w14:paraId="310E4ADD">
            <w:pPr>
              <w:jc w:val="center"/>
              <w:rPr>
                <w:rFonts w:ascii="黑体" w:hAnsi="黑体" w:eastAsia="黑体"/>
                <w:sz w:val="24"/>
              </w:rPr>
            </w:pPr>
            <w:r>
              <w:rPr>
                <w:rFonts w:hint="eastAsia" w:ascii="黑体" w:hAnsi="黑体" w:eastAsia="黑体"/>
                <w:sz w:val="24"/>
              </w:rPr>
              <w:t>依托单位</w:t>
            </w:r>
          </w:p>
        </w:tc>
        <w:tc>
          <w:tcPr>
            <w:tcW w:w="1096" w:type="dxa"/>
            <w:tcBorders>
              <w:top w:val="single" w:color="000000" w:sz="4" w:space="0"/>
              <w:left w:val="single" w:color="000000" w:sz="4" w:space="0"/>
              <w:bottom w:val="single" w:color="000000" w:sz="4" w:space="0"/>
              <w:right w:val="single" w:color="000000" w:sz="4" w:space="0"/>
            </w:tcBorders>
            <w:vAlign w:val="center"/>
          </w:tcPr>
          <w:p w14:paraId="2BBA8519">
            <w:pPr>
              <w:jc w:val="center"/>
              <w:rPr>
                <w:rFonts w:ascii="黑体" w:hAnsi="黑体" w:eastAsia="黑体"/>
                <w:sz w:val="24"/>
              </w:rPr>
            </w:pPr>
            <w:r>
              <w:rPr>
                <w:rFonts w:hint="eastAsia" w:ascii="黑体" w:hAnsi="黑体" w:eastAsia="黑体"/>
                <w:sz w:val="24"/>
              </w:rPr>
              <w:t>负责人</w:t>
            </w:r>
          </w:p>
        </w:tc>
        <w:tc>
          <w:tcPr>
            <w:tcW w:w="1217" w:type="dxa"/>
            <w:tcBorders>
              <w:top w:val="single" w:color="000000" w:sz="4" w:space="0"/>
              <w:left w:val="single" w:color="000000" w:sz="4" w:space="0"/>
              <w:bottom w:val="single" w:color="000000" w:sz="4" w:space="0"/>
              <w:right w:val="single" w:color="000000" w:sz="4" w:space="0"/>
            </w:tcBorders>
            <w:vAlign w:val="center"/>
          </w:tcPr>
          <w:p w14:paraId="631287D0">
            <w:pPr>
              <w:jc w:val="center"/>
              <w:rPr>
                <w:rFonts w:ascii="黑体" w:hAnsi="黑体" w:eastAsia="黑体"/>
                <w:sz w:val="24"/>
              </w:rPr>
            </w:pPr>
            <w:r>
              <w:rPr>
                <w:rFonts w:hint="eastAsia" w:ascii="黑体" w:hAnsi="黑体" w:eastAsia="黑体"/>
                <w:sz w:val="24"/>
              </w:rPr>
              <w:t>首席专家</w:t>
            </w:r>
          </w:p>
        </w:tc>
      </w:tr>
      <w:tr w14:paraId="0BC1A0B2">
        <w:tblPrEx>
          <w:tblCellMar>
            <w:top w:w="0" w:type="dxa"/>
            <w:left w:w="108" w:type="dxa"/>
            <w:bottom w:w="0" w:type="dxa"/>
            <w:right w:w="108" w:type="dxa"/>
          </w:tblCellMar>
        </w:tblPrEx>
        <w:trPr>
          <w:cantSplit/>
          <w:trHeight w:val="1317" w:hRule="atLeast"/>
          <w:jc w:val="center"/>
        </w:trPr>
        <w:tc>
          <w:tcPr>
            <w:tcW w:w="789" w:type="dxa"/>
            <w:tcBorders>
              <w:top w:val="single" w:color="000000" w:sz="4" w:space="0"/>
              <w:left w:val="single" w:color="000000" w:sz="4" w:space="0"/>
              <w:bottom w:val="single" w:color="000000" w:sz="4" w:space="0"/>
              <w:right w:val="single" w:color="auto" w:sz="4" w:space="0"/>
            </w:tcBorders>
            <w:noWrap/>
            <w:vAlign w:val="center"/>
          </w:tcPr>
          <w:p w14:paraId="13BB76FF">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1</w:t>
            </w:r>
          </w:p>
        </w:tc>
        <w:tc>
          <w:tcPr>
            <w:tcW w:w="4592" w:type="dxa"/>
            <w:tcBorders>
              <w:top w:val="single" w:color="auto" w:sz="4" w:space="0"/>
              <w:left w:val="single" w:color="auto" w:sz="4" w:space="0"/>
              <w:bottom w:val="single" w:color="auto" w:sz="4" w:space="0"/>
              <w:right w:val="single" w:color="auto" w:sz="4" w:space="0"/>
            </w:tcBorders>
            <w:vAlign w:val="center"/>
          </w:tcPr>
          <w:p w14:paraId="72A7BAEB">
            <w:pPr>
              <w:spacing w:line="300" w:lineRule="exact"/>
              <w:jc w:val="left"/>
              <w:rPr>
                <w:rFonts w:ascii="仿宋_GB2312" w:eastAsia="仿宋_GB2312"/>
                <w:sz w:val="24"/>
              </w:rPr>
            </w:pPr>
            <w:r>
              <w:rPr>
                <w:rFonts w:hint="eastAsia" w:ascii="仿宋_GB2312" w:eastAsia="仿宋_GB2312"/>
                <w:sz w:val="24"/>
              </w:rPr>
              <w:t>上海市住房和城乡建设管理委员会城市地下空间开发与环境保护工程技术创新中心</w:t>
            </w:r>
          </w:p>
        </w:tc>
        <w:tc>
          <w:tcPr>
            <w:tcW w:w="2342" w:type="dxa"/>
            <w:tcBorders>
              <w:top w:val="single" w:color="000000" w:sz="4" w:space="0"/>
              <w:left w:val="single" w:color="auto" w:sz="4" w:space="0"/>
              <w:bottom w:val="single" w:color="000000" w:sz="4" w:space="0"/>
              <w:right w:val="single" w:color="000000" w:sz="4" w:space="0"/>
            </w:tcBorders>
            <w:vAlign w:val="center"/>
          </w:tcPr>
          <w:p w14:paraId="77A4F525">
            <w:pPr>
              <w:spacing w:line="300" w:lineRule="exact"/>
              <w:jc w:val="left"/>
              <w:rPr>
                <w:rFonts w:ascii="仿宋_GB2312" w:eastAsia="仿宋_GB2312"/>
                <w:sz w:val="24"/>
              </w:rPr>
            </w:pPr>
            <w:r>
              <w:rPr>
                <w:rFonts w:hint="eastAsia" w:ascii="仿宋_GB2312" w:eastAsia="仿宋_GB2312"/>
                <w:sz w:val="24"/>
              </w:rPr>
              <w:t>同济大学建筑设计研究院（集团）有限公司</w:t>
            </w:r>
          </w:p>
        </w:tc>
        <w:tc>
          <w:tcPr>
            <w:tcW w:w="4539" w:type="dxa"/>
            <w:tcBorders>
              <w:top w:val="single" w:color="000000" w:sz="4" w:space="0"/>
              <w:left w:val="single" w:color="000000" w:sz="4" w:space="0"/>
              <w:bottom w:val="single" w:color="000000" w:sz="4" w:space="0"/>
              <w:right w:val="single" w:color="000000" w:sz="4" w:space="0"/>
            </w:tcBorders>
            <w:vAlign w:val="center"/>
          </w:tcPr>
          <w:p w14:paraId="7DEA6FE5">
            <w:pPr>
              <w:spacing w:line="300" w:lineRule="exact"/>
              <w:jc w:val="left"/>
              <w:rPr>
                <w:rFonts w:ascii="仿宋_GB2312" w:eastAsia="仿宋_GB2312"/>
                <w:sz w:val="24"/>
              </w:rPr>
            </w:pPr>
            <w:r>
              <w:rPr>
                <w:rFonts w:hint="eastAsia" w:ascii="仿宋_GB2312" w:eastAsia="仿宋_GB2312"/>
                <w:sz w:val="24"/>
              </w:rPr>
              <w:t>同济大学建筑设计研究院（集团）</w:t>
            </w:r>
            <w:r>
              <w:rPr>
                <w:rFonts w:hint="eastAsia" w:ascii="仿宋_GB2312" w:eastAsia="仿宋_GB2312"/>
                <w:color w:val="000000"/>
                <w:sz w:val="24"/>
              </w:rPr>
              <w:t>有限公司</w:t>
            </w:r>
            <w:r>
              <w:rPr>
                <w:rFonts w:hint="eastAsia" w:ascii="仿宋_GB2312" w:eastAsia="仿宋_GB2312"/>
                <w:sz w:val="24"/>
              </w:rPr>
              <w:t>、同济大学、上海地铁监护管理有限公司、上海建工集团股份有限公司、上海浦东发展（集团）有限公司</w:t>
            </w:r>
          </w:p>
        </w:tc>
        <w:tc>
          <w:tcPr>
            <w:tcW w:w="1096" w:type="dxa"/>
            <w:tcBorders>
              <w:top w:val="single" w:color="000000" w:sz="4" w:space="0"/>
              <w:left w:val="single" w:color="000000" w:sz="4" w:space="0"/>
              <w:bottom w:val="single" w:color="000000" w:sz="4" w:space="0"/>
              <w:right w:val="single" w:color="000000" w:sz="4" w:space="0"/>
            </w:tcBorders>
            <w:vAlign w:val="center"/>
          </w:tcPr>
          <w:p w14:paraId="0DCE7C52">
            <w:pPr>
              <w:spacing w:line="300" w:lineRule="exact"/>
              <w:jc w:val="center"/>
              <w:rPr>
                <w:rFonts w:ascii="仿宋_GB2312" w:eastAsia="仿宋_GB2312"/>
                <w:sz w:val="24"/>
              </w:rPr>
            </w:pPr>
            <w:r>
              <w:rPr>
                <w:rFonts w:hint="eastAsia" w:ascii="仿宋_GB2312" w:eastAsia="仿宋_GB2312"/>
                <w:sz w:val="24"/>
              </w:rPr>
              <w:t>贾坚</w:t>
            </w:r>
          </w:p>
        </w:tc>
        <w:tc>
          <w:tcPr>
            <w:tcW w:w="1217" w:type="dxa"/>
            <w:tcBorders>
              <w:top w:val="single" w:color="000000" w:sz="4" w:space="0"/>
              <w:left w:val="single" w:color="000000" w:sz="4" w:space="0"/>
              <w:bottom w:val="single" w:color="000000" w:sz="4" w:space="0"/>
              <w:right w:val="single" w:color="000000" w:sz="4" w:space="0"/>
            </w:tcBorders>
            <w:vAlign w:val="center"/>
          </w:tcPr>
          <w:p w14:paraId="3C5145E3">
            <w:pPr>
              <w:spacing w:line="300" w:lineRule="exact"/>
              <w:jc w:val="center"/>
              <w:rPr>
                <w:rFonts w:ascii="仿宋_GB2312" w:eastAsia="仿宋_GB2312"/>
                <w:sz w:val="24"/>
              </w:rPr>
            </w:pPr>
            <w:r>
              <w:rPr>
                <w:rFonts w:hint="eastAsia" w:ascii="仿宋_GB2312" w:eastAsia="仿宋_GB2312"/>
                <w:sz w:val="24"/>
              </w:rPr>
              <w:t>朱合华</w:t>
            </w:r>
          </w:p>
        </w:tc>
      </w:tr>
      <w:tr w14:paraId="5D15521E">
        <w:tblPrEx>
          <w:tblCellMar>
            <w:top w:w="0" w:type="dxa"/>
            <w:left w:w="108" w:type="dxa"/>
            <w:bottom w:w="0" w:type="dxa"/>
            <w:right w:w="108" w:type="dxa"/>
          </w:tblCellMar>
        </w:tblPrEx>
        <w:trPr>
          <w:cantSplit/>
          <w:trHeight w:val="926" w:hRule="atLeast"/>
          <w:jc w:val="center"/>
        </w:trPr>
        <w:tc>
          <w:tcPr>
            <w:tcW w:w="789" w:type="dxa"/>
            <w:tcBorders>
              <w:top w:val="single" w:color="000000" w:sz="4" w:space="0"/>
              <w:left w:val="single" w:color="000000" w:sz="4" w:space="0"/>
              <w:bottom w:val="single" w:color="000000" w:sz="4" w:space="0"/>
              <w:right w:val="single" w:color="auto" w:sz="4" w:space="0"/>
            </w:tcBorders>
            <w:noWrap/>
            <w:vAlign w:val="center"/>
          </w:tcPr>
          <w:p w14:paraId="163C1E66">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2</w:t>
            </w:r>
          </w:p>
        </w:tc>
        <w:tc>
          <w:tcPr>
            <w:tcW w:w="4592" w:type="dxa"/>
            <w:tcBorders>
              <w:top w:val="single" w:color="auto" w:sz="4" w:space="0"/>
              <w:left w:val="single" w:color="auto" w:sz="4" w:space="0"/>
              <w:bottom w:val="single" w:color="auto" w:sz="4" w:space="0"/>
              <w:right w:val="single" w:color="auto" w:sz="4" w:space="0"/>
            </w:tcBorders>
            <w:vAlign w:val="center"/>
          </w:tcPr>
          <w:p w14:paraId="7EA43E90">
            <w:pPr>
              <w:spacing w:line="300" w:lineRule="exact"/>
              <w:jc w:val="left"/>
              <w:rPr>
                <w:rFonts w:ascii="仿宋_GB2312" w:eastAsia="仿宋_GB2312"/>
                <w:sz w:val="24"/>
              </w:rPr>
            </w:pPr>
            <w:r>
              <w:rPr>
                <w:rFonts w:hint="eastAsia" w:ascii="仿宋_GB2312" w:eastAsia="仿宋_GB2312"/>
                <w:sz w:val="24"/>
              </w:rPr>
              <w:t>上海市住房和城乡建设管理委员会工业化建筑绿色建造工程技术创新中心</w:t>
            </w:r>
          </w:p>
        </w:tc>
        <w:tc>
          <w:tcPr>
            <w:tcW w:w="2342" w:type="dxa"/>
            <w:tcBorders>
              <w:top w:val="single" w:color="000000" w:sz="4" w:space="0"/>
              <w:left w:val="single" w:color="auto" w:sz="4" w:space="0"/>
              <w:bottom w:val="single" w:color="000000" w:sz="4" w:space="0"/>
              <w:right w:val="single" w:color="000000" w:sz="4" w:space="0"/>
            </w:tcBorders>
            <w:vAlign w:val="center"/>
          </w:tcPr>
          <w:p w14:paraId="38055444">
            <w:pPr>
              <w:spacing w:line="300" w:lineRule="exact"/>
              <w:jc w:val="left"/>
              <w:rPr>
                <w:rFonts w:ascii="仿宋_GB2312" w:eastAsia="仿宋_GB2312"/>
                <w:sz w:val="24"/>
              </w:rPr>
            </w:pPr>
            <w:r>
              <w:rPr>
                <w:rFonts w:hint="eastAsia" w:ascii="仿宋_GB2312" w:eastAsia="仿宋_GB2312"/>
                <w:sz w:val="24"/>
              </w:rPr>
              <w:t>中建八局科技建设有限公司</w:t>
            </w:r>
          </w:p>
        </w:tc>
        <w:tc>
          <w:tcPr>
            <w:tcW w:w="4539" w:type="dxa"/>
            <w:tcBorders>
              <w:top w:val="single" w:color="000000" w:sz="4" w:space="0"/>
              <w:left w:val="single" w:color="000000" w:sz="4" w:space="0"/>
              <w:bottom w:val="single" w:color="000000" w:sz="4" w:space="0"/>
              <w:right w:val="single" w:color="000000" w:sz="4" w:space="0"/>
            </w:tcBorders>
            <w:vAlign w:val="center"/>
          </w:tcPr>
          <w:p w14:paraId="0CB68D40">
            <w:pPr>
              <w:spacing w:line="300" w:lineRule="exact"/>
              <w:jc w:val="left"/>
              <w:rPr>
                <w:rFonts w:ascii="仿宋_GB2312" w:eastAsia="仿宋_GB2312"/>
                <w:sz w:val="24"/>
              </w:rPr>
            </w:pPr>
            <w:r>
              <w:rPr>
                <w:rFonts w:hint="eastAsia" w:ascii="仿宋_GB2312" w:eastAsia="仿宋_GB2312"/>
                <w:sz w:val="24"/>
              </w:rPr>
              <w:t>中建八局科技建设有限公司、中国建筑第八工程局有限公司、同济大学、上海天华建筑设计有限公司</w:t>
            </w:r>
          </w:p>
        </w:tc>
        <w:tc>
          <w:tcPr>
            <w:tcW w:w="1096" w:type="dxa"/>
            <w:tcBorders>
              <w:top w:val="single" w:color="000000" w:sz="4" w:space="0"/>
              <w:left w:val="single" w:color="000000" w:sz="4" w:space="0"/>
              <w:bottom w:val="single" w:color="000000" w:sz="4" w:space="0"/>
              <w:right w:val="single" w:color="000000" w:sz="4" w:space="0"/>
            </w:tcBorders>
            <w:vAlign w:val="center"/>
          </w:tcPr>
          <w:p w14:paraId="0E327202">
            <w:pPr>
              <w:spacing w:line="300" w:lineRule="exact"/>
              <w:jc w:val="center"/>
              <w:rPr>
                <w:rFonts w:ascii="仿宋_GB2312" w:eastAsia="仿宋_GB2312"/>
                <w:sz w:val="24"/>
              </w:rPr>
            </w:pPr>
            <w:r>
              <w:rPr>
                <w:rFonts w:hint="eastAsia" w:ascii="仿宋_GB2312" w:eastAsia="仿宋_GB2312"/>
                <w:sz w:val="24"/>
              </w:rPr>
              <w:t>韩璐</w:t>
            </w:r>
          </w:p>
        </w:tc>
        <w:tc>
          <w:tcPr>
            <w:tcW w:w="1217" w:type="dxa"/>
            <w:tcBorders>
              <w:top w:val="single" w:color="000000" w:sz="4" w:space="0"/>
              <w:left w:val="single" w:color="000000" w:sz="4" w:space="0"/>
              <w:bottom w:val="single" w:color="000000" w:sz="4" w:space="0"/>
              <w:right w:val="single" w:color="000000" w:sz="4" w:space="0"/>
            </w:tcBorders>
            <w:vAlign w:val="center"/>
          </w:tcPr>
          <w:p w14:paraId="4A18830D">
            <w:pPr>
              <w:spacing w:line="300" w:lineRule="exact"/>
              <w:jc w:val="center"/>
              <w:rPr>
                <w:rFonts w:ascii="仿宋_GB2312" w:eastAsia="仿宋_GB2312"/>
                <w:sz w:val="24"/>
              </w:rPr>
            </w:pPr>
            <w:r>
              <w:rPr>
                <w:rFonts w:hint="eastAsia" w:ascii="仿宋_GB2312" w:eastAsia="仿宋_GB2312"/>
                <w:sz w:val="24"/>
              </w:rPr>
              <w:t>肖绪文</w:t>
            </w:r>
          </w:p>
        </w:tc>
      </w:tr>
      <w:tr w14:paraId="1270635B">
        <w:tblPrEx>
          <w:tblCellMar>
            <w:top w:w="0" w:type="dxa"/>
            <w:left w:w="108" w:type="dxa"/>
            <w:bottom w:w="0" w:type="dxa"/>
            <w:right w:w="108" w:type="dxa"/>
          </w:tblCellMar>
        </w:tblPrEx>
        <w:trPr>
          <w:cantSplit/>
          <w:trHeight w:val="1041" w:hRule="atLeast"/>
          <w:jc w:val="center"/>
        </w:trPr>
        <w:tc>
          <w:tcPr>
            <w:tcW w:w="789" w:type="dxa"/>
            <w:tcBorders>
              <w:top w:val="single" w:color="000000" w:sz="4" w:space="0"/>
              <w:left w:val="single" w:color="000000" w:sz="4" w:space="0"/>
              <w:bottom w:val="single" w:color="000000" w:sz="4" w:space="0"/>
              <w:right w:val="single" w:color="auto" w:sz="4" w:space="0"/>
            </w:tcBorders>
            <w:noWrap/>
            <w:vAlign w:val="center"/>
          </w:tcPr>
          <w:p w14:paraId="25231460">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3</w:t>
            </w:r>
          </w:p>
        </w:tc>
        <w:tc>
          <w:tcPr>
            <w:tcW w:w="4592" w:type="dxa"/>
            <w:tcBorders>
              <w:top w:val="single" w:color="auto" w:sz="4" w:space="0"/>
              <w:left w:val="single" w:color="auto" w:sz="4" w:space="0"/>
              <w:bottom w:val="single" w:color="auto" w:sz="4" w:space="0"/>
              <w:right w:val="single" w:color="auto" w:sz="4" w:space="0"/>
            </w:tcBorders>
            <w:vAlign w:val="center"/>
          </w:tcPr>
          <w:p w14:paraId="1A937D6E">
            <w:pPr>
              <w:spacing w:line="300" w:lineRule="exact"/>
              <w:jc w:val="left"/>
              <w:rPr>
                <w:rFonts w:ascii="仿宋_GB2312" w:eastAsia="仿宋_GB2312"/>
                <w:sz w:val="24"/>
              </w:rPr>
            </w:pPr>
            <w:r>
              <w:rPr>
                <w:rFonts w:hint="eastAsia" w:ascii="仿宋_GB2312" w:eastAsia="仿宋_GB2312"/>
                <w:sz w:val="24"/>
              </w:rPr>
              <w:t>上海市住房和城乡建设管理委员会人居环境可持续更新工程技术创新中心</w:t>
            </w:r>
          </w:p>
        </w:tc>
        <w:tc>
          <w:tcPr>
            <w:tcW w:w="2342" w:type="dxa"/>
            <w:tcBorders>
              <w:top w:val="single" w:color="000000" w:sz="4" w:space="0"/>
              <w:left w:val="single" w:color="auto" w:sz="4" w:space="0"/>
              <w:bottom w:val="single" w:color="000000" w:sz="4" w:space="0"/>
              <w:right w:val="single" w:color="000000" w:sz="4" w:space="0"/>
            </w:tcBorders>
            <w:vAlign w:val="center"/>
          </w:tcPr>
          <w:p w14:paraId="7246A177">
            <w:pPr>
              <w:spacing w:line="300" w:lineRule="exact"/>
              <w:jc w:val="left"/>
              <w:rPr>
                <w:rFonts w:ascii="仿宋_GB2312" w:eastAsia="仿宋_GB2312"/>
                <w:sz w:val="24"/>
              </w:rPr>
            </w:pPr>
            <w:r>
              <w:rPr>
                <w:rFonts w:hint="eastAsia" w:ascii="仿宋_GB2312" w:eastAsia="仿宋_GB2312"/>
                <w:sz w:val="24"/>
              </w:rPr>
              <w:t>华东建筑集团股份有限公司</w:t>
            </w:r>
          </w:p>
        </w:tc>
        <w:tc>
          <w:tcPr>
            <w:tcW w:w="4539" w:type="dxa"/>
            <w:tcBorders>
              <w:top w:val="single" w:color="000000" w:sz="4" w:space="0"/>
              <w:left w:val="single" w:color="000000" w:sz="4" w:space="0"/>
              <w:bottom w:val="single" w:color="000000" w:sz="4" w:space="0"/>
              <w:right w:val="single" w:color="000000" w:sz="4" w:space="0"/>
            </w:tcBorders>
            <w:vAlign w:val="center"/>
          </w:tcPr>
          <w:p w14:paraId="65111826">
            <w:pPr>
              <w:spacing w:line="300" w:lineRule="exact"/>
              <w:jc w:val="left"/>
              <w:rPr>
                <w:rFonts w:ascii="仿宋_GB2312" w:eastAsia="仿宋_GB2312"/>
                <w:sz w:val="24"/>
              </w:rPr>
            </w:pPr>
            <w:r>
              <w:rPr>
                <w:rFonts w:hint="eastAsia" w:ascii="仿宋_GB2312" w:eastAsia="仿宋_GB2312"/>
                <w:sz w:val="24"/>
              </w:rPr>
              <w:t>华东建筑集团股份有限公司、上海交通大学、上海市房地产科学研究院、上海建工集团股份有限公司、第一太平戴维斯公司</w:t>
            </w:r>
          </w:p>
        </w:tc>
        <w:tc>
          <w:tcPr>
            <w:tcW w:w="1096" w:type="dxa"/>
            <w:tcBorders>
              <w:top w:val="single" w:color="000000" w:sz="4" w:space="0"/>
              <w:left w:val="single" w:color="000000" w:sz="4" w:space="0"/>
              <w:bottom w:val="single" w:color="000000" w:sz="4" w:space="0"/>
              <w:right w:val="single" w:color="000000" w:sz="4" w:space="0"/>
            </w:tcBorders>
            <w:vAlign w:val="center"/>
          </w:tcPr>
          <w:p w14:paraId="0CD98EAE">
            <w:pPr>
              <w:spacing w:line="300" w:lineRule="exact"/>
              <w:jc w:val="center"/>
              <w:rPr>
                <w:rFonts w:ascii="仿宋_GB2312" w:eastAsia="仿宋_GB2312"/>
                <w:sz w:val="24"/>
              </w:rPr>
            </w:pPr>
            <w:r>
              <w:rPr>
                <w:rFonts w:hint="eastAsia" w:ascii="仿宋_GB2312" w:eastAsia="仿宋_GB2312"/>
                <w:sz w:val="24"/>
              </w:rPr>
              <w:t>夏冰</w:t>
            </w:r>
          </w:p>
        </w:tc>
        <w:tc>
          <w:tcPr>
            <w:tcW w:w="1217" w:type="dxa"/>
            <w:tcBorders>
              <w:top w:val="single" w:color="000000" w:sz="4" w:space="0"/>
              <w:left w:val="single" w:color="000000" w:sz="4" w:space="0"/>
              <w:bottom w:val="single" w:color="000000" w:sz="4" w:space="0"/>
              <w:right w:val="single" w:color="000000" w:sz="4" w:space="0"/>
            </w:tcBorders>
            <w:vAlign w:val="center"/>
          </w:tcPr>
          <w:p w14:paraId="0124A2D5">
            <w:pPr>
              <w:spacing w:line="300" w:lineRule="exact"/>
              <w:jc w:val="center"/>
              <w:rPr>
                <w:rFonts w:ascii="仿宋_GB2312" w:eastAsia="仿宋_GB2312"/>
                <w:sz w:val="24"/>
              </w:rPr>
            </w:pPr>
            <w:r>
              <w:rPr>
                <w:rFonts w:hint="eastAsia" w:ascii="仿宋_GB2312" w:eastAsia="仿宋_GB2312"/>
                <w:sz w:val="24"/>
              </w:rPr>
              <w:t>沈迪</w:t>
            </w:r>
          </w:p>
          <w:p w14:paraId="680F5AB2">
            <w:pPr>
              <w:spacing w:line="300" w:lineRule="exact"/>
              <w:jc w:val="center"/>
              <w:rPr>
                <w:rFonts w:ascii="仿宋_GB2312" w:eastAsia="仿宋_GB2312"/>
                <w:sz w:val="24"/>
              </w:rPr>
            </w:pPr>
            <w:r>
              <w:rPr>
                <w:rFonts w:hint="eastAsia" w:ascii="仿宋_GB2312" w:eastAsia="仿宋_GB2312"/>
                <w:sz w:val="24"/>
              </w:rPr>
              <w:t>高文艳</w:t>
            </w:r>
          </w:p>
        </w:tc>
      </w:tr>
      <w:tr w14:paraId="664ECE80">
        <w:tblPrEx>
          <w:tblCellMar>
            <w:top w:w="0" w:type="dxa"/>
            <w:left w:w="108" w:type="dxa"/>
            <w:bottom w:w="0" w:type="dxa"/>
            <w:right w:w="108" w:type="dxa"/>
          </w:tblCellMar>
        </w:tblPrEx>
        <w:trPr>
          <w:cantSplit/>
          <w:trHeight w:val="90" w:hRule="atLeast"/>
          <w:jc w:val="center"/>
        </w:trPr>
        <w:tc>
          <w:tcPr>
            <w:tcW w:w="789" w:type="dxa"/>
            <w:tcBorders>
              <w:top w:val="single" w:color="000000" w:sz="4" w:space="0"/>
              <w:left w:val="single" w:color="000000" w:sz="4" w:space="0"/>
              <w:bottom w:val="single" w:color="000000" w:sz="4" w:space="0"/>
              <w:right w:val="single" w:color="auto" w:sz="4" w:space="0"/>
            </w:tcBorders>
            <w:noWrap/>
            <w:vAlign w:val="center"/>
          </w:tcPr>
          <w:p w14:paraId="1B2D2F7E">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4</w:t>
            </w:r>
          </w:p>
        </w:tc>
        <w:tc>
          <w:tcPr>
            <w:tcW w:w="4592" w:type="dxa"/>
            <w:tcBorders>
              <w:top w:val="single" w:color="auto" w:sz="4" w:space="0"/>
              <w:left w:val="single" w:color="auto" w:sz="4" w:space="0"/>
              <w:bottom w:val="single" w:color="auto" w:sz="4" w:space="0"/>
              <w:right w:val="single" w:color="auto" w:sz="4" w:space="0"/>
            </w:tcBorders>
            <w:vAlign w:val="center"/>
          </w:tcPr>
          <w:p w14:paraId="01737C8C">
            <w:pPr>
              <w:spacing w:line="300" w:lineRule="exact"/>
              <w:jc w:val="left"/>
              <w:rPr>
                <w:rFonts w:ascii="仿宋_GB2312" w:eastAsia="仿宋_GB2312"/>
                <w:sz w:val="24"/>
              </w:rPr>
            </w:pPr>
            <w:r>
              <w:rPr>
                <w:rFonts w:hint="eastAsia" w:ascii="仿宋_GB2312" w:eastAsia="仿宋_GB2312"/>
                <w:sz w:val="24"/>
              </w:rPr>
              <w:t>上海市住房和城乡建设管理委员会超大城市基础设施韧性设计工程技术创新中心</w:t>
            </w:r>
          </w:p>
        </w:tc>
        <w:tc>
          <w:tcPr>
            <w:tcW w:w="2342" w:type="dxa"/>
            <w:tcBorders>
              <w:top w:val="single" w:color="000000" w:sz="4" w:space="0"/>
              <w:left w:val="single" w:color="auto" w:sz="4" w:space="0"/>
              <w:bottom w:val="single" w:color="000000" w:sz="4" w:space="0"/>
              <w:right w:val="single" w:color="000000" w:sz="4" w:space="0"/>
            </w:tcBorders>
            <w:vAlign w:val="center"/>
          </w:tcPr>
          <w:p w14:paraId="2A975514">
            <w:pPr>
              <w:spacing w:line="300" w:lineRule="exact"/>
              <w:jc w:val="left"/>
              <w:rPr>
                <w:rFonts w:ascii="仿宋_GB2312" w:eastAsia="仿宋_GB2312"/>
                <w:sz w:val="24"/>
              </w:rPr>
            </w:pPr>
            <w:r>
              <w:rPr>
                <w:rFonts w:hint="eastAsia" w:ascii="仿宋_GB2312" w:eastAsia="仿宋_GB2312"/>
                <w:sz w:val="24"/>
              </w:rPr>
              <w:t>上海市政工程设计研究总院（集团）有限公司</w:t>
            </w:r>
          </w:p>
        </w:tc>
        <w:tc>
          <w:tcPr>
            <w:tcW w:w="4539" w:type="dxa"/>
            <w:tcBorders>
              <w:top w:val="single" w:color="000000" w:sz="4" w:space="0"/>
              <w:left w:val="single" w:color="000000" w:sz="4" w:space="0"/>
              <w:bottom w:val="single" w:color="000000" w:sz="4" w:space="0"/>
              <w:right w:val="single" w:color="000000" w:sz="4" w:space="0"/>
            </w:tcBorders>
            <w:vAlign w:val="center"/>
          </w:tcPr>
          <w:p w14:paraId="5732246D">
            <w:pPr>
              <w:spacing w:line="300" w:lineRule="exact"/>
              <w:jc w:val="left"/>
              <w:rPr>
                <w:rFonts w:ascii="仿宋_GB2312" w:eastAsia="仿宋_GB2312"/>
                <w:sz w:val="24"/>
              </w:rPr>
            </w:pPr>
            <w:r>
              <w:rPr>
                <w:rFonts w:hint="eastAsia" w:ascii="仿宋_GB2312" w:eastAsia="仿宋_GB2312"/>
                <w:sz w:val="24"/>
              </w:rPr>
              <w:t>上海市政工程设计研究总院（集团）有限公司、上海防灾救灾研究所、同济大学、上海城投公路投资集团有限公司、上海建工五建集团有限公司、江苏申武先进技术研究院有限公司上海分公司</w:t>
            </w:r>
          </w:p>
        </w:tc>
        <w:tc>
          <w:tcPr>
            <w:tcW w:w="1096" w:type="dxa"/>
            <w:tcBorders>
              <w:top w:val="single" w:color="000000" w:sz="4" w:space="0"/>
              <w:left w:val="single" w:color="000000" w:sz="4" w:space="0"/>
              <w:bottom w:val="single" w:color="000000" w:sz="4" w:space="0"/>
              <w:right w:val="single" w:color="000000" w:sz="4" w:space="0"/>
            </w:tcBorders>
            <w:vAlign w:val="center"/>
          </w:tcPr>
          <w:p w14:paraId="09E64043">
            <w:pPr>
              <w:spacing w:line="300" w:lineRule="exact"/>
              <w:jc w:val="center"/>
              <w:rPr>
                <w:rFonts w:ascii="仿宋_GB2312" w:eastAsia="仿宋_GB2312"/>
                <w:sz w:val="24"/>
              </w:rPr>
            </w:pPr>
            <w:r>
              <w:rPr>
                <w:rFonts w:hint="eastAsia" w:ascii="仿宋_GB2312" w:eastAsia="仿宋_GB2312"/>
                <w:sz w:val="24"/>
              </w:rPr>
              <w:t>张亮</w:t>
            </w:r>
          </w:p>
        </w:tc>
        <w:tc>
          <w:tcPr>
            <w:tcW w:w="1217" w:type="dxa"/>
            <w:tcBorders>
              <w:top w:val="single" w:color="000000" w:sz="4" w:space="0"/>
              <w:left w:val="single" w:color="000000" w:sz="4" w:space="0"/>
              <w:bottom w:val="single" w:color="000000" w:sz="4" w:space="0"/>
              <w:right w:val="single" w:color="000000" w:sz="4" w:space="0"/>
            </w:tcBorders>
            <w:vAlign w:val="center"/>
          </w:tcPr>
          <w:p w14:paraId="16F624D0">
            <w:pPr>
              <w:spacing w:line="300" w:lineRule="exact"/>
              <w:jc w:val="center"/>
              <w:rPr>
                <w:rFonts w:ascii="仿宋_GB2312" w:eastAsia="仿宋_GB2312"/>
                <w:sz w:val="24"/>
              </w:rPr>
            </w:pPr>
            <w:r>
              <w:rPr>
                <w:rFonts w:hint="eastAsia" w:ascii="仿宋_GB2312" w:eastAsia="仿宋_GB2312"/>
                <w:sz w:val="24"/>
              </w:rPr>
              <w:t>张辰</w:t>
            </w:r>
          </w:p>
        </w:tc>
      </w:tr>
      <w:tr w14:paraId="5892C099">
        <w:tblPrEx>
          <w:tblCellMar>
            <w:top w:w="0" w:type="dxa"/>
            <w:left w:w="108" w:type="dxa"/>
            <w:bottom w:w="0" w:type="dxa"/>
            <w:right w:w="108" w:type="dxa"/>
          </w:tblCellMar>
        </w:tblPrEx>
        <w:trPr>
          <w:cantSplit/>
          <w:trHeight w:val="1434" w:hRule="atLeast"/>
          <w:jc w:val="center"/>
        </w:trPr>
        <w:tc>
          <w:tcPr>
            <w:tcW w:w="789" w:type="dxa"/>
            <w:tcBorders>
              <w:top w:val="single" w:color="000000" w:sz="4" w:space="0"/>
              <w:left w:val="single" w:color="000000" w:sz="4" w:space="0"/>
              <w:bottom w:val="single" w:color="000000" w:sz="4" w:space="0"/>
              <w:right w:val="single" w:color="auto" w:sz="4" w:space="0"/>
            </w:tcBorders>
            <w:noWrap/>
            <w:vAlign w:val="center"/>
          </w:tcPr>
          <w:p w14:paraId="0F095940">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5</w:t>
            </w:r>
          </w:p>
        </w:tc>
        <w:tc>
          <w:tcPr>
            <w:tcW w:w="4592" w:type="dxa"/>
            <w:tcBorders>
              <w:top w:val="single" w:color="auto" w:sz="4" w:space="0"/>
              <w:left w:val="single" w:color="auto" w:sz="4" w:space="0"/>
              <w:bottom w:val="single" w:color="auto" w:sz="4" w:space="0"/>
              <w:right w:val="single" w:color="auto" w:sz="4" w:space="0"/>
            </w:tcBorders>
            <w:vAlign w:val="center"/>
          </w:tcPr>
          <w:p w14:paraId="1D85D0A4">
            <w:pPr>
              <w:spacing w:line="300" w:lineRule="exact"/>
              <w:jc w:val="left"/>
              <w:rPr>
                <w:rFonts w:ascii="仿宋_GB2312" w:eastAsia="仿宋_GB2312"/>
                <w:sz w:val="24"/>
              </w:rPr>
            </w:pPr>
            <w:r>
              <w:rPr>
                <w:rFonts w:hint="eastAsia" w:ascii="仿宋_GB2312" w:eastAsia="仿宋_GB2312"/>
                <w:sz w:val="24"/>
              </w:rPr>
              <w:t>上海市住房和城乡建设管理委员会城市地下空间风险感知与防控工程技术创新中心</w:t>
            </w:r>
          </w:p>
        </w:tc>
        <w:tc>
          <w:tcPr>
            <w:tcW w:w="2342" w:type="dxa"/>
            <w:tcBorders>
              <w:top w:val="single" w:color="000000" w:sz="4" w:space="0"/>
              <w:left w:val="single" w:color="auto" w:sz="4" w:space="0"/>
              <w:bottom w:val="single" w:color="000000" w:sz="4" w:space="0"/>
              <w:right w:val="single" w:color="000000" w:sz="4" w:space="0"/>
            </w:tcBorders>
            <w:vAlign w:val="center"/>
          </w:tcPr>
          <w:p w14:paraId="6A3515E6">
            <w:pPr>
              <w:spacing w:line="300" w:lineRule="exact"/>
              <w:jc w:val="left"/>
              <w:rPr>
                <w:rFonts w:ascii="仿宋_GB2312" w:eastAsia="仿宋_GB2312"/>
                <w:sz w:val="24"/>
              </w:rPr>
            </w:pPr>
            <w:r>
              <w:rPr>
                <w:rFonts w:hint="eastAsia" w:ascii="仿宋_GB2312" w:eastAsia="仿宋_GB2312"/>
                <w:sz w:val="24"/>
              </w:rPr>
              <w:t>上海勘察设计研究院（集团）股份有限公司</w:t>
            </w:r>
          </w:p>
        </w:tc>
        <w:tc>
          <w:tcPr>
            <w:tcW w:w="4539" w:type="dxa"/>
            <w:tcBorders>
              <w:top w:val="single" w:color="000000" w:sz="4" w:space="0"/>
              <w:left w:val="single" w:color="000000" w:sz="4" w:space="0"/>
              <w:bottom w:val="single" w:color="000000" w:sz="4" w:space="0"/>
              <w:right w:val="single" w:color="000000" w:sz="4" w:space="0"/>
            </w:tcBorders>
            <w:vAlign w:val="center"/>
          </w:tcPr>
          <w:p w14:paraId="140C1CB0">
            <w:pPr>
              <w:spacing w:line="300" w:lineRule="exact"/>
              <w:jc w:val="left"/>
              <w:rPr>
                <w:rFonts w:ascii="仿宋_GB2312" w:eastAsia="仿宋_GB2312"/>
                <w:sz w:val="24"/>
              </w:rPr>
            </w:pPr>
            <w:r>
              <w:rPr>
                <w:rFonts w:hint="eastAsia" w:ascii="仿宋_GB2312" w:eastAsia="仿宋_GB2312"/>
                <w:sz w:val="24"/>
              </w:rPr>
              <w:t>上海勘察设计研究院（集团）股份有限公司、上海防灾救灾研究所、中国科学研究院上海微系统与信息技术研究所、上海市隧道工程轨道交通设计研究院、中国建筑第八工程局有限公司</w:t>
            </w:r>
          </w:p>
        </w:tc>
        <w:tc>
          <w:tcPr>
            <w:tcW w:w="1096" w:type="dxa"/>
            <w:tcBorders>
              <w:top w:val="single" w:color="000000" w:sz="4" w:space="0"/>
              <w:left w:val="single" w:color="000000" w:sz="4" w:space="0"/>
              <w:bottom w:val="single" w:color="000000" w:sz="4" w:space="0"/>
              <w:right w:val="single" w:color="000000" w:sz="4" w:space="0"/>
            </w:tcBorders>
            <w:vAlign w:val="center"/>
          </w:tcPr>
          <w:p w14:paraId="26DD8B47">
            <w:pPr>
              <w:spacing w:line="300" w:lineRule="exact"/>
              <w:jc w:val="center"/>
              <w:rPr>
                <w:rFonts w:ascii="仿宋_GB2312" w:eastAsia="仿宋_GB2312"/>
                <w:sz w:val="24"/>
              </w:rPr>
            </w:pPr>
            <w:r>
              <w:rPr>
                <w:rFonts w:hint="eastAsia" w:ascii="仿宋_GB2312" w:eastAsia="仿宋_GB2312"/>
                <w:sz w:val="24"/>
              </w:rPr>
              <w:t>杨石飞</w:t>
            </w:r>
          </w:p>
        </w:tc>
        <w:tc>
          <w:tcPr>
            <w:tcW w:w="1217" w:type="dxa"/>
            <w:tcBorders>
              <w:top w:val="single" w:color="000000" w:sz="4" w:space="0"/>
              <w:left w:val="single" w:color="000000" w:sz="4" w:space="0"/>
              <w:bottom w:val="single" w:color="000000" w:sz="4" w:space="0"/>
              <w:right w:val="single" w:color="000000" w:sz="4" w:space="0"/>
            </w:tcBorders>
            <w:vAlign w:val="center"/>
          </w:tcPr>
          <w:p w14:paraId="265AE55A">
            <w:pPr>
              <w:spacing w:line="300" w:lineRule="exact"/>
              <w:jc w:val="center"/>
              <w:rPr>
                <w:rFonts w:ascii="仿宋_GB2312" w:eastAsia="仿宋_GB2312"/>
                <w:sz w:val="24"/>
              </w:rPr>
            </w:pPr>
            <w:r>
              <w:rPr>
                <w:rFonts w:hint="eastAsia" w:ascii="仿宋_GB2312" w:eastAsia="仿宋_GB2312"/>
                <w:sz w:val="24"/>
              </w:rPr>
              <w:t>顾国荣</w:t>
            </w:r>
          </w:p>
        </w:tc>
      </w:tr>
      <w:tr w14:paraId="194076CD">
        <w:tblPrEx>
          <w:tblCellMar>
            <w:top w:w="0" w:type="dxa"/>
            <w:left w:w="108" w:type="dxa"/>
            <w:bottom w:w="0" w:type="dxa"/>
            <w:right w:w="108" w:type="dxa"/>
          </w:tblCellMar>
        </w:tblPrEx>
        <w:trPr>
          <w:cantSplit/>
          <w:trHeight w:val="2301" w:hRule="atLeast"/>
          <w:jc w:val="center"/>
        </w:trPr>
        <w:tc>
          <w:tcPr>
            <w:tcW w:w="789" w:type="dxa"/>
            <w:tcBorders>
              <w:top w:val="single" w:color="000000" w:sz="4" w:space="0"/>
              <w:left w:val="single" w:color="000000" w:sz="4" w:space="0"/>
              <w:bottom w:val="single" w:color="000000" w:sz="4" w:space="0"/>
              <w:right w:val="single" w:color="auto" w:sz="4" w:space="0"/>
            </w:tcBorders>
            <w:noWrap/>
            <w:vAlign w:val="center"/>
          </w:tcPr>
          <w:p w14:paraId="127FD914">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6</w:t>
            </w:r>
          </w:p>
        </w:tc>
        <w:tc>
          <w:tcPr>
            <w:tcW w:w="4592" w:type="dxa"/>
            <w:tcBorders>
              <w:top w:val="single" w:color="auto" w:sz="4" w:space="0"/>
              <w:left w:val="single" w:color="auto" w:sz="4" w:space="0"/>
              <w:bottom w:val="single" w:color="auto" w:sz="4" w:space="0"/>
              <w:right w:val="single" w:color="auto" w:sz="4" w:space="0"/>
            </w:tcBorders>
            <w:vAlign w:val="center"/>
          </w:tcPr>
          <w:p w14:paraId="171ADBD7">
            <w:pPr>
              <w:spacing w:line="300" w:lineRule="exact"/>
              <w:jc w:val="left"/>
              <w:rPr>
                <w:rFonts w:ascii="仿宋_GB2312" w:eastAsia="仿宋_GB2312"/>
                <w:sz w:val="24"/>
              </w:rPr>
            </w:pPr>
            <w:r>
              <w:rPr>
                <w:rFonts w:hint="eastAsia" w:ascii="仿宋_GB2312" w:eastAsia="仿宋_GB2312"/>
                <w:sz w:val="24"/>
              </w:rPr>
              <w:t>上海市住房和城乡建设管理委员会软土深层地下工程技术创新中心</w:t>
            </w:r>
          </w:p>
        </w:tc>
        <w:tc>
          <w:tcPr>
            <w:tcW w:w="2342" w:type="dxa"/>
            <w:tcBorders>
              <w:top w:val="single" w:color="000000" w:sz="4" w:space="0"/>
              <w:left w:val="single" w:color="auto" w:sz="4" w:space="0"/>
              <w:bottom w:val="single" w:color="000000" w:sz="4" w:space="0"/>
              <w:right w:val="single" w:color="000000" w:sz="4" w:space="0"/>
            </w:tcBorders>
            <w:vAlign w:val="center"/>
          </w:tcPr>
          <w:p w14:paraId="5CA4DB11">
            <w:pPr>
              <w:spacing w:line="300" w:lineRule="exact"/>
              <w:jc w:val="left"/>
              <w:rPr>
                <w:rFonts w:ascii="仿宋_GB2312" w:eastAsia="仿宋_GB2312"/>
                <w:sz w:val="24"/>
              </w:rPr>
            </w:pPr>
            <w:r>
              <w:rPr>
                <w:rFonts w:hint="eastAsia" w:ascii="仿宋_GB2312" w:eastAsia="仿宋_GB2312"/>
                <w:sz w:val="24"/>
              </w:rPr>
              <w:t>上海市城市建设设计研究总院（集团）有限公司</w:t>
            </w:r>
          </w:p>
        </w:tc>
        <w:tc>
          <w:tcPr>
            <w:tcW w:w="4539" w:type="dxa"/>
            <w:tcBorders>
              <w:top w:val="single" w:color="000000" w:sz="4" w:space="0"/>
              <w:left w:val="single" w:color="000000" w:sz="4" w:space="0"/>
              <w:bottom w:val="single" w:color="000000" w:sz="4" w:space="0"/>
              <w:right w:val="single" w:color="000000" w:sz="4" w:space="0"/>
            </w:tcBorders>
            <w:vAlign w:val="center"/>
          </w:tcPr>
          <w:p w14:paraId="73AF353E">
            <w:pPr>
              <w:spacing w:line="300" w:lineRule="exact"/>
              <w:jc w:val="left"/>
              <w:rPr>
                <w:rFonts w:ascii="仿宋_GB2312" w:eastAsia="仿宋_GB2312"/>
                <w:sz w:val="24"/>
              </w:rPr>
            </w:pPr>
            <w:r>
              <w:rPr>
                <w:rFonts w:hint="eastAsia" w:ascii="仿宋_GB2312" w:eastAsia="仿宋_GB2312"/>
                <w:sz w:val="24"/>
              </w:rPr>
              <w:t>上海市城市建设设计研究总院（集团）有限公司、上海隧道工程有限公司、上海公路桥梁（集团）有限公司、上海勘察设计研究院（集团）股份有限公司、上海城投公路投资（集团）有限公司、上海申通地铁建设集团有限公司、同济大学、上海城建市政工程（集团）有限公司</w:t>
            </w:r>
          </w:p>
        </w:tc>
        <w:tc>
          <w:tcPr>
            <w:tcW w:w="1096" w:type="dxa"/>
            <w:tcBorders>
              <w:top w:val="single" w:color="000000" w:sz="4" w:space="0"/>
              <w:left w:val="single" w:color="000000" w:sz="4" w:space="0"/>
              <w:bottom w:val="single" w:color="000000" w:sz="4" w:space="0"/>
              <w:right w:val="single" w:color="000000" w:sz="4" w:space="0"/>
            </w:tcBorders>
            <w:vAlign w:val="center"/>
          </w:tcPr>
          <w:p w14:paraId="39645C62">
            <w:pPr>
              <w:spacing w:line="300" w:lineRule="exact"/>
              <w:jc w:val="center"/>
              <w:rPr>
                <w:rFonts w:ascii="仿宋_GB2312" w:eastAsia="仿宋_GB2312"/>
                <w:sz w:val="24"/>
              </w:rPr>
            </w:pPr>
            <w:r>
              <w:rPr>
                <w:rFonts w:hint="eastAsia" w:ascii="仿宋_GB2312" w:eastAsia="仿宋_GB2312"/>
                <w:sz w:val="24"/>
              </w:rPr>
              <w:t>姜弘</w:t>
            </w:r>
          </w:p>
        </w:tc>
        <w:tc>
          <w:tcPr>
            <w:tcW w:w="1217" w:type="dxa"/>
            <w:tcBorders>
              <w:top w:val="single" w:color="000000" w:sz="4" w:space="0"/>
              <w:left w:val="single" w:color="000000" w:sz="4" w:space="0"/>
              <w:bottom w:val="single" w:color="000000" w:sz="4" w:space="0"/>
              <w:right w:val="single" w:color="000000" w:sz="4" w:space="0"/>
            </w:tcBorders>
            <w:vAlign w:val="center"/>
          </w:tcPr>
          <w:p w14:paraId="3D99ACE2">
            <w:pPr>
              <w:spacing w:line="300" w:lineRule="exact"/>
              <w:jc w:val="center"/>
              <w:rPr>
                <w:rFonts w:ascii="仿宋_GB2312" w:eastAsia="仿宋_GB2312"/>
                <w:sz w:val="24"/>
              </w:rPr>
            </w:pPr>
            <w:r>
              <w:rPr>
                <w:rFonts w:hint="eastAsia" w:ascii="仿宋_GB2312" w:eastAsia="仿宋_GB2312"/>
                <w:sz w:val="24"/>
              </w:rPr>
              <w:t>姜弘</w:t>
            </w:r>
          </w:p>
        </w:tc>
      </w:tr>
      <w:tr w14:paraId="0E710362">
        <w:tblPrEx>
          <w:tblCellMar>
            <w:top w:w="0" w:type="dxa"/>
            <w:left w:w="108" w:type="dxa"/>
            <w:bottom w:w="0" w:type="dxa"/>
            <w:right w:w="108" w:type="dxa"/>
          </w:tblCellMar>
        </w:tblPrEx>
        <w:trPr>
          <w:cantSplit/>
          <w:trHeight w:val="1399" w:hRule="atLeast"/>
          <w:jc w:val="center"/>
        </w:trPr>
        <w:tc>
          <w:tcPr>
            <w:tcW w:w="789" w:type="dxa"/>
            <w:tcBorders>
              <w:top w:val="single" w:color="000000" w:sz="4" w:space="0"/>
              <w:left w:val="single" w:color="000000" w:sz="4" w:space="0"/>
              <w:bottom w:val="single" w:color="000000" w:sz="4" w:space="0"/>
              <w:right w:val="single" w:color="auto" w:sz="4" w:space="0"/>
            </w:tcBorders>
            <w:noWrap/>
            <w:vAlign w:val="center"/>
          </w:tcPr>
          <w:p w14:paraId="3D060929">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7</w:t>
            </w:r>
          </w:p>
        </w:tc>
        <w:tc>
          <w:tcPr>
            <w:tcW w:w="4592" w:type="dxa"/>
            <w:tcBorders>
              <w:top w:val="single" w:color="auto" w:sz="4" w:space="0"/>
              <w:left w:val="single" w:color="auto" w:sz="4" w:space="0"/>
              <w:bottom w:val="single" w:color="auto" w:sz="4" w:space="0"/>
              <w:right w:val="single" w:color="auto" w:sz="4" w:space="0"/>
            </w:tcBorders>
            <w:vAlign w:val="center"/>
          </w:tcPr>
          <w:p w14:paraId="52613A89">
            <w:pPr>
              <w:spacing w:line="300" w:lineRule="exact"/>
              <w:jc w:val="left"/>
              <w:rPr>
                <w:rFonts w:ascii="仿宋_GB2312" w:eastAsia="仿宋_GB2312"/>
                <w:sz w:val="24"/>
              </w:rPr>
            </w:pPr>
            <w:r>
              <w:rPr>
                <w:rFonts w:hint="eastAsia" w:ascii="仿宋_GB2312" w:eastAsia="仿宋_GB2312"/>
                <w:sz w:val="24"/>
              </w:rPr>
              <w:t>上海市住房和城乡建设管理委员会片区有机更新工程技术创新中心</w:t>
            </w:r>
          </w:p>
        </w:tc>
        <w:tc>
          <w:tcPr>
            <w:tcW w:w="2342" w:type="dxa"/>
            <w:tcBorders>
              <w:top w:val="single" w:color="000000" w:sz="4" w:space="0"/>
              <w:left w:val="single" w:color="auto" w:sz="4" w:space="0"/>
              <w:bottom w:val="single" w:color="000000" w:sz="4" w:space="0"/>
              <w:right w:val="single" w:color="000000" w:sz="4" w:space="0"/>
            </w:tcBorders>
            <w:vAlign w:val="center"/>
          </w:tcPr>
          <w:p w14:paraId="340BB2F0">
            <w:pPr>
              <w:spacing w:line="300" w:lineRule="exact"/>
              <w:jc w:val="left"/>
              <w:rPr>
                <w:rFonts w:ascii="仿宋_GB2312" w:eastAsia="仿宋_GB2312"/>
                <w:sz w:val="24"/>
              </w:rPr>
            </w:pPr>
            <w:r>
              <w:rPr>
                <w:rFonts w:hint="eastAsia" w:ascii="仿宋_GB2312" w:eastAsia="仿宋_GB2312"/>
                <w:sz w:val="24"/>
              </w:rPr>
              <w:t>同济大学</w:t>
            </w:r>
          </w:p>
        </w:tc>
        <w:tc>
          <w:tcPr>
            <w:tcW w:w="4539" w:type="dxa"/>
            <w:tcBorders>
              <w:top w:val="single" w:color="000000" w:sz="4" w:space="0"/>
              <w:left w:val="single" w:color="000000" w:sz="4" w:space="0"/>
              <w:bottom w:val="single" w:color="000000" w:sz="4" w:space="0"/>
              <w:right w:val="single" w:color="000000" w:sz="4" w:space="0"/>
            </w:tcBorders>
            <w:vAlign w:val="center"/>
          </w:tcPr>
          <w:p w14:paraId="09BBDE9D">
            <w:pPr>
              <w:spacing w:line="300" w:lineRule="exact"/>
              <w:jc w:val="left"/>
              <w:rPr>
                <w:rFonts w:ascii="仿宋_GB2312" w:eastAsia="仿宋_GB2312"/>
                <w:sz w:val="24"/>
              </w:rPr>
            </w:pPr>
            <w:r>
              <w:rPr>
                <w:rFonts w:hint="eastAsia" w:ascii="仿宋_GB2312" w:eastAsia="仿宋_GB2312"/>
                <w:sz w:val="24"/>
              </w:rPr>
              <w:t>同济大学、同济大学建筑设计研究院（集团）有限公司、上海城投控股股份有限公司、上海市建筑科学研究院有限公司、中国建筑第八工程局有限公司</w:t>
            </w:r>
          </w:p>
        </w:tc>
        <w:tc>
          <w:tcPr>
            <w:tcW w:w="1096" w:type="dxa"/>
            <w:tcBorders>
              <w:top w:val="single" w:color="000000" w:sz="4" w:space="0"/>
              <w:left w:val="single" w:color="000000" w:sz="4" w:space="0"/>
              <w:bottom w:val="single" w:color="000000" w:sz="4" w:space="0"/>
              <w:right w:val="single" w:color="000000" w:sz="4" w:space="0"/>
            </w:tcBorders>
            <w:vAlign w:val="center"/>
          </w:tcPr>
          <w:p w14:paraId="3E6C403D">
            <w:pPr>
              <w:spacing w:line="300" w:lineRule="exact"/>
              <w:jc w:val="center"/>
              <w:rPr>
                <w:rFonts w:ascii="仿宋_GB2312" w:eastAsia="仿宋_GB2312"/>
                <w:sz w:val="24"/>
              </w:rPr>
            </w:pPr>
            <w:r>
              <w:rPr>
                <w:rFonts w:hint="eastAsia" w:ascii="仿宋_GB2312" w:eastAsia="仿宋_GB2312"/>
                <w:sz w:val="24"/>
              </w:rPr>
              <w:t>石振明</w:t>
            </w:r>
          </w:p>
        </w:tc>
        <w:tc>
          <w:tcPr>
            <w:tcW w:w="1217" w:type="dxa"/>
            <w:tcBorders>
              <w:top w:val="single" w:color="000000" w:sz="4" w:space="0"/>
              <w:left w:val="single" w:color="000000" w:sz="4" w:space="0"/>
              <w:bottom w:val="single" w:color="000000" w:sz="4" w:space="0"/>
              <w:right w:val="single" w:color="000000" w:sz="4" w:space="0"/>
            </w:tcBorders>
            <w:vAlign w:val="center"/>
          </w:tcPr>
          <w:p w14:paraId="2C20CB54">
            <w:pPr>
              <w:spacing w:line="300" w:lineRule="exact"/>
              <w:jc w:val="center"/>
              <w:rPr>
                <w:rFonts w:ascii="仿宋_GB2312" w:eastAsia="仿宋_GB2312"/>
                <w:sz w:val="24"/>
              </w:rPr>
            </w:pPr>
            <w:r>
              <w:rPr>
                <w:rFonts w:hint="eastAsia" w:ascii="仿宋_GB2312" w:eastAsia="仿宋_GB2312"/>
                <w:sz w:val="24"/>
              </w:rPr>
              <w:t>郑时龄</w:t>
            </w:r>
          </w:p>
        </w:tc>
      </w:tr>
      <w:tr w14:paraId="041DB560">
        <w:tblPrEx>
          <w:tblCellMar>
            <w:top w:w="0" w:type="dxa"/>
            <w:left w:w="108" w:type="dxa"/>
            <w:bottom w:w="0" w:type="dxa"/>
            <w:right w:w="108" w:type="dxa"/>
          </w:tblCellMar>
        </w:tblPrEx>
        <w:trPr>
          <w:cantSplit/>
          <w:trHeight w:val="1337" w:hRule="atLeast"/>
          <w:jc w:val="center"/>
        </w:trPr>
        <w:tc>
          <w:tcPr>
            <w:tcW w:w="789" w:type="dxa"/>
            <w:tcBorders>
              <w:top w:val="single" w:color="000000" w:sz="4" w:space="0"/>
              <w:left w:val="single" w:color="000000" w:sz="4" w:space="0"/>
              <w:bottom w:val="single" w:color="000000" w:sz="4" w:space="0"/>
              <w:right w:val="single" w:color="auto" w:sz="4" w:space="0"/>
            </w:tcBorders>
            <w:noWrap/>
            <w:vAlign w:val="center"/>
          </w:tcPr>
          <w:p w14:paraId="6C60F54F">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8</w:t>
            </w:r>
          </w:p>
        </w:tc>
        <w:tc>
          <w:tcPr>
            <w:tcW w:w="4592" w:type="dxa"/>
            <w:tcBorders>
              <w:top w:val="single" w:color="auto" w:sz="4" w:space="0"/>
              <w:left w:val="single" w:color="auto" w:sz="4" w:space="0"/>
              <w:bottom w:val="single" w:color="auto" w:sz="4" w:space="0"/>
              <w:right w:val="single" w:color="auto" w:sz="4" w:space="0"/>
            </w:tcBorders>
            <w:vAlign w:val="center"/>
          </w:tcPr>
          <w:p w14:paraId="51777E4A">
            <w:pPr>
              <w:spacing w:line="300" w:lineRule="exact"/>
              <w:jc w:val="left"/>
              <w:rPr>
                <w:rFonts w:ascii="仿宋_GB2312" w:eastAsia="仿宋_GB2312"/>
                <w:sz w:val="24"/>
              </w:rPr>
            </w:pPr>
            <w:r>
              <w:rPr>
                <w:rFonts w:hint="eastAsia" w:ascii="仿宋_GB2312" w:eastAsia="仿宋_GB2312"/>
                <w:sz w:val="24"/>
              </w:rPr>
              <w:t>上海市住房和城乡建设管理委员会公共服务设施平急两用工程技术创新中心</w:t>
            </w:r>
          </w:p>
        </w:tc>
        <w:tc>
          <w:tcPr>
            <w:tcW w:w="2342" w:type="dxa"/>
            <w:tcBorders>
              <w:top w:val="single" w:color="000000" w:sz="4" w:space="0"/>
              <w:left w:val="single" w:color="auto" w:sz="4" w:space="0"/>
              <w:bottom w:val="single" w:color="000000" w:sz="4" w:space="0"/>
              <w:right w:val="single" w:color="000000" w:sz="4" w:space="0"/>
            </w:tcBorders>
            <w:vAlign w:val="center"/>
          </w:tcPr>
          <w:p w14:paraId="7816A374">
            <w:pPr>
              <w:spacing w:line="300" w:lineRule="exact"/>
              <w:jc w:val="left"/>
              <w:rPr>
                <w:rFonts w:ascii="仿宋_GB2312" w:eastAsia="仿宋_GB2312"/>
                <w:sz w:val="24"/>
              </w:rPr>
            </w:pPr>
            <w:r>
              <w:rPr>
                <w:rFonts w:hint="eastAsia" w:ascii="仿宋_GB2312" w:eastAsia="仿宋_GB2312"/>
                <w:sz w:val="24"/>
              </w:rPr>
              <w:t>华东建筑设计研究院有限公司</w:t>
            </w:r>
          </w:p>
        </w:tc>
        <w:tc>
          <w:tcPr>
            <w:tcW w:w="4539" w:type="dxa"/>
            <w:tcBorders>
              <w:top w:val="single" w:color="000000" w:sz="4" w:space="0"/>
              <w:left w:val="single" w:color="000000" w:sz="4" w:space="0"/>
              <w:bottom w:val="single" w:color="000000" w:sz="4" w:space="0"/>
              <w:right w:val="single" w:color="000000" w:sz="4" w:space="0"/>
            </w:tcBorders>
            <w:vAlign w:val="center"/>
          </w:tcPr>
          <w:p w14:paraId="311B674B">
            <w:pPr>
              <w:spacing w:line="300" w:lineRule="exact"/>
              <w:jc w:val="left"/>
              <w:rPr>
                <w:rFonts w:ascii="仿宋_GB2312" w:eastAsia="仿宋_GB2312"/>
                <w:sz w:val="24"/>
              </w:rPr>
            </w:pPr>
            <w:r>
              <w:rPr>
                <w:rFonts w:hint="eastAsia" w:ascii="仿宋_GB2312" w:eastAsia="仿宋_GB2312"/>
                <w:sz w:val="24"/>
              </w:rPr>
              <w:t>华东建筑设计研究院有限公司、上海市绿色建筑协会、中国建筑第八工程局有限公司 、上海防灾救灾研究所、同济大学城市风险管理研究院</w:t>
            </w:r>
          </w:p>
        </w:tc>
        <w:tc>
          <w:tcPr>
            <w:tcW w:w="1096" w:type="dxa"/>
            <w:tcBorders>
              <w:top w:val="single" w:color="000000" w:sz="4" w:space="0"/>
              <w:left w:val="single" w:color="000000" w:sz="4" w:space="0"/>
              <w:bottom w:val="single" w:color="000000" w:sz="4" w:space="0"/>
              <w:right w:val="single" w:color="000000" w:sz="4" w:space="0"/>
            </w:tcBorders>
            <w:vAlign w:val="center"/>
          </w:tcPr>
          <w:p w14:paraId="2138F8BB">
            <w:pPr>
              <w:spacing w:line="300" w:lineRule="exact"/>
              <w:jc w:val="center"/>
              <w:rPr>
                <w:rFonts w:ascii="仿宋_GB2312" w:eastAsia="仿宋_GB2312"/>
                <w:sz w:val="24"/>
              </w:rPr>
            </w:pPr>
            <w:r>
              <w:rPr>
                <w:rFonts w:hint="eastAsia" w:ascii="仿宋_GB2312" w:eastAsia="仿宋_GB2312"/>
                <w:sz w:val="24"/>
              </w:rPr>
              <w:t>姚激</w:t>
            </w:r>
          </w:p>
          <w:p w14:paraId="64C982A4">
            <w:pPr>
              <w:spacing w:line="300" w:lineRule="exact"/>
              <w:jc w:val="center"/>
              <w:rPr>
                <w:rFonts w:ascii="仿宋_GB2312" w:eastAsia="仿宋_GB2312"/>
                <w:sz w:val="24"/>
              </w:rPr>
            </w:pPr>
            <w:r>
              <w:rPr>
                <w:rFonts w:hint="eastAsia" w:ascii="仿宋_GB2312" w:eastAsia="仿宋_GB2312"/>
                <w:sz w:val="24"/>
              </w:rPr>
              <w:t>崔明华</w:t>
            </w:r>
          </w:p>
        </w:tc>
        <w:tc>
          <w:tcPr>
            <w:tcW w:w="1217" w:type="dxa"/>
            <w:tcBorders>
              <w:top w:val="single" w:color="000000" w:sz="4" w:space="0"/>
              <w:left w:val="single" w:color="000000" w:sz="4" w:space="0"/>
              <w:bottom w:val="single" w:color="000000" w:sz="4" w:space="0"/>
              <w:right w:val="single" w:color="000000" w:sz="4" w:space="0"/>
            </w:tcBorders>
            <w:vAlign w:val="center"/>
          </w:tcPr>
          <w:p w14:paraId="210962B4">
            <w:pPr>
              <w:spacing w:line="300" w:lineRule="exact"/>
              <w:jc w:val="center"/>
              <w:rPr>
                <w:rFonts w:ascii="仿宋_GB2312" w:eastAsia="仿宋_GB2312"/>
                <w:sz w:val="24"/>
              </w:rPr>
            </w:pPr>
            <w:r>
              <w:rPr>
                <w:rFonts w:hint="eastAsia" w:ascii="仿宋_GB2312" w:eastAsia="仿宋_GB2312"/>
                <w:sz w:val="24"/>
              </w:rPr>
              <w:t>郭建祥</w:t>
            </w:r>
          </w:p>
          <w:p w14:paraId="5DE27A2B">
            <w:pPr>
              <w:spacing w:line="300" w:lineRule="exact"/>
              <w:jc w:val="center"/>
              <w:rPr>
                <w:rFonts w:ascii="仿宋_GB2312" w:eastAsia="仿宋_GB2312"/>
                <w:sz w:val="24"/>
              </w:rPr>
            </w:pPr>
            <w:r>
              <w:rPr>
                <w:rFonts w:hint="eastAsia" w:ascii="仿宋_GB2312" w:eastAsia="仿宋_GB2312"/>
                <w:sz w:val="24"/>
              </w:rPr>
              <w:t>查君</w:t>
            </w:r>
          </w:p>
        </w:tc>
      </w:tr>
      <w:tr w14:paraId="24A90FD5">
        <w:tblPrEx>
          <w:tblCellMar>
            <w:top w:w="0" w:type="dxa"/>
            <w:left w:w="108" w:type="dxa"/>
            <w:bottom w:w="0" w:type="dxa"/>
            <w:right w:w="108" w:type="dxa"/>
          </w:tblCellMar>
        </w:tblPrEx>
        <w:trPr>
          <w:cantSplit/>
          <w:trHeight w:val="984" w:hRule="atLeast"/>
          <w:jc w:val="center"/>
        </w:trPr>
        <w:tc>
          <w:tcPr>
            <w:tcW w:w="789" w:type="dxa"/>
            <w:tcBorders>
              <w:top w:val="single" w:color="000000" w:sz="4" w:space="0"/>
              <w:left w:val="single" w:color="000000" w:sz="4" w:space="0"/>
              <w:bottom w:val="single" w:color="000000" w:sz="4" w:space="0"/>
              <w:right w:val="single" w:color="auto" w:sz="4" w:space="0"/>
            </w:tcBorders>
            <w:noWrap/>
            <w:vAlign w:val="center"/>
          </w:tcPr>
          <w:p w14:paraId="58906F75">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9</w:t>
            </w:r>
          </w:p>
        </w:tc>
        <w:tc>
          <w:tcPr>
            <w:tcW w:w="4592" w:type="dxa"/>
            <w:tcBorders>
              <w:top w:val="single" w:color="auto" w:sz="4" w:space="0"/>
              <w:left w:val="single" w:color="auto" w:sz="4" w:space="0"/>
              <w:bottom w:val="single" w:color="auto" w:sz="4" w:space="0"/>
              <w:right w:val="single" w:color="auto" w:sz="4" w:space="0"/>
            </w:tcBorders>
            <w:vAlign w:val="center"/>
          </w:tcPr>
          <w:p w14:paraId="496170E3">
            <w:pPr>
              <w:spacing w:line="300" w:lineRule="exact"/>
              <w:jc w:val="left"/>
              <w:rPr>
                <w:rFonts w:ascii="仿宋_GB2312" w:eastAsia="仿宋_GB2312"/>
                <w:sz w:val="24"/>
              </w:rPr>
            </w:pPr>
            <w:r>
              <w:rPr>
                <w:rFonts w:hint="eastAsia" w:ascii="仿宋_GB2312" w:eastAsia="仿宋_GB2312"/>
                <w:sz w:val="24"/>
              </w:rPr>
              <w:t>上海市住房和城乡建设管理委员会工程可靠性工程技术创新中心</w:t>
            </w:r>
          </w:p>
        </w:tc>
        <w:tc>
          <w:tcPr>
            <w:tcW w:w="2342" w:type="dxa"/>
            <w:tcBorders>
              <w:top w:val="single" w:color="000000" w:sz="4" w:space="0"/>
              <w:left w:val="single" w:color="auto" w:sz="4" w:space="0"/>
              <w:bottom w:val="single" w:color="000000" w:sz="4" w:space="0"/>
              <w:right w:val="single" w:color="000000" w:sz="4" w:space="0"/>
            </w:tcBorders>
            <w:vAlign w:val="center"/>
          </w:tcPr>
          <w:p w14:paraId="1D194175">
            <w:pPr>
              <w:spacing w:line="300" w:lineRule="exact"/>
              <w:jc w:val="left"/>
              <w:rPr>
                <w:rFonts w:ascii="仿宋_GB2312" w:eastAsia="仿宋_GB2312"/>
                <w:sz w:val="24"/>
              </w:rPr>
            </w:pPr>
            <w:r>
              <w:rPr>
                <w:rFonts w:hint="eastAsia" w:ascii="仿宋_GB2312" w:eastAsia="仿宋_GB2312"/>
                <w:sz w:val="24"/>
              </w:rPr>
              <w:t>上海建科集团股份有限公司</w:t>
            </w:r>
          </w:p>
        </w:tc>
        <w:tc>
          <w:tcPr>
            <w:tcW w:w="4539" w:type="dxa"/>
            <w:tcBorders>
              <w:top w:val="single" w:color="000000" w:sz="4" w:space="0"/>
              <w:left w:val="single" w:color="000000" w:sz="4" w:space="0"/>
              <w:bottom w:val="single" w:color="000000" w:sz="4" w:space="0"/>
              <w:right w:val="single" w:color="000000" w:sz="4" w:space="0"/>
            </w:tcBorders>
            <w:vAlign w:val="center"/>
          </w:tcPr>
          <w:p w14:paraId="4FDF4F6F">
            <w:pPr>
              <w:spacing w:line="300" w:lineRule="exact"/>
              <w:jc w:val="left"/>
              <w:rPr>
                <w:rFonts w:ascii="仿宋_GB2312" w:eastAsia="仿宋_GB2312"/>
                <w:sz w:val="24"/>
              </w:rPr>
            </w:pPr>
            <w:r>
              <w:rPr>
                <w:rFonts w:hint="eastAsia" w:ascii="仿宋_GB2312" w:eastAsia="仿宋_GB2312"/>
                <w:sz w:val="24"/>
              </w:rPr>
              <w:t>上海建科集团股份有限公司、同济大学、华东建筑设计研究院有限公司、上海交通大学</w:t>
            </w:r>
          </w:p>
        </w:tc>
        <w:tc>
          <w:tcPr>
            <w:tcW w:w="1096" w:type="dxa"/>
            <w:tcBorders>
              <w:top w:val="single" w:color="000000" w:sz="4" w:space="0"/>
              <w:left w:val="single" w:color="000000" w:sz="4" w:space="0"/>
              <w:bottom w:val="single" w:color="000000" w:sz="4" w:space="0"/>
              <w:right w:val="single" w:color="000000" w:sz="4" w:space="0"/>
            </w:tcBorders>
            <w:vAlign w:val="center"/>
          </w:tcPr>
          <w:p w14:paraId="455A3074">
            <w:pPr>
              <w:spacing w:line="300" w:lineRule="exact"/>
              <w:jc w:val="center"/>
              <w:rPr>
                <w:rFonts w:ascii="仿宋_GB2312" w:eastAsia="仿宋_GB2312"/>
                <w:sz w:val="24"/>
              </w:rPr>
            </w:pPr>
            <w:r>
              <w:rPr>
                <w:rFonts w:hint="eastAsia" w:ascii="仿宋_GB2312" w:eastAsia="仿宋_GB2312"/>
                <w:sz w:val="24"/>
              </w:rPr>
              <w:t>李向民</w:t>
            </w:r>
          </w:p>
        </w:tc>
        <w:tc>
          <w:tcPr>
            <w:tcW w:w="1217" w:type="dxa"/>
            <w:tcBorders>
              <w:top w:val="single" w:color="000000" w:sz="4" w:space="0"/>
              <w:left w:val="single" w:color="000000" w:sz="4" w:space="0"/>
              <w:bottom w:val="single" w:color="000000" w:sz="4" w:space="0"/>
              <w:right w:val="single" w:color="000000" w:sz="4" w:space="0"/>
            </w:tcBorders>
            <w:vAlign w:val="center"/>
          </w:tcPr>
          <w:p w14:paraId="22DA8782">
            <w:pPr>
              <w:spacing w:line="300" w:lineRule="exact"/>
              <w:jc w:val="center"/>
              <w:rPr>
                <w:rFonts w:ascii="仿宋_GB2312" w:eastAsia="仿宋_GB2312"/>
                <w:sz w:val="24"/>
              </w:rPr>
            </w:pPr>
            <w:r>
              <w:rPr>
                <w:rFonts w:hint="eastAsia" w:ascii="仿宋_GB2312" w:eastAsia="仿宋_GB2312"/>
                <w:sz w:val="24"/>
              </w:rPr>
              <w:t>李杰</w:t>
            </w:r>
          </w:p>
        </w:tc>
      </w:tr>
      <w:tr w14:paraId="4B32FDF8">
        <w:tblPrEx>
          <w:tblCellMar>
            <w:top w:w="0" w:type="dxa"/>
            <w:left w:w="108" w:type="dxa"/>
            <w:bottom w:w="0" w:type="dxa"/>
            <w:right w:w="108" w:type="dxa"/>
          </w:tblCellMar>
        </w:tblPrEx>
        <w:trPr>
          <w:cantSplit/>
          <w:trHeight w:val="1300" w:hRule="atLeast"/>
          <w:jc w:val="center"/>
        </w:trPr>
        <w:tc>
          <w:tcPr>
            <w:tcW w:w="789" w:type="dxa"/>
            <w:tcBorders>
              <w:top w:val="single" w:color="000000" w:sz="4" w:space="0"/>
              <w:left w:val="single" w:color="000000" w:sz="4" w:space="0"/>
              <w:bottom w:val="single" w:color="000000" w:sz="4" w:space="0"/>
              <w:right w:val="single" w:color="auto" w:sz="4" w:space="0"/>
            </w:tcBorders>
            <w:noWrap/>
            <w:vAlign w:val="center"/>
          </w:tcPr>
          <w:p w14:paraId="59DEF3B5">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10</w:t>
            </w:r>
          </w:p>
        </w:tc>
        <w:tc>
          <w:tcPr>
            <w:tcW w:w="4592" w:type="dxa"/>
            <w:tcBorders>
              <w:top w:val="single" w:color="auto" w:sz="4" w:space="0"/>
              <w:left w:val="single" w:color="auto" w:sz="4" w:space="0"/>
              <w:bottom w:val="single" w:color="auto" w:sz="4" w:space="0"/>
              <w:right w:val="single" w:color="auto" w:sz="4" w:space="0"/>
            </w:tcBorders>
            <w:vAlign w:val="center"/>
          </w:tcPr>
          <w:p w14:paraId="756E0BAF">
            <w:pPr>
              <w:spacing w:line="300" w:lineRule="exact"/>
              <w:jc w:val="left"/>
              <w:rPr>
                <w:rFonts w:ascii="仿宋_GB2312" w:eastAsia="仿宋_GB2312"/>
                <w:sz w:val="24"/>
              </w:rPr>
            </w:pPr>
            <w:r>
              <w:rPr>
                <w:rFonts w:hint="eastAsia" w:ascii="仿宋_GB2312" w:eastAsia="仿宋_GB2312"/>
                <w:sz w:val="24"/>
              </w:rPr>
              <w:t>上海市住房和城乡建设管理委员会盾构隧道预制构件智造工程技术创新中心</w:t>
            </w:r>
          </w:p>
        </w:tc>
        <w:tc>
          <w:tcPr>
            <w:tcW w:w="2342" w:type="dxa"/>
            <w:tcBorders>
              <w:top w:val="single" w:color="000000" w:sz="4" w:space="0"/>
              <w:left w:val="single" w:color="auto" w:sz="4" w:space="0"/>
              <w:bottom w:val="single" w:color="000000" w:sz="4" w:space="0"/>
              <w:right w:val="single" w:color="000000" w:sz="4" w:space="0"/>
            </w:tcBorders>
            <w:vAlign w:val="center"/>
          </w:tcPr>
          <w:p w14:paraId="40A9FE58">
            <w:pPr>
              <w:spacing w:line="300" w:lineRule="exact"/>
              <w:jc w:val="left"/>
              <w:rPr>
                <w:rFonts w:ascii="仿宋_GB2312" w:eastAsia="仿宋_GB2312"/>
                <w:sz w:val="24"/>
              </w:rPr>
            </w:pPr>
            <w:r>
              <w:rPr>
                <w:rFonts w:hint="eastAsia" w:ascii="仿宋_GB2312" w:eastAsia="仿宋_GB2312"/>
                <w:sz w:val="24"/>
              </w:rPr>
              <w:t>上海隧道工程有限公司</w:t>
            </w:r>
          </w:p>
        </w:tc>
        <w:tc>
          <w:tcPr>
            <w:tcW w:w="4539" w:type="dxa"/>
            <w:tcBorders>
              <w:top w:val="single" w:color="000000" w:sz="4" w:space="0"/>
              <w:left w:val="single" w:color="000000" w:sz="4" w:space="0"/>
              <w:bottom w:val="single" w:color="000000" w:sz="4" w:space="0"/>
              <w:right w:val="single" w:color="000000" w:sz="4" w:space="0"/>
            </w:tcBorders>
            <w:vAlign w:val="center"/>
          </w:tcPr>
          <w:p w14:paraId="0881B756">
            <w:pPr>
              <w:spacing w:line="300" w:lineRule="exact"/>
              <w:jc w:val="left"/>
              <w:rPr>
                <w:rFonts w:ascii="仿宋_GB2312" w:eastAsia="仿宋_GB2312"/>
                <w:sz w:val="24"/>
              </w:rPr>
            </w:pPr>
            <w:r>
              <w:rPr>
                <w:rFonts w:hint="eastAsia" w:ascii="仿宋_GB2312" w:eastAsia="仿宋_GB2312"/>
                <w:sz w:val="24"/>
              </w:rPr>
              <w:t>上海隧道工程有限公司、上海市城市建设设计研究总院(集团)有限公司、上海市隧道工程轨道交通设计研究院、上海隧道工程智造海盐有限公司</w:t>
            </w:r>
          </w:p>
        </w:tc>
        <w:tc>
          <w:tcPr>
            <w:tcW w:w="1096" w:type="dxa"/>
            <w:tcBorders>
              <w:top w:val="single" w:color="000000" w:sz="4" w:space="0"/>
              <w:left w:val="single" w:color="000000" w:sz="4" w:space="0"/>
              <w:bottom w:val="single" w:color="000000" w:sz="4" w:space="0"/>
              <w:right w:val="single" w:color="000000" w:sz="4" w:space="0"/>
            </w:tcBorders>
            <w:vAlign w:val="center"/>
          </w:tcPr>
          <w:p w14:paraId="5F6AFDEB">
            <w:pPr>
              <w:spacing w:line="300" w:lineRule="exact"/>
              <w:jc w:val="center"/>
              <w:rPr>
                <w:rFonts w:ascii="仿宋_GB2312" w:eastAsia="仿宋_GB2312"/>
                <w:sz w:val="24"/>
              </w:rPr>
            </w:pPr>
            <w:r>
              <w:rPr>
                <w:rFonts w:hint="eastAsia" w:ascii="仿宋_GB2312" w:eastAsia="仿宋_GB2312"/>
                <w:sz w:val="24"/>
              </w:rPr>
              <w:t>周志强</w:t>
            </w:r>
          </w:p>
        </w:tc>
        <w:tc>
          <w:tcPr>
            <w:tcW w:w="1217" w:type="dxa"/>
            <w:tcBorders>
              <w:top w:val="single" w:color="000000" w:sz="4" w:space="0"/>
              <w:left w:val="single" w:color="000000" w:sz="4" w:space="0"/>
              <w:bottom w:val="single" w:color="000000" w:sz="4" w:space="0"/>
              <w:right w:val="single" w:color="000000" w:sz="4" w:space="0"/>
            </w:tcBorders>
            <w:vAlign w:val="center"/>
          </w:tcPr>
          <w:p w14:paraId="45A20B5E">
            <w:pPr>
              <w:spacing w:line="300" w:lineRule="exact"/>
              <w:jc w:val="center"/>
              <w:rPr>
                <w:rFonts w:ascii="仿宋_GB2312" w:eastAsia="仿宋_GB2312"/>
                <w:sz w:val="24"/>
              </w:rPr>
            </w:pPr>
            <w:r>
              <w:rPr>
                <w:rFonts w:hint="eastAsia" w:ascii="仿宋_GB2312" w:eastAsia="仿宋_GB2312"/>
                <w:sz w:val="24"/>
              </w:rPr>
              <w:t>吴惠明</w:t>
            </w:r>
          </w:p>
        </w:tc>
      </w:tr>
      <w:tr w14:paraId="367D8E4C">
        <w:tblPrEx>
          <w:tblCellMar>
            <w:top w:w="0" w:type="dxa"/>
            <w:left w:w="108" w:type="dxa"/>
            <w:bottom w:w="0" w:type="dxa"/>
            <w:right w:w="108" w:type="dxa"/>
          </w:tblCellMar>
        </w:tblPrEx>
        <w:trPr>
          <w:cantSplit/>
          <w:trHeight w:val="1174" w:hRule="atLeast"/>
          <w:jc w:val="center"/>
        </w:trPr>
        <w:tc>
          <w:tcPr>
            <w:tcW w:w="789" w:type="dxa"/>
            <w:tcBorders>
              <w:top w:val="single" w:color="000000" w:sz="4" w:space="0"/>
              <w:left w:val="single" w:color="000000" w:sz="4" w:space="0"/>
              <w:bottom w:val="single" w:color="000000" w:sz="4" w:space="0"/>
              <w:right w:val="single" w:color="auto" w:sz="4" w:space="0"/>
            </w:tcBorders>
            <w:noWrap/>
            <w:vAlign w:val="center"/>
          </w:tcPr>
          <w:p w14:paraId="1738D9A3">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11</w:t>
            </w:r>
          </w:p>
        </w:tc>
        <w:tc>
          <w:tcPr>
            <w:tcW w:w="4592" w:type="dxa"/>
            <w:tcBorders>
              <w:top w:val="single" w:color="auto" w:sz="4" w:space="0"/>
              <w:left w:val="single" w:color="auto" w:sz="4" w:space="0"/>
              <w:bottom w:val="single" w:color="auto" w:sz="4" w:space="0"/>
              <w:right w:val="single" w:color="auto" w:sz="4" w:space="0"/>
            </w:tcBorders>
            <w:vAlign w:val="center"/>
          </w:tcPr>
          <w:p w14:paraId="317651AA">
            <w:pPr>
              <w:spacing w:line="300" w:lineRule="exact"/>
              <w:jc w:val="left"/>
              <w:rPr>
                <w:rFonts w:ascii="仿宋_GB2312" w:eastAsia="仿宋_GB2312"/>
                <w:sz w:val="24"/>
              </w:rPr>
            </w:pPr>
            <w:r>
              <w:rPr>
                <w:rFonts w:hint="eastAsia" w:ascii="仿宋_GB2312" w:eastAsia="仿宋_GB2312"/>
                <w:sz w:val="24"/>
              </w:rPr>
              <w:t>上海市住房和城乡建设管理委员会上海近代居住类建筑遗产保护与更新工程技术创新中心</w:t>
            </w:r>
          </w:p>
        </w:tc>
        <w:tc>
          <w:tcPr>
            <w:tcW w:w="2342" w:type="dxa"/>
            <w:tcBorders>
              <w:top w:val="single" w:color="000000" w:sz="4" w:space="0"/>
              <w:left w:val="single" w:color="auto" w:sz="4" w:space="0"/>
              <w:bottom w:val="single" w:color="000000" w:sz="4" w:space="0"/>
              <w:right w:val="single" w:color="000000" w:sz="4" w:space="0"/>
            </w:tcBorders>
            <w:vAlign w:val="center"/>
          </w:tcPr>
          <w:p w14:paraId="16463DD1">
            <w:pPr>
              <w:spacing w:line="300" w:lineRule="exact"/>
              <w:jc w:val="left"/>
              <w:rPr>
                <w:rFonts w:ascii="仿宋_GB2312" w:eastAsia="仿宋_GB2312"/>
                <w:sz w:val="24"/>
              </w:rPr>
            </w:pPr>
            <w:r>
              <w:rPr>
                <w:rFonts w:hint="eastAsia" w:ascii="仿宋_GB2312" w:eastAsia="仿宋_GB2312"/>
                <w:sz w:val="24"/>
              </w:rPr>
              <w:t>上海建筑设计研究院有限公司</w:t>
            </w:r>
          </w:p>
        </w:tc>
        <w:tc>
          <w:tcPr>
            <w:tcW w:w="4539" w:type="dxa"/>
            <w:tcBorders>
              <w:top w:val="single" w:color="000000" w:sz="4" w:space="0"/>
              <w:left w:val="single" w:color="000000" w:sz="4" w:space="0"/>
              <w:bottom w:val="single" w:color="000000" w:sz="4" w:space="0"/>
              <w:right w:val="single" w:color="000000" w:sz="4" w:space="0"/>
            </w:tcBorders>
            <w:vAlign w:val="center"/>
          </w:tcPr>
          <w:p w14:paraId="24FDF7E2">
            <w:pPr>
              <w:spacing w:line="300" w:lineRule="exact"/>
              <w:jc w:val="left"/>
              <w:rPr>
                <w:rFonts w:ascii="仿宋_GB2312" w:eastAsia="仿宋_GB2312"/>
                <w:sz w:val="24"/>
              </w:rPr>
            </w:pPr>
            <w:r>
              <w:rPr>
                <w:rFonts w:hint="eastAsia" w:ascii="仿宋_GB2312" w:eastAsia="仿宋_GB2312"/>
                <w:sz w:val="24"/>
              </w:rPr>
              <w:t>上海建筑设计研究院有限公司、同济大学、上海市建筑科学研究院有限公司、上海建工四建集团有限公司、上海天演建筑物移位工程股份有限公司</w:t>
            </w:r>
          </w:p>
        </w:tc>
        <w:tc>
          <w:tcPr>
            <w:tcW w:w="1096" w:type="dxa"/>
            <w:tcBorders>
              <w:top w:val="single" w:color="000000" w:sz="4" w:space="0"/>
              <w:left w:val="single" w:color="000000" w:sz="4" w:space="0"/>
              <w:bottom w:val="single" w:color="000000" w:sz="4" w:space="0"/>
              <w:right w:val="single" w:color="000000" w:sz="4" w:space="0"/>
            </w:tcBorders>
            <w:vAlign w:val="center"/>
          </w:tcPr>
          <w:p w14:paraId="2CAC132A">
            <w:pPr>
              <w:spacing w:line="300" w:lineRule="exact"/>
              <w:jc w:val="center"/>
              <w:rPr>
                <w:rFonts w:ascii="仿宋_GB2312" w:eastAsia="仿宋_GB2312"/>
                <w:sz w:val="24"/>
              </w:rPr>
            </w:pPr>
            <w:r>
              <w:rPr>
                <w:rFonts w:hint="eastAsia" w:ascii="仿宋_GB2312" w:eastAsia="仿宋_GB2312"/>
                <w:sz w:val="24"/>
              </w:rPr>
              <w:t>姚军</w:t>
            </w:r>
          </w:p>
        </w:tc>
        <w:tc>
          <w:tcPr>
            <w:tcW w:w="1217" w:type="dxa"/>
            <w:tcBorders>
              <w:top w:val="single" w:color="000000" w:sz="4" w:space="0"/>
              <w:left w:val="single" w:color="000000" w:sz="4" w:space="0"/>
              <w:bottom w:val="single" w:color="000000" w:sz="4" w:space="0"/>
              <w:right w:val="single" w:color="000000" w:sz="4" w:space="0"/>
            </w:tcBorders>
            <w:vAlign w:val="center"/>
          </w:tcPr>
          <w:p w14:paraId="3E8DE678">
            <w:pPr>
              <w:spacing w:line="300" w:lineRule="exact"/>
              <w:jc w:val="center"/>
              <w:rPr>
                <w:rFonts w:ascii="仿宋_GB2312" w:eastAsia="仿宋_GB2312"/>
                <w:sz w:val="24"/>
              </w:rPr>
            </w:pPr>
            <w:r>
              <w:rPr>
                <w:rFonts w:hint="eastAsia" w:ascii="仿宋_GB2312" w:eastAsia="仿宋_GB2312"/>
                <w:sz w:val="24"/>
              </w:rPr>
              <w:t>唐玉恩</w:t>
            </w:r>
          </w:p>
          <w:p w14:paraId="67FBAD27">
            <w:pPr>
              <w:spacing w:line="300" w:lineRule="exact"/>
              <w:jc w:val="center"/>
              <w:rPr>
                <w:rFonts w:ascii="仿宋_GB2312" w:eastAsia="仿宋_GB2312"/>
                <w:sz w:val="24"/>
              </w:rPr>
            </w:pPr>
            <w:r>
              <w:rPr>
                <w:rFonts w:hint="eastAsia" w:ascii="仿宋_GB2312" w:eastAsia="仿宋_GB2312"/>
                <w:sz w:val="24"/>
              </w:rPr>
              <w:t>邹勋</w:t>
            </w:r>
          </w:p>
        </w:tc>
      </w:tr>
      <w:tr w14:paraId="7BF5344D">
        <w:tblPrEx>
          <w:tblCellMar>
            <w:top w:w="0" w:type="dxa"/>
            <w:left w:w="108" w:type="dxa"/>
            <w:bottom w:w="0" w:type="dxa"/>
            <w:right w:w="108" w:type="dxa"/>
          </w:tblCellMar>
        </w:tblPrEx>
        <w:trPr>
          <w:cantSplit/>
          <w:trHeight w:val="1246" w:hRule="atLeast"/>
          <w:jc w:val="center"/>
        </w:trPr>
        <w:tc>
          <w:tcPr>
            <w:tcW w:w="789" w:type="dxa"/>
            <w:tcBorders>
              <w:top w:val="single" w:color="000000" w:sz="4" w:space="0"/>
              <w:left w:val="single" w:color="000000" w:sz="4" w:space="0"/>
              <w:bottom w:val="single" w:color="000000" w:sz="4" w:space="0"/>
              <w:right w:val="single" w:color="auto" w:sz="4" w:space="0"/>
            </w:tcBorders>
            <w:noWrap/>
            <w:vAlign w:val="center"/>
          </w:tcPr>
          <w:p w14:paraId="276A1BEC">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12</w:t>
            </w:r>
          </w:p>
        </w:tc>
        <w:tc>
          <w:tcPr>
            <w:tcW w:w="4592" w:type="dxa"/>
            <w:tcBorders>
              <w:top w:val="single" w:color="auto" w:sz="4" w:space="0"/>
              <w:left w:val="single" w:color="auto" w:sz="4" w:space="0"/>
              <w:bottom w:val="single" w:color="auto" w:sz="4" w:space="0"/>
              <w:right w:val="single" w:color="auto" w:sz="4" w:space="0"/>
            </w:tcBorders>
            <w:vAlign w:val="center"/>
          </w:tcPr>
          <w:p w14:paraId="548F5F11">
            <w:pPr>
              <w:spacing w:line="300" w:lineRule="exact"/>
              <w:jc w:val="left"/>
              <w:rPr>
                <w:rFonts w:ascii="仿宋_GB2312" w:eastAsia="仿宋_GB2312"/>
                <w:sz w:val="24"/>
              </w:rPr>
            </w:pPr>
            <w:r>
              <w:rPr>
                <w:rFonts w:hint="eastAsia" w:ascii="仿宋_GB2312" w:eastAsia="仿宋_GB2312"/>
                <w:sz w:val="24"/>
              </w:rPr>
              <w:t>上海市住房和城乡建设管理委员会智能施工装备数字孪生集成应用工程技术创新中心</w:t>
            </w:r>
          </w:p>
        </w:tc>
        <w:tc>
          <w:tcPr>
            <w:tcW w:w="2342" w:type="dxa"/>
            <w:tcBorders>
              <w:top w:val="single" w:color="000000" w:sz="4" w:space="0"/>
              <w:left w:val="single" w:color="auto" w:sz="4" w:space="0"/>
              <w:bottom w:val="single" w:color="000000" w:sz="4" w:space="0"/>
              <w:right w:val="single" w:color="000000" w:sz="4" w:space="0"/>
            </w:tcBorders>
            <w:vAlign w:val="center"/>
          </w:tcPr>
          <w:p w14:paraId="669AD6A5">
            <w:pPr>
              <w:spacing w:line="300" w:lineRule="exact"/>
              <w:jc w:val="left"/>
              <w:rPr>
                <w:rFonts w:ascii="仿宋_GB2312" w:eastAsia="仿宋_GB2312"/>
                <w:sz w:val="24"/>
              </w:rPr>
            </w:pPr>
            <w:r>
              <w:rPr>
                <w:rFonts w:hint="eastAsia" w:ascii="仿宋_GB2312" w:eastAsia="仿宋_GB2312"/>
                <w:sz w:val="24"/>
              </w:rPr>
              <w:t>中国建筑第八工程局有限公司</w:t>
            </w:r>
          </w:p>
        </w:tc>
        <w:tc>
          <w:tcPr>
            <w:tcW w:w="4539" w:type="dxa"/>
            <w:tcBorders>
              <w:top w:val="single" w:color="000000" w:sz="4" w:space="0"/>
              <w:left w:val="single" w:color="000000" w:sz="4" w:space="0"/>
              <w:bottom w:val="single" w:color="000000" w:sz="4" w:space="0"/>
              <w:right w:val="single" w:color="000000" w:sz="4" w:space="0"/>
            </w:tcBorders>
            <w:vAlign w:val="center"/>
          </w:tcPr>
          <w:p w14:paraId="18B1868C">
            <w:pPr>
              <w:spacing w:line="300" w:lineRule="exact"/>
              <w:jc w:val="left"/>
              <w:rPr>
                <w:rFonts w:ascii="仿宋_GB2312" w:eastAsia="仿宋_GB2312"/>
                <w:sz w:val="24"/>
              </w:rPr>
            </w:pPr>
            <w:r>
              <w:rPr>
                <w:rFonts w:hint="eastAsia" w:ascii="仿宋_GB2312" w:eastAsia="仿宋_GB2312"/>
                <w:sz w:val="24"/>
              </w:rPr>
              <w:t>中国建筑第八工程局有限公司、同济大学、上海建设管理职业技术学院、中建八局科技建设有限公司、上海大界机器人科技有限公司</w:t>
            </w:r>
          </w:p>
        </w:tc>
        <w:tc>
          <w:tcPr>
            <w:tcW w:w="1096" w:type="dxa"/>
            <w:tcBorders>
              <w:top w:val="single" w:color="000000" w:sz="4" w:space="0"/>
              <w:left w:val="single" w:color="000000" w:sz="4" w:space="0"/>
              <w:bottom w:val="single" w:color="000000" w:sz="4" w:space="0"/>
              <w:right w:val="single" w:color="000000" w:sz="4" w:space="0"/>
            </w:tcBorders>
            <w:vAlign w:val="center"/>
          </w:tcPr>
          <w:p w14:paraId="79C5564A">
            <w:pPr>
              <w:spacing w:line="300" w:lineRule="exact"/>
              <w:jc w:val="center"/>
              <w:rPr>
                <w:rFonts w:ascii="仿宋_GB2312" w:eastAsia="仿宋_GB2312"/>
                <w:sz w:val="24"/>
              </w:rPr>
            </w:pPr>
            <w:r>
              <w:rPr>
                <w:rFonts w:hint="eastAsia" w:ascii="仿宋_GB2312" w:eastAsia="仿宋_GB2312"/>
                <w:sz w:val="24"/>
              </w:rPr>
              <w:t>亓立刚</w:t>
            </w:r>
          </w:p>
        </w:tc>
        <w:tc>
          <w:tcPr>
            <w:tcW w:w="1217" w:type="dxa"/>
            <w:tcBorders>
              <w:top w:val="single" w:color="000000" w:sz="4" w:space="0"/>
              <w:left w:val="single" w:color="000000" w:sz="4" w:space="0"/>
              <w:bottom w:val="single" w:color="000000" w:sz="4" w:space="0"/>
              <w:right w:val="single" w:color="000000" w:sz="4" w:space="0"/>
            </w:tcBorders>
            <w:vAlign w:val="center"/>
          </w:tcPr>
          <w:p w14:paraId="6D98365C">
            <w:pPr>
              <w:spacing w:line="300" w:lineRule="exact"/>
              <w:jc w:val="center"/>
              <w:rPr>
                <w:rFonts w:ascii="仿宋_GB2312" w:eastAsia="仿宋_GB2312"/>
                <w:sz w:val="24"/>
              </w:rPr>
            </w:pPr>
            <w:r>
              <w:rPr>
                <w:rFonts w:hint="eastAsia" w:ascii="仿宋_GB2312" w:eastAsia="仿宋_GB2312"/>
                <w:sz w:val="24"/>
              </w:rPr>
              <w:t>何积丰</w:t>
            </w:r>
          </w:p>
        </w:tc>
      </w:tr>
      <w:tr w14:paraId="7797B1DE">
        <w:tblPrEx>
          <w:tblCellMar>
            <w:top w:w="0" w:type="dxa"/>
            <w:left w:w="108" w:type="dxa"/>
            <w:bottom w:w="0" w:type="dxa"/>
            <w:right w:w="108" w:type="dxa"/>
          </w:tblCellMar>
        </w:tblPrEx>
        <w:trPr>
          <w:cantSplit/>
          <w:trHeight w:val="1629" w:hRule="atLeast"/>
          <w:jc w:val="center"/>
        </w:trPr>
        <w:tc>
          <w:tcPr>
            <w:tcW w:w="789" w:type="dxa"/>
            <w:tcBorders>
              <w:top w:val="single" w:color="000000" w:sz="4" w:space="0"/>
              <w:left w:val="single" w:color="000000" w:sz="4" w:space="0"/>
              <w:bottom w:val="single" w:color="000000" w:sz="4" w:space="0"/>
              <w:right w:val="single" w:color="auto" w:sz="4" w:space="0"/>
            </w:tcBorders>
            <w:noWrap/>
            <w:vAlign w:val="center"/>
          </w:tcPr>
          <w:p w14:paraId="3E65DC86">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13</w:t>
            </w:r>
          </w:p>
        </w:tc>
        <w:tc>
          <w:tcPr>
            <w:tcW w:w="4592" w:type="dxa"/>
            <w:tcBorders>
              <w:top w:val="single" w:color="auto" w:sz="4" w:space="0"/>
              <w:left w:val="single" w:color="auto" w:sz="4" w:space="0"/>
              <w:bottom w:val="single" w:color="auto" w:sz="4" w:space="0"/>
              <w:right w:val="single" w:color="auto" w:sz="4" w:space="0"/>
            </w:tcBorders>
            <w:vAlign w:val="center"/>
          </w:tcPr>
          <w:p w14:paraId="14BEA648">
            <w:pPr>
              <w:spacing w:line="300" w:lineRule="exact"/>
              <w:jc w:val="left"/>
              <w:rPr>
                <w:rFonts w:ascii="仿宋_GB2312" w:eastAsia="仿宋_GB2312"/>
                <w:sz w:val="24"/>
              </w:rPr>
            </w:pPr>
            <w:r>
              <w:rPr>
                <w:rFonts w:hint="eastAsia" w:ascii="仿宋_GB2312" w:eastAsia="仿宋_GB2312"/>
                <w:sz w:val="24"/>
              </w:rPr>
              <w:t>上海市住房和城乡建设管理委员会上海市城市基础设施数智工程技术创新中心</w:t>
            </w:r>
          </w:p>
        </w:tc>
        <w:tc>
          <w:tcPr>
            <w:tcW w:w="2342" w:type="dxa"/>
            <w:tcBorders>
              <w:top w:val="single" w:color="000000" w:sz="4" w:space="0"/>
              <w:left w:val="single" w:color="auto" w:sz="4" w:space="0"/>
              <w:bottom w:val="single" w:color="000000" w:sz="4" w:space="0"/>
              <w:right w:val="single" w:color="000000" w:sz="4" w:space="0"/>
            </w:tcBorders>
            <w:vAlign w:val="center"/>
          </w:tcPr>
          <w:p w14:paraId="73546412">
            <w:pPr>
              <w:spacing w:line="300" w:lineRule="exact"/>
              <w:jc w:val="left"/>
              <w:rPr>
                <w:rFonts w:ascii="仿宋_GB2312" w:eastAsia="仿宋_GB2312"/>
                <w:sz w:val="24"/>
              </w:rPr>
            </w:pPr>
            <w:r>
              <w:rPr>
                <w:rFonts w:hint="eastAsia" w:ascii="仿宋_GB2312" w:eastAsia="仿宋_GB2312"/>
                <w:sz w:val="24"/>
              </w:rPr>
              <w:t>上海市城乡建设和交通发展研究院</w:t>
            </w:r>
          </w:p>
        </w:tc>
        <w:tc>
          <w:tcPr>
            <w:tcW w:w="4539" w:type="dxa"/>
            <w:tcBorders>
              <w:top w:val="single" w:color="000000" w:sz="4" w:space="0"/>
              <w:left w:val="single" w:color="000000" w:sz="4" w:space="0"/>
              <w:bottom w:val="single" w:color="000000" w:sz="4" w:space="0"/>
              <w:right w:val="single" w:color="000000" w:sz="4" w:space="0"/>
            </w:tcBorders>
            <w:vAlign w:val="center"/>
          </w:tcPr>
          <w:p w14:paraId="1D009ECC">
            <w:pPr>
              <w:spacing w:line="300" w:lineRule="exact"/>
              <w:jc w:val="left"/>
              <w:rPr>
                <w:rFonts w:ascii="仿宋_GB2312" w:eastAsia="仿宋_GB2312"/>
                <w:sz w:val="24"/>
              </w:rPr>
            </w:pPr>
            <w:r>
              <w:rPr>
                <w:rFonts w:hint="eastAsia" w:ascii="仿宋_GB2312" w:eastAsia="仿宋_GB2312"/>
                <w:sz w:val="24"/>
              </w:rPr>
              <w:t>上海市城乡建设和交通发展研究院、上海勘察设计研究院（集团）股份有限公司、中煤（西安）地下空间科技发展有限公司、上海市地矿工程勘察（集团）有限公司、中国铁塔股份有限公司上海市分公司</w:t>
            </w:r>
          </w:p>
        </w:tc>
        <w:tc>
          <w:tcPr>
            <w:tcW w:w="1096" w:type="dxa"/>
            <w:tcBorders>
              <w:top w:val="single" w:color="000000" w:sz="4" w:space="0"/>
              <w:left w:val="single" w:color="000000" w:sz="4" w:space="0"/>
              <w:bottom w:val="single" w:color="000000" w:sz="4" w:space="0"/>
              <w:right w:val="single" w:color="000000" w:sz="4" w:space="0"/>
            </w:tcBorders>
            <w:vAlign w:val="center"/>
          </w:tcPr>
          <w:p w14:paraId="26E7F5A8">
            <w:pPr>
              <w:spacing w:line="300" w:lineRule="exact"/>
              <w:jc w:val="center"/>
              <w:rPr>
                <w:rFonts w:ascii="仿宋_GB2312" w:eastAsia="仿宋_GB2312"/>
                <w:sz w:val="24"/>
              </w:rPr>
            </w:pPr>
            <w:r>
              <w:rPr>
                <w:rFonts w:hint="eastAsia" w:ascii="仿宋_GB2312" w:eastAsia="仿宋_GB2312"/>
                <w:sz w:val="24"/>
              </w:rPr>
              <w:t>汪枫</w:t>
            </w:r>
          </w:p>
        </w:tc>
        <w:tc>
          <w:tcPr>
            <w:tcW w:w="1217" w:type="dxa"/>
            <w:tcBorders>
              <w:top w:val="single" w:color="000000" w:sz="4" w:space="0"/>
              <w:left w:val="single" w:color="000000" w:sz="4" w:space="0"/>
              <w:bottom w:val="single" w:color="000000" w:sz="4" w:space="0"/>
              <w:right w:val="single" w:color="000000" w:sz="4" w:space="0"/>
            </w:tcBorders>
            <w:vAlign w:val="center"/>
          </w:tcPr>
          <w:p w14:paraId="0BAD8494">
            <w:pPr>
              <w:spacing w:line="300" w:lineRule="exact"/>
              <w:jc w:val="center"/>
              <w:rPr>
                <w:rFonts w:ascii="仿宋_GB2312" w:eastAsia="仿宋_GB2312"/>
                <w:sz w:val="24"/>
              </w:rPr>
            </w:pPr>
            <w:r>
              <w:rPr>
                <w:rFonts w:hint="eastAsia" w:ascii="仿宋_GB2312" w:eastAsia="仿宋_GB2312"/>
                <w:sz w:val="24"/>
              </w:rPr>
              <w:t>黄永进</w:t>
            </w:r>
          </w:p>
        </w:tc>
      </w:tr>
      <w:tr w14:paraId="135EFF6E">
        <w:tblPrEx>
          <w:tblCellMar>
            <w:top w:w="0" w:type="dxa"/>
            <w:left w:w="108" w:type="dxa"/>
            <w:bottom w:w="0" w:type="dxa"/>
            <w:right w:w="108" w:type="dxa"/>
          </w:tblCellMar>
        </w:tblPrEx>
        <w:trPr>
          <w:cantSplit/>
          <w:trHeight w:val="1317" w:hRule="atLeast"/>
          <w:jc w:val="center"/>
        </w:trPr>
        <w:tc>
          <w:tcPr>
            <w:tcW w:w="789" w:type="dxa"/>
            <w:tcBorders>
              <w:top w:val="single" w:color="000000" w:sz="4" w:space="0"/>
              <w:left w:val="single" w:color="000000" w:sz="4" w:space="0"/>
              <w:bottom w:val="single" w:color="000000" w:sz="4" w:space="0"/>
              <w:right w:val="single" w:color="auto" w:sz="4" w:space="0"/>
            </w:tcBorders>
            <w:noWrap/>
            <w:vAlign w:val="center"/>
          </w:tcPr>
          <w:p w14:paraId="481443D5">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14</w:t>
            </w:r>
          </w:p>
        </w:tc>
        <w:tc>
          <w:tcPr>
            <w:tcW w:w="4592" w:type="dxa"/>
            <w:tcBorders>
              <w:top w:val="single" w:color="auto" w:sz="4" w:space="0"/>
              <w:left w:val="single" w:color="auto" w:sz="4" w:space="0"/>
              <w:bottom w:val="single" w:color="auto" w:sz="4" w:space="0"/>
              <w:right w:val="single" w:color="auto" w:sz="4" w:space="0"/>
            </w:tcBorders>
            <w:vAlign w:val="center"/>
          </w:tcPr>
          <w:p w14:paraId="303FC35F">
            <w:pPr>
              <w:spacing w:line="300" w:lineRule="exact"/>
              <w:jc w:val="left"/>
              <w:rPr>
                <w:rFonts w:ascii="仿宋_GB2312" w:eastAsia="仿宋_GB2312"/>
                <w:sz w:val="24"/>
              </w:rPr>
            </w:pPr>
            <w:r>
              <w:rPr>
                <w:rFonts w:hint="eastAsia" w:ascii="仿宋_GB2312" w:eastAsia="仿宋_GB2312"/>
                <w:sz w:val="24"/>
              </w:rPr>
              <w:t>上海市住房和城乡建设管理委员会城市天然气主干网工程技术创新中心</w:t>
            </w:r>
          </w:p>
        </w:tc>
        <w:tc>
          <w:tcPr>
            <w:tcW w:w="2342" w:type="dxa"/>
            <w:tcBorders>
              <w:top w:val="single" w:color="000000" w:sz="4" w:space="0"/>
              <w:left w:val="single" w:color="auto" w:sz="4" w:space="0"/>
              <w:bottom w:val="single" w:color="000000" w:sz="4" w:space="0"/>
              <w:right w:val="single" w:color="000000" w:sz="4" w:space="0"/>
            </w:tcBorders>
            <w:vAlign w:val="center"/>
          </w:tcPr>
          <w:p w14:paraId="0F31899A">
            <w:pPr>
              <w:spacing w:line="300" w:lineRule="exact"/>
              <w:jc w:val="left"/>
              <w:rPr>
                <w:rFonts w:ascii="仿宋_GB2312" w:eastAsia="仿宋_GB2312"/>
                <w:sz w:val="24"/>
              </w:rPr>
            </w:pPr>
            <w:r>
              <w:rPr>
                <w:rFonts w:hint="eastAsia" w:ascii="仿宋_GB2312" w:eastAsia="仿宋_GB2312"/>
                <w:sz w:val="24"/>
              </w:rPr>
              <w:t>上海天然气管网有限公司</w:t>
            </w:r>
          </w:p>
        </w:tc>
        <w:tc>
          <w:tcPr>
            <w:tcW w:w="4539" w:type="dxa"/>
            <w:tcBorders>
              <w:top w:val="single" w:color="000000" w:sz="4" w:space="0"/>
              <w:left w:val="single" w:color="000000" w:sz="4" w:space="0"/>
              <w:bottom w:val="single" w:color="000000" w:sz="4" w:space="0"/>
              <w:right w:val="single" w:color="000000" w:sz="4" w:space="0"/>
            </w:tcBorders>
            <w:vAlign w:val="center"/>
          </w:tcPr>
          <w:p w14:paraId="5D3F4816">
            <w:pPr>
              <w:spacing w:line="300" w:lineRule="exact"/>
              <w:jc w:val="left"/>
              <w:rPr>
                <w:rFonts w:ascii="仿宋_GB2312" w:eastAsia="仿宋_GB2312"/>
                <w:sz w:val="24"/>
              </w:rPr>
            </w:pPr>
            <w:r>
              <w:rPr>
                <w:rFonts w:hint="eastAsia" w:ascii="仿宋_GB2312" w:eastAsia="仿宋_GB2312"/>
                <w:sz w:val="24"/>
              </w:rPr>
              <w:t>上海天然气管网有限公司、上海能源建设工程设计研究有限公司</w:t>
            </w:r>
          </w:p>
        </w:tc>
        <w:tc>
          <w:tcPr>
            <w:tcW w:w="1096" w:type="dxa"/>
            <w:tcBorders>
              <w:top w:val="single" w:color="000000" w:sz="4" w:space="0"/>
              <w:left w:val="single" w:color="000000" w:sz="4" w:space="0"/>
              <w:bottom w:val="single" w:color="000000" w:sz="4" w:space="0"/>
              <w:right w:val="single" w:color="000000" w:sz="4" w:space="0"/>
            </w:tcBorders>
            <w:vAlign w:val="center"/>
          </w:tcPr>
          <w:p w14:paraId="2F991021">
            <w:pPr>
              <w:spacing w:line="300" w:lineRule="exact"/>
              <w:jc w:val="center"/>
              <w:rPr>
                <w:rFonts w:ascii="仿宋_GB2312" w:eastAsia="仿宋_GB2312"/>
                <w:sz w:val="24"/>
              </w:rPr>
            </w:pPr>
            <w:r>
              <w:rPr>
                <w:rFonts w:hint="eastAsia" w:ascii="仿宋_GB2312" w:eastAsia="仿宋_GB2312"/>
                <w:sz w:val="24"/>
              </w:rPr>
              <w:t>俞峰</w:t>
            </w:r>
          </w:p>
        </w:tc>
        <w:tc>
          <w:tcPr>
            <w:tcW w:w="1217" w:type="dxa"/>
            <w:tcBorders>
              <w:top w:val="single" w:color="000000" w:sz="4" w:space="0"/>
              <w:left w:val="single" w:color="000000" w:sz="4" w:space="0"/>
              <w:bottom w:val="single" w:color="000000" w:sz="4" w:space="0"/>
              <w:right w:val="single" w:color="000000" w:sz="4" w:space="0"/>
            </w:tcBorders>
            <w:vAlign w:val="center"/>
          </w:tcPr>
          <w:p w14:paraId="01447742">
            <w:pPr>
              <w:spacing w:line="300" w:lineRule="exact"/>
              <w:jc w:val="center"/>
              <w:rPr>
                <w:rFonts w:ascii="仿宋_GB2312" w:eastAsia="仿宋_GB2312"/>
                <w:sz w:val="24"/>
              </w:rPr>
            </w:pPr>
            <w:r>
              <w:rPr>
                <w:rFonts w:hint="eastAsia" w:ascii="仿宋_GB2312" w:eastAsia="仿宋_GB2312"/>
                <w:sz w:val="24"/>
              </w:rPr>
              <w:t>孙永康</w:t>
            </w:r>
          </w:p>
        </w:tc>
      </w:tr>
      <w:tr w14:paraId="6F435CCF">
        <w:tblPrEx>
          <w:tblCellMar>
            <w:top w:w="0" w:type="dxa"/>
            <w:left w:w="108" w:type="dxa"/>
            <w:bottom w:w="0" w:type="dxa"/>
            <w:right w:w="108" w:type="dxa"/>
          </w:tblCellMar>
        </w:tblPrEx>
        <w:trPr>
          <w:cantSplit/>
          <w:trHeight w:val="1063" w:hRule="atLeast"/>
          <w:jc w:val="center"/>
        </w:trPr>
        <w:tc>
          <w:tcPr>
            <w:tcW w:w="789" w:type="dxa"/>
            <w:tcBorders>
              <w:top w:val="single" w:color="000000" w:sz="4" w:space="0"/>
              <w:left w:val="single" w:color="000000" w:sz="4" w:space="0"/>
              <w:bottom w:val="single" w:color="000000" w:sz="4" w:space="0"/>
              <w:right w:val="single" w:color="auto" w:sz="4" w:space="0"/>
            </w:tcBorders>
            <w:noWrap/>
            <w:vAlign w:val="center"/>
          </w:tcPr>
          <w:p w14:paraId="6FBD85DA">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15</w:t>
            </w:r>
          </w:p>
        </w:tc>
        <w:tc>
          <w:tcPr>
            <w:tcW w:w="4592" w:type="dxa"/>
            <w:tcBorders>
              <w:top w:val="single" w:color="auto" w:sz="4" w:space="0"/>
              <w:left w:val="single" w:color="auto" w:sz="4" w:space="0"/>
              <w:bottom w:val="single" w:color="auto" w:sz="4" w:space="0"/>
              <w:right w:val="single" w:color="auto" w:sz="4" w:space="0"/>
            </w:tcBorders>
            <w:vAlign w:val="center"/>
          </w:tcPr>
          <w:p w14:paraId="39C5572D">
            <w:pPr>
              <w:spacing w:line="300" w:lineRule="exact"/>
              <w:jc w:val="left"/>
              <w:rPr>
                <w:rFonts w:ascii="仿宋_GB2312" w:eastAsia="仿宋_GB2312"/>
                <w:sz w:val="24"/>
              </w:rPr>
            </w:pPr>
            <w:r>
              <w:rPr>
                <w:rFonts w:hint="eastAsia" w:ascii="仿宋_GB2312" w:eastAsia="仿宋_GB2312"/>
                <w:sz w:val="24"/>
              </w:rPr>
              <w:t>上海市住房和城乡建设管理委员会城市水务管网安全韧性运维工程技术创新中心</w:t>
            </w:r>
          </w:p>
        </w:tc>
        <w:tc>
          <w:tcPr>
            <w:tcW w:w="2342" w:type="dxa"/>
            <w:tcBorders>
              <w:top w:val="single" w:color="000000" w:sz="4" w:space="0"/>
              <w:left w:val="single" w:color="auto" w:sz="4" w:space="0"/>
              <w:bottom w:val="single" w:color="000000" w:sz="4" w:space="0"/>
              <w:right w:val="single" w:color="000000" w:sz="4" w:space="0"/>
            </w:tcBorders>
            <w:vAlign w:val="center"/>
          </w:tcPr>
          <w:p w14:paraId="6181F062">
            <w:pPr>
              <w:spacing w:line="300" w:lineRule="exact"/>
              <w:jc w:val="left"/>
              <w:rPr>
                <w:rFonts w:ascii="仿宋_GB2312" w:eastAsia="仿宋_GB2312"/>
                <w:sz w:val="24"/>
              </w:rPr>
            </w:pPr>
            <w:r>
              <w:rPr>
                <w:rFonts w:hint="eastAsia" w:ascii="仿宋_GB2312" w:eastAsia="仿宋_GB2312"/>
                <w:sz w:val="24"/>
              </w:rPr>
              <w:t>上海城投水务（集团）有限公司</w:t>
            </w:r>
          </w:p>
        </w:tc>
        <w:tc>
          <w:tcPr>
            <w:tcW w:w="4539" w:type="dxa"/>
            <w:tcBorders>
              <w:top w:val="single" w:color="000000" w:sz="4" w:space="0"/>
              <w:left w:val="single" w:color="000000" w:sz="4" w:space="0"/>
              <w:bottom w:val="single" w:color="000000" w:sz="4" w:space="0"/>
              <w:right w:val="single" w:color="000000" w:sz="4" w:space="0"/>
            </w:tcBorders>
            <w:vAlign w:val="center"/>
          </w:tcPr>
          <w:p w14:paraId="38AAC5AC">
            <w:pPr>
              <w:spacing w:line="300" w:lineRule="exact"/>
              <w:jc w:val="left"/>
              <w:rPr>
                <w:rFonts w:ascii="仿宋_GB2312" w:eastAsia="仿宋_GB2312"/>
                <w:sz w:val="24"/>
              </w:rPr>
            </w:pPr>
            <w:r>
              <w:rPr>
                <w:rFonts w:hint="eastAsia" w:ascii="仿宋_GB2312" w:eastAsia="仿宋_GB2312"/>
                <w:sz w:val="24"/>
              </w:rPr>
              <w:t>上海城投水务（集团）有限公司、上海城市环境集团有限公司、同济大学、上海市城市建设设计研究总院（集团）有限公司</w:t>
            </w:r>
          </w:p>
        </w:tc>
        <w:tc>
          <w:tcPr>
            <w:tcW w:w="1096" w:type="dxa"/>
            <w:tcBorders>
              <w:top w:val="single" w:color="000000" w:sz="4" w:space="0"/>
              <w:left w:val="single" w:color="000000" w:sz="4" w:space="0"/>
              <w:bottom w:val="single" w:color="000000" w:sz="4" w:space="0"/>
              <w:right w:val="single" w:color="000000" w:sz="4" w:space="0"/>
            </w:tcBorders>
            <w:vAlign w:val="center"/>
          </w:tcPr>
          <w:p w14:paraId="33F457CE">
            <w:pPr>
              <w:spacing w:line="300" w:lineRule="exact"/>
              <w:jc w:val="center"/>
              <w:rPr>
                <w:rFonts w:ascii="仿宋_GB2312" w:eastAsia="仿宋_GB2312"/>
                <w:sz w:val="24"/>
              </w:rPr>
            </w:pPr>
            <w:r>
              <w:rPr>
                <w:rFonts w:hint="eastAsia" w:ascii="仿宋_GB2312" w:eastAsia="仿宋_GB2312"/>
                <w:sz w:val="24"/>
              </w:rPr>
              <w:t>吴昊</w:t>
            </w:r>
          </w:p>
        </w:tc>
        <w:tc>
          <w:tcPr>
            <w:tcW w:w="1217" w:type="dxa"/>
            <w:tcBorders>
              <w:top w:val="single" w:color="000000" w:sz="4" w:space="0"/>
              <w:left w:val="single" w:color="000000" w:sz="4" w:space="0"/>
              <w:bottom w:val="single" w:color="000000" w:sz="4" w:space="0"/>
              <w:right w:val="single" w:color="000000" w:sz="4" w:space="0"/>
            </w:tcBorders>
            <w:vAlign w:val="center"/>
          </w:tcPr>
          <w:p w14:paraId="4ACDD3AC">
            <w:pPr>
              <w:spacing w:line="300" w:lineRule="exact"/>
              <w:jc w:val="center"/>
              <w:rPr>
                <w:rFonts w:ascii="仿宋_GB2312" w:eastAsia="仿宋_GB2312"/>
                <w:sz w:val="24"/>
              </w:rPr>
            </w:pPr>
            <w:r>
              <w:rPr>
                <w:rFonts w:hint="eastAsia" w:ascii="仿宋_GB2312" w:eastAsia="仿宋_GB2312"/>
                <w:sz w:val="24"/>
              </w:rPr>
              <w:t>陈建兵</w:t>
            </w:r>
          </w:p>
          <w:p w14:paraId="499D233E">
            <w:pPr>
              <w:spacing w:line="300" w:lineRule="exact"/>
              <w:jc w:val="center"/>
              <w:rPr>
                <w:rFonts w:ascii="仿宋_GB2312" w:eastAsia="仿宋_GB2312"/>
                <w:sz w:val="24"/>
              </w:rPr>
            </w:pPr>
            <w:r>
              <w:rPr>
                <w:rFonts w:hint="eastAsia" w:ascii="仿宋_GB2312" w:eastAsia="仿宋_GB2312"/>
                <w:sz w:val="24"/>
              </w:rPr>
              <w:t>杨磊</w:t>
            </w:r>
          </w:p>
        </w:tc>
      </w:tr>
      <w:tr w14:paraId="3FB49A51">
        <w:tblPrEx>
          <w:tblCellMar>
            <w:top w:w="0" w:type="dxa"/>
            <w:left w:w="108" w:type="dxa"/>
            <w:bottom w:w="0" w:type="dxa"/>
            <w:right w:w="108" w:type="dxa"/>
          </w:tblCellMar>
        </w:tblPrEx>
        <w:trPr>
          <w:cantSplit/>
          <w:trHeight w:val="982" w:hRule="atLeast"/>
          <w:jc w:val="center"/>
        </w:trPr>
        <w:tc>
          <w:tcPr>
            <w:tcW w:w="789" w:type="dxa"/>
            <w:tcBorders>
              <w:top w:val="single" w:color="000000" w:sz="4" w:space="0"/>
              <w:left w:val="single" w:color="000000" w:sz="4" w:space="0"/>
              <w:bottom w:val="single" w:color="000000" w:sz="4" w:space="0"/>
              <w:right w:val="single" w:color="auto" w:sz="4" w:space="0"/>
            </w:tcBorders>
            <w:noWrap/>
            <w:vAlign w:val="center"/>
          </w:tcPr>
          <w:p w14:paraId="4F55E668">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16</w:t>
            </w:r>
          </w:p>
        </w:tc>
        <w:tc>
          <w:tcPr>
            <w:tcW w:w="4592" w:type="dxa"/>
            <w:tcBorders>
              <w:top w:val="single" w:color="auto" w:sz="4" w:space="0"/>
              <w:left w:val="single" w:color="auto" w:sz="4" w:space="0"/>
              <w:bottom w:val="single" w:color="auto" w:sz="4" w:space="0"/>
              <w:right w:val="single" w:color="auto" w:sz="4" w:space="0"/>
            </w:tcBorders>
            <w:vAlign w:val="center"/>
          </w:tcPr>
          <w:p w14:paraId="73790776">
            <w:pPr>
              <w:spacing w:line="300" w:lineRule="exact"/>
              <w:jc w:val="left"/>
              <w:rPr>
                <w:rFonts w:ascii="仿宋_GB2312" w:eastAsia="仿宋_GB2312"/>
                <w:sz w:val="24"/>
              </w:rPr>
            </w:pPr>
            <w:r>
              <w:rPr>
                <w:rFonts w:hint="eastAsia" w:ascii="仿宋_GB2312" w:eastAsia="仿宋_GB2312"/>
                <w:sz w:val="24"/>
              </w:rPr>
              <w:t>上海市住房和城乡建设管理委员会建筑绿色低碳工程技术创新中心</w:t>
            </w:r>
          </w:p>
        </w:tc>
        <w:tc>
          <w:tcPr>
            <w:tcW w:w="2342" w:type="dxa"/>
            <w:tcBorders>
              <w:top w:val="single" w:color="000000" w:sz="4" w:space="0"/>
              <w:left w:val="single" w:color="auto" w:sz="4" w:space="0"/>
              <w:bottom w:val="single" w:color="000000" w:sz="4" w:space="0"/>
              <w:right w:val="single" w:color="000000" w:sz="4" w:space="0"/>
            </w:tcBorders>
            <w:vAlign w:val="center"/>
          </w:tcPr>
          <w:p w14:paraId="7FF381F2">
            <w:pPr>
              <w:spacing w:line="300" w:lineRule="exact"/>
              <w:jc w:val="left"/>
              <w:rPr>
                <w:rFonts w:ascii="仿宋_GB2312" w:eastAsia="仿宋_GB2312"/>
                <w:sz w:val="24"/>
              </w:rPr>
            </w:pPr>
            <w:r>
              <w:rPr>
                <w:rFonts w:hint="eastAsia" w:ascii="仿宋_GB2312" w:eastAsia="仿宋_GB2312"/>
                <w:sz w:val="24"/>
              </w:rPr>
              <w:t>上海市建筑科学研究院有限公司</w:t>
            </w:r>
          </w:p>
        </w:tc>
        <w:tc>
          <w:tcPr>
            <w:tcW w:w="4539" w:type="dxa"/>
            <w:tcBorders>
              <w:top w:val="single" w:color="000000" w:sz="4" w:space="0"/>
              <w:left w:val="single" w:color="000000" w:sz="4" w:space="0"/>
              <w:bottom w:val="single" w:color="000000" w:sz="4" w:space="0"/>
              <w:right w:val="single" w:color="000000" w:sz="4" w:space="0"/>
            </w:tcBorders>
            <w:vAlign w:val="center"/>
          </w:tcPr>
          <w:p w14:paraId="4E63CBC2">
            <w:pPr>
              <w:spacing w:line="300" w:lineRule="exact"/>
              <w:jc w:val="left"/>
              <w:rPr>
                <w:rFonts w:ascii="仿宋_GB2312" w:eastAsia="仿宋_GB2312"/>
                <w:sz w:val="24"/>
              </w:rPr>
            </w:pPr>
            <w:r>
              <w:rPr>
                <w:rFonts w:hint="eastAsia" w:ascii="仿宋_GB2312" w:eastAsia="仿宋_GB2312"/>
                <w:sz w:val="24"/>
              </w:rPr>
              <w:t>上海市建筑科学研究院有限公司、同济大学建筑设计研究院（集团）有限公司、上海交通大学、上海园林（集团）有限公司</w:t>
            </w:r>
          </w:p>
        </w:tc>
        <w:tc>
          <w:tcPr>
            <w:tcW w:w="1096" w:type="dxa"/>
            <w:tcBorders>
              <w:top w:val="single" w:color="000000" w:sz="4" w:space="0"/>
              <w:left w:val="single" w:color="000000" w:sz="4" w:space="0"/>
              <w:bottom w:val="single" w:color="000000" w:sz="4" w:space="0"/>
              <w:right w:val="single" w:color="000000" w:sz="4" w:space="0"/>
            </w:tcBorders>
            <w:vAlign w:val="center"/>
          </w:tcPr>
          <w:p w14:paraId="35EEC55D">
            <w:pPr>
              <w:spacing w:line="300" w:lineRule="exact"/>
              <w:jc w:val="center"/>
              <w:rPr>
                <w:rFonts w:ascii="仿宋_GB2312" w:eastAsia="仿宋_GB2312"/>
                <w:sz w:val="24"/>
              </w:rPr>
            </w:pPr>
            <w:r>
              <w:rPr>
                <w:rFonts w:hint="eastAsia" w:ascii="仿宋_GB2312" w:eastAsia="仿宋_GB2312"/>
                <w:sz w:val="24"/>
              </w:rPr>
              <w:t>杨建荣</w:t>
            </w:r>
          </w:p>
        </w:tc>
        <w:tc>
          <w:tcPr>
            <w:tcW w:w="1217" w:type="dxa"/>
            <w:tcBorders>
              <w:top w:val="single" w:color="000000" w:sz="4" w:space="0"/>
              <w:left w:val="single" w:color="000000" w:sz="4" w:space="0"/>
              <w:bottom w:val="single" w:color="000000" w:sz="4" w:space="0"/>
              <w:right w:val="single" w:color="000000" w:sz="4" w:space="0"/>
            </w:tcBorders>
            <w:vAlign w:val="center"/>
          </w:tcPr>
          <w:p w14:paraId="250E0342">
            <w:pPr>
              <w:spacing w:line="300" w:lineRule="exact"/>
              <w:jc w:val="center"/>
              <w:rPr>
                <w:rFonts w:ascii="仿宋_GB2312" w:eastAsia="仿宋_GB2312"/>
                <w:sz w:val="24"/>
              </w:rPr>
            </w:pPr>
            <w:r>
              <w:rPr>
                <w:rFonts w:hint="eastAsia" w:ascii="仿宋_GB2312" w:eastAsia="仿宋_GB2312"/>
                <w:sz w:val="24"/>
              </w:rPr>
              <w:t>徐强</w:t>
            </w:r>
          </w:p>
        </w:tc>
      </w:tr>
      <w:tr w14:paraId="22A8FA64">
        <w:tblPrEx>
          <w:tblCellMar>
            <w:top w:w="0" w:type="dxa"/>
            <w:left w:w="108" w:type="dxa"/>
            <w:bottom w:w="0" w:type="dxa"/>
            <w:right w:w="108" w:type="dxa"/>
          </w:tblCellMar>
        </w:tblPrEx>
        <w:trPr>
          <w:cantSplit/>
          <w:trHeight w:val="851" w:hRule="atLeast"/>
          <w:jc w:val="center"/>
        </w:trPr>
        <w:tc>
          <w:tcPr>
            <w:tcW w:w="789" w:type="dxa"/>
            <w:tcBorders>
              <w:top w:val="single" w:color="000000" w:sz="4" w:space="0"/>
              <w:left w:val="single" w:color="000000" w:sz="4" w:space="0"/>
              <w:bottom w:val="single" w:color="000000" w:sz="4" w:space="0"/>
              <w:right w:val="single" w:color="auto" w:sz="4" w:space="0"/>
            </w:tcBorders>
            <w:noWrap/>
            <w:vAlign w:val="center"/>
          </w:tcPr>
          <w:p w14:paraId="54EFE9B2">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17</w:t>
            </w:r>
          </w:p>
        </w:tc>
        <w:tc>
          <w:tcPr>
            <w:tcW w:w="4592" w:type="dxa"/>
            <w:tcBorders>
              <w:top w:val="single" w:color="auto" w:sz="4" w:space="0"/>
              <w:left w:val="single" w:color="auto" w:sz="4" w:space="0"/>
              <w:bottom w:val="single" w:color="auto" w:sz="4" w:space="0"/>
              <w:right w:val="single" w:color="auto" w:sz="4" w:space="0"/>
            </w:tcBorders>
            <w:vAlign w:val="center"/>
          </w:tcPr>
          <w:p w14:paraId="28118C1A">
            <w:pPr>
              <w:spacing w:line="300" w:lineRule="exact"/>
              <w:jc w:val="left"/>
              <w:rPr>
                <w:rFonts w:ascii="仿宋_GB2312" w:eastAsia="仿宋_GB2312"/>
                <w:sz w:val="24"/>
              </w:rPr>
            </w:pPr>
            <w:r>
              <w:rPr>
                <w:rFonts w:hint="eastAsia" w:ascii="仿宋_GB2312" w:eastAsia="仿宋_GB2312"/>
                <w:sz w:val="24"/>
              </w:rPr>
              <w:t>上海市住房和城乡建设管理委员会海上风电场海底电缆敷设工程技术创新中心</w:t>
            </w:r>
          </w:p>
        </w:tc>
        <w:tc>
          <w:tcPr>
            <w:tcW w:w="2342" w:type="dxa"/>
            <w:tcBorders>
              <w:top w:val="single" w:color="000000" w:sz="4" w:space="0"/>
              <w:left w:val="single" w:color="auto" w:sz="4" w:space="0"/>
              <w:bottom w:val="single" w:color="000000" w:sz="4" w:space="0"/>
              <w:right w:val="single" w:color="000000" w:sz="4" w:space="0"/>
            </w:tcBorders>
            <w:vAlign w:val="center"/>
          </w:tcPr>
          <w:p w14:paraId="07D58204">
            <w:pPr>
              <w:spacing w:line="300" w:lineRule="exact"/>
              <w:jc w:val="left"/>
              <w:rPr>
                <w:rFonts w:ascii="仿宋_GB2312" w:eastAsia="仿宋_GB2312"/>
                <w:sz w:val="24"/>
              </w:rPr>
            </w:pPr>
            <w:r>
              <w:rPr>
                <w:rFonts w:hint="eastAsia" w:ascii="仿宋_GB2312" w:eastAsia="仿宋_GB2312"/>
                <w:sz w:val="24"/>
              </w:rPr>
              <w:t>上海市基础工程集团有限公司</w:t>
            </w:r>
          </w:p>
        </w:tc>
        <w:tc>
          <w:tcPr>
            <w:tcW w:w="4539" w:type="dxa"/>
            <w:tcBorders>
              <w:top w:val="single" w:color="000000" w:sz="4" w:space="0"/>
              <w:left w:val="single" w:color="000000" w:sz="4" w:space="0"/>
              <w:bottom w:val="single" w:color="000000" w:sz="4" w:space="0"/>
              <w:right w:val="single" w:color="000000" w:sz="4" w:space="0"/>
            </w:tcBorders>
            <w:vAlign w:val="center"/>
          </w:tcPr>
          <w:p w14:paraId="70DFE21C">
            <w:pPr>
              <w:spacing w:line="300" w:lineRule="exact"/>
              <w:jc w:val="left"/>
              <w:rPr>
                <w:rFonts w:ascii="仿宋_GB2312" w:eastAsia="仿宋_GB2312"/>
                <w:sz w:val="24"/>
              </w:rPr>
            </w:pPr>
            <w:r>
              <w:rPr>
                <w:rFonts w:hint="eastAsia" w:ascii="仿宋_GB2312" w:eastAsia="仿宋_GB2312"/>
                <w:sz w:val="24"/>
              </w:rPr>
              <w:t>上海市基础工程集团有限公司、上海康益海洋工程有限公司、上海电力电缆工程有限公司</w:t>
            </w:r>
          </w:p>
        </w:tc>
        <w:tc>
          <w:tcPr>
            <w:tcW w:w="1096" w:type="dxa"/>
            <w:tcBorders>
              <w:top w:val="single" w:color="000000" w:sz="4" w:space="0"/>
              <w:left w:val="single" w:color="000000" w:sz="4" w:space="0"/>
              <w:bottom w:val="single" w:color="000000" w:sz="4" w:space="0"/>
              <w:right w:val="single" w:color="000000" w:sz="4" w:space="0"/>
            </w:tcBorders>
            <w:vAlign w:val="center"/>
          </w:tcPr>
          <w:p w14:paraId="4319F465">
            <w:pPr>
              <w:spacing w:line="300" w:lineRule="exact"/>
              <w:jc w:val="center"/>
              <w:rPr>
                <w:rFonts w:ascii="仿宋_GB2312" w:eastAsia="仿宋_GB2312"/>
                <w:sz w:val="24"/>
              </w:rPr>
            </w:pPr>
            <w:r>
              <w:rPr>
                <w:rFonts w:hint="eastAsia" w:ascii="仿宋_GB2312" w:eastAsia="仿宋_GB2312"/>
                <w:sz w:val="24"/>
              </w:rPr>
              <w:t>李俊</w:t>
            </w:r>
          </w:p>
        </w:tc>
        <w:tc>
          <w:tcPr>
            <w:tcW w:w="1217" w:type="dxa"/>
            <w:tcBorders>
              <w:top w:val="single" w:color="000000" w:sz="4" w:space="0"/>
              <w:left w:val="single" w:color="000000" w:sz="4" w:space="0"/>
              <w:bottom w:val="single" w:color="000000" w:sz="4" w:space="0"/>
              <w:right w:val="single" w:color="000000" w:sz="4" w:space="0"/>
            </w:tcBorders>
            <w:vAlign w:val="center"/>
          </w:tcPr>
          <w:p w14:paraId="0A8A0A47">
            <w:pPr>
              <w:spacing w:line="300" w:lineRule="exact"/>
              <w:jc w:val="center"/>
              <w:rPr>
                <w:rFonts w:ascii="仿宋_GB2312" w:eastAsia="仿宋_GB2312"/>
                <w:sz w:val="24"/>
              </w:rPr>
            </w:pPr>
            <w:r>
              <w:rPr>
                <w:rFonts w:hint="eastAsia" w:ascii="仿宋_GB2312" w:eastAsia="仿宋_GB2312"/>
                <w:sz w:val="24"/>
              </w:rPr>
              <w:t>沈光</w:t>
            </w:r>
          </w:p>
        </w:tc>
      </w:tr>
      <w:tr w14:paraId="3AA87303">
        <w:tblPrEx>
          <w:tblCellMar>
            <w:top w:w="0" w:type="dxa"/>
            <w:left w:w="108" w:type="dxa"/>
            <w:bottom w:w="0" w:type="dxa"/>
            <w:right w:w="108" w:type="dxa"/>
          </w:tblCellMar>
        </w:tblPrEx>
        <w:trPr>
          <w:cantSplit/>
          <w:trHeight w:val="1039" w:hRule="atLeast"/>
          <w:jc w:val="center"/>
        </w:trPr>
        <w:tc>
          <w:tcPr>
            <w:tcW w:w="789" w:type="dxa"/>
            <w:tcBorders>
              <w:top w:val="single" w:color="000000" w:sz="4" w:space="0"/>
              <w:left w:val="single" w:color="000000" w:sz="4" w:space="0"/>
              <w:bottom w:val="single" w:color="000000" w:sz="4" w:space="0"/>
              <w:right w:val="single" w:color="auto" w:sz="4" w:space="0"/>
            </w:tcBorders>
            <w:noWrap/>
            <w:vAlign w:val="center"/>
          </w:tcPr>
          <w:p w14:paraId="4D107879">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18</w:t>
            </w:r>
          </w:p>
        </w:tc>
        <w:tc>
          <w:tcPr>
            <w:tcW w:w="4592" w:type="dxa"/>
            <w:tcBorders>
              <w:top w:val="single" w:color="auto" w:sz="4" w:space="0"/>
              <w:left w:val="single" w:color="auto" w:sz="4" w:space="0"/>
              <w:bottom w:val="single" w:color="auto" w:sz="4" w:space="0"/>
              <w:right w:val="single" w:color="auto" w:sz="4" w:space="0"/>
            </w:tcBorders>
            <w:vAlign w:val="center"/>
          </w:tcPr>
          <w:p w14:paraId="4440FB8C">
            <w:pPr>
              <w:spacing w:line="300" w:lineRule="exact"/>
              <w:jc w:val="left"/>
              <w:rPr>
                <w:rFonts w:ascii="仿宋_GB2312" w:eastAsia="仿宋_GB2312"/>
                <w:sz w:val="24"/>
              </w:rPr>
            </w:pPr>
            <w:r>
              <w:rPr>
                <w:rFonts w:hint="eastAsia" w:ascii="仿宋_GB2312" w:eastAsia="仿宋_GB2312"/>
                <w:sz w:val="24"/>
              </w:rPr>
              <w:t>上海市住房和城乡建设管理委员会轨道交通车辆基地及上盖综合开发工程技术创新中心</w:t>
            </w:r>
          </w:p>
        </w:tc>
        <w:tc>
          <w:tcPr>
            <w:tcW w:w="2342" w:type="dxa"/>
            <w:tcBorders>
              <w:top w:val="single" w:color="000000" w:sz="4" w:space="0"/>
              <w:left w:val="single" w:color="auto" w:sz="4" w:space="0"/>
              <w:bottom w:val="single" w:color="000000" w:sz="4" w:space="0"/>
              <w:right w:val="single" w:color="000000" w:sz="4" w:space="0"/>
            </w:tcBorders>
            <w:vAlign w:val="center"/>
          </w:tcPr>
          <w:p w14:paraId="2BA823C4">
            <w:pPr>
              <w:spacing w:line="300" w:lineRule="exact"/>
              <w:jc w:val="left"/>
              <w:rPr>
                <w:rFonts w:ascii="仿宋_GB2312" w:eastAsia="仿宋_GB2312"/>
                <w:sz w:val="24"/>
              </w:rPr>
            </w:pPr>
            <w:r>
              <w:rPr>
                <w:rFonts w:hint="eastAsia" w:ascii="仿宋_GB2312" w:eastAsia="仿宋_GB2312"/>
                <w:sz w:val="24"/>
              </w:rPr>
              <w:t>上海市隧道工程轨道交通设计研究院</w:t>
            </w:r>
          </w:p>
        </w:tc>
        <w:tc>
          <w:tcPr>
            <w:tcW w:w="4539" w:type="dxa"/>
            <w:tcBorders>
              <w:top w:val="single" w:color="000000" w:sz="4" w:space="0"/>
              <w:left w:val="single" w:color="000000" w:sz="4" w:space="0"/>
              <w:bottom w:val="single" w:color="000000" w:sz="4" w:space="0"/>
              <w:right w:val="single" w:color="000000" w:sz="4" w:space="0"/>
            </w:tcBorders>
          </w:tcPr>
          <w:p w14:paraId="259A7F96">
            <w:pPr>
              <w:spacing w:line="300" w:lineRule="exact"/>
              <w:jc w:val="left"/>
              <w:rPr>
                <w:rFonts w:ascii="仿宋_GB2312" w:eastAsia="仿宋_GB2312"/>
                <w:sz w:val="24"/>
              </w:rPr>
            </w:pPr>
            <w:r>
              <w:rPr>
                <w:rFonts w:hint="eastAsia" w:ascii="仿宋_GB2312" w:eastAsia="仿宋_GB2312"/>
                <w:sz w:val="24"/>
              </w:rPr>
              <w:t>上海市隧道工程轨道交通设计研究院、上海地铁资产投资管理有限公司、同济大学、上海建工二建集团有限公司、上海博坤信息技术有限公司</w:t>
            </w:r>
          </w:p>
        </w:tc>
        <w:tc>
          <w:tcPr>
            <w:tcW w:w="1096" w:type="dxa"/>
            <w:tcBorders>
              <w:top w:val="single" w:color="000000" w:sz="4" w:space="0"/>
              <w:left w:val="single" w:color="000000" w:sz="4" w:space="0"/>
              <w:bottom w:val="single" w:color="000000" w:sz="4" w:space="0"/>
              <w:right w:val="single" w:color="000000" w:sz="4" w:space="0"/>
            </w:tcBorders>
            <w:vAlign w:val="center"/>
          </w:tcPr>
          <w:p w14:paraId="503680E3">
            <w:pPr>
              <w:spacing w:line="300" w:lineRule="exact"/>
              <w:jc w:val="center"/>
              <w:rPr>
                <w:rFonts w:ascii="仿宋_GB2312" w:eastAsia="仿宋_GB2312"/>
                <w:sz w:val="24"/>
              </w:rPr>
            </w:pPr>
            <w:r>
              <w:rPr>
                <w:rFonts w:hint="eastAsia" w:ascii="仿宋_GB2312" w:eastAsia="仿宋_GB2312"/>
                <w:sz w:val="24"/>
              </w:rPr>
              <w:t>施政</w:t>
            </w:r>
          </w:p>
        </w:tc>
        <w:tc>
          <w:tcPr>
            <w:tcW w:w="1217" w:type="dxa"/>
            <w:tcBorders>
              <w:top w:val="single" w:color="000000" w:sz="4" w:space="0"/>
              <w:left w:val="single" w:color="000000" w:sz="4" w:space="0"/>
              <w:bottom w:val="single" w:color="000000" w:sz="4" w:space="0"/>
              <w:right w:val="single" w:color="000000" w:sz="4" w:space="0"/>
            </w:tcBorders>
            <w:vAlign w:val="center"/>
          </w:tcPr>
          <w:p w14:paraId="2EC567A1">
            <w:pPr>
              <w:spacing w:line="300" w:lineRule="exact"/>
              <w:jc w:val="center"/>
              <w:rPr>
                <w:rFonts w:ascii="仿宋_GB2312" w:eastAsia="仿宋_GB2312"/>
                <w:sz w:val="24"/>
              </w:rPr>
            </w:pPr>
            <w:r>
              <w:rPr>
                <w:rFonts w:hint="eastAsia" w:ascii="仿宋_GB2312" w:eastAsia="仿宋_GB2312"/>
                <w:sz w:val="24"/>
              </w:rPr>
              <w:t>陈鸿</w:t>
            </w:r>
          </w:p>
        </w:tc>
      </w:tr>
    </w:tbl>
    <w:p w14:paraId="024BE390">
      <w:pPr>
        <w:spacing w:line="300" w:lineRule="exact"/>
        <w:jc w:val="left"/>
        <w:rPr>
          <w:rFonts w:ascii="方正小标宋简体" w:eastAsia="方正小标宋简体"/>
          <w:sz w:val="36"/>
          <w:szCs w:val="36"/>
        </w:rPr>
      </w:pPr>
    </w:p>
    <w:p w14:paraId="3AC49EBC">
      <w:pPr>
        <w:spacing w:line="300" w:lineRule="exact"/>
        <w:jc w:val="left"/>
        <w:rPr>
          <w:rFonts w:ascii="方正小标宋简体" w:eastAsia="方正小标宋简体"/>
          <w:sz w:val="36"/>
          <w:szCs w:val="36"/>
        </w:rPr>
      </w:pPr>
    </w:p>
    <w:p w14:paraId="2C20F1BD">
      <w:pPr>
        <w:jc w:val="center"/>
        <w:rPr>
          <w:rFonts w:ascii="方正小标宋简体" w:eastAsia="方正小标宋简体"/>
          <w:sz w:val="36"/>
          <w:szCs w:val="36"/>
        </w:rPr>
      </w:pPr>
      <w:r>
        <w:rPr>
          <w:rFonts w:hint="eastAsia" w:ascii="方正小标宋简体" w:eastAsia="方正小标宋简体"/>
          <w:sz w:val="36"/>
          <w:szCs w:val="36"/>
        </w:rPr>
        <w:br w:type="page"/>
      </w:r>
      <w:r>
        <w:rPr>
          <w:rFonts w:hint="eastAsia" w:ascii="方正小标宋简体" w:eastAsia="方正小标宋简体"/>
          <w:sz w:val="36"/>
          <w:szCs w:val="36"/>
        </w:rPr>
        <w:t>二、上海市住房和城乡建设管理委员会科技创新平台（重点实验室）</w:t>
      </w:r>
    </w:p>
    <w:tbl>
      <w:tblPr>
        <w:tblStyle w:val="7"/>
        <w:tblW w:w="14616" w:type="dxa"/>
        <w:jc w:val="center"/>
        <w:tblLayout w:type="fixed"/>
        <w:tblCellMar>
          <w:top w:w="0" w:type="dxa"/>
          <w:left w:w="108" w:type="dxa"/>
          <w:bottom w:w="0" w:type="dxa"/>
          <w:right w:w="108" w:type="dxa"/>
        </w:tblCellMar>
      </w:tblPr>
      <w:tblGrid>
        <w:gridCol w:w="824"/>
        <w:gridCol w:w="4581"/>
        <w:gridCol w:w="2342"/>
        <w:gridCol w:w="4546"/>
        <w:gridCol w:w="1062"/>
        <w:gridCol w:w="1261"/>
      </w:tblGrid>
      <w:tr w14:paraId="3B06595C">
        <w:tblPrEx>
          <w:tblCellMar>
            <w:top w:w="0" w:type="dxa"/>
            <w:left w:w="108" w:type="dxa"/>
            <w:bottom w:w="0" w:type="dxa"/>
            <w:right w:w="108" w:type="dxa"/>
          </w:tblCellMar>
        </w:tblPrEx>
        <w:trPr>
          <w:cantSplit/>
          <w:trHeight w:val="572" w:hRule="atLeast"/>
          <w:jc w:val="center"/>
        </w:trPr>
        <w:tc>
          <w:tcPr>
            <w:tcW w:w="824" w:type="dxa"/>
            <w:tcBorders>
              <w:top w:val="single" w:color="000000" w:sz="4" w:space="0"/>
              <w:left w:val="single" w:color="000000" w:sz="4" w:space="0"/>
              <w:bottom w:val="single" w:color="000000" w:sz="4" w:space="0"/>
              <w:right w:val="single" w:color="000000" w:sz="4" w:space="0"/>
            </w:tcBorders>
            <w:noWrap/>
            <w:vAlign w:val="center"/>
          </w:tcPr>
          <w:p w14:paraId="66FE99F5">
            <w:pPr>
              <w:spacing w:line="300" w:lineRule="exact"/>
              <w:jc w:val="center"/>
              <w:rPr>
                <w:rFonts w:ascii="黑体" w:hAnsi="黑体" w:eastAsia="黑体"/>
                <w:sz w:val="24"/>
              </w:rPr>
            </w:pPr>
            <w:r>
              <w:rPr>
                <w:rFonts w:hint="eastAsia" w:ascii="黑体" w:hAnsi="黑体" w:eastAsia="黑体"/>
                <w:sz w:val="24"/>
              </w:rPr>
              <w:t>序号</w:t>
            </w:r>
          </w:p>
        </w:tc>
        <w:tc>
          <w:tcPr>
            <w:tcW w:w="4581" w:type="dxa"/>
            <w:tcBorders>
              <w:top w:val="single" w:color="000000" w:sz="4" w:space="0"/>
              <w:left w:val="single" w:color="000000" w:sz="4" w:space="0"/>
              <w:bottom w:val="single" w:color="auto" w:sz="4" w:space="0"/>
              <w:right w:val="single" w:color="000000" w:sz="4" w:space="0"/>
            </w:tcBorders>
            <w:vAlign w:val="center"/>
          </w:tcPr>
          <w:p w14:paraId="0D7C73F8">
            <w:pPr>
              <w:spacing w:line="300" w:lineRule="exact"/>
              <w:jc w:val="center"/>
              <w:rPr>
                <w:rFonts w:ascii="黑体" w:hAnsi="黑体" w:eastAsia="黑体"/>
                <w:sz w:val="24"/>
              </w:rPr>
            </w:pPr>
            <w:r>
              <w:rPr>
                <w:rFonts w:hint="eastAsia" w:ascii="黑体" w:hAnsi="黑体" w:eastAsia="黑体"/>
                <w:sz w:val="24"/>
              </w:rPr>
              <w:t>创新平台名称</w:t>
            </w:r>
          </w:p>
        </w:tc>
        <w:tc>
          <w:tcPr>
            <w:tcW w:w="2342" w:type="dxa"/>
            <w:tcBorders>
              <w:top w:val="single" w:color="000000" w:sz="4" w:space="0"/>
              <w:left w:val="single" w:color="000000" w:sz="4" w:space="0"/>
              <w:bottom w:val="single" w:color="000000" w:sz="4" w:space="0"/>
              <w:right w:val="single" w:color="000000" w:sz="4" w:space="0"/>
            </w:tcBorders>
            <w:vAlign w:val="center"/>
          </w:tcPr>
          <w:p w14:paraId="17C8B808">
            <w:pPr>
              <w:spacing w:line="300" w:lineRule="exact"/>
              <w:jc w:val="center"/>
              <w:rPr>
                <w:rFonts w:ascii="黑体" w:hAnsi="黑体" w:eastAsia="黑体"/>
                <w:sz w:val="24"/>
              </w:rPr>
            </w:pPr>
            <w:r>
              <w:rPr>
                <w:rFonts w:hint="eastAsia" w:ascii="黑体" w:hAnsi="黑体" w:eastAsia="黑体"/>
                <w:sz w:val="24"/>
              </w:rPr>
              <w:t>牵头单位</w:t>
            </w:r>
          </w:p>
        </w:tc>
        <w:tc>
          <w:tcPr>
            <w:tcW w:w="4546" w:type="dxa"/>
            <w:tcBorders>
              <w:top w:val="single" w:color="000000" w:sz="4" w:space="0"/>
              <w:left w:val="single" w:color="000000" w:sz="4" w:space="0"/>
              <w:bottom w:val="single" w:color="000000" w:sz="4" w:space="0"/>
              <w:right w:val="single" w:color="000000" w:sz="4" w:space="0"/>
            </w:tcBorders>
            <w:vAlign w:val="center"/>
          </w:tcPr>
          <w:p w14:paraId="45712921">
            <w:pPr>
              <w:spacing w:line="300" w:lineRule="exact"/>
              <w:jc w:val="center"/>
              <w:rPr>
                <w:rFonts w:ascii="黑体" w:hAnsi="黑体" w:eastAsia="黑体"/>
                <w:sz w:val="24"/>
              </w:rPr>
            </w:pPr>
            <w:r>
              <w:rPr>
                <w:rFonts w:hint="eastAsia" w:ascii="黑体" w:hAnsi="黑体" w:eastAsia="黑体"/>
                <w:sz w:val="24"/>
              </w:rPr>
              <w:t>依托单位</w:t>
            </w:r>
          </w:p>
        </w:tc>
        <w:tc>
          <w:tcPr>
            <w:tcW w:w="1062" w:type="dxa"/>
            <w:tcBorders>
              <w:top w:val="single" w:color="000000" w:sz="4" w:space="0"/>
              <w:left w:val="single" w:color="000000" w:sz="4" w:space="0"/>
              <w:bottom w:val="single" w:color="000000" w:sz="4" w:space="0"/>
              <w:right w:val="single" w:color="000000" w:sz="4" w:space="0"/>
            </w:tcBorders>
            <w:vAlign w:val="center"/>
          </w:tcPr>
          <w:p w14:paraId="62E62BD1">
            <w:pPr>
              <w:spacing w:line="300" w:lineRule="exact"/>
              <w:jc w:val="center"/>
              <w:rPr>
                <w:rFonts w:ascii="黑体" w:hAnsi="黑体" w:eastAsia="黑体"/>
                <w:sz w:val="24"/>
              </w:rPr>
            </w:pPr>
            <w:r>
              <w:rPr>
                <w:rFonts w:hint="eastAsia" w:ascii="黑体" w:hAnsi="黑体" w:eastAsia="黑体"/>
                <w:sz w:val="24"/>
              </w:rPr>
              <w:t>负责人</w:t>
            </w:r>
          </w:p>
        </w:tc>
        <w:tc>
          <w:tcPr>
            <w:tcW w:w="1261" w:type="dxa"/>
            <w:tcBorders>
              <w:top w:val="single" w:color="000000" w:sz="4" w:space="0"/>
              <w:left w:val="single" w:color="000000" w:sz="4" w:space="0"/>
              <w:bottom w:val="single" w:color="000000" w:sz="4" w:space="0"/>
              <w:right w:val="single" w:color="000000" w:sz="4" w:space="0"/>
            </w:tcBorders>
            <w:vAlign w:val="center"/>
          </w:tcPr>
          <w:p w14:paraId="299D9E1E">
            <w:pPr>
              <w:spacing w:line="300" w:lineRule="exact"/>
              <w:jc w:val="center"/>
              <w:rPr>
                <w:rFonts w:ascii="黑体" w:hAnsi="黑体" w:eastAsia="黑体"/>
                <w:sz w:val="24"/>
              </w:rPr>
            </w:pPr>
            <w:r>
              <w:rPr>
                <w:rFonts w:hint="eastAsia" w:ascii="黑体" w:hAnsi="黑体" w:eastAsia="黑体"/>
                <w:sz w:val="24"/>
              </w:rPr>
              <w:t>首席专家</w:t>
            </w:r>
          </w:p>
        </w:tc>
      </w:tr>
      <w:tr w14:paraId="6826A45A">
        <w:tblPrEx>
          <w:tblCellMar>
            <w:top w:w="0" w:type="dxa"/>
            <w:left w:w="108" w:type="dxa"/>
            <w:bottom w:w="0" w:type="dxa"/>
            <w:right w:w="108" w:type="dxa"/>
          </w:tblCellMar>
        </w:tblPrEx>
        <w:trPr>
          <w:cantSplit/>
          <w:trHeight w:val="810" w:hRule="atLeast"/>
          <w:jc w:val="center"/>
        </w:trPr>
        <w:tc>
          <w:tcPr>
            <w:tcW w:w="824" w:type="dxa"/>
            <w:tcBorders>
              <w:top w:val="single" w:color="000000" w:sz="4" w:space="0"/>
              <w:left w:val="single" w:color="000000" w:sz="4" w:space="0"/>
              <w:bottom w:val="single" w:color="000000" w:sz="4" w:space="0"/>
              <w:right w:val="single" w:color="auto" w:sz="4" w:space="0"/>
            </w:tcBorders>
            <w:noWrap/>
            <w:vAlign w:val="center"/>
          </w:tcPr>
          <w:p w14:paraId="4EF2DAEA">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1</w:t>
            </w:r>
          </w:p>
        </w:tc>
        <w:tc>
          <w:tcPr>
            <w:tcW w:w="4581" w:type="dxa"/>
            <w:tcBorders>
              <w:top w:val="single" w:color="auto" w:sz="4" w:space="0"/>
              <w:left w:val="single" w:color="auto" w:sz="4" w:space="0"/>
              <w:bottom w:val="single" w:color="auto" w:sz="4" w:space="0"/>
              <w:right w:val="single" w:color="auto" w:sz="4" w:space="0"/>
            </w:tcBorders>
            <w:vAlign w:val="center"/>
          </w:tcPr>
          <w:p w14:paraId="181E22DF">
            <w:pPr>
              <w:spacing w:line="300" w:lineRule="exact"/>
              <w:rPr>
                <w:rFonts w:ascii="仿宋_GB2312" w:eastAsia="仿宋_GB2312"/>
                <w:sz w:val="24"/>
              </w:rPr>
            </w:pPr>
            <w:r>
              <w:rPr>
                <w:rFonts w:hint="eastAsia" w:ascii="仿宋_GB2312" w:eastAsia="仿宋_GB2312"/>
                <w:sz w:val="24"/>
              </w:rPr>
              <w:t>上海市住房和城乡建设管理委员会建筑工程智能建造与机器人重点实验室</w:t>
            </w:r>
          </w:p>
        </w:tc>
        <w:tc>
          <w:tcPr>
            <w:tcW w:w="2342" w:type="dxa"/>
            <w:tcBorders>
              <w:top w:val="single" w:color="000000" w:sz="4" w:space="0"/>
              <w:left w:val="single" w:color="auto" w:sz="4" w:space="0"/>
              <w:bottom w:val="single" w:color="000000" w:sz="4" w:space="0"/>
              <w:right w:val="single" w:color="000000" w:sz="4" w:space="0"/>
            </w:tcBorders>
            <w:vAlign w:val="center"/>
          </w:tcPr>
          <w:p w14:paraId="0EB38B2D">
            <w:pPr>
              <w:spacing w:line="300" w:lineRule="exact"/>
              <w:rPr>
                <w:rFonts w:ascii="仿宋_GB2312" w:eastAsia="仿宋_GB2312"/>
                <w:sz w:val="24"/>
              </w:rPr>
            </w:pPr>
            <w:r>
              <w:rPr>
                <w:rFonts w:hint="eastAsia" w:ascii="仿宋_GB2312" w:eastAsia="仿宋_GB2312"/>
                <w:sz w:val="24"/>
              </w:rPr>
              <w:t>上海建工集团股份有限公司</w:t>
            </w:r>
          </w:p>
        </w:tc>
        <w:tc>
          <w:tcPr>
            <w:tcW w:w="4546" w:type="dxa"/>
            <w:tcBorders>
              <w:top w:val="single" w:color="000000" w:sz="4" w:space="0"/>
              <w:left w:val="single" w:color="000000" w:sz="4" w:space="0"/>
              <w:bottom w:val="single" w:color="000000" w:sz="4" w:space="0"/>
              <w:right w:val="single" w:color="000000" w:sz="4" w:space="0"/>
            </w:tcBorders>
            <w:vAlign w:val="center"/>
          </w:tcPr>
          <w:p w14:paraId="796FD02B">
            <w:pPr>
              <w:spacing w:line="300" w:lineRule="exact"/>
              <w:rPr>
                <w:rFonts w:ascii="仿宋_GB2312" w:eastAsia="仿宋_GB2312"/>
                <w:sz w:val="24"/>
              </w:rPr>
            </w:pPr>
            <w:r>
              <w:rPr>
                <w:rFonts w:hint="eastAsia" w:ascii="仿宋_GB2312" w:eastAsia="仿宋_GB2312"/>
                <w:sz w:val="24"/>
              </w:rPr>
              <w:t>上海建工集团股份有限公司、同济大学、上海交通大学、华东集团股份有限公司</w:t>
            </w:r>
          </w:p>
        </w:tc>
        <w:tc>
          <w:tcPr>
            <w:tcW w:w="1062" w:type="dxa"/>
            <w:tcBorders>
              <w:top w:val="single" w:color="000000" w:sz="4" w:space="0"/>
              <w:left w:val="single" w:color="000000" w:sz="4" w:space="0"/>
              <w:bottom w:val="single" w:color="000000" w:sz="4" w:space="0"/>
              <w:right w:val="single" w:color="000000" w:sz="4" w:space="0"/>
            </w:tcBorders>
            <w:vAlign w:val="center"/>
          </w:tcPr>
          <w:p w14:paraId="3EDB57C6">
            <w:pPr>
              <w:spacing w:line="300" w:lineRule="exact"/>
              <w:jc w:val="center"/>
              <w:rPr>
                <w:rFonts w:ascii="仿宋_GB2312" w:eastAsia="仿宋_GB2312"/>
                <w:sz w:val="24"/>
              </w:rPr>
            </w:pPr>
            <w:r>
              <w:rPr>
                <w:rFonts w:hint="eastAsia" w:ascii="仿宋_GB2312" w:eastAsia="仿宋_GB2312"/>
                <w:sz w:val="24"/>
              </w:rPr>
              <w:t>陈晓明</w:t>
            </w:r>
          </w:p>
        </w:tc>
        <w:tc>
          <w:tcPr>
            <w:tcW w:w="1261" w:type="dxa"/>
            <w:tcBorders>
              <w:top w:val="single" w:color="000000" w:sz="4" w:space="0"/>
              <w:left w:val="single" w:color="000000" w:sz="4" w:space="0"/>
              <w:bottom w:val="single" w:color="000000" w:sz="4" w:space="0"/>
              <w:right w:val="single" w:color="000000" w:sz="4" w:space="0"/>
            </w:tcBorders>
            <w:vAlign w:val="center"/>
          </w:tcPr>
          <w:p w14:paraId="74AABAB4">
            <w:pPr>
              <w:spacing w:line="300" w:lineRule="exact"/>
              <w:jc w:val="center"/>
              <w:rPr>
                <w:rFonts w:ascii="仿宋_GB2312" w:eastAsia="仿宋_GB2312"/>
                <w:sz w:val="24"/>
              </w:rPr>
            </w:pPr>
            <w:r>
              <w:rPr>
                <w:rFonts w:hint="eastAsia" w:ascii="仿宋_GB2312" w:eastAsia="仿宋_GB2312"/>
                <w:sz w:val="24"/>
              </w:rPr>
              <w:t>陈晓明</w:t>
            </w:r>
          </w:p>
        </w:tc>
      </w:tr>
      <w:tr w14:paraId="6A62CC14">
        <w:tblPrEx>
          <w:tblCellMar>
            <w:top w:w="0" w:type="dxa"/>
            <w:left w:w="108" w:type="dxa"/>
            <w:bottom w:w="0" w:type="dxa"/>
            <w:right w:w="108" w:type="dxa"/>
          </w:tblCellMar>
        </w:tblPrEx>
        <w:trPr>
          <w:cantSplit/>
          <w:trHeight w:val="772" w:hRule="atLeast"/>
          <w:jc w:val="center"/>
        </w:trPr>
        <w:tc>
          <w:tcPr>
            <w:tcW w:w="824" w:type="dxa"/>
            <w:tcBorders>
              <w:top w:val="single" w:color="000000" w:sz="4" w:space="0"/>
              <w:left w:val="single" w:color="000000" w:sz="4" w:space="0"/>
              <w:bottom w:val="single" w:color="000000" w:sz="4" w:space="0"/>
              <w:right w:val="single" w:color="auto" w:sz="4" w:space="0"/>
            </w:tcBorders>
            <w:noWrap/>
            <w:vAlign w:val="center"/>
          </w:tcPr>
          <w:p w14:paraId="77E7F3B4">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2</w:t>
            </w:r>
          </w:p>
        </w:tc>
        <w:tc>
          <w:tcPr>
            <w:tcW w:w="4581" w:type="dxa"/>
            <w:tcBorders>
              <w:top w:val="single" w:color="auto" w:sz="4" w:space="0"/>
              <w:left w:val="single" w:color="auto" w:sz="4" w:space="0"/>
              <w:bottom w:val="single" w:color="auto" w:sz="4" w:space="0"/>
              <w:right w:val="single" w:color="auto" w:sz="4" w:space="0"/>
            </w:tcBorders>
            <w:vAlign w:val="center"/>
          </w:tcPr>
          <w:p w14:paraId="511BBAE3">
            <w:pPr>
              <w:spacing w:line="300" w:lineRule="exact"/>
              <w:rPr>
                <w:rFonts w:ascii="仿宋_GB2312" w:eastAsia="仿宋_GB2312"/>
                <w:sz w:val="24"/>
              </w:rPr>
            </w:pPr>
            <w:r>
              <w:rPr>
                <w:rFonts w:hint="eastAsia" w:ascii="仿宋_GB2312" w:eastAsia="仿宋_GB2312"/>
                <w:sz w:val="24"/>
              </w:rPr>
              <w:t>上海市住房和城乡建设管理委员会城市体检与大数据诊断重点实验室</w:t>
            </w:r>
          </w:p>
        </w:tc>
        <w:tc>
          <w:tcPr>
            <w:tcW w:w="2342" w:type="dxa"/>
            <w:tcBorders>
              <w:top w:val="single" w:color="000000" w:sz="4" w:space="0"/>
              <w:left w:val="single" w:color="auto" w:sz="4" w:space="0"/>
              <w:bottom w:val="single" w:color="000000" w:sz="4" w:space="0"/>
              <w:right w:val="single" w:color="000000" w:sz="4" w:space="0"/>
            </w:tcBorders>
            <w:vAlign w:val="center"/>
          </w:tcPr>
          <w:p w14:paraId="6E3F58DF">
            <w:pPr>
              <w:spacing w:line="300" w:lineRule="exact"/>
              <w:rPr>
                <w:rFonts w:ascii="仿宋_GB2312" w:eastAsia="仿宋_GB2312"/>
                <w:sz w:val="24"/>
              </w:rPr>
            </w:pPr>
            <w:r>
              <w:rPr>
                <w:rFonts w:hint="eastAsia" w:ascii="仿宋_GB2312" w:eastAsia="仿宋_GB2312"/>
                <w:sz w:val="24"/>
              </w:rPr>
              <w:t>同济大学</w:t>
            </w:r>
          </w:p>
        </w:tc>
        <w:tc>
          <w:tcPr>
            <w:tcW w:w="4546" w:type="dxa"/>
            <w:tcBorders>
              <w:top w:val="single" w:color="000000" w:sz="4" w:space="0"/>
              <w:left w:val="single" w:color="000000" w:sz="4" w:space="0"/>
              <w:bottom w:val="single" w:color="000000" w:sz="4" w:space="0"/>
              <w:right w:val="single" w:color="000000" w:sz="4" w:space="0"/>
            </w:tcBorders>
            <w:vAlign w:val="center"/>
          </w:tcPr>
          <w:p w14:paraId="2C393510">
            <w:pPr>
              <w:spacing w:line="300" w:lineRule="exact"/>
              <w:rPr>
                <w:rFonts w:ascii="仿宋_GB2312" w:eastAsia="仿宋_GB2312"/>
                <w:sz w:val="24"/>
              </w:rPr>
            </w:pPr>
            <w:r>
              <w:rPr>
                <w:rFonts w:hint="eastAsia" w:ascii="仿宋_GB2312" w:eastAsia="仿宋_GB2312"/>
                <w:sz w:val="24"/>
              </w:rPr>
              <w:t>同济大学、上海市城乡建设和交通发展研究院、上海市市政规划设计研究院有限公司</w:t>
            </w:r>
          </w:p>
        </w:tc>
        <w:tc>
          <w:tcPr>
            <w:tcW w:w="1062" w:type="dxa"/>
            <w:tcBorders>
              <w:top w:val="single" w:color="000000" w:sz="4" w:space="0"/>
              <w:left w:val="single" w:color="000000" w:sz="4" w:space="0"/>
              <w:bottom w:val="single" w:color="000000" w:sz="4" w:space="0"/>
              <w:right w:val="single" w:color="000000" w:sz="4" w:space="0"/>
            </w:tcBorders>
            <w:vAlign w:val="center"/>
          </w:tcPr>
          <w:p w14:paraId="274C620A">
            <w:pPr>
              <w:spacing w:line="300" w:lineRule="exact"/>
              <w:jc w:val="center"/>
              <w:rPr>
                <w:rFonts w:ascii="仿宋_GB2312" w:eastAsia="仿宋_GB2312"/>
                <w:sz w:val="24"/>
              </w:rPr>
            </w:pPr>
            <w:r>
              <w:rPr>
                <w:rFonts w:hint="eastAsia" w:ascii="仿宋_GB2312" w:eastAsia="仿宋_GB2312"/>
                <w:sz w:val="24"/>
              </w:rPr>
              <w:t>谢雄耀</w:t>
            </w:r>
          </w:p>
        </w:tc>
        <w:tc>
          <w:tcPr>
            <w:tcW w:w="1261" w:type="dxa"/>
            <w:tcBorders>
              <w:top w:val="single" w:color="000000" w:sz="4" w:space="0"/>
              <w:left w:val="single" w:color="000000" w:sz="4" w:space="0"/>
              <w:bottom w:val="single" w:color="000000" w:sz="4" w:space="0"/>
              <w:right w:val="single" w:color="000000" w:sz="4" w:space="0"/>
            </w:tcBorders>
            <w:vAlign w:val="center"/>
          </w:tcPr>
          <w:p w14:paraId="1D954B6A">
            <w:pPr>
              <w:spacing w:line="300" w:lineRule="exact"/>
              <w:jc w:val="center"/>
              <w:rPr>
                <w:rFonts w:ascii="仿宋_GB2312" w:eastAsia="仿宋_GB2312"/>
                <w:sz w:val="24"/>
              </w:rPr>
            </w:pPr>
            <w:r>
              <w:rPr>
                <w:rFonts w:hint="eastAsia" w:ascii="仿宋_GB2312" w:eastAsia="仿宋_GB2312"/>
                <w:sz w:val="24"/>
              </w:rPr>
              <w:t>吕西林</w:t>
            </w:r>
          </w:p>
        </w:tc>
      </w:tr>
      <w:tr w14:paraId="0B4D104E">
        <w:tblPrEx>
          <w:tblCellMar>
            <w:top w:w="0" w:type="dxa"/>
            <w:left w:w="108" w:type="dxa"/>
            <w:bottom w:w="0" w:type="dxa"/>
            <w:right w:w="108" w:type="dxa"/>
          </w:tblCellMar>
        </w:tblPrEx>
        <w:trPr>
          <w:cantSplit/>
          <w:trHeight w:val="1614" w:hRule="atLeast"/>
          <w:jc w:val="center"/>
        </w:trPr>
        <w:tc>
          <w:tcPr>
            <w:tcW w:w="824" w:type="dxa"/>
            <w:tcBorders>
              <w:top w:val="single" w:color="000000" w:sz="4" w:space="0"/>
              <w:left w:val="single" w:color="000000" w:sz="4" w:space="0"/>
              <w:bottom w:val="single" w:color="000000" w:sz="4" w:space="0"/>
              <w:right w:val="single" w:color="auto" w:sz="4" w:space="0"/>
            </w:tcBorders>
            <w:noWrap/>
            <w:vAlign w:val="center"/>
          </w:tcPr>
          <w:p w14:paraId="31F8EF17">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3</w:t>
            </w:r>
          </w:p>
        </w:tc>
        <w:tc>
          <w:tcPr>
            <w:tcW w:w="4581" w:type="dxa"/>
            <w:tcBorders>
              <w:top w:val="single" w:color="auto" w:sz="4" w:space="0"/>
              <w:left w:val="single" w:color="auto" w:sz="4" w:space="0"/>
              <w:bottom w:val="single" w:color="auto" w:sz="4" w:space="0"/>
              <w:right w:val="single" w:color="auto" w:sz="4" w:space="0"/>
            </w:tcBorders>
            <w:vAlign w:val="center"/>
          </w:tcPr>
          <w:p w14:paraId="663B60EB">
            <w:pPr>
              <w:spacing w:line="300" w:lineRule="exact"/>
              <w:rPr>
                <w:rFonts w:ascii="仿宋_GB2312" w:eastAsia="仿宋_GB2312"/>
                <w:sz w:val="24"/>
              </w:rPr>
            </w:pPr>
            <w:r>
              <w:rPr>
                <w:rFonts w:hint="eastAsia" w:ascii="仿宋_GB2312" w:eastAsia="仿宋_GB2312"/>
                <w:sz w:val="24"/>
              </w:rPr>
              <w:t>上海市住房和城乡建设管理委员会上海市既有住区可持续更新与居住品质提升重点实验室</w:t>
            </w:r>
          </w:p>
        </w:tc>
        <w:tc>
          <w:tcPr>
            <w:tcW w:w="2342" w:type="dxa"/>
            <w:tcBorders>
              <w:top w:val="single" w:color="000000" w:sz="4" w:space="0"/>
              <w:left w:val="single" w:color="auto" w:sz="4" w:space="0"/>
              <w:bottom w:val="single" w:color="000000" w:sz="4" w:space="0"/>
              <w:right w:val="single" w:color="000000" w:sz="4" w:space="0"/>
            </w:tcBorders>
            <w:vAlign w:val="center"/>
          </w:tcPr>
          <w:p w14:paraId="70B03C32">
            <w:pPr>
              <w:spacing w:line="300" w:lineRule="exact"/>
              <w:rPr>
                <w:rFonts w:ascii="仿宋_GB2312" w:eastAsia="仿宋_GB2312"/>
                <w:sz w:val="24"/>
              </w:rPr>
            </w:pPr>
            <w:r>
              <w:rPr>
                <w:rFonts w:hint="eastAsia" w:ascii="仿宋_GB2312" w:eastAsia="仿宋_GB2312"/>
                <w:sz w:val="24"/>
              </w:rPr>
              <w:t>上海市房地产科学研究院</w:t>
            </w:r>
          </w:p>
        </w:tc>
        <w:tc>
          <w:tcPr>
            <w:tcW w:w="4546" w:type="dxa"/>
            <w:tcBorders>
              <w:top w:val="single" w:color="000000" w:sz="4" w:space="0"/>
              <w:left w:val="single" w:color="000000" w:sz="4" w:space="0"/>
              <w:bottom w:val="single" w:color="000000" w:sz="4" w:space="0"/>
              <w:right w:val="single" w:color="000000" w:sz="4" w:space="0"/>
            </w:tcBorders>
            <w:vAlign w:val="center"/>
          </w:tcPr>
          <w:p w14:paraId="019FA450">
            <w:pPr>
              <w:spacing w:line="300" w:lineRule="exact"/>
              <w:rPr>
                <w:rFonts w:ascii="仿宋_GB2312" w:eastAsia="仿宋_GB2312"/>
                <w:sz w:val="24"/>
              </w:rPr>
            </w:pPr>
            <w:r>
              <w:rPr>
                <w:rFonts w:hint="eastAsia" w:ascii="仿宋_GB2312" w:eastAsia="仿宋_GB2312"/>
                <w:sz w:val="24"/>
              </w:rPr>
              <w:t>上海市房地产科学研究院、上海大学上海城市更新与可持续发展研究院、上海建设管理职业技术学院、上海房屋质量检测站有限公司</w:t>
            </w:r>
          </w:p>
        </w:tc>
        <w:tc>
          <w:tcPr>
            <w:tcW w:w="1062" w:type="dxa"/>
            <w:tcBorders>
              <w:top w:val="single" w:color="000000" w:sz="4" w:space="0"/>
              <w:left w:val="single" w:color="000000" w:sz="4" w:space="0"/>
              <w:bottom w:val="single" w:color="000000" w:sz="4" w:space="0"/>
              <w:right w:val="single" w:color="000000" w:sz="4" w:space="0"/>
            </w:tcBorders>
            <w:vAlign w:val="center"/>
          </w:tcPr>
          <w:p w14:paraId="26329EBF">
            <w:pPr>
              <w:spacing w:line="300" w:lineRule="exact"/>
              <w:jc w:val="center"/>
              <w:rPr>
                <w:rFonts w:ascii="仿宋_GB2312" w:eastAsia="仿宋_GB2312"/>
                <w:sz w:val="24"/>
              </w:rPr>
            </w:pPr>
            <w:r>
              <w:rPr>
                <w:rFonts w:hint="eastAsia" w:ascii="仿宋_GB2312" w:eastAsia="仿宋_GB2312"/>
                <w:sz w:val="24"/>
              </w:rPr>
              <w:t>严荣</w:t>
            </w:r>
          </w:p>
        </w:tc>
        <w:tc>
          <w:tcPr>
            <w:tcW w:w="1261" w:type="dxa"/>
            <w:tcBorders>
              <w:top w:val="single" w:color="000000" w:sz="4" w:space="0"/>
              <w:left w:val="single" w:color="000000" w:sz="4" w:space="0"/>
              <w:bottom w:val="single" w:color="000000" w:sz="4" w:space="0"/>
              <w:right w:val="single" w:color="000000" w:sz="4" w:space="0"/>
            </w:tcBorders>
            <w:vAlign w:val="center"/>
          </w:tcPr>
          <w:p w14:paraId="0B6F3972">
            <w:pPr>
              <w:spacing w:line="300" w:lineRule="exact"/>
              <w:jc w:val="center"/>
              <w:rPr>
                <w:rFonts w:ascii="仿宋_GB2312" w:eastAsia="仿宋_GB2312"/>
                <w:sz w:val="24"/>
              </w:rPr>
            </w:pPr>
            <w:r>
              <w:rPr>
                <w:rFonts w:hint="eastAsia" w:ascii="仿宋_GB2312" w:eastAsia="仿宋_GB2312"/>
                <w:sz w:val="24"/>
              </w:rPr>
              <w:t>严荣</w:t>
            </w:r>
          </w:p>
        </w:tc>
      </w:tr>
      <w:tr w14:paraId="41CA0C83">
        <w:tblPrEx>
          <w:tblCellMar>
            <w:top w:w="0" w:type="dxa"/>
            <w:left w:w="108" w:type="dxa"/>
            <w:bottom w:w="0" w:type="dxa"/>
            <w:right w:w="108" w:type="dxa"/>
          </w:tblCellMar>
        </w:tblPrEx>
        <w:trPr>
          <w:cantSplit/>
          <w:trHeight w:val="521" w:hRule="atLeast"/>
          <w:jc w:val="center"/>
        </w:trPr>
        <w:tc>
          <w:tcPr>
            <w:tcW w:w="824" w:type="dxa"/>
            <w:tcBorders>
              <w:top w:val="single" w:color="000000" w:sz="4" w:space="0"/>
              <w:left w:val="single" w:color="000000" w:sz="4" w:space="0"/>
              <w:bottom w:val="single" w:color="000000" w:sz="4" w:space="0"/>
              <w:right w:val="single" w:color="auto" w:sz="4" w:space="0"/>
            </w:tcBorders>
            <w:noWrap/>
            <w:vAlign w:val="center"/>
          </w:tcPr>
          <w:p w14:paraId="545E0A38">
            <w:pPr>
              <w:widowControl/>
              <w:spacing w:line="300" w:lineRule="exact"/>
              <w:ind w:firstLine="220"/>
              <w:textAlignment w:val="center"/>
              <w:rPr>
                <w:rFonts w:ascii="仿宋_GB2312" w:hAnsi="仿宋_GB2312" w:eastAsia="仿宋_GB2312" w:cs="仿宋_GB2312"/>
              </w:rPr>
            </w:pPr>
            <w:r>
              <w:rPr>
                <w:rFonts w:hint="eastAsia" w:ascii="仿宋_GB2312" w:hAnsi="仿宋_GB2312" w:eastAsia="仿宋_GB2312" w:cs="仿宋_GB2312"/>
                <w:kern w:val="0"/>
                <w:sz w:val="22"/>
                <w:lang w:bidi="ar"/>
              </w:rPr>
              <w:t>4</w:t>
            </w:r>
          </w:p>
        </w:tc>
        <w:tc>
          <w:tcPr>
            <w:tcW w:w="4581" w:type="dxa"/>
            <w:tcBorders>
              <w:top w:val="single" w:color="auto" w:sz="4" w:space="0"/>
              <w:left w:val="single" w:color="auto" w:sz="4" w:space="0"/>
              <w:bottom w:val="single" w:color="auto" w:sz="4" w:space="0"/>
              <w:right w:val="single" w:color="auto" w:sz="4" w:space="0"/>
            </w:tcBorders>
            <w:vAlign w:val="center"/>
          </w:tcPr>
          <w:p w14:paraId="755FC3AA">
            <w:pPr>
              <w:spacing w:line="300" w:lineRule="exact"/>
              <w:rPr>
                <w:rFonts w:ascii="仿宋_GB2312" w:eastAsia="仿宋_GB2312"/>
                <w:sz w:val="24"/>
              </w:rPr>
            </w:pPr>
            <w:r>
              <w:rPr>
                <w:rFonts w:hint="eastAsia" w:ascii="仿宋_GB2312" w:eastAsia="仿宋_GB2312"/>
                <w:sz w:val="24"/>
              </w:rPr>
              <w:t>上海市住房和城乡建设管理委员会建成遗产精细化保护与更新重点实验室</w:t>
            </w:r>
          </w:p>
        </w:tc>
        <w:tc>
          <w:tcPr>
            <w:tcW w:w="2342" w:type="dxa"/>
            <w:tcBorders>
              <w:top w:val="single" w:color="000000" w:sz="4" w:space="0"/>
              <w:left w:val="single" w:color="auto" w:sz="4" w:space="0"/>
              <w:bottom w:val="single" w:color="000000" w:sz="4" w:space="0"/>
              <w:right w:val="single" w:color="000000" w:sz="4" w:space="0"/>
            </w:tcBorders>
            <w:vAlign w:val="center"/>
          </w:tcPr>
          <w:p w14:paraId="2C595862">
            <w:pPr>
              <w:spacing w:line="300" w:lineRule="exact"/>
              <w:rPr>
                <w:rFonts w:ascii="仿宋_GB2312" w:eastAsia="仿宋_GB2312"/>
                <w:sz w:val="24"/>
              </w:rPr>
            </w:pPr>
            <w:r>
              <w:rPr>
                <w:rFonts w:hint="eastAsia" w:ascii="仿宋_GB2312" w:eastAsia="仿宋_GB2312"/>
                <w:sz w:val="24"/>
              </w:rPr>
              <w:t>上海交通大学</w:t>
            </w:r>
          </w:p>
        </w:tc>
        <w:tc>
          <w:tcPr>
            <w:tcW w:w="4546" w:type="dxa"/>
            <w:tcBorders>
              <w:top w:val="single" w:color="000000" w:sz="4" w:space="0"/>
              <w:left w:val="single" w:color="000000" w:sz="4" w:space="0"/>
              <w:bottom w:val="single" w:color="000000" w:sz="4" w:space="0"/>
              <w:right w:val="single" w:color="000000" w:sz="4" w:space="0"/>
            </w:tcBorders>
            <w:vAlign w:val="center"/>
          </w:tcPr>
          <w:p w14:paraId="27709472">
            <w:pPr>
              <w:spacing w:line="300" w:lineRule="exact"/>
              <w:rPr>
                <w:rFonts w:ascii="仿宋_GB2312" w:eastAsia="仿宋_GB2312"/>
                <w:sz w:val="24"/>
              </w:rPr>
            </w:pPr>
            <w:r>
              <w:rPr>
                <w:rFonts w:hint="eastAsia" w:ascii="仿宋_GB2312" w:eastAsia="仿宋_GB2312"/>
                <w:sz w:val="24"/>
              </w:rPr>
              <w:t>上海交通大学、上海建工二建集团有限公司、上海市建设工程安全质量监督总站、上海市长宁区建筑业管理中心、上海市房屋安全监察所(上海市历史建筑保护事务中心)</w:t>
            </w:r>
          </w:p>
        </w:tc>
        <w:tc>
          <w:tcPr>
            <w:tcW w:w="1062" w:type="dxa"/>
            <w:tcBorders>
              <w:top w:val="single" w:color="000000" w:sz="4" w:space="0"/>
              <w:left w:val="single" w:color="000000" w:sz="4" w:space="0"/>
              <w:bottom w:val="single" w:color="000000" w:sz="4" w:space="0"/>
              <w:right w:val="single" w:color="000000" w:sz="4" w:space="0"/>
            </w:tcBorders>
            <w:vAlign w:val="center"/>
          </w:tcPr>
          <w:p w14:paraId="565AC720">
            <w:pPr>
              <w:spacing w:line="300" w:lineRule="exact"/>
              <w:jc w:val="center"/>
              <w:rPr>
                <w:rFonts w:ascii="仿宋_GB2312" w:eastAsia="仿宋_GB2312"/>
                <w:sz w:val="24"/>
              </w:rPr>
            </w:pPr>
            <w:r>
              <w:rPr>
                <w:rFonts w:hint="eastAsia" w:ascii="仿宋_GB2312" w:eastAsia="仿宋_GB2312"/>
                <w:sz w:val="24"/>
              </w:rPr>
              <w:t>曹永康</w:t>
            </w:r>
          </w:p>
        </w:tc>
        <w:tc>
          <w:tcPr>
            <w:tcW w:w="1261" w:type="dxa"/>
            <w:tcBorders>
              <w:top w:val="single" w:color="000000" w:sz="4" w:space="0"/>
              <w:left w:val="single" w:color="000000" w:sz="4" w:space="0"/>
              <w:bottom w:val="single" w:color="000000" w:sz="4" w:space="0"/>
              <w:right w:val="single" w:color="000000" w:sz="4" w:space="0"/>
            </w:tcBorders>
            <w:vAlign w:val="center"/>
          </w:tcPr>
          <w:p w14:paraId="77BBE8F9">
            <w:pPr>
              <w:spacing w:line="300" w:lineRule="exact"/>
              <w:jc w:val="center"/>
              <w:rPr>
                <w:rFonts w:ascii="仿宋_GB2312" w:eastAsia="仿宋_GB2312"/>
                <w:sz w:val="24"/>
              </w:rPr>
            </w:pPr>
            <w:r>
              <w:rPr>
                <w:rFonts w:hint="eastAsia" w:ascii="仿宋_GB2312" w:eastAsia="仿宋_GB2312"/>
                <w:sz w:val="24"/>
              </w:rPr>
              <w:t>阮昕</w:t>
            </w:r>
          </w:p>
        </w:tc>
      </w:tr>
    </w:tbl>
    <w:p w14:paraId="2EA61E81">
      <w:pPr>
        <w:widowControl/>
        <w:rPr>
          <w:rFonts w:eastAsia="黑体"/>
          <w:b/>
          <w:sz w:val="44"/>
        </w:rPr>
      </w:pPr>
    </w:p>
    <w:p w14:paraId="705B9B20">
      <w:pPr>
        <w:pStyle w:val="2"/>
      </w:pPr>
    </w:p>
    <w:p w14:paraId="07A97ECF">
      <w:pPr>
        <w:pStyle w:val="2"/>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3F087">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FA735C">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8FA735C">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姚辉:办公室领导审批">
    <w15:presenceInfo w15:providerId="WebOffice Third" w15:userId="2404221701146pdzp1eexsrNe8tMtn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GU4NDg1ZWMxZThjNDE4NDA0NTk0YzEwZDdiMWMifQ=="/>
  </w:docVars>
  <w:rsids>
    <w:rsidRoot w:val="00D60B82"/>
    <w:rsid w:val="00010D68"/>
    <w:rsid w:val="000D5204"/>
    <w:rsid w:val="00155F65"/>
    <w:rsid w:val="00166AA7"/>
    <w:rsid w:val="00170065"/>
    <w:rsid w:val="00191D9E"/>
    <w:rsid w:val="001E2E7E"/>
    <w:rsid w:val="00222ABD"/>
    <w:rsid w:val="002317CF"/>
    <w:rsid w:val="00246323"/>
    <w:rsid w:val="00275B86"/>
    <w:rsid w:val="003433EE"/>
    <w:rsid w:val="003B7B5D"/>
    <w:rsid w:val="003F316A"/>
    <w:rsid w:val="00475EB4"/>
    <w:rsid w:val="004F4576"/>
    <w:rsid w:val="00526920"/>
    <w:rsid w:val="00556F22"/>
    <w:rsid w:val="005A3134"/>
    <w:rsid w:val="005C3099"/>
    <w:rsid w:val="005E1666"/>
    <w:rsid w:val="006E1B6A"/>
    <w:rsid w:val="006E21F8"/>
    <w:rsid w:val="007A4E2B"/>
    <w:rsid w:val="007C3B66"/>
    <w:rsid w:val="008667CB"/>
    <w:rsid w:val="008678BC"/>
    <w:rsid w:val="008A724D"/>
    <w:rsid w:val="009F55F2"/>
    <w:rsid w:val="00A353BE"/>
    <w:rsid w:val="00A35A0A"/>
    <w:rsid w:val="00A43F8F"/>
    <w:rsid w:val="00A44D4E"/>
    <w:rsid w:val="00AC4C79"/>
    <w:rsid w:val="00AD74AD"/>
    <w:rsid w:val="00B533F2"/>
    <w:rsid w:val="00C63D17"/>
    <w:rsid w:val="00C646F5"/>
    <w:rsid w:val="00C866A3"/>
    <w:rsid w:val="00CA1174"/>
    <w:rsid w:val="00CF5E00"/>
    <w:rsid w:val="00D60B82"/>
    <w:rsid w:val="00D90391"/>
    <w:rsid w:val="00E63A94"/>
    <w:rsid w:val="00E75C5B"/>
    <w:rsid w:val="00EC0B22"/>
    <w:rsid w:val="00EC24E5"/>
    <w:rsid w:val="00EF3670"/>
    <w:rsid w:val="00F427D2"/>
    <w:rsid w:val="00F60832"/>
    <w:rsid w:val="1B797BC4"/>
    <w:rsid w:val="2D3F3057"/>
    <w:rsid w:val="2FFB4157"/>
    <w:rsid w:val="3BEB45F8"/>
    <w:rsid w:val="433D444B"/>
    <w:rsid w:val="44933CCC"/>
    <w:rsid w:val="52A44AC0"/>
    <w:rsid w:val="6EDF9630"/>
    <w:rsid w:val="6FFEBC16"/>
    <w:rsid w:val="72F40DC4"/>
    <w:rsid w:val="76231BFB"/>
    <w:rsid w:val="77A3BE00"/>
    <w:rsid w:val="79EEC71D"/>
    <w:rsid w:val="7CFE67AC"/>
    <w:rsid w:val="7FF7A69A"/>
    <w:rsid w:val="7FF7EE39"/>
    <w:rsid w:val="9FEED7EE"/>
    <w:rsid w:val="BEFFD409"/>
    <w:rsid w:val="FB5ACF64"/>
    <w:rsid w:val="FEFF3526"/>
    <w:rsid w:val="FFF55A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ind w:firstLine="1840"/>
    </w:pPr>
  </w:style>
  <w:style w:type="paragraph" w:styleId="3">
    <w:name w:val="Body Text First Indent 2"/>
    <w:basedOn w:val="4"/>
    <w:next w:val="1"/>
    <w:qFormat/>
    <w:uiPriority w:val="0"/>
    <w:pPr>
      <w:ind w:firstLine="420"/>
    </w:pPr>
  </w:style>
  <w:style w:type="paragraph" w:styleId="4">
    <w:name w:val="Body Text Indent"/>
    <w:basedOn w:val="1"/>
    <w:next w:val="5"/>
    <w:qFormat/>
    <w:uiPriority w:val="0"/>
    <w:pPr>
      <w:spacing w:after="120"/>
      <w:ind w:left="420" w:leftChars="200"/>
    </w:pPr>
  </w:style>
  <w:style w:type="paragraph" w:styleId="5">
    <w:name w:val="header"/>
    <w:basedOn w:val="1"/>
    <w:next w:val="6"/>
    <w:link w:val="9"/>
    <w:unhideWhenUsed/>
    <w:qFormat/>
    <w:uiPriority w:val="99"/>
    <w:pPr>
      <w:tabs>
        <w:tab w:val="center" w:pos="4153"/>
        <w:tab w:val="right" w:pos="8306"/>
      </w:tabs>
      <w:snapToGrid w:val="0"/>
      <w:jc w:val="center"/>
    </w:pPr>
    <w:rPr>
      <w:sz w:val="18"/>
      <w:szCs w:val="18"/>
    </w:rPr>
  </w:style>
  <w:style w:type="paragraph" w:styleId="6">
    <w:name w:val="footer"/>
    <w:basedOn w:val="1"/>
    <w:next w:val="1"/>
    <w:link w:val="10"/>
    <w:unhideWhenUsed/>
    <w:qFormat/>
    <w:uiPriority w:val="99"/>
    <w:pPr>
      <w:tabs>
        <w:tab w:val="center" w:pos="4153"/>
        <w:tab w:val="right" w:pos="8306"/>
      </w:tabs>
      <w:snapToGrid w:val="0"/>
      <w:jc w:val="left"/>
    </w:pPr>
    <w:rPr>
      <w:sz w:val="18"/>
      <w:szCs w:val="18"/>
    </w:rPr>
  </w:style>
  <w:style w:type="character" w:customStyle="1" w:styleId="9">
    <w:name w:val="页眉 字符"/>
    <w:link w:val="5"/>
    <w:qFormat/>
    <w:uiPriority w:val="99"/>
    <w:rPr>
      <w:sz w:val="18"/>
      <w:szCs w:val="18"/>
    </w:rPr>
  </w:style>
  <w:style w:type="character" w:customStyle="1" w:styleId="10">
    <w:name w:val="页脚 字符"/>
    <w:link w:val="6"/>
    <w:qFormat/>
    <w:uiPriority w:val="99"/>
    <w:rPr>
      <w:sz w:val="18"/>
      <w:szCs w:val="18"/>
    </w:rPr>
  </w:style>
  <w:style w:type="paragraph" w:customStyle="1" w:styleId="11">
    <w:name w:val="_Style 10"/>
    <w:unhideWhenUsed/>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652</Words>
  <Characters>3723</Characters>
  <Lines>31</Lines>
  <Paragraphs>8</Paragraphs>
  <TotalTime>20</TotalTime>
  <ScaleCrop>false</ScaleCrop>
  <LinksUpToDate>false</LinksUpToDate>
  <CharactersWithSpaces>4367</CharactersWithSpaces>
  <Application>WPS Office WWO_wpscloud_20250424194433-d21c6c7b9b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2024-08-09T16:29:00Z</dcterms:created>
  <dc:creator>姜浩东</dc:creator>
  <cp:lastModifiedBy>webword_2752016606</cp:lastModifiedBy>
  <cp:lastPrinted>2025-05-16T11:33:00Z</cp:lastPrinted>
  <dcterms:modified xsi:type="dcterms:W3CDTF">2025-05-21T10:49:40Z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563DBDA32007E92A443F2D68834FA897_43</vt:lpwstr>
  </property>
</Properties>
</file>