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rPrChange w:id="0" w:author="YH" w:date="2023-12-15T15:18:17Z">
            <w:rPr>
              <w:rFonts w:ascii="黑体" w:hAnsi="黑体" w:eastAsia="黑体" w:cs="黑体"/>
              <w:sz w:val="30"/>
              <w:szCs w:val="30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" w:author="YH" w:date="2023-12-15T15:18:17Z">
            <w:rPr>
              <w:rFonts w:hint="eastAsia" w:ascii="黑体" w:hAnsi="黑体" w:eastAsia="黑体" w:cs="黑体"/>
              <w:sz w:val="30"/>
              <w:szCs w:val="30"/>
            </w:rPr>
          </w:rPrChange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  <w:pPrChange w:id="2" w:author="YH" w:date="2023-12-15T15:18:48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157" w:afterLines="50" w:line="56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原水西环线南段工程初步设计投资概算表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3" w:author="YH" w:date="2023-12-15T15:18:37Z">
          <w:tblPr>
            <w:tblStyle w:val="4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119"/>
        <w:gridCol w:w="5370"/>
        <w:gridCol w:w="2033"/>
        <w:tblGridChange w:id="4">
          <w:tblGrid>
            <w:gridCol w:w="1119"/>
            <w:gridCol w:w="5370"/>
            <w:gridCol w:w="203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PrExChange w:id="5" w:author="YH" w:date="2023-12-15T15:18:3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</w:tblPrEx>
          </w:tblPrExChange>
        </w:tblPrEx>
        <w:trPr>
          <w:tblHeader/>
          <w:jc w:val="center"/>
        </w:trPr>
        <w:tc>
          <w:tcPr>
            <w:tcW w:w="1119" w:type="dxa"/>
            <w:shd w:val="clear" w:color="auto" w:fill="auto"/>
            <w:tcPrChange w:id="6" w:author="YH" w:date="2023-12-15T15:18:37Z">
              <w:tcPr>
                <w:tcW w:w="1119" w:type="dxa"/>
                <w:shd w:val="clear" w:color="auto" w:fill="auto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370" w:type="dxa"/>
            <w:shd w:val="clear" w:color="auto" w:fill="auto"/>
            <w:tcPrChange w:id="7" w:author="YH" w:date="2023-12-15T15:18:37Z">
              <w:tcPr>
                <w:tcW w:w="5370" w:type="dxa"/>
                <w:shd w:val="clear" w:color="auto" w:fill="auto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工程及费用名称</w:t>
            </w:r>
          </w:p>
        </w:tc>
        <w:tc>
          <w:tcPr>
            <w:tcW w:w="2033" w:type="dxa"/>
            <w:shd w:val="clear" w:color="auto" w:fill="auto"/>
            <w:tcPrChange w:id="8" w:author="YH" w:date="2023-12-15T15:18:37Z">
              <w:tcPr>
                <w:tcW w:w="2033" w:type="dxa"/>
                <w:shd w:val="clear" w:color="auto" w:fill="auto"/>
              </w:tcPr>
            </w:tcPrChange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一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工程费用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225437.39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虹桥原水泵站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31321.71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1.1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输水泵房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7549.41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1.2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变配电间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474.78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1.3</w:t>
            </w:r>
          </w:p>
        </w:tc>
        <w:tc>
          <w:tcPr>
            <w:tcW w:w="53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门卫</w:t>
            </w:r>
          </w:p>
        </w:tc>
        <w:tc>
          <w:tcPr>
            <w:tcW w:w="203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电气自控工程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5353.14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暖通工程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92.66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地基处理及基坑围护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7540.10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平面布置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9190.11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工器具购置费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南段原水管线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194115.68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埋管段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2169.75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2.2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顶管段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63660.96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2.3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盾构段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113932.16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.4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附属工程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4352.81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二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工程建设其他费用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19442.73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场地准备及临时设施费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413.93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建设单位管理费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前期工作咨询费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工程勘察费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1803.50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工程设计费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5682.85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工程监理费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2988.51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其中，财务监理费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713.92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招标代理服务费</w:t>
            </w:r>
          </w:p>
        </w:tc>
        <w:tc>
          <w:tcPr>
            <w:tcW w:w="2033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275.37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工程量清单编制费</w:t>
            </w:r>
          </w:p>
        </w:tc>
        <w:tc>
          <w:tcPr>
            <w:tcW w:w="203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413.41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联合试运转费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219.59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第三方监测费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1292.57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专项监测费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2323.43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多回路供电容量费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民防工程费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三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预备费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12244.01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四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前期费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  <w:t>16160.84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管线搬迁费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16160.84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五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建设期利息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5633.27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9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总投资</w:t>
            </w:r>
          </w:p>
        </w:tc>
        <w:tc>
          <w:tcPr>
            <w:tcW w:w="5370" w:type="dxa"/>
            <w:shd w:val="clear" w:color="auto" w:fill="auto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033" w:type="dxa"/>
            <w:shd w:val="clear" w:color="auto" w:fill="auto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278918.24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531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H">
    <w15:presenceInfo w15:providerId="WPS Office" w15:userId="11966081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GU4NDg1ZWMxZThjNDE4NDA0NTk0YzEwZDdiMWMifQ=="/>
  </w:docVars>
  <w:rsids>
    <w:rsidRoot w:val="3992065D"/>
    <w:rsid w:val="00071BDD"/>
    <w:rsid w:val="007E6C3B"/>
    <w:rsid w:val="00895712"/>
    <w:rsid w:val="1A240213"/>
    <w:rsid w:val="1CAF7666"/>
    <w:rsid w:val="1E740502"/>
    <w:rsid w:val="1EC52812"/>
    <w:rsid w:val="2AAF1DD1"/>
    <w:rsid w:val="30B8125D"/>
    <w:rsid w:val="324059AE"/>
    <w:rsid w:val="334212B2"/>
    <w:rsid w:val="3992065D"/>
    <w:rsid w:val="3B6E6A37"/>
    <w:rsid w:val="3BE940D8"/>
    <w:rsid w:val="4247037C"/>
    <w:rsid w:val="44AE49FA"/>
    <w:rsid w:val="48010211"/>
    <w:rsid w:val="4E46346E"/>
    <w:rsid w:val="4EEE2347"/>
    <w:rsid w:val="563F1955"/>
    <w:rsid w:val="57301B0E"/>
    <w:rsid w:val="57721E01"/>
    <w:rsid w:val="5C880F41"/>
    <w:rsid w:val="60A631B2"/>
    <w:rsid w:val="70500F50"/>
    <w:rsid w:val="73EB0FA9"/>
    <w:rsid w:val="96F77E5A"/>
    <w:rsid w:val="BC457A88"/>
    <w:rsid w:val="BDD6FD4A"/>
    <w:rsid w:val="CFABBA11"/>
    <w:rsid w:val="F7BBD085"/>
    <w:rsid w:val="F9AF1539"/>
    <w:rsid w:val="FDF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551</Characters>
  <Lines>4</Lines>
  <Paragraphs>1</Paragraphs>
  <TotalTime>13</TotalTime>
  <ScaleCrop>false</ScaleCrop>
  <LinksUpToDate>false</LinksUpToDate>
  <CharactersWithSpaces>646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2023-12-08T02:42:00Z</dcterms:created>
  <dc:creator>登登</dc:creator>
  <cp:lastModifiedBy>黄晓蓉:格式化</cp:lastModifiedBy>
  <dcterms:modified xsi:type="dcterms:W3CDTF">2023-12-18T09:14:30Z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144EB5027CEE4DC392C00A200BA06D09_13</vt:lpwstr>
  </property>
</Properties>
</file>